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СОГЛАСОВАНО:                     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Председатель Комитета культуры                                                                                директор МАУ «Борковский РДНТД»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Администрации Новгородского                                                                                    ________________Л.Р. Лещишина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муниципального района                 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_______________ М.В. Лукьянова                                                                                «_____» _______________ 2024 г.                           «_______» _______________2024 г.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                                                                    </w:t>
      </w:r>
    </w:p>
    <w:p>
      <w:pPr>
        <w:pStyle w:val="Normal"/>
        <w:tabs>
          <w:tab w:val="clear" w:pos="708"/>
          <w:tab w:val="left" w:pos="648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96"/>
          <w:szCs w:val="96"/>
          <w:shd w:fill="auto" w:val="clear"/>
          <w:lang w:eastAsia="ru-RU"/>
        </w:rPr>
        <w:t>Муниципальное автономное учреждение</w:t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96"/>
          <w:szCs w:val="96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96"/>
          <w:szCs w:val="96"/>
          <w:shd w:fill="auto" w:val="clear"/>
          <w:lang w:eastAsia="ru-RU"/>
        </w:rPr>
        <w:t>«Борковский районный дом народного творчества и досуга»</w:t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96"/>
          <w:szCs w:val="96"/>
          <w:shd w:fill="auto" w:val="clear"/>
          <w:lang w:eastAsia="ru-RU"/>
        </w:rPr>
        <w:t>План работы на 2025 год.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 xml:space="preserve">Цель: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- создание условий для реализации конституционного права граждан, проживающих на территории  Новгородского муниципального района, на получение культурных услуг и участие в культурной деятельности, сохранение и развитие  своих этнокультурных традиций, вовлечение в сферу  традиционной   народной   культуры  различных возрастных и социальных групп населения муниципального образования; 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 реализация областных целевых программ по сохранению и развитию культурного наследия Новгородской области.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>Задачи: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- улучшение материально-технической базы учреждения; 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 формирование новых способов управления деятельностью учреждения;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- увеличение степени вовлечённости различных социальных групп в деятельность клубных формирований; 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 создание условий для массового охвата населения деятельностью учреждения;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 повышение просветительской роли учреждения среди населения, особенно среди подрастающего поколения;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 поддержание баланса инновационности и традиционности в деятельности учреждения.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8"/>
          <w:szCs w:val="28"/>
          <w:shd w:fill="auto" w:val="clear"/>
          <w:lang w:eastAsia="ru-RU"/>
        </w:rPr>
        <w:t>Информационно - методическая деятельность.</w:t>
      </w:r>
      <w:bookmarkStart w:id="0" w:name="_GoBack"/>
      <w:bookmarkEnd w:id="0"/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8"/>
          <w:szCs w:val="28"/>
          <w:shd w:fill="auto" w:val="clear"/>
          <w:lang w:eastAsia="ru-RU"/>
        </w:rPr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668"/>
        <w:gridCol w:w="2160"/>
        <w:gridCol w:w="4739"/>
      </w:tblGrid>
      <w:tr>
        <w:trPr/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</w:rPr>
              <w:t>Название мероприятия.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</w:rPr>
              <w:t>Сроки проведения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</w:rPr>
              <w:t>Исполнители</w:t>
            </w:r>
          </w:p>
        </w:tc>
      </w:tr>
      <w:tr>
        <w:trPr/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Районный семинар для методистов по народному творчеству.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Программа "Сказочная карта Руси" (народные игры в современном квесте).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Мастер-класс «плетенный браслет».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Краеведческий музей «Земли Бронницкой»</w:t>
            </w:r>
          </w:p>
        </w:tc>
      </w:tr>
      <w:tr>
        <w:trPr/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Районный семинар для методистов по народному творчеству.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«Новгородские сказы» (Проект «Информационно-познавательный цикл Новгород Великий в народных сказаниях» Подготовка и проведение ряда мероприятий  для детей: знакомство со сказкой, экспромт-инсценировка отрывка, игра «Шифровальщики», мастер-класс).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1.Выступление с презентацией об Информационно-познавательном цикле «Новгород Великий в народных сказаниях»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2.Инсценированное представление с участием гостей (+»подарок» сюрприз по теме сказки «Наговорная водица»).</w:t>
            </w:r>
          </w:p>
          <w:p>
            <w:pPr>
              <w:pStyle w:val="Normal"/>
              <w:spacing w:before="0" w:after="16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3.Мастер-класс по мотивам Новгородской сказки «Горшок».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«Подберезский СДК»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Районный семинар методистов по народному творчеству.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Мастер-класс «Работа с фоамираном».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МАУ «Тесово-Нетыльский СДК»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3975" w:leader="none"/>
        </w:tabs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3975" w:leader="none"/>
        </w:tabs>
        <w:spacing w:lineRule="auto" w:line="240" w:before="0" w:after="0"/>
        <w:ind w:hanging="0" w:left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 xml:space="preserve">Организация культурно-досуговой деятельности 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tbl>
      <w:tblPr>
        <w:tblW w:w="142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9"/>
        <w:gridCol w:w="7812"/>
        <w:gridCol w:w="2064"/>
        <w:gridCol w:w="3602"/>
      </w:tblGrid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№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Название мероприятия.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Сроки проведения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Исполнители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1.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«Сделано волшебниками». Выставка работ клубных формирований;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«Рождественские узоры». Выставка детского рисунка;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«Волшебство крючка и спиц». Выставка декоративно-прикладного творчества;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«Рождественская звезда». Выставка ДПИ.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в рамках областного Рождественского марафона: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«Ларец Рождественских чудес». Игровая семейная программа в рамках мероприятий по Пушкинской карте «Я поведу тебя в музей»;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«Снежные забавы». Игровая программа;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Участие в акциях в рамках Рождественского марафона;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«Рождественские гадания». Игровая программа;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поздравление семей участников СВО;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«Дорогою добра» Благотворительный концерт;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«Старый Новый год идет за поворот».  Вечер отдыха для взрослых.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eastAsia="Times New Roman" w:cs="Times New Roman"/>
                <w:bCs/>
                <w:iCs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освобождению Великого Новгород и Новгородского района от немецко-фашистских захватчиков: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«Мы этой Памяти верны». Памятное  мероприятие на братском захоронении;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изготовление и возложение гирлянд на братские захоронения д. Борки,  д. Чайка;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«Новгород — город Воинской Славы» Фотовыставка.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«Даешь, молодежь!» Игровая программа для молодежи.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Мероприятия (мастер-классы по гончарному мастерству) для семей в творческой семейной мастерской «Горыныч» в рамках реализации грантового проекта Фонда Культурных Инициатив.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Мероприятия по профилактике негативных явлений и пропаганде ЗОЖ (по плану методиста)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Дни воинской славы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«Славные вехи истории». Информационный стенд.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Прокат видеороликов.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Январь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Работники Борковского РДНТД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Художественный руководитель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Заведующие отделами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2.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«Русский стиль». Выставка работ по ткачеству;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«Калейдоскоп идей». Передвижная выставка по декоративно-прикладного творчеству. Библиотека;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«Чудеса из бумажной лозы». Персональная выставка Яковлевой М.В.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«Вечер школьных друзей». Вечер встречи выпускников.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-Мероприятия, посвященные Дню Защитника Отечества: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«На страже мира и добра». Фотовыставка;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«Защитники Отечества». Выставка рисунков;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Беседа «Ими гордится страна»;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«Есть дата в снежном феврале ...». Концерт художественной самодеятельности;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«Ать, два...». Вечер отдыха;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Смотр строя и песни.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  <w:t>- Мероприятия (мастер-классы по гончарному мастерству) для семей в творческой семейной мастерской «Горыныч» в рамках реализации грантового проекта Фонда Культурных Инициатив.</w:t>
            </w:r>
          </w:p>
          <w:p>
            <w:pPr>
              <w:pStyle w:val="Normal"/>
              <w:spacing w:lineRule="auto" w:line="240" w:before="0" w:after="0"/>
              <w:ind w:hanging="0" w:left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Мероприятия по профилактике негативных явлений и пропаганде ЗОЖ (по плану методиста)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Дни воинской славы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«Славные вехи истории». Информационный стенд.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Прокат видеороликов.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Февраль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Работники Борковского РДНТД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Художественный руководитель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Заведующие отделами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3.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- «Тайны старинного ремесла».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Персональная выставка поясов Колесниковой Е.Е;</w:t>
            </w:r>
          </w:p>
          <w:p>
            <w:pPr>
              <w:pStyle w:val="ListParagraph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  <w:t>«Не боги горшки обжигают». Выставка керамики;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«В ожидании весны» - Выставка работ клубного формирования «Сказка и действительность»;</w:t>
            </w:r>
          </w:p>
          <w:p>
            <w:pPr>
              <w:pStyle w:val="ListParagraph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- «Хоровод узелков». Выставка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декоративно-прикладного творчества.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Международному женскому Дню: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«Моя мама». Выставка рисунков к празднику 8 Марта;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«Поговори со мною, мама». Праздничный концерт.;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«Звездные девушки». Конкурсно-игровая программа;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«Бабушкины руки». Конкурсно-игровая программа для пенсионеров;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«Между нами, девочками». Вечер отдыха.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  <w:t>- Мероприятия (мастер-классы по гончарному мастерству) для семей в творческой семейной мастерской «Горыныч» в рамках реализации грантового проекта Фонда Культурных Инициатив.</w:t>
            </w:r>
          </w:p>
          <w:p>
            <w:pPr>
              <w:pStyle w:val="Normal"/>
              <w:spacing w:lineRule="auto" w:line="240" w:before="0" w:after="0"/>
              <w:ind w:hanging="0" w:left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Мероприятия по профилактике негативных явлений и пропаганде ЗОЖ (по плану методиста)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Дни воинской славы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«Славные вехи истории». Информационный стенд.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Прокат видеороликов.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Март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Работники Борковского РДНТД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Художественный руководитель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Заведующие отделами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4.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- «Улыбка и смех – это для всех».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Выставка рисунков;</w:t>
            </w:r>
          </w:p>
          <w:p>
            <w:pPr>
              <w:pStyle w:val="Style16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«Забытая старина». Выставка предметов быта;</w:t>
            </w:r>
          </w:p>
          <w:p>
            <w:pPr>
              <w:pStyle w:val="Style16"/>
              <w:tabs>
                <w:tab w:val="clear" w:pos="708"/>
                <w:tab w:val="left" w:pos="930" w:leader="none"/>
              </w:tabs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«Космическое путешествие». Выставка детского рисунка;</w:t>
            </w:r>
          </w:p>
          <w:p>
            <w:pPr>
              <w:pStyle w:val="Style16"/>
              <w:tabs>
                <w:tab w:val="clear" w:pos="708"/>
                <w:tab w:val="left" w:pos="930" w:leader="none"/>
              </w:tabs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«Шерстяная сказка». Выставка работ клубного формирования «Фантазия».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Всемирный День Здоровья: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«Спортивный марафон». Игровая программа для школьников;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«За здоровьем всей семьей». Семейный спортивный праздник;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«Чайная церемония».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Вечер отдыха для пенсионеров.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«Такой далекий,-близкий космос». Выставка детского рисунка;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«Космические задачки». Игра-викторина для младших школьников.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  <w:t>- Мероприятия (мастер-классы по гончарному мастерству) для семей в творческой семейной мастерской «Горыныч» в рамках реализации грантового проекта Фонда Культурных Инициатив.</w:t>
            </w:r>
          </w:p>
          <w:p>
            <w:pPr>
              <w:pStyle w:val="Normal"/>
              <w:spacing w:lineRule="auto" w:line="240" w:before="0" w:after="0"/>
              <w:ind w:hanging="0" w:left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по профилактике негативных явлений и пропаганде ЗОЖ (по плану методиста)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Дни воинской славы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«Дни воинской славы. Ледовое побоище». Оформление информационного стенда.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Прокат видеороликов.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Апрель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Работники Борковского РДНТД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Художественный руководитель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Заведующие отделами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5.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tabs>
                <w:tab w:val="clear" w:pos="708"/>
                <w:tab w:val="left" w:pos="930" w:leader="none"/>
              </w:tabs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- «Эхо войны».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Выставка экспонатов времен ВОВ;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«Творенье рук – души творенье».</w:t>
            </w:r>
            <w:r>
              <w:rPr>
                <w:rFonts w:cs="Helvetica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en-US"/>
              </w:rPr>
              <w:t>Выставка работ любительского объединения «Мастера на все руки»;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en-US"/>
              </w:rPr>
              <w:t>- «Мы таланты». Выставка семейного творчества.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rFonts w:eastAsia="Calibri" w:cs="Times New Roman"/>
                <w:highlight w:val="none"/>
                <w:shd w:fill="auto" w:val="clear"/>
                <w:lang w:eastAsia="en-US"/>
              </w:rPr>
            </w:pPr>
            <w:r>
              <w:rPr>
                <w:rFonts w:eastAsia="Calibri" w:cs="Times New Roman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Дню Победы: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поздравления на дому малолетних узников, жителей блокадного Ленинграда;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«Моей истории страницы». Фотовыставка ко Дню Победы;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«Бессмертный полк». Фотовыставка;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митинги, возложение венков, гирлянд;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 шефство над братскими захоронениями;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«Победный май» Праздничный концерт;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благотворительный киномарафон.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>Районный творческий онлайн-конкурс «Победный май шагает по стране».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Дню семьи: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«Семейная копилка». Квест-игра;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«Всей семьей у самовара». Семейные посиделки;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Районный семейный фестиваль «Ты и я + наши дети - лучшая семья на свете!».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eastAsia="Times New Roman" w:cs="Times New Roman"/>
                <w:b w:val="false"/>
                <w:b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  <w:t>- Мероприятия (мастер-классы по гончарному мастерству) для семей в творческой семейной мастерской «Горыныч» в рамках реализации грантового проекта Фонда Культурных Инициатив.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eastAsia="Times New Roman" w:cs="Times New Roman"/>
                <w:bCs/>
                <w:iCs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по профилактике негативных явлений и пропаганде ЗОЖ (по плану методиста)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Всемирный День без табака: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«Твой выбор». Конкурс рисунков;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«Меняем сигарету на конфету». Профилактическая уличная акция;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оформление тематического стенда;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Последний звонок. Торжественная линейка;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Праздничный концерт, посвященный последнему звонку.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Дни воинской славы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«Славные вехи истории». Информационный стенд.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Прокат видеороликов.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Май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Работники Борковского РДНТД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Художественный руководитель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Заведующие отделами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6.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«Новая жизнь старых вещей». Выставка работ клубного формирования «Матрёна»;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«Гончарные фантазии». Выставка глиняных изделий;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«Чудо-ручки – чудо-штучки».</w:t>
            </w:r>
            <w:r>
              <w:rPr>
                <w:rFonts w:eastAsia="Times New Roman" w:cs="Helvetica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Передвижная выставка изделий ручной работы мастеров декоративно-прикладного искусства и традиционных ремесел. Библиотека.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Дню защиты детей: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«Пусть всегда будет солнце!». Конкурс рисунков на асфальте;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«Детство — чудная пора» Праздник детства;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«Здравствуй, солнечное лето!».  Открытие летних школьных лагерей;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«Живи, родник, живи!». Районный фестиваль русских народных игр и забав.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Мероприятия, посвященные Дня празднованию деревни Борки: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«Селу родному посвящаем». День деревни Борки;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«Пейзажи родины моей». Фотовыставка;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«Талантов россыпь - гениев полёт». Выставка декоративно-прикладного искусства ко дню деревни.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Дню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«Россия — Родина моя» Праздничный концерт;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«Моё село. Мой край. Моя страна». Выставка рисунков;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«В кругу друзей». Дворовые игры.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Дню памяти и скорби: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памятное мероприятие на братском захоронении д. Борки;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молодежные акции по плану ОМП;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возложение цветов к братским захоронениям;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Дню молодежи: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«Танцуй, пока молодой!». Развлекательная программа;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Международному Дню борьбы с наркоманией и наркобизнесом: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оформление информационного тематического стенда;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молодежная акция «Узнал! Сообщи!»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-Выпускной вечер в Борковской СОШ.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Работа со школьными лагерями «Здоровячок» и «Олимпиец». (по отдельному плану.)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Дни воинской славы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«Славные вехи истории». Информационный стенд.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Прокат видеороликов.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Июнь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Работники Борковского РДНТД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Художественный руководитель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Заведующие отделами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7.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«Волшебный клубок». Выставка вязаных изделий;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«Плетёная фантазия». Персональная выставка Головиной В.В.;</w:t>
            </w:r>
          </w:p>
          <w:p>
            <w:pPr>
              <w:pStyle w:val="ListParagraph"/>
              <w:tabs>
                <w:tab w:val="clear" w:pos="708"/>
                <w:tab w:val="left" w:pos="900" w:leader="none"/>
              </w:tabs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«Мир начинается с семьи». Выставка ко Дню Семьи, любви и верности.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Дню семьи, любви и верности: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«Поозерские вечерки». Народное гуляние;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Фестиваль свадебных обрядов;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«Всей семьей к нам приходите!». День семейного отдыха;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«Семья в объективе». Фотовыставка.</w:t>
            </w:r>
          </w:p>
          <w:p>
            <w:pPr>
              <w:pStyle w:val="Normal"/>
              <w:spacing w:lineRule="auto" w:line="240" w:before="0" w:after="0"/>
              <w:ind w:hanging="0" w:left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-Мероприятия по профилактике негативных явлений и пропаганде ЗОЖ (по плану методиста)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Дни воинской славы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«Славные вехи истории». Информационный стенд.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Прокат видеороликов.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Июль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Работники Борковского РДНТД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Художественный руководитель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Заведующие отделами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8.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«Мир ткачества». Выставка клубного формирования «Загадки ткачества»;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«Радуга лент». Персональная выставка работ из атласной ленты Захаровой О.С.;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«В каждой избушке – свои игрушки». Выставка работ декоративно-прикладного творчества.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«Славные вехи истории России». Онлайн-викторина;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«Флаг наш - символ доблести и народной гордости!». Мастер-класс.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Открытые турниры, посвященные Дню физкультурника: Городки, Лапта, Волейбол.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«В киноцарстве, мультгосударстве».</w:t>
            </w:r>
            <w:r>
              <w:rPr>
                <w:rFonts w:eastAsia="Times New Roman" w:cs="Helvetica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Развлекательная программа, посвященная Дню российского кино.</w:t>
            </w:r>
          </w:p>
          <w:p>
            <w:pPr>
              <w:pStyle w:val="Normal"/>
              <w:spacing w:lineRule="auto" w:line="240" w:before="0" w:after="0"/>
              <w:ind w:hanging="0" w:left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Мероприятия по профилактике негативных явлений и пропаганде ЗОЖ (по плану методиста)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Дни воинской славы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«Славные вехи истории». Информационный стенд.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Прокат видеороликов.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Август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Работники Борковского РДНТД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Художественный руководитель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Заведующие отделами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9.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«Души и сердца вдохновенье». Персональная выставка Утиной А.В.;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- «В стране разноцветных нитей».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en-US"/>
              </w:rPr>
              <w:t>Выставка работ любительского объединения «Мастера на все руки»;</w:t>
            </w:r>
          </w:p>
          <w:p>
            <w:pPr>
              <w:pStyle w:val="Style16"/>
              <w:tabs>
                <w:tab w:val="clear" w:pos="708"/>
                <w:tab w:val="left" w:pos="930" w:leader="none"/>
              </w:tabs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«Хочу с природою дружить». Выставка поделок из природного материала.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Дню знаний: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торжественная линейка;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«Приключения в стране Невыученных уроков». Игровая программа для 1-4 классов;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«Осенний сюрприз». Конкурсная программа для среднего и старшего звена.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80" w:leader="none"/>
                <w:tab w:val="left" w:pos="2490" w:leader="none"/>
              </w:tabs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Мероприятия, посвященные Дню борьбы с терроризмом:</w:t>
            </w:r>
          </w:p>
          <w:p>
            <w:pPr>
              <w:pStyle w:val="Normal"/>
              <w:tabs>
                <w:tab w:val="clear" w:pos="708"/>
                <w:tab w:val="left" w:pos="180" w:leader="none"/>
                <w:tab w:val="left" w:pos="2490" w:leader="none"/>
              </w:tabs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«Беслан. Будем помнить» Митинг, посвященный памяти жертв террористических актов;</w:t>
            </w:r>
          </w:p>
          <w:p>
            <w:pPr>
              <w:pStyle w:val="Normal"/>
              <w:tabs>
                <w:tab w:val="clear" w:pos="708"/>
                <w:tab w:val="left" w:pos="180" w:leader="none"/>
                <w:tab w:val="left" w:pos="2490" w:leader="none"/>
              </w:tabs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«Город ангелов». Информационный стенд.</w:t>
            </w:r>
          </w:p>
          <w:p>
            <w:pPr>
              <w:pStyle w:val="Normal"/>
              <w:tabs>
                <w:tab w:val="clear" w:pos="708"/>
                <w:tab w:val="left" w:pos="180" w:leader="none"/>
                <w:tab w:val="left" w:pos="2490" w:leader="none"/>
              </w:tabs>
              <w:spacing w:lineRule="auto" w:line="240" w:before="0" w:after="0"/>
              <w:ind w:hanging="0" w:left="0"/>
              <w:jc w:val="both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90" w:leader="none"/>
              </w:tabs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«Добро пожаловать!» День открытых дверей.</w:t>
            </w:r>
          </w:p>
          <w:p>
            <w:pPr>
              <w:pStyle w:val="Normal"/>
              <w:tabs>
                <w:tab w:val="clear" w:pos="708"/>
                <w:tab w:val="left" w:pos="2490" w:leader="none"/>
              </w:tabs>
              <w:spacing w:lineRule="auto" w:line="240" w:before="0" w:after="0"/>
              <w:ind w:hanging="0" w:left="0"/>
              <w:jc w:val="both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Мероприятия по профилактике негативных явлений и пропаганде ЗОЖ (по плану методиста)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Дни воинской славы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«Славные вехи истории». Информационный стенд.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Прокат видеороликов.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Сентябрь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Работники Борковского РДНТД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Художественный руководитель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Заведующие отделами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10.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«Осенние истории». Выставка работ декоративно-прикладного искусства;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- «Жизни золотой листопад». </w:t>
            </w:r>
            <w:r>
              <w:rPr>
                <w:rFonts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</w:rPr>
              <w:t>Выставка изделий, изготовленных пожилыми людьми;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</w:rPr>
              <w:t>- «Искусство мастерства».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 Передвижная выставка изделий ручной работы мастеров декоративно-прикладного искусства и традиционных ремесел.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Декада пожилого человека: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«Я на пенсии сижу, время зря не провожу!».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Выставка изделий, изготовленных пожилыми людьми;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«Золотая осень жизни». Вечер отдыха;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«С благодарностью!». Праздничный концерт.;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поздравление на дому с днем пожилого человека;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адресная помощь престарелым;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благотворительный кинопоказ.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Дню учителя: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«Спасибо вам, учителя!» Праздничный концерт, посвященный Дню учителя;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«Рукотворная открытка»;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Поздравление учителей-ветеранов на дому.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«Сезон открыт А это значит...». Праздничный концерт, посвященный открытию творческого сезона.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«Лучший работник культуры – 2025». Районный конкурс профессионального мастерства.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Дню белой трости: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по профилактике негативных явлений и пропаганде ЗОЖ (по плану методиста)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Дни воинской славы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«Славные вехи истории». Информационный стенд.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Прокат видеороликов.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Октябрь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Работники Борковского РДНТД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Художественный руководитель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Заведующие отделами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11.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«Сделай сам». Выставка работ клубных формирований;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- «Чудеса прикладного искусства». Выставка работ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en-US"/>
              </w:rPr>
              <w:t>любительского объединения «Мастера на все руки»;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«Мамины руки творят чудеса». Выставка работ декоративно-прикладного искусства;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«Мама - главное слово в каждой судьбе». Выставка детского рисунка.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«Мы едины — мы непобедимы!». Познавательная программа с презентацией;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Дню Матери: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«Мама — Ангел на земле». Праздничный концерт;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«Тепло сердец». Выставка работ людей с ОВЗ.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>«Супер Снегурочка – 2025». Районный конкурс творчества.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международному Дню отказа от курения: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«Время развеять дым!». Уличная акция;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оформление информационного тематического стенда.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«Армейский магазин». Спортивно-развлекательная программа, посвященная Дню призывника.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«В дружбе – наша сила!». Выставка, посвященная Дню толерантности.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«Ребята! Давайте жить дружно» Познавательная программа, посвященная Дню толерантности.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«История и память». Информационный стенд ко Дню памяти жертв политических репрессий.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Дни воинской славы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«Славные вехи истории». Информационный стенд.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Прокат видеороликов.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Ноябрь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Работники Борковского РДНТД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Художественный руководитель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Заведующие отделами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12.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«Если снежинка не растает». Выставка новогодней символики;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«Новогодняя феерия». Выставка работ декоративно-прикладного искусства;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«Мастерская Деда Мороза». Выставка работ клубных формирований;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«В блеске ёлочных огней». Выставка ёлочных украшений.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Международному Дню борьбы со СПИДом.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-Акция «Красная ленточка».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Мероприятия, посвященные Международному дню инвалидов.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«Мы – вместе!» Игровая программа для  детей-инвалидов;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Благотворительный кинопоказ.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-Мероприятия, посвященные Дню Конституции РФ: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«Факты. Факты. Факты». Фотовыставка, посвященная Дню Конституции РФ;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-«Основной закон страны». Информационная беседа;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«Ваши права, ваши обязанности». Информационный стенд.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  <w:t>- Беседа «России верные сыны».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Дни воинской славы России: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«Славные вехи истории». Информационный стенд;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Прокат видеороликов.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Новогодние мероприятия: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Новогодний утренник для детей от 1,5 до 3 лет;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«Новогоднее авиапутешествие». Вечер отдыха для взрослых;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- «Проказы Бабы Яги».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Театрализованное представление у елки для младшего звена;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«Сыщики идут по следу». Театрализованное представление у елки для среднего звена;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«Новогодний серпантин» Огонек для старшеклассников;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мероприятия по заказу организаций;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«Тайна Новогодней планеты». Интерактивное театрализованное представление.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Декабрь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Работники Борковского РДНТД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Художественный руководитель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Заведующие отделами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4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55" w:leader="none"/>
                <w:tab w:val="left" w:pos="945" w:leader="none"/>
                <w:tab w:val="left" w:pos="1095" w:leader="none"/>
              </w:tabs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Работа киноклубов «Солнышко», «Патриот», «Бумеранг» один раз в месяц.</w:t>
            </w:r>
          </w:p>
          <w:p>
            <w:pPr>
              <w:pStyle w:val="Normal"/>
              <w:tabs>
                <w:tab w:val="clear" w:pos="708"/>
                <w:tab w:val="left" w:pos="1095" w:leader="none"/>
              </w:tabs>
              <w:spacing w:lineRule="auto" w:line="240" w:before="0" w:after="0"/>
              <w:ind w:hanging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095" w:leader="none"/>
              </w:tabs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Оформление и обновление стендов «Дни воинской славы России», «Мы за здоровый образ жизни».</w:t>
            </w:r>
          </w:p>
        </w:tc>
      </w:tr>
    </w:tbl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>Развитие и пропаганда традиционной народной культуры.</w:t>
      </w:r>
    </w:p>
    <w:p>
      <w:pPr>
        <w:pStyle w:val="Normal"/>
        <w:spacing w:lineRule="auto" w:line="240" w:before="0" w:after="0"/>
        <w:ind w:hanging="0" w:left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tbl>
      <w:tblPr>
        <w:tblW w:w="142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9"/>
        <w:gridCol w:w="7459"/>
        <w:gridCol w:w="2429"/>
        <w:gridCol w:w="3590"/>
      </w:tblGrid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№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Название мероприятия.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Сроки проведения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Исполнители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1.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из цикла «Народный календарь»:</w:t>
            </w:r>
          </w:p>
          <w:p>
            <w:pPr>
              <w:pStyle w:val="Normal"/>
              <w:tabs>
                <w:tab w:val="clear" w:pos="708"/>
                <w:tab w:val="left" w:pos="5100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«Ангел из лоскута»;</w:t>
            </w:r>
          </w:p>
          <w:p>
            <w:pPr>
              <w:pStyle w:val="Normal"/>
              <w:tabs>
                <w:tab w:val="clear" w:pos="708"/>
                <w:tab w:val="left" w:pos="5100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Рождественские колядки;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«Святки да колядки». Рождественская игровая программа;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«В Горнице моей». Познавательно-игровая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«Куриный праздник». Познавательно-игровая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«Курочка» (работа с лоскутом);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«Емельянов день». Игровая программа с элементами фольклора;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«Снежинка» работа с шениловой проволокой.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Январь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Заведующий отделом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2.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из цикла «Народный календарь»: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«Ефрем Сирин». Познавательно-игровая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Мастер-класс «Оберег для дома»;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«Русский платок». Мероприятие по ремесленно-бытовой культуре;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Мастер-класс «Платочек» рисование в технике графика;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«Власьев день». Познавательно-игровая программа с элементами фольклора;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«Буренка» (работа с лоскутом);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«Пояс, пояс, поясок». Мероприятие по ремесленно - бытовой культуре;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«Закладка» работа в технике ткачество.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Февраль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Заведующий отделом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3.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из цикла «Народный календарь»: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«Масленка» Игровая программа для детей;</w:t>
            </w:r>
          </w:p>
          <w:p>
            <w:pPr>
              <w:pStyle w:val="Normal"/>
              <w:tabs>
                <w:tab w:val="clear" w:pos="708"/>
                <w:tab w:val="left" w:pos="1485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«Домашняя масленка»;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«Масленица-чародейка». Народные гуляния;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«Как на Масленой неделе». Игровая программа с элементами фольклора;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«Масленица» (работа с лыком и лоскутом);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«Герасим - грачевник». Праздник народного календаря.;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«Птичка» работа с лоскутом;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«Сорок, сорок сороков». Игровая программа с элементами фольклора;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«Сорока» работа с лоскутом.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Март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Заведующий отделом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4.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из цикла «Народный календарь»: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«Матрена Настовица». Познавательно-игровая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«Вербное воскресенье». Праздник народного календаря.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«Вербочка». (работа с бумагой);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«Пасха». Праздник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«Пасхальное яичко» (декупаж);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«Федулов день». Праздник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Мастер-класс «Куколка», работа с нитями;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«Ирина Рассадница». Познавательно 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Мастер-класс «Капуста», работа с лоскутом.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Апрель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Заведующий отделом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5.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из цикла «Народный календарь»: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«История одного предмета. Утюг». Мероприятие по ремесленно - бытовой культуре;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«Репка» работа с лоскутом;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«Подставка под свечу» работа с глиной;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«Луков день» познавательно-игровая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Мастер-класс «Луковица» работа с лоскутом;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«История одного предмета. Самовар».  Мероприятие по ремесленно - бытовой культуре;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Мастер-класс «Игрушка» (работа с разными материалами);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Май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Заведующий отделом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6.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из цикла «Народный календарь»: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«Как на ярмарке гуляли». Мероприятие по ремесленно-бытовой культуре;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«Конь», народная игрушка;</w:t>
            </w:r>
          </w:p>
          <w:p>
            <w:pPr>
              <w:pStyle w:val="Normal"/>
              <w:tabs>
                <w:tab w:val="clear" w:pos="708"/>
                <w:tab w:val="left" w:pos="1950" w:leader="none"/>
              </w:tabs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«Кумись, кума, кумись». Игровая программа с элементами фольклора;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«Троица». Праздник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«Веночек». (природный материал);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«Никита Гусятник». П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«Гусь», работа с нитями;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по лепке из глины;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Отчетная выставка семейной гончарной мастерской «Горыныч»;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Участие в фольклорном празднике «Хоровод традиций» в деревне Наволок.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Июнь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Заведующий отделом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7.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из цикла «Народный календарь»:</w:t>
            </w:r>
          </w:p>
          <w:p>
            <w:pPr>
              <w:pStyle w:val="Normal"/>
              <w:tabs>
                <w:tab w:val="clear" w:pos="708"/>
                <w:tab w:val="left" w:pos="1695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«Зосима - пчельник» познавательно-игровая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«Летние кузьминки» познавательно-игровая программа по праздникам народного календаря;</w:t>
            </w:r>
          </w:p>
          <w:p>
            <w:pPr>
              <w:pStyle w:val="Normal"/>
              <w:tabs>
                <w:tab w:val="clear" w:pos="708"/>
                <w:tab w:val="left" w:pos="1695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«Кукла из лоскута»;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«Прокопьев день». Познавательно-игровая программа по праздникам народного календаря;</w:t>
            </w:r>
          </w:p>
          <w:p>
            <w:pPr>
              <w:pStyle w:val="Normal"/>
              <w:tabs>
                <w:tab w:val="clear" w:pos="708"/>
                <w:tab w:val="left" w:pos="1695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«Смородина». Лепка из воздушного пластилина;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«Открываем бабушкин сундук». Мероприятие по ремесленно - бытовой культуре;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Мастер-класс «Оберег для дома». (работа с разным материалом);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Мастер-класс по лепке из глины.</w:t>
            </w:r>
          </w:p>
          <w:p>
            <w:pPr>
              <w:pStyle w:val="Normal"/>
              <w:tabs>
                <w:tab w:val="clear" w:pos="708"/>
                <w:tab w:val="left" w:pos="1695" w:leader="none"/>
              </w:tabs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Июль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Заведующий отделом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8.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из цикла «Народный календарь»: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«Трофим — бессоник». Познавательно-игровая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«Ягода» (работа с лоскутом);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«Медовый спас». Познавательно-игровая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«Бочонок с медом» работа с газетными трубочками;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«Яблочный спас – лето уходит от нас» познавательно-игровая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«Яблоко». (работа с бумагой);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</w:rPr>
              <w:t>- Мастер-класс по лепке из глины.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Август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Заведующий отделом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9.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из цикла «Народный календарь»: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«Наталья — овсяница». Познавательно-игровая программа по праздникам народного календаря;</w:t>
            </w:r>
          </w:p>
          <w:p>
            <w:pPr>
              <w:pStyle w:val="Normal"/>
              <w:tabs>
                <w:tab w:val="clear" w:pos="708"/>
                <w:tab w:val="left" w:pos="1620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«Оберег для дома» работа с разным материалом;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«Осенины»,. Познавательно-игровая программа по праздникам народного календаря;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«Осенний букет». (работа с природным материалом);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«История одного предмета. Прялка». Мероприятие по ремесленно - бытовой культуре;</w:t>
            </w:r>
          </w:p>
          <w:p>
            <w:pPr>
              <w:pStyle w:val="Normal"/>
              <w:tabs>
                <w:tab w:val="clear" w:pos="708"/>
                <w:tab w:val="left" w:pos="1620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«Цветок» работа с цветными нитями;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«Софья, Вера, Надежда, Любовь». Познавательно-игровая программа по праздникам народного календаря;</w:t>
            </w:r>
          </w:p>
          <w:p>
            <w:pPr>
              <w:pStyle w:val="Normal"/>
              <w:tabs>
                <w:tab w:val="clear" w:pos="708"/>
                <w:tab w:val="left" w:pos="1620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«Кукла из лоскута»;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по лепке из глины;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Сентябрь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Заведующий отделом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10.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из цикла «Народный календарь»: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«Фёкла-заревница». Праздник народного календаря;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«Свечка»;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«Покровские посиделки». Познавательно-игровая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Мастер-класс «Оберег» (работа с разными материалами);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«История одного предмета. Подзор». Мероприятие по ремесленно - бытовой культуре;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по лепке из глины.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Октябрь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Заведующий отделом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11.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из цикла «Народный календарь»: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«Зиновий — синичник». Познавательно-игровая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Мастер-класс «Синичка». (работа с цветными нитями);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«От древности до современности. Из истории денег». Мероприятие по ремесленно-бытовой культуре;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Мастер-класс «Оберег для достатка в доме». (работа с различными материалами);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«Михайлов день». Праздник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 Мастер-класс «Детская игрушка».( работа с лоскутом);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по лепке из глины.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Ноябрь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Заведующий отделом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12.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Мероприятия из цикла «Народный календарь»:</w:t>
            </w:r>
          </w:p>
          <w:p>
            <w:pPr>
              <w:pStyle w:val="Normal"/>
              <w:tabs>
                <w:tab w:val="clear" w:pos="708"/>
                <w:tab w:val="center" w:pos="2913" w:leader="none"/>
              </w:tabs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-«Катерина - санница». Познавательно-игровая программа по праздникам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«Кукла из лоскута»;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«Николин день». Праздник народного календаря;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«Новогодняя игрушка». (работа с различным материалом).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История одного предмета. «Скатерть».  Мероприятие по ремесленно - бытовой культуре;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«Украшение на новогодний стол»;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- Мастер-класс по лепке из глины.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Декабрь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Методисты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Заведующий отделом</w:t>
            </w:r>
          </w:p>
          <w:p>
            <w:pPr>
              <w:pStyle w:val="Normal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widowControl/>
        <w:bidi w:val="0"/>
        <w:spacing w:lineRule="auto" w:line="240" w:before="0" w:after="0"/>
        <w:ind w:hanging="0" w:left="0"/>
        <w:jc w:val="left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99"/>
    <w:qFormat/>
    <w:rsid w:val="00d223e4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d223e4"/>
    <w:pPr>
      <w:ind w:left="720"/>
    </w:pPr>
    <w:rPr>
      <w:rFonts w:ascii="Calibri" w:hAnsi="Calibri" w:eastAsia="Calibri" w:cs="Calibri"/>
    </w:rPr>
  </w:style>
  <w:style w:type="paragraph" w:styleId="Style16">
    <w:name w:val="Абзац списка"/>
    <w:basedOn w:val="Normal"/>
    <w:qFormat/>
    <w:pPr>
      <w:ind w:hanging="0" w:left="720" w:right="0"/>
    </w:pPr>
    <w:rPr>
      <w:rFonts w:ascii="Calibri" w:hAnsi="Calibri" w:eastAsia="Calibri" w:cs="Calibri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semiHidden/>
    <w:qFormat/>
    <w:rsid w:val="00d223e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d223e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Application>LibreOffice/24.2.1.2$Windows_X86_64 LibreOffice_project/db4def46b0453cc22e2d0305797cf981b68ef5ac</Application>
  <AppVersion>15.0000</AppVersion>
  <Pages>22</Pages>
  <Words>2915</Words>
  <Characters>20777</Characters>
  <CharactersWithSpaces>24237</CharactersWithSpaces>
  <Paragraphs>504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2024-01-13T08:12:00Z</dcterms:created>
  <dc:creator>- -</dc:creator>
  <dc:description/>
  <dc:language>ru-RU</dc:language>
  <cp:lastModifiedBy/>
  <cp:lastPrinted>2024-04-18T13:08:41Z</cp:lastPrinted>
  <dcterms:modified xsi:type="dcterms:W3CDTF">2025-09-22T14:44:42Z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