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8C" w:rsidRDefault="0073008C">
      <w:pPr>
        <w:pStyle w:val="ConsPlusTitlePage"/>
      </w:pPr>
      <w:r>
        <w:t xml:space="preserve">Документ предоставлен </w:t>
      </w:r>
      <w:hyperlink r:id="rId4" w:history="1">
        <w:r>
          <w:rPr>
            <w:color w:val="0000FF"/>
          </w:rPr>
          <w:t>КонсультантПлюс</w:t>
        </w:r>
      </w:hyperlink>
      <w:r>
        <w:br/>
      </w:r>
    </w:p>
    <w:p w:rsidR="0073008C" w:rsidRDefault="0073008C">
      <w:pPr>
        <w:pStyle w:val="ConsPlusNormal"/>
        <w:jc w:val="both"/>
        <w:outlineLvl w:val="0"/>
      </w:pPr>
    </w:p>
    <w:p w:rsidR="0073008C" w:rsidRDefault="0073008C">
      <w:pPr>
        <w:pStyle w:val="ConsPlusTitle"/>
        <w:jc w:val="center"/>
        <w:outlineLvl w:val="0"/>
      </w:pPr>
      <w:r>
        <w:t>ПРАВИТЕЛЬСТВО РОССИЙСКОЙ ФЕДЕРАЦИИ</w:t>
      </w:r>
    </w:p>
    <w:p w:rsidR="0073008C" w:rsidRDefault="0073008C">
      <w:pPr>
        <w:pStyle w:val="ConsPlusTitle"/>
        <w:jc w:val="both"/>
      </w:pPr>
    </w:p>
    <w:p w:rsidR="0073008C" w:rsidRDefault="0073008C">
      <w:pPr>
        <w:pStyle w:val="ConsPlusTitle"/>
        <w:jc w:val="center"/>
      </w:pPr>
      <w:r>
        <w:t>ПОСТАНОВЛЕНИЕ</w:t>
      </w:r>
    </w:p>
    <w:p w:rsidR="0073008C" w:rsidRDefault="0073008C">
      <w:pPr>
        <w:pStyle w:val="ConsPlusTitle"/>
        <w:jc w:val="center"/>
      </w:pPr>
      <w:r>
        <w:t>от 16 сентября 2020 г. N 1479</w:t>
      </w:r>
    </w:p>
    <w:p w:rsidR="0073008C" w:rsidRDefault="0073008C">
      <w:pPr>
        <w:pStyle w:val="ConsPlusTitle"/>
        <w:jc w:val="both"/>
      </w:pPr>
    </w:p>
    <w:p w:rsidR="0073008C" w:rsidRDefault="0073008C">
      <w:pPr>
        <w:pStyle w:val="ConsPlusTitle"/>
        <w:jc w:val="center"/>
      </w:pPr>
      <w:r>
        <w:t>ОБ УТВЕРЖДЕНИИ ПРАВИЛ</w:t>
      </w:r>
    </w:p>
    <w:p w:rsidR="0073008C" w:rsidRDefault="0073008C">
      <w:pPr>
        <w:pStyle w:val="ConsPlusTitle"/>
        <w:jc w:val="center"/>
      </w:pPr>
      <w:r>
        <w:t>ПРОТИВОПОЖАРНОГО РЕЖИМА В РОССИЙСКОЙ ФЕДЕРАЦИИ</w:t>
      </w:r>
    </w:p>
    <w:p w:rsidR="0073008C" w:rsidRDefault="007300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008C">
        <w:trPr>
          <w:jc w:val="center"/>
        </w:trPr>
        <w:tc>
          <w:tcPr>
            <w:tcW w:w="9294" w:type="dxa"/>
            <w:tcBorders>
              <w:top w:val="nil"/>
              <w:left w:val="single" w:sz="24" w:space="0" w:color="CED3F1"/>
              <w:bottom w:val="nil"/>
              <w:right w:val="single" w:sz="24" w:space="0" w:color="F4F3F8"/>
            </w:tcBorders>
            <w:shd w:val="clear" w:color="auto" w:fill="F4F3F8"/>
          </w:tcPr>
          <w:p w:rsidR="0073008C" w:rsidRDefault="0073008C">
            <w:pPr>
              <w:pStyle w:val="ConsPlusNormal"/>
              <w:jc w:val="center"/>
            </w:pPr>
            <w:r>
              <w:rPr>
                <w:color w:val="392C69"/>
              </w:rPr>
              <w:t>Список изменяющих документов</w:t>
            </w:r>
          </w:p>
          <w:p w:rsidR="0073008C" w:rsidRDefault="0073008C">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31.12.2020 N 2463)</w:t>
            </w:r>
          </w:p>
        </w:tc>
      </w:tr>
    </w:tbl>
    <w:p w:rsidR="0073008C" w:rsidRDefault="0073008C">
      <w:pPr>
        <w:pStyle w:val="ConsPlusNormal"/>
        <w:jc w:val="both"/>
      </w:pPr>
    </w:p>
    <w:p w:rsidR="0073008C" w:rsidRDefault="0073008C">
      <w:pPr>
        <w:pStyle w:val="ConsPlusNormal"/>
        <w:ind w:firstLine="540"/>
        <w:jc w:val="both"/>
      </w:pPr>
      <w:r>
        <w:t xml:space="preserve">В соответствии со </w:t>
      </w:r>
      <w:hyperlink r:id="rId6" w:history="1">
        <w:r>
          <w:rPr>
            <w:color w:val="0000FF"/>
          </w:rPr>
          <w:t>статьей 16</w:t>
        </w:r>
      </w:hyperlink>
      <w:r>
        <w:t xml:space="preserve"> Федерального закона "О пожарной безопасности" Правительство Российской Федерации постановляет:</w:t>
      </w:r>
    </w:p>
    <w:p w:rsidR="0073008C" w:rsidRDefault="0073008C">
      <w:pPr>
        <w:pStyle w:val="ConsPlusNormal"/>
        <w:spacing w:before="220"/>
        <w:ind w:firstLine="540"/>
        <w:jc w:val="both"/>
      </w:pPr>
      <w:r>
        <w:t xml:space="preserve">1. Утвердить прилагаемые </w:t>
      </w:r>
      <w:hyperlink w:anchor="P28" w:history="1">
        <w:r>
          <w:rPr>
            <w:color w:val="0000FF"/>
          </w:rPr>
          <w:t>Правила</w:t>
        </w:r>
      </w:hyperlink>
      <w:r>
        <w:t xml:space="preserve"> противопожарного режима в Российской Федерации.</w:t>
      </w:r>
    </w:p>
    <w:p w:rsidR="0073008C" w:rsidRDefault="0073008C">
      <w:pPr>
        <w:pStyle w:val="ConsPlusNormal"/>
        <w:spacing w:before="220"/>
        <w:ind w:firstLine="540"/>
        <w:jc w:val="both"/>
      </w:pPr>
      <w:r>
        <w:t>2. Настоящее постановление вступает в силу с 1 января 2021 г. и действует до 31 декабря 2026 г. включительно.</w:t>
      </w:r>
    </w:p>
    <w:p w:rsidR="0073008C" w:rsidRDefault="0073008C">
      <w:pPr>
        <w:pStyle w:val="ConsPlusNormal"/>
        <w:jc w:val="both"/>
      </w:pPr>
    </w:p>
    <w:p w:rsidR="0073008C" w:rsidRDefault="0073008C">
      <w:pPr>
        <w:pStyle w:val="ConsPlusNormal"/>
        <w:jc w:val="right"/>
      </w:pPr>
      <w:r>
        <w:t>Председатель Правительства</w:t>
      </w:r>
    </w:p>
    <w:p w:rsidR="0073008C" w:rsidRDefault="0073008C">
      <w:pPr>
        <w:pStyle w:val="ConsPlusNormal"/>
        <w:jc w:val="right"/>
      </w:pPr>
      <w:r>
        <w:t>Российской Федерации</w:t>
      </w:r>
    </w:p>
    <w:p w:rsidR="0073008C" w:rsidRDefault="0073008C">
      <w:pPr>
        <w:pStyle w:val="ConsPlusNormal"/>
        <w:jc w:val="right"/>
      </w:pPr>
      <w:r>
        <w:t>М.МИШУСТИН</w:t>
      </w: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0"/>
      </w:pPr>
      <w:r>
        <w:t>Утверждены</w:t>
      </w:r>
    </w:p>
    <w:p w:rsidR="0073008C" w:rsidRDefault="0073008C">
      <w:pPr>
        <w:pStyle w:val="ConsPlusNormal"/>
        <w:jc w:val="right"/>
      </w:pPr>
      <w:r>
        <w:t>постановлением Правительства</w:t>
      </w:r>
    </w:p>
    <w:p w:rsidR="0073008C" w:rsidRDefault="0073008C">
      <w:pPr>
        <w:pStyle w:val="ConsPlusNormal"/>
        <w:jc w:val="right"/>
      </w:pPr>
      <w:r>
        <w:t>Российской Федерации</w:t>
      </w:r>
    </w:p>
    <w:p w:rsidR="0073008C" w:rsidRDefault="0073008C">
      <w:pPr>
        <w:pStyle w:val="ConsPlusNormal"/>
        <w:jc w:val="right"/>
      </w:pPr>
      <w:r>
        <w:t>от 16 сентября 2020 г. N 1479</w:t>
      </w:r>
    </w:p>
    <w:p w:rsidR="0073008C" w:rsidRDefault="0073008C">
      <w:pPr>
        <w:pStyle w:val="ConsPlusNormal"/>
        <w:jc w:val="both"/>
      </w:pPr>
    </w:p>
    <w:p w:rsidR="0073008C" w:rsidRDefault="0073008C">
      <w:pPr>
        <w:pStyle w:val="ConsPlusTitle"/>
        <w:jc w:val="center"/>
      </w:pPr>
      <w:bookmarkStart w:id="0" w:name="P28"/>
      <w:bookmarkEnd w:id="0"/>
      <w:r>
        <w:t>ПРАВИЛА ПРОТИВОПОЖАРНОГО РЕЖИМА В РОССИЙСКОЙ ФЕДЕРАЦИИ</w:t>
      </w:r>
    </w:p>
    <w:p w:rsidR="0073008C" w:rsidRDefault="007300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008C">
        <w:trPr>
          <w:jc w:val="center"/>
        </w:trPr>
        <w:tc>
          <w:tcPr>
            <w:tcW w:w="9294" w:type="dxa"/>
            <w:tcBorders>
              <w:top w:val="nil"/>
              <w:left w:val="single" w:sz="24" w:space="0" w:color="CED3F1"/>
              <w:bottom w:val="nil"/>
              <w:right w:val="single" w:sz="24" w:space="0" w:color="F4F3F8"/>
            </w:tcBorders>
            <w:shd w:val="clear" w:color="auto" w:fill="F4F3F8"/>
          </w:tcPr>
          <w:p w:rsidR="0073008C" w:rsidRDefault="0073008C">
            <w:pPr>
              <w:pStyle w:val="ConsPlusNormal"/>
              <w:jc w:val="center"/>
            </w:pPr>
            <w:r>
              <w:rPr>
                <w:color w:val="392C69"/>
              </w:rPr>
              <w:t>Список изменяющих документов</w:t>
            </w:r>
          </w:p>
          <w:p w:rsidR="0073008C" w:rsidRDefault="0073008C">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31.12.2020 N 2463)</w:t>
            </w:r>
          </w:p>
        </w:tc>
      </w:tr>
    </w:tbl>
    <w:p w:rsidR="0073008C" w:rsidRDefault="0073008C">
      <w:pPr>
        <w:pStyle w:val="ConsPlusNormal"/>
        <w:jc w:val="both"/>
      </w:pPr>
    </w:p>
    <w:p w:rsidR="0073008C" w:rsidRDefault="0073008C">
      <w:pPr>
        <w:pStyle w:val="ConsPlusTitle"/>
        <w:jc w:val="center"/>
        <w:outlineLvl w:val="1"/>
      </w:pPr>
      <w:r>
        <w:t>I. Общие положения</w:t>
      </w:r>
    </w:p>
    <w:p w:rsidR="0073008C" w:rsidRDefault="0073008C">
      <w:pPr>
        <w:pStyle w:val="ConsPlusNormal"/>
        <w:jc w:val="both"/>
      </w:pPr>
    </w:p>
    <w:p w:rsidR="0073008C" w:rsidRDefault="0073008C">
      <w:pPr>
        <w:pStyle w:val="ConsPlusNormal"/>
        <w:ind w:firstLine="540"/>
        <w:jc w:val="both"/>
      </w:pPr>
      <w: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73008C" w:rsidRDefault="0073008C">
      <w:pPr>
        <w:pStyle w:val="ConsPlusNormal"/>
        <w:spacing w:before="220"/>
        <w:ind w:firstLine="540"/>
        <w:jc w:val="both"/>
      </w:pPr>
      <w:r>
        <w:t>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rsidR="0073008C" w:rsidRDefault="0073008C">
      <w:pPr>
        <w:pStyle w:val="ConsPlusNormal"/>
        <w:spacing w:before="220"/>
        <w:ind w:firstLine="540"/>
        <w:jc w:val="both"/>
      </w:pPr>
      <w:r>
        <w:t xml:space="preserve">немедленно сообщить об этом по телефону в пожарную охрану с указанием наименования </w:t>
      </w:r>
      <w:r>
        <w:lastRenderedPageBreak/>
        <w:t>объекта защиты, адреса места его расположения, места возникновения пожара, а также фамилии сообщающего информацию;</w:t>
      </w:r>
    </w:p>
    <w:p w:rsidR="0073008C" w:rsidRDefault="0073008C">
      <w:pPr>
        <w:pStyle w:val="ConsPlusNormal"/>
        <w:spacing w:before="220"/>
        <w:ind w:firstLine="540"/>
        <w:jc w:val="both"/>
      </w:pPr>
      <w:r>
        <w:t>принять меры по эвакуации людей, а при условии отсутствия угрозы жизни и здоровью людей меры по тушению пожара в начальной стадии.</w:t>
      </w:r>
    </w:p>
    <w:p w:rsidR="0073008C" w:rsidRDefault="0073008C">
      <w:pPr>
        <w:pStyle w:val="ConsPlusNormal"/>
        <w:spacing w:before="220"/>
        <w:ind w:firstLine="540"/>
        <w:jc w:val="both"/>
      </w:pPr>
      <w:r>
        <w:t xml:space="preserve">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w:t>
      </w:r>
      <w:hyperlink w:anchor="P1065" w:history="1">
        <w:r>
          <w:rPr>
            <w:color w:val="0000FF"/>
          </w:rPr>
          <w:t>разделом XVIII</w:t>
        </w:r>
      </w:hyperlink>
      <w:r>
        <w:t xml:space="preserve"> настоящих Правил, с учетом специфики взрывопожароопасных и пожароопасных помещений в указанных зданиях, сооружениях.</w:t>
      </w:r>
    </w:p>
    <w:p w:rsidR="0073008C" w:rsidRDefault="0073008C">
      <w:pPr>
        <w:pStyle w:val="ConsPlusNormal"/>
        <w:spacing w:before="220"/>
        <w:ind w:firstLine="540"/>
        <w:jc w:val="both"/>
      </w:pPr>
      <w:r>
        <w:t>3. Лица допускаются к работе на объекте защиты только после прохождения обучения мерам пожарной безопасности.</w:t>
      </w:r>
    </w:p>
    <w:p w:rsidR="0073008C" w:rsidRDefault="0073008C">
      <w:pPr>
        <w:pStyle w:val="ConsPlusNormal"/>
        <w:spacing w:before="220"/>
        <w:ind w:firstLine="540"/>
        <w:jc w:val="both"/>
      </w:pPr>
      <w: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rsidR="0073008C" w:rsidRDefault="0073008C">
      <w:pPr>
        <w:pStyle w:val="ConsPlusNormal"/>
        <w:spacing w:before="220"/>
        <w:ind w:firstLine="540"/>
        <w:jc w:val="both"/>
      </w:pPr>
      <w: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rsidR="0073008C" w:rsidRDefault="0073008C">
      <w:pPr>
        <w:pStyle w:val="ConsPlusNormal"/>
        <w:spacing w:before="220"/>
        <w:ind w:firstLine="540"/>
        <w:jc w:val="both"/>
      </w:pPr>
      <w: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73008C" w:rsidRDefault="0073008C">
      <w:pPr>
        <w:pStyle w:val="ConsPlusNormal"/>
        <w:spacing w:before="220"/>
        <w:ind w:firstLine="540"/>
        <w:jc w:val="both"/>
      </w:pPr>
      <w: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rsidR="0073008C" w:rsidRDefault="0073008C">
      <w:pPr>
        <w:pStyle w:val="ConsPlusNormal"/>
        <w:spacing w:before="220"/>
        <w:ind w:firstLine="540"/>
        <w:jc w:val="both"/>
      </w:pPr>
      <w: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73008C" w:rsidRDefault="0073008C">
      <w:pPr>
        <w:pStyle w:val="ConsPlusNormal"/>
        <w:spacing w:before="220"/>
        <w:ind w:firstLine="540"/>
        <w:jc w:val="both"/>
      </w:pPr>
      <w:r>
        <w:t>7. В зданиях организаций отдыха детей и их оздоровления не допускается размещать:</w:t>
      </w:r>
    </w:p>
    <w:p w:rsidR="0073008C" w:rsidRDefault="0073008C">
      <w:pPr>
        <w:pStyle w:val="ConsPlusNormal"/>
        <w:spacing w:before="220"/>
        <w:ind w:firstLine="540"/>
        <w:jc w:val="both"/>
      </w:pPr>
      <w:r>
        <w:t>а) детей на мансардном этаже зданий и сооружений IV и V степеней огнестойкости, а также класса конструктивной пожарной опасности C2 и C3;</w:t>
      </w:r>
    </w:p>
    <w:p w:rsidR="0073008C" w:rsidRDefault="0073008C">
      <w:pPr>
        <w:pStyle w:val="ConsPlusNormal"/>
        <w:spacing w:before="220"/>
        <w:ind w:firstLine="540"/>
        <w:jc w:val="both"/>
      </w:pPr>
      <w:r>
        <w:t>б) более 50 детей в помещениях зданий и сооружений IV и V степеней огнестойкости, а также класса конструктивной пожарной опасности C2 и C3;</w:t>
      </w:r>
    </w:p>
    <w:p w:rsidR="0073008C" w:rsidRDefault="0073008C">
      <w:pPr>
        <w:pStyle w:val="ConsPlusNormal"/>
        <w:spacing w:before="220"/>
        <w:ind w:firstLine="540"/>
        <w:jc w:val="both"/>
      </w:pPr>
      <w:r>
        <w:t>в) более 10 детей на этаже с одним эвакуационным выходом.</w:t>
      </w:r>
    </w:p>
    <w:p w:rsidR="0073008C" w:rsidRDefault="0073008C">
      <w:pPr>
        <w:pStyle w:val="ConsPlusNormal"/>
        <w:spacing w:before="220"/>
        <w:ind w:firstLine="540"/>
        <w:jc w:val="both"/>
      </w:pPr>
      <w:r>
        <w:t xml:space="preserve">8. Запрещается использовать подвальные и цокольные этажи для организации детского </w:t>
      </w:r>
      <w:r>
        <w:lastRenderedPageBreak/>
        <w:t>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73008C" w:rsidRDefault="0073008C">
      <w:pPr>
        <w:pStyle w:val="ConsPlusNormal"/>
        <w:spacing w:before="220"/>
        <w:ind w:firstLine="540"/>
        <w:jc w:val="both"/>
      </w:pPr>
      <w: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73008C" w:rsidRDefault="0073008C">
      <w:pPr>
        <w:pStyle w:val="ConsPlusNormal"/>
        <w:spacing w:before="220"/>
        <w:ind w:firstLine="540"/>
        <w:jc w:val="both"/>
      </w:pPr>
      <w: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rsidR="0073008C" w:rsidRDefault="0073008C">
      <w:pPr>
        <w:pStyle w:val="ConsPlusNormal"/>
        <w:spacing w:before="220"/>
        <w:ind w:firstLine="540"/>
        <w:jc w:val="both"/>
      </w:pPr>
      <w: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rsidR="0073008C" w:rsidRDefault="0073008C">
      <w:pPr>
        <w:pStyle w:val="ConsPlusNormal"/>
        <w:spacing w:before="220"/>
        <w:ind w:firstLine="540"/>
        <w:jc w:val="both"/>
      </w:pPr>
      <w: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73008C" w:rsidRDefault="0073008C">
      <w:pPr>
        <w:pStyle w:val="ConsPlusNormal"/>
        <w:spacing w:before="220"/>
        <w:ind w:firstLine="540"/>
        <w:jc w:val="both"/>
      </w:pPr>
      <w:r>
        <w:t>Места, специально отведенные для курения, обозначаются знаком "Место курения".</w:t>
      </w:r>
    </w:p>
    <w:p w:rsidR="0073008C" w:rsidRDefault="0073008C">
      <w:pPr>
        <w:pStyle w:val="ConsPlusNormal"/>
        <w:spacing w:before="220"/>
        <w:ind w:firstLine="540"/>
        <w:jc w:val="both"/>
      </w:pPr>
      <w: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8" w:history="1">
        <w:r>
          <w:rPr>
            <w:color w:val="0000FF"/>
          </w:rPr>
          <w:t>главами 5</w:t>
        </w:r>
      </w:hyperlink>
      <w:r>
        <w:t xml:space="preserve">, </w:t>
      </w:r>
      <w:hyperlink r:id="rId9" w:history="1">
        <w:r>
          <w:rPr>
            <w:color w:val="0000FF"/>
          </w:rPr>
          <w:t>7</w:t>
        </w:r>
      </w:hyperlink>
      <w:r>
        <w:t xml:space="preserve"> и </w:t>
      </w:r>
      <w:hyperlink r:id="rId10" w:history="1">
        <w:r>
          <w:rPr>
            <w:color w:val="0000FF"/>
          </w:rPr>
          <w:t>8</w:t>
        </w:r>
      </w:hyperlink>
      <w: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73008C" w:rsidRDefault="0073008C">
      <w:pPr>
        <w:pStyle w:val="ConsPlusNormal"/>
        <w:spacing w:before="220"/>
        <w:ind w:firstLine="540"/>
        <w:jc w:val="both"/>
      </w:pPr>
      <w: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73008C" w:rsidRDefault="0073008C">
      <w:pPr>
        <w:pStyle w:val="ConsPlusNormal"/>
        <w:spacing w:before="220"/>
        <w:ind w:firstLine="540"/>
        <w:jc w:val="both"/>
      </w:pPr>
      <w:r>
        <w:t>При отсутствии в технической документации сведений о периодичности проверки проверка проводится не реже 1 раза в год.</w:t>
      </w:r>
    </w:p>
    <w:p w:rsidR="0073008C" w:rsidRDefault="0073008C">
      <w:pPr>
        <w:pStyle w:val="ConsPlusNormal"/>
        <w:spacing w:before="220"/>
        <w:ind w:firstLine="540"/>
        <w:jc w:val="both"/>
      </w:pPr>
      <w: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73008C" w:rsidRDefault="0073008C">
      <w:pPr>
        <w:pStyle w:val="ConsPlusNormal"/>
        <w:spacing w:before="220"/>
        <w:ind w:firstLine="540"/>
        <w:jc w:val="both"/>
      </w:pPr>
      <w:r>
        <w:t xml:space="preserve">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w:t>
      </w:r>
      <w:r>
        <w:lastRenderedPageBreak/>
        <w:t>подтверждающими соответствие конструкций и инженерного оборудования требованиям пожарной безопасности.</w:t>
      </w:r>
    </w:p>
    <w:p w:rsidR="0073008C" w:rsidRDefault="0073008C">
      <w:pPr>
        <w:pStyle w:val="ConsPlusNormal"/>
        <w:spacing w:before="220"/>
        <w:ind w:firstLine="540"/>
        <w:jc w:val="both"/>
      </w:pPr>
      <w:r>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73008C" w:rsidRDefault="0073008C">
      <w:pPr>
        <w:pStyle w:val="ConsPlusNormal"/>
        <w:spacing w:before="220"/>
        <w:ind w:firstLine="540"/>
        <w:jc w:val="both"/>
      </w:pPr>
      <w:r>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73008C" w:rsidRDefault="0073008C">
      <w:pPr>
        <w:pStyle w:val="ConsPlusNormal"/>
        <w:spacing w:before="220"/>
        <w:ind w:firstLine="540"/>
        <w:jc w:val="both"/>
      </w:pPr>
      <w:r>
        <w:t>16. На объектах защиты запрещается:</w:t>
      </w:r>
    </w:p>
    <w:p w:rsidR="0073008C" w:rsidRDefault="0073008C">
      <w:pPr>
        <w:pStyle w:val="ConsPlusNormal"/>
        <w:spacing w:before="220"/>
        <w:ind w:firstLine="540"/>
        <w:jc w:val="both"/>
      </w:pPr>
      <w: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73008C" w:rsidRDefault="0073008C">
      <w:pPr>
        <w:pStyle w:val="ConsPlusNormal"/>
        <w:spacing w:before="220"/>
        <w:ind w:firstLine="540"/>
        <w:jc w:val="both"/>
      </w:pPr>
      <w: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73008C" w:rsidRDefault="0073008C">
      <w:pPr>
        <w:pStyle w:val="ConsPlusNormal"/>
        <w:spacing w:before="220"/>
        <w:ind w:firstLine="540"/>
        <w:jc w:val="both"/>
      </w:pPr>
      <w:r>
        <w:t>в) размещать и эксплуатировать в лифтовых холлах кладовые, киоски, ларьки и другие подобные помещения, а также хранить горючие материалы;</w:t>
      </w:r>
    </w:p>
    <w:p w:rsidR="0073008C" w:rsidRDefault="0073008C">
      <w:pPr>
        <w:pStyle w:val="ConsPlusNormal"/>
        <w:spacing w:before="220"/>
        <w:ind w:firstLine="540"/>
        <w:jc w:val="both"/>
      </w:pPr>
      <w: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73008C" w:rsidRDefault="0073008C">
      <w:pPr>
        <w:pStyle w:val="ConsPlusNormal"/>
        <w:spacing w:before="220"/>
        <w:ind w:firstLine="540"/>
        <w:jc w:val="both"/>
      </w:pPr>
      <w: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rsidR="0073008C" w:rsidRDefault="0073008C">
      <w:pPr>
        <w:pStyle w:val="ConsPlusNormal"/>
        <w:spacing w:before="220"/>
        <w:ind w:firstLine="540"/>
        <w:jc w:val="both"/>
      </w:pPr>
      <w: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rsidR="0073008C" w:rsidRDefault="0073008C">
      <w:pPr>
        <w:pStyle w:val="ConsPlusNormal"/>
        <w:spacing w:before="220"/>
        <w:ind w:firstLine="540"/>
        <w:jc w:val="both"/>
      </w:pPr>
      <w:r>
        <w:t>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межбалконные лестницы, заваривать люки на балконах и лоджиях квартир;</w:t>
      </w:r>
    </w:p>
    <w:p w:rsidR="0073008C" w:rsidRDefault="0073008C">
      <w:pPr>
        <w:pStyle w:val="ConsPlusNormal"/>
        <w:spacing w:before="220"/>
        <w:ind w:firstLine="540"/>
        <w:jc w:val="both"/>
      </w:pPr>
      <w: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73008C" w:rsidRDefault="0073008C">
      <w:pPr>
        <w:pStyle w:val="ConsPlusNormal"/>
        <w:spacing w:before="220"/>
        <w:ind w:firstLine="540"/>
        <w:jc w:val="both"/>
      </w:pPr>
      <w:r>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73008C" w:rsidRDefault="0073008C">
      <w:pPr>
        <w:pStyle w:val="ConsPlusNormal"/>
        <w:spacing w:before="220"/>
        <w:ind w:firstLine="540"/>
        <w:jc w:val="both"/>
      </w:pPr>
      <w:r>
        <w:lastRenderedPageBreak/>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73008C" w:rsidRDefault="0073008C">
      <w:pPr>
        <w:pStyle w:val="ConsPlusNormal"/>
        <w:spacing w:before="220"/>
        <w:ind w:firstLine="540"/>
        <w:jc w:val="both"/>
      </w:pPr>
      <w: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73008C" w:rsidRDefault="0073008C">
      <w:pPr>
        <w:pStyle w:val="ConsPlusNormal"/>
        <w:spacing w:before="220"/>
        <w:ind w:firstLine="540"/>
        <w:jc w:val="both"/>
      </w:pPr>
      <w: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73008C" w:rsidRDefault="0073008C">
      <w:pPr>
        <w:pStyle w:val="ConsPlusNormal"/>
        <w:spacing w:before="220"/>
        <w:ind w:firstLine="540"/>
        <w:jc w:val="both"/>
      </w:pPr>
      <w: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73008C" w:rsidRDefault="0073008C">
      <w:pPr>
        <w:pStyle w:val="ConsPlusNormal"/>
        <w:spacing w:before="220"/>
        <w:ind w:firstLine="540"/>
        <w:jc w:val="both"/>
      </w:pPr>
      <w: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73008C" w:rsidRDefault="0073008C">
      <w:pPr>
        <w:pStyle w:val="ConsPlusNormal"/>
        <w:spacing w:before="220"/>
        <w:ind w:firstLine="540"/>
        <w:jc w:val="both"/>
      </w:pPr>
      <w:r>
        <w:t>17. Руководители организаций:</w:t>
      </w:r>
    </w:p>
    <w:p w:rsidR="0073008C" w:rsidRDefault="0073008C">
      <w:pPr>
        <w:pStyle w:val="ConsPlusNormal"/>
        <w:spacing w:before="220"/>
        <w:ind w:firstLine="540"/>
        <w:jc w:val="both"/>
      </w:pPr>
      <w: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73008C" w:rsidRDefault="0073008C">
      <w:pPr>
        <w:pStyle w:val="ConsPlusNormal"/>
        <w:spacing w:before="220"/>
        <w:ind w:firstLine="540"/>
        <w:jc w:val="both"/>
      </w:pPr>
      <w: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73008C" w:rsidRDefault="0073008C">
      <w:pPr>
        <w:pStyle w:val="ConsPlusNormal"/>
        <w:spacing w:before="220"/>
        <w:ind w:firstLine="540"/>
        <w:jc w:val="both"/>
      </w:pPr>
      <w:r>
        <w:t>18. Приямки у оконных проемов подвальных и цокольных этажей зданий (сооружений) должны быть очищены от мусора и посторонних предметов.</w:t>
      </w:r>
    </w:p>
    <w:p w:rsidR="0073008C" w:rsidRDefault="0073008C">
      <w:pPr>
        <w:pStyle w:val="ConsPlusNormal"/>
        <w:spacing w:before="220"/>
        <w:ind w:firstLine="540"/>
        <w:jc w:val="both"/>
      </w:pPr>
      <w: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73008C" w:rsidRDefault="0073008C">
      <w:pPr>
        <w:pStyle w:val="ConsPlusNormal"/>
        <w:spacing w:before="220"/>
        <w:ind w:firstLine="540"/>
        <w:jc w:val="both"/>
      </w:pPr>
      <w:r>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rsidR="0073008C" w:rsidRDefault="0073008C">
      <w:pPr>
        <w:pStyle w:val="ConsPlusNormal"/>
        <w:spacing w:before="220"/>
        <w:ind w:firstLine="540"/>
        <w:jc w:val="both"/>
      </w:pPr>
      <w: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73008C" w:rsidRDefault="0073008C">
      <w:pPr>
        <w:pStyle w:val="ConsPlusNormal"/>
        <w:spacing w:before="220"/>
        <w:ind w:firstLine="540"/>
        <w:jc w:val="both"/>
      </w:pPr>
      <w: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rsidR="0073008C" w:rsidRDefault="0073008C">
      <w:pPr>
        <w:pStyle w:val="ConsPlusNormal"/>
        <w:spacing w:before="220"/>
        <w:ind w:firstLine="540"/>
        <w:jc w:val="both"/>
      </w:pPr>
      <w:r>
        <w:t xml:space="preserve">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w:t>
      </w:r>
      <w:r>
        <w:lastRenderedPageBreak/>
        <w:t>каждого этажа.</w:t>
      </w:r>
    </w:p>
    <w:p w:rsidR="0073008C" w:rsidRDefault="0073008C">
      <w:pPr>
        <w:pStyle w:val="ConsPlusNormal"/>
        <w:spacing w:before="220"/>
        <w:ind w:firstLine="540"/>
        <w:jc w:val="both"/>
      </w:pPr>
      <w: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rsidR="0073008C" w:rsidRDefault="0073008C">
      <w:pPr>
        <w:pStyle w:val="ConsPlusNormal"/>
        <w:spacing w:before="220"/>
        <w:ind w:firstLine="540"/>
        <w:jc w:val="both"/>
      </w:pPr>
      <w:r>
        <w:t>осмотр помещений перед началом мероприятий с массовым пребыванием людей в части соблюдения мер пожарной безопасности;</w:t>
      </w:r>
    </w:p>
    <w:p w:rsidR="0073008C" w:rsidRDefault="0073008C">
      <w:pPr>
        <w:pStyle w:val="ConsPlusNormal"/>
        <w:spacing w:before="220"/>
        <w:ind w:firstLine="540"/>
        <w:jc w:val="both"/>
      </w:pPr>
      <w:r>
        <w:t>дежурство ответственных лиц на сцене и в зальных помещениях.</w:t>
      </w:r>
    </w:p>
    <w:p w:rsidR="0073008C" w:rsidRDefault="0073008C">
      <w:pPr>
        <w:pStyle w:val="ConsPlusNormal"/>
        <w:spacing w:before="220"/>
        <w:ind w:firstLine="540"/>
        <w:jc w:val="both"/>
      </w:pPr>
      <w: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rsidR="0073008C" w:rsidRDefault="0073008C">
      <w:pPr>
        <w:pStyle w:val="ConsPlusNormal"/>
        <w:spacing w:before="220"/>
        <w:ind w:firstLine="540"/>
        <w:jc w:val="both"/>
      </w:pPr>
      <w: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73008C" w:rsidRDefault="0073008C">
      <w:pPr>
        <w:pStyle w:val="ConsPlusNormal"/>
        <w:spacing w:before="220"/>
        <w:ind w:firstLine="540"/>
        <w:jc w:val="both"/>
      </w:pPr>
      <w: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rsidR="0073008C" w:rsidRDefault="0073008C">
      <w:pPr>
        <w:pStyle w:val="ConsPlusNormal"/>
        <w:spacing w:before="220"/>
        <w:ind w:firstLine="540"/>
        <w:jc w:val="both"/>
      </w:pPr>
      <w: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rsidR="0073008C" w:rsidRDefault="0073008C">
      <w:pPr>
        <w:pStyle w:val="ConsPlusNormal"/>
        <w:spacing w:before="220"/>
        <w:ind w:firstLine="540"/>
        <w:jc w:val="both"/>
      </w:pPr>
      <w:r>
        <w:t>22. На объектах защиты с массовым пребыванием людей запрещается:</w:t>
      </w:r>
    </w:p>
    <w:p w:rsidR="0073008C" w:rsidRDefault="0073008C">
      <w:pPr>
        <w:pStyle w:val="ConsPlusNormal"/>
        <w:spacing w:before="220"/>
        <w:ind w:firstLine="540"/>
        <w:jc w:val="both"/>
      </w:pPr>
      <w:r>
        <w:t>а) применять дуговые прожекторы со степенью защиты менее IP54 и свечи (кроме культовых сооружений);</w:t>
      </w:r>
    </w:p>
    <w:p w:rsidR="0073008C" w:rsidRDefault="0073008C">
      <w:pPr>
        <w:pStyle w:val="ConsPlusNormal"/>
        <w:spacing w:before="220"/>
        <w:ind w:firstLine="540"/>
        <w:jc w:val="both"/>
      </w:pPr>
      <w:r>
        <w:t>б) проводить перед началом или во время представления огневые, покрасочные и другие пожароопасные и пожаровзрывоопасные работы;</w:t>
      </w:r>
    </w:p>
    <w:p w:rsidR="0073008C" w:rsidRDefault="0073008C">
      <w:pPr>
        <w:pStyle w:val="ConsPlusNormal"/>
        <w:spacing w:before="220"/>
        <w:ind w:firstLine="540"/>
        <w:jc w:val="both"/>
      </w:pPr>
      <w:r>
        <w:t>в) уменьшать ширину проходов между рядами и устанавливать в проходах дополнительные кресла, стулья и др.;</w:t>
      </w:r>
    </w:p>
    <w:p w:rsidR="0073008C" w:rsidRDefault="0073008C">
      <w:pPr>
        <w:pStyle w:val="ConsPlusNormal"/>
        <w:spacing w:before="220"/>
        <w:ind w:firstLine="540"/>
        <w:jc w:val="both"/>
      </w:pPr>
      <w: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73008C" w:rsidRDefault="0073008C">
      <w:pPr>
        <w:pStyle w:val="ConsPlusNormal"/>
        <w:spacing w:before="220"/>
        <w:ind w:firstLine="540"/>
        <w:jc w:val="both"/>
      </w:pPr>
      <w: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11" w:history="1">
        <w:r>
          <w:rPr>
            <w:color w:val="0000FF"/>
          </w:rPr>
          <w:t>части 4 статьи 4</w:t>
        </w:r>
      </w:hyperlink>
      <w:r>
        <w:t xml:space="preserve"> Федерального закона "Технический регламент о требованиях пожарной безопасности".</w:t>
      </w:r>
    </w:p>
    <w:p w:rsidR="0073008C" w:rsidRDefault="0073008C">
      <w:pPr>
        <w:pStyle w:val="ConsPlusNormal"/>
        <w:spacing w:before="220"/>
        <w:ind w:firstLine="540"/>
        <w:jc w:val="both"/>
      </w:pPr>
      <w:r>
        <w:t>24. 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rsidR="0073008C" w:rsidRDefault="0073008C">
      <w:pPr>
        <w:pStyle w:val="ConsPlusNormal"/>
        <w:spacing w:before="220"/>
        <w:ind w:firstLine="540"/>
        <w:jc w:val="both"/>
      </w:pPr>
      <w:r>
        <w:t xml:space="preserve">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w:t>
      </w:r>
      <w:r>
        <w:lastRenderedPageBreak/>
        <w:t>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73008C" w:rsidRDefault="0073008C">
      <w:pPr>
        <w:pStyle w:val="ConsPlusNormal"/>
        <w:spacing w:before="220"/>
        <w:ind w:firstLine="540"/>
        <w:jc w:val="both"/>
      </w:pPr>
      <w:r>
        <w:t>26. Запоры (замки) на дверях эвакуационных выходов должны обеспечивать возможность их свободного открывания изнутри без ключа.</w:t>
      </w:r>
    </w:p>
    <w:p w:rsidR="0073008C" w:rsidRDefault="0073008C">
      <w:pPr>
        <w:pStyle w:val="ConsPlusNormal"/>
        <w:spacing w:before="220"/>
        <w:ind w:firstLine="540"/>
        <w:jc w:val="both"/>
      </w:pPr>
      <w: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73008C" w:rsidRDefault="0073008C">
      <w:pPr>
        <w:pStyle w:val="ConsPlusNormal"/>
        <w:spacing w:before="220"/>
        <w:ind w:firstLine="540"/>
        <w:jc w:val="both"/>
      </w:pPr>
      <w: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73008C" w:rsidRDefault="0073008C">
      <w:pPr>
        <w:pStyle w:val="ConsPlusNormal"/>
        <w:spacing w:before="220"/>
        <w:ind w:firstLine="540"/>
        <w:jc w:val="both"/>
      </w:pPr>
      <w:r>
        <w:t>27. При эксплуатации эвакуационных путей, эвакуационных и аварийных выходов запрещается:</w:t>
      </w:r>
    </w:p>
    <w:p w:rsidR="0073008C" w:rsidRDefault="0073008C">
      <w:pPr>
        <w:pStyle w:val="ConsPlusNormal"/>
        <w:spacing w:before="220"/>
        <w:ind w:firstLine="540"/>
        <w:jc w:val="both"/>
      </w:pPr>
      <w: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73008C" w:rsidRDefault="0073008C">
      <w:pPr>
        <w:pStyle w:val="ConsPlusNormal"/>
        <w:spacing w:before="220"/>
        <w:ind w:firstLine="540"/>
        <w:jc w:val="both"/>
      </w:pPr>
      <w: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rsidR="0073008C" w:rsidRDefault="0073008C">
      <w:pPr>
        <w:pStyle w:val="ConsPlusNormal"/>
        <w:spacing w:before="220"/>
        <w:ind w:firstLine="540"/>
        <w:jc w:val="both"/>
      </w:pPr>
      <w: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73008C" w:rsidRDefault="0073008C">
      <w:pPr>
        <w:pStyle w:val="ConsPlusNormal"/>
        <w:spacing w:before="220"/>
        <w:ind w:firstLine="540"/>
        <w:jc w:val="both"/>
      </w:pPr>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73008C" w:rsidRDefault="0073008C">
      <w:pPr>
        <w:pStyle w:val="ConsPlusNormal"/>
        <w:spacing w:before="220"/>
        <w:ind w:firstLine="540"/>
        <w:jc w:val="both"/>
      </w:pPr>
      <w: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73008C" w:rsidRDefault="0073008C">
      <w:pPr>
        <w:pStyle w:val="ConsPlusNormal"/>
        <w:spacing w:before="220"/>
        <w:ind w:firstLine="540"/>
        <w:jc w:val="both"/>
      </w:pPr>
      <w: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rsidR="0073008C" w:rsidRDefault="0073008C">
      <w:pPr>
        <w:pStyle w:val="ConsPlusNormal"/>
        <w:spacing w:before="220"/>
        <w:ind w:firstLine="540"/>
        <w:jc w:val="both"/>
      </w:pPr>
      <w:r>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rsidR="0073008C" w:rsidRDefault="0073008C">
      <w:pPr>
        <w:pStyle w:val="ConsPlusNormal"/>
        <w:spacing w:before="220"/>
        <w:ind w:firstLine="540"/>
        <w:jc w:val="both"/>
      </w:pPr>
      <w:r>
        <w:lastRenderedPageBreak/>
        <w:t>Не допускается устанавливать приспособления, препятствующие нормальному закрыванию противопожарных или противодымных дверей (устройств).</w:t>
      </w:r>
    </w:p>
    <w:p w:rsidR="0073008C" w:rsidRDefault="0073008C">
      <w:pPr>
        <w:pStyle w:val="ConsPlusNormal"/>
        <w:spacing w:before="220"/>
        <w:ind w:firstLine="540"/>
        <w:jc w:val="both"/>
      </w:pPr>
      <w: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73008C" w:rsidRDefault="0073008C">
      <w:pPr>
        <w:pStyle w:val="ConsPlusNormal"/>
        <w:spacing w:before="220"/>
        <w:ind w:firstLine="540"/>
        <w:jc w:val="both"/>
      </w:pPr>
      <w: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73008C" w:rsidRDefault="0073008C">
      <w:pPr>
        <w:pStyle w:val="ConsPlusNormal"/>
        <w:spacing w:before="220"/>
        <w:ind w:firstLine="540"/>
        <w:jc w:val="both"/>
      </w:pPr>
      <w: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73008C" w:rsidRDefault="007300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008C">
        <w:trPr>
          <w:jc w:val="center"/>
        </w:trPr>
        <w:tc>
          <w:tcPr>
            <w:tcW w:w="9294" w:type="dxa"/>
            <w:tcBorders>
              <w:top w:val="nil"/>
              <w:left w:val="single" w:sz="24" w:space="0" w:color="CED3F1"/>
              <w:bottom w:val="nil"/>
              <w:right w:val="single" w:sz="24" w:space="0" w:color="F4F3F8"/>
            </w:tcBorders>
            <w:shd w:val="clear" w:color="auto" w:fill="F4F3F8"/>
          </w:tcPr>
          <w:p w:rsidR="0073008C" w:rsidRDefault="0073008C">
            <w:pPr>
              <w:pStyle w:val="ConsPlusNormal"/>
              <w:jc w:val="both"/>
            </w:pPr>
            <w:r>
              <w:rPr>
                <w:color w:val="392C69"/>
              </w:rPr>
              <w:t>КонсультантПлюс: примечание.</w:t>
            </w:r>
          </w:p>
          <w:p w:rsidR="0073008C" w:rsidRDefault="0073008C">
            <w:pPr>
              <w:pStyle w:val="ConsPlusNormal"/>
              <w:jc w:val="both"/>
            </w:pPr>
            <w:r>
              <w:rPr>
                <w:color w:val="392C69"/>
              </w:rPr>
              <w:t>В официальном тексте документа, видимо, допущена опечатка: в п.32 слово в скобках "отключенными" следует читать "неотключенными".</w:t>
            </w:r>
          </w:p>
        </w:tc>
      </w:tr>
    </w:tbl>
    <w:p w:rsidR="0073008C" w:rsidRDefault="0073008C">
      <w:pPr>
        <w:pStyle w:val="ConsPlusNormal"/>
        <w:spacing w:before="280"/>
        <w:ind w:firstLine="540"/>
        <w:jc w:val="both"/>
      </w:pPr>
      <w:r>
        <w:t>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73008C" w:rsidRDefault="0073008C">
      <w:pPr>
        <w:pStyle w:val="ConsPlusNormal"/>
        <w:spacing w:before="220"/>
        <w:ind w:firstLine="540"/>
        <w:jc w:val="both"/>
      </w:pPr>
      <w: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rsidR="0073008C" w:rsidRDefault="0073008C">
      <w:pPr>
        <w:pStyle w:val="ConsPlusNormal"/>
        <w:spacing w:before="220"/>
        <w:ind w:firstLine="540"/>
        <w:jc w:val="both"/>
      </w:pPr>
      <w: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73008C" w:rsidRDefault="0073008C">
      <w:pPr>
        <w:pStyle w:val="ConsPlusNormal"/>
        <w:spacing w:before="220"/>
        <w:ind w:firstLine="540"/>
        <w:jc w:val="both"/>
      </w:pPr>
      <w:r>
        <w:t>Прокладка в пространстве воздушного зазора навесных фасадных систем открытым способом электрических кабелей и проводов не допускается.</w:t>
      </w:r>
    </w:p>
    <w:p w:rsidR="0073008C" w:rsidRDefault="0073008C">
      <w:pPr>
        <w:pStyle w:val="ConsPlusNormal"/>
        <w:spacing w:before="220"/>
        <w:ind w:firstLine="540"/>
        <w:jc w:val="both"/>
      </w:pPr>
      <w: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73008C" w:rsidRDefault="0073008C">
      <w:pPr>
        <w:pStyle w:val="ConsPlusNormal"/>
        <w:spacing w:before="220"/>
        <w:ind w:firstLine="540"/>
        <w:jc w:val="both"/>
      </w:pPr>
      <w:r>
        <w:t>35. Запрещается:</w:t>
      </w:r>
    </w:p>
    <w:p w:rsidR="0073008C" w:rsidRDefault="0073008C">
      <w:pPr>
        <w:pStyle w:val="ConsPlusNormal"/>
        <w:spacing w:before="220"/>
        <w:ind w:firstLine="540"/>
        <w:jc w:val="both"/>
      </w:pPr>
      <w:r>
        <w:t>а) эксплуатировать электропровода и кабели с видимыми нарушениями изоляции и со следами термического воздействия;</w:t>
      </w:r>
    </w:p>
    <w:p w:rsidR="0073008C" w:rsidRDefault="0073008C">
      <w:pPr>
        <w:pStyle w:val="ConsPlusNormal"/>
        <w:spacing w:before="220"/>
        <w:ind w:firstLine="540"/>
        <w:jc w:val="both"/>
      </w:pPr>
      <w:r>
        <w:t>б) пользоваться розетками, рубильниками, другими электроустановочными изделиями с повреждениями;</w:t>
      </w:r>
    </w:p>
    <w:p w:rsidR="0073008C" w:rsidRDefault="0073008C">
      <w:pPr>
        <w:pStyle w:val="ConsPlusNormal"/>
        <w:spacing w:before="220"/>
        <w:ind w:firstLine="540"/>
        <w:jc w:val="both"/>
      </w:pPr>
      <w: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73008C" w:rsidRDefault="0073008C">
      <w:pPr>
        <w:pStyle w:val="ConsPlusNormal"/>
        <w:spacing w:before="220"/>
        <w:ind w:firstLine="540"/>
        <w:jc w:val="both"/>
      </w:pPr>
      <w:r>
        <w:lastRenderedPageBreak/>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73008C" w:rsidRDefault="0073008C">
      <w:pPr>
        <w:pStyle w:val="ConsPlusNormal"/>
        <w:spacing w:before="220"/>
        <w:ind w:firstLine="540"/>
        <w:jc w:val="both"/>
      </w:pPr>
      <w: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73008C" w:rsidRDefault="0073008C">
      <w:pPr>
        <w:pStyle w:val="ConsPlusNormal"/>
        <w:spacing w:before="220"/>
        <w:ind w:firstLine="540"/>
        <w:jc w:val="both"/>
      </w:pPr>
      <w: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73008C" w:rsidRDefault="0073008C">
      <w:pPr>
        <w:pStyle w:val="ConsPlusNormal"/>
        <w:spacing w:before="220"/>
        <w:ind w:firstLine="540"/>
        <w:jc w:val="both"/>
      </w:pPr>
      <w: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73008C" w:rsidRDefault="0073008C">
      <w:pPr>
        <w:pStyle w:val="ConsPlusNormal"/>
        <w:spacing w:before="220"/>
        <w:ind w:firstLine="540"/>
        <w:jc w:val="both"/>
      </w:pPr>
      <w:r>
        <w:t>з) прокладывать электрическую проводку по горючему основанию либо наносить (наклеивать) горючие материалы на электрическую проводку;</w:t>
      </w:r>
    </w:p>
    <w:p w:rsidR="0073008C" w:rsidRDefault="0073008C">
      <w:pPr>
        <w:pStyle w:val="ConsPlusNormal"/>
        <w:spacing w:before="220"/>
        <w:ind w:firstLine="540"/>
        <w:jc w:val="both"/>
      </w:pPr>
      <w: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73008C" w:rsidRDefault="0073008C">
      <w:pPr>
        <w:pStyle w:val="ConsPlusNormal"/>
        <w:spacing w:before="220"/>
        <w:ind w:firstLine="540"/>
        <w:jc w:val="both"/>
      </w:pPr>
      <w: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73008C" w:rsidRDefault="0073008C">
      <w:pPr>
        <w:pStyle w:val="ConsPlusNormal"/>
        <w:spacing w:before="220"/>
        <w:ind w:firstLine="540"/>
        <w:jc w:val="both"/>
      </w:pPr>
      <w:r>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rsidR="0073008C" w:rsidRDefault="0073008C">
      <w:pPr>
        <w:pStyle w:val="ConsPlusNormal"/>
        <w:spacing w:before="220"/>
        <w:ind w:firstLine="540"/>
        <w:jc w:val="both"/>
      </w:pPr>
      <w: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73008C" w:rsidRDefault="0073008C">
      <w:pPr>
        <w:pStyle w:val="ConsPlusNormal"/>
        <w:spacing w:before="220"/>
        <w:ind w:firstLine="540"/>
        <w:jc w:val="both"/>
      </w:pPr>
      <w:r>
        <w:t>Светильники аварийного освещения должны отличаться от светильников рабочего освещения знаками или окраской.</w:t>
      </w:r>
    </w:p>
    <w:p w:rsidR="0073008C" w:rsidRDefault="0073008C">
      <w:pPr>
        <w:pStyle w:val="ConsPlusNormal"/>
        <w:spacing w:before="220"/>
        <w:ind w:firstLine="540"/>
        <w:jc w:val="both"/>
      </w:pPr>
      <w: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73008C" w:rsidRDefault="0073008C">
      <w:pPr>
        <w:pStyle w:val="ConsPlusNormal"/>
        <w:spacing w:before="220"/>
        <w:ind w:firstLine="540"/>
        <w:jc w:val="both"/>
      </w:pPr>
      <w: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73008C" w:rsidRDefault="0073008C">
      <w:pPr>
        <w:pStyle w:val="ConsPlusNormal"/>
        <w:spacing w:before="220"/>
        <w:ind w:firstLine="540"/>
        <w:jc w:val="both"/>
      </w:pPr>
      <w: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rsidR="0073008C" w:rsidRDefault="0073008C">
      <w:pPr>
        <w:pStyle w:val="ConsPlusNormal"/>
        <w:spacing w:before="220"/>
        <w:ind w:firstLine="540"/>
        <w:jc w:val="both"/>
      </w:pPr>
      <w:r>
        <w:t>40. При эксплуатации газовых приборов запрещается:</w:t>
      </w:r>
    </w:p>
    <w:p w:rsidR="0073008C" w:rsidRDefault="0073008C">
      <w:pPr>
        <w:pStyle w:val="ConsPlusNormal"/>
        <w:spacing w:before="220"/>
        <w:ind w:firstLine="540"/>
        <w:jc w:val="both"/>
      </w:pPr>
      <w: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73008C" w:rsidRDefault="0073008C">
      <w:pPr>
        <w:pStyle w:val="ConsPlusNormal"/>
        <w:spacing w:before="220"/>
        <w:ind w:firstLine="540"/>
        <w:jc w:val="both"/>
      </w:pPr>
      <w:r>
        <w:t xml:space="preserve">б) оставлять газовые приборы включенными без присмотра, за исключением газовых </w:t>
      </w:r>
      <w:r>
        <w:lastRenderedPageBreak/>
        <w:t>приборов, которые могут и (или) должны находиться в круглосуточном режиме работы в соответствии с технической документацией изготовителя;</w:t>
      </w:r>
    </w:p>
    <w:p w:rsidR="0073008C" w:rsidRDefault="0073008C">
      <w:pPr>
        <w:pStyle w:val="ConsPlusNormal"/>
        <w:spacing w:before="220"/>
        <w:ind w:firstLine="540"/>
        <w:jc w:val="both"/>
      </w:pPr>
      <w: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73008C" w:rsidRDefault="0073008C">
      <w:pPr>
        <w:pStyle w:val="ConsPlusNormal"/>
        <w:spacing w:before="220"/>
        <w:ind w:firstLine="540"/>
        <w:jc w:val="both"/>
      </w:pPr>
      <w:r>
        <w:t>41. При эксплуатации систем вентиляции и кондиционирования воздуха запрещается:</w:t>
      </w:r>
    </w:p>
    <w:p w:rsidR="0073008C" w:rsidRDefault="0073008C">
      <w:pPr>
        <w:pStyle w:val="ConsPlusNormal"/>
        <w:spacing w:before="220"/>
        <w:ind w:firstLine="540"/>
        <w:jc w:val="both"/>
      </w:pPr>
      <w:r>
        <w:t>а) оставлять двери вентиляционных камер открытыми;</w:t>
      </w:r>
    </w:p>
    <w:p w:rsidR="0073008C" w:rsidRDefault="0073008C">
      <w:pPr>
        <w:pStyle w:val="ConsPlusNormal"/>
        <w:spacing w:before="220"/>
        <w:ind w:firstLine="540"/>
        <w:jc w:val="both"/>
      </w:pPr>
      <w:r>
        <w:t>б) закрывать вытяжные каналы, отверстия и решетки;</w:t>
      </w:r>
    </w:p>
    <w:p w:rsidR="0073008C" w:rsidRDefault="0073008C">
      <w:pPr>
        <w:pStyle w:val="ConsPlusNormal"/>
        <w:spacing w:before="220"/>
        <w:ind w:firstLine="540"/>
        <w:jc w:val="both"/>
      </w:pPr>
      <w:r>
        <w:t>в) подключать к воздуховодам газовые отопительные приборы, отопительные печи, камины, а также использовать их для удаления продуктов горения;</w:t>
      </w:r>
    </w:p>
    <w:p w:rsidR="0073008C" w:rsidRDefault="0073008C">
      <w:pPr>
        <w:pStyle w:val="ConsPlusNormal"/>
        <w:spacing w:before="220"/>
        <w:ind w:firstLine="540"/>
        <w:jc w:val="both"/>
      </w:pPr>
      <w:r>
        <w:t>г) выжигать скопившиеся в воздуховодах жировые отложения, пыль и другие горючие вещества;</w:t>
      </w:r>
    </w:p>
    <w:p w:rsidR="0073008C" w:rsidRDefault="0073008C">
      <w:pPr>
        <w:pStyle w:val="ConsPlusNormal"/>
        <w:spacing w:before="220"/>
        <w:ind w:firstLine="540"/>
        <w:jc w:val="both"/>
      </w:pPr>
      <w:r>
        <w:t>д) хранить в вентиляционных камерах материалы и оборудование.</w:t>
      </w:r>
    </w:p>
    <w:p w:rsidR="0073008C" w:rsidRDefault="0073008C">
      <w:pPr>
        <w:pStyle w:val="ConsPlusNormal"/>
        <w:spacing w:before="220"/>
        <w:ind w:firstLine="540"/>
        <w:jc w:val="both"/>
      </w:pPr>
      <w: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rsidR="0073008C" w:rsidRDefault="0073008C">
      <w:pPr>
        <w:pStyle w:val="ConsPlusNormal"/>
        <w:spacing w:before="220"/>
        <w:ind w:firstLine="540"/>
        <w:jc w:val="both"/>
      </w:pPr>
      <w: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rsidR="0073008C" w:rsidRDefault="0073008C">
      <w:pPr>
        <w:pStyle w:val="ConsPlusNormal"/>
        <w:spacing w:before="220"/>
        <w:ind w:firstLine="540"/>
        <w:jc w:val="both"/>
      </w:pPr>
      <w:r>
        <w:t>Очистка вентиляционных систем взрывопожароопасных и пожароопасных помещений осуществляется взрывопожаробезопасными способами.</w:t>
      </w:r>
    </w:p>
    <w:p w:rsidR="0073008C" w:rsidRDefault="0073008C">
      <w:pPr>
        <w:pStyle w:val="ConsPlusNormal"/>
        <w:spacing w:before="220"/>
        <w:ind w:firstLine="540"/>
        <w:jc w:val="both"/>
      </w:pPr>
      <w: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rsidR="0073008C" w:rsidRDefault="0073008C">
      <w:pPr>
        <w:pStyle w:val="ConsPlusNormal"/>
        <w:spacing w:before="220"/>
        <w:ind w:firstLine="540"/>
        <w:jc w:val="both"/>
      </w:pPr>
      <w: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73008C" w:rsidRDefault="0073008C">
      <w:pPr>
        <w:pStyle w:val="ConsPlusNormal"/>
        <w:spacing w:before="220"/>
        <w:ind w:firstLine="540"/>
        <w:jc w:val="both"/>
      </w:pPr>
      <w:r>
        <w:t>Слив легковоспламеняющихся и горючих жидкостей в канализационные сети (в том числе при авариях) запрещается.</w:t>
      </w:r>
    </w:p>
    <w:p w:rsidR="0073008C" w:rsidRDefault="0073008C">
      <w:pPr>
        <w:pStyle w:val="ConsPlusNormal"/>
        <w:spacing w:before="220"/>
        <w:ind w:firstLine="540"/>
        <w:jc w:val="both"/>
      </w:pPr>
      <w: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73008C" w:rsidRDefault="0073008C">
      <w:pPr>
        <w:pStyle w:val="ConsPlusNormal"/>
        <w:spacing w:before="220"/>
        <w:ind w:firstLine="540"/>
        <w:jc w:val="both"/>
      </w:pPr>
      <w:r>
        <w:t xml:space="preserve">47. Порядок использования организациями лифтов, имеющих режим работы </w:t>
      </w:r>
      <w:r>
        <w:lastRenderedPageBreak/>
        <w:t>"транспортирование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rsidR="0073008C" w:rsidRDefault="0073008C">
      <w:pPr>
        <w:pStyle w:val="ConsPlusNormal"/>
        <w:spacing w:before="220"/>
        <w:ind w:firstLine="540"/>
        <w:jc w:val="both"/>
      </w:pPr>
      <w: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rsidR="0073008C" w:rsidRDefault="0073008C">
      <w:pPr>
        <w:pStyle w:val="ConsPlusNormal"/>
        <w:spacing w:before="220"/>
        <w:ind w:firstLine="540"/>
        <w:jc w:val="both"/>
      </w:pPr>
      <w: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rsidR="0073008C" w:rsidRDefault="0073008C">
      <w:pPr>
        <w:pStyle w:val="ConsPlusNormal"/>
        <w:spacing w:before="220"/>
        <w:ind w:firstLine="540"/>
        <w:jc w:val="both"/>
      </w:pPr>
      <w: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rsidR="0073008C" w:rsidRDefault="0073008C">
      <w:pPr>
        <w:pStyle w:val="ConsPlusNormal"/>
        <w:spacing w:before="220"/>
        <w:ind w:firstLine="540"/>
        <w:jc w:val="both"/>
      </w:pPr>
      <w: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73008C" w:rsidRDefault="0073008C">
      <w:pPr>
        <w:pStyle w:val="ConsPlusNormal"/>
        <w:spacing w:before="220"/>
        <w:ind w:firstLine="540"/>
        <w:jc w:val="both"/>
      </w:pPr>
      <w: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73008C" w:rsidRDefault="0073008C">
      <w:pPr>
        <w:pStyle w:val="ConsPlusNormal"/>
        <w:spacing w:before="220"/>
        <w:ind w:firstLine="540"/>
        <w:jc w:val="both"/>
      </w:pPr>
      <w: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73008C" w:rsidRDefault="0073008C">
      <w:pPr>
        <w:pStyle w:val="ConsPlusNormal"/>
        <w:spacing w:before="220"/>
        <w:ind w:firstLine="540"/>
        <w:jc w:val="both"/>
      </w:pPr>
      <w: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rsidR="0073008C" w:rsidRDefault="0073008C">
      <w:pPr>
        <w:pStyle w:val="ConsPlusNormal"/>
        <w:spacing w:before="220"/>
        <w:ind w:firstLine="540"/>
        <w:jc w:val="both"/>
      </w:pPr>
      <w: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73008C" w:rsidRDefault="0073008C">
      <w:pPr>
        <w:pStyle w:val="ConsPlusNormal"/>
        <w:spacing w:before="220"/>
        <w:ind w:firstLine="540"/>
        <w:jc w:val="both"/>
      </w:pPr>
      <w: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73008C" w:rsidRDefault="0073008C">
      <w:pPr>
        <w:pStyle w:val="ConsPlusNormal"/>
        <w:spacing w:before="220"/>
        <w:ind w:firstLine="540"/>
        <w:jc w:val="both"/>
      </w:pPr>
      <w:r>
        <w:t xml:space="preserve">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w:t>
      </w:r>
      <w:r>
        <w:lastRenderedPageBreak/>
        <w:t>противопожарной защиты.</w:t>
      </w:r>
    </w:p>
    <w:p w:rsidR="0073008C" w:rsidRDefault="0073008C">
      <w:pPr>
        <w:pStyle w:val="ConsPlusNormal"/>
        <w:spacing w:before="220"/>
        <w:ind w:firstLine="540"/>
        <w:jc w:val="both"/>
      </w:pPr>
      <w:r>
        <w:t>53. Водонапорные башни должны быть приспособлены для забора воды пожарной техникой в любое время года.</w:t>
      </w:r>
    </w:p>
    <w:p w:rsidR="0073008C" w:rsidRDefault="0073008C">
      <w:pPr>
        <w:pStyle w:val="ConsPlusNormal"/>
        <w:spacing w:before="220"/>
        <w:ind w:firstLine="540"/>
        <w:jc w:val="both"/>
      </w:pPr>
      <w:r>
        <w:t>Использование для хозяйственных и производственных целей запаса воды, предназначенной для нужд пожаротушения, не допускается.</w:t>
      </w:r>
    </w:p>
    <w:p w:rsidR="0073008C" w:rsidRDefault="0073008C">
      <w:pPr>
        <w:pStyle w:val="ConsPlusNormal"/>
        <w:spacing w:before="220"/>
        <w:ind w:firstLine="540"/>
        <w:jc w:val="both"/>
      </w:pPr>
      <w: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73008C" w:rsidRDefault="0073008C">
      <w:pPr>
        <w:pStyle w:val="ConsPlusNormal"/>
        <w:spacing w:before="220"/>
        <w:ind w:firstLine="540"/>
        <w:jc w:val="both"/>
      </w:pPr>
      <w: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73008C" w:rsidRDefault="0073008C">
      <w:pPr>
        <w:pStyle w:val="ConsPlusNormal"/>
        <w:spacing w:before="220"/>
        <w:ind w:firstLine="540"/>
        <w:jc w:val="both"/>
      </w:pPr>
      <w:r>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rsidR="0073008C" w:rsidRDefault="0073008C">
      <w:pPr>
        <w:pStyle w:val="ConsPlusNormal"/>
        <w:spacing w:before="220"/>
        <w:ind w:firstLine="540"/>
        <w:jc w:val="both"/>
      </w:pPr>
      <w: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73008C" w:rsidRDefault="0073008C">
      <w:pPr>
        <w:pStyle w:val="ConsPlusNormal"/>
        <w:spacing w:before="220"/>
        <w:ind w:firstLine="540"/>
        <w:jc w:val="both"/>
      </w:pPr>
      <w: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73008C" w:rsidRDefault="0073008C">
      <w:pPr>
        <w:pStyle w:val="ConsPlusNormal"/>
        <w:spacing w:before="220"/>
        <w:ind w:firstLine="540"/>
        <w:jc w:val="both"/>
      </w:pPr>
      <w: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73008C" w:rsidRDefault="0073008C">
      <w:pPr>
        <w:pStyle w:val="ConsPlusNormal"/>
        <w:spacing w:before="220"/>
        <w:ind w:firstLine="540"/>
        <w:jc w:val="both"/>
      </w:pPr>
      <w: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73008C" w:rsidRDefault="0073008C">
      <w:pPr>
        <w:pStyle w:val="ConsPlusNormal"/>
        <w:spacing w:before="220"/>
        <w:ind w:firstLine="540"/>
        <w:jc w:val="both"/>
      </w:pPr>
      <w:r>
        <w:t xml:space="preserve">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w:t>
      </w:r>
      <w:hyperlink w:anchor="P1259" w:history="1">
        <w:r>
          <w:rPr>
            <w:color w:val="0000FF"/>
          </w:rPr>
          <w:t>пунктом 458</w:t>
        </w:r>
      </w:hyperlink>
      <w:r>
        <w:t xml:space="preserve"> настоящих Правил, а также работ по техническому обслуживанию или ремонту средств обеспечения пожарной безопасности и пожаротушения.</w:t>
      </w:r>
    </w:p>
    <w:p w:rsidR="0073008C" w:rsidRDefault="0073008C">
      <w:pPr>
        <w:pStyle w:val="ConsPlusNormal"/>
        <w:spacing w:before="220"/>
        <w:ind w:firstLine="540"/>
        <w:jc w:val="both"/>
      </w:pPr>
      <w: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73008C" w:rsidRDefault="0073008C">
      <w:pPr>
        <w:pStyle w:val="ConsPlusNormal"/>
        <w:spacing w:before="220"/>
        <w:ind w:firstLine="540"/>
        <w:jc w:val="both"/>
      </w:pPr>
      <w: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73008C" w:rsidRDefault="0073008C">
      <w:pPr>
        <w:pStyle w:val="ConsPlusNormal"/>
        <w:spacing w:before="220"/>
        <w:ind w:firstLine="540"/>
        <w:jc w:val="both"/>
      </w:pPr>
      <w:r>
        <w:lastRenderedPageBreak/>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73008C" w:rsidRDefault="0073008C">
      <w:pPr>
        <w:pStyle w:val="ConsPlusNormal"/>
        <w:spacing w:before="220"/>
        <w:ind w:firstLine="540"/>
        <w:jc w:val="both"/>
      </w:pPr>
      <w: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73008C" w:rsidRDefault="0073008C">
      <w:pPr>
        <w:pStyle w:val="ConsPlusNormal"/>
        <w:spacing w:before="220"/>
        <w:ind w:firstLine="540"/>
        <w:jc w:val="both"/>
      </w:pPr>
      <w:r>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rsidR="0073008C" w:rsidRDefault="0073008C">
      <w:pPr>
        <w:pStyle w:val="ConsPlusNormal"/>
        <w:spacing w:before="220"/>
        <w:ind w:firstLine="540"/>
        <w:jc w:val="both"/>
      </w:pPr>
      <w: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73008C" w:rsidRDefault="0073008C">
      <w:pPr>
        <w:pStyle w:val="ConsPlusNormal"/>
        <w:spacing w:before="220"/>
        <w:ind w:firstLine="540"/>
        <w:jc w:val="both"/>
      </w:pPr>
      <w: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73008C" w:rsidRDefault="0073008C">
      <w:pPr>
        <w:pStyle w:val="ConsPlusNormal"/>
        <w:spacing w:before="220"/>
        <w:ind w:firstLine="540"/>
        <w:jc w:val="both"/>
      </w:pPr>
      <w: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73008C" w:rsidRDefault="0073008C">
      <w:pPr>
        <w:pStyle w:val="ConsPlusNormal"/>
        <w:spacing w:before="220"/>
        <w:ind w:firstLine="540"/>
        <w:jc w:val="both"/>
      </w:pPr>
      <w: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rsidR="0073008C" w:rsidRDefault="0073008C">
      <w:pPr>
        <w:pStyle w:val="ConsPlusNormal"/>
        <w:spacing w:before="220"/>
        <w:ind w:firstLine="540"/>
        <w:jc w:val="both"/>
      </w:pPr>
      <w: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73008C" w:rsidRDefault="0073008C">
      <w:pPr>
        <w:pStyle w:val="ConsPlusNormal"/>
        <w:spacing w:before="220"/>
        <w:ind w:firstLine="540"/>
        <w:jc w:val="both"/>
      </w:pPr>
      <w:r>
        <w:t xml:space="preserve">60. Руководитель организации обеспечивает объект защиты первичными средствами пожаротушения (огнетушителями) по нормам согласно </w:t>
      </w:r>
      <w:hyperlink w:anchor="P1097" w:history="1">
        <w:r>
          <w:rPr>
            <w:color w:val="0000FF"/>
          </w:rPr>
          <w:t>разделу XIX</w:t>
        </w:r>
      </w:hyperlink>
      <w:r>
        <w:t xml:space="preserve"> настоящих Правил и </w:t>
      </w:r>
      <w:hyperlink w:anchor="P1269" w:history="1">
        <w:r>
          <w:rPr>
            <w:color w:val="0000FF"/>
          </w:rPr>
          <w:t>приложениям N 1</w:t>
        </w:r>
      </w:hyperlink>
      <w:r>
        <w:t xml:space="preserve"> и </w:t>
      </w:r>
      <w:hyperlink w:anchor="P1333" w:history="1">
        <w:r>
          <w:rPr>
            <w:color w:val="0000FF"/>
          </w:rPr>
          <w:t>2</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73008C" w:rsidRDefault="0073008C">
      <w:pPr>
        <w:pStyle w:val="ConsPlusNormal"/>
        <w:spacing w:before="220"/>
        <w:ind w:firstLine="540"/>
        <w:jc w:val="both"/>
      </w:pPr>
      <w:r>
        <w:t>Учет наличия, периодичности осмотра и сроков перезарядки огнетушителей ведется в журнале эксплуатации систем противопожарной защиты.</w:t>
      </w:r>
    </w:p>
    <w:p w:rsidR="0073008C" w:rsidRDefault="0073008C">
      <w:pPr>
        <w:pStyle w:val="ConsPlusNormal"/>
        <w:spacing w:before="220"/>
        <w:ind w:firstLine="540"/>
        <w:jc w:val="both"/>
      </w:pPr>
      <w:r>
        <w:t xml:space="preserve">61. Руководитель организации обеспечивает железнодорожный подвижной состав огнетушителями по нормам, установленным согласно </w:t>
      </w:r>
      <w:hyperlink w:anchor="P1401" w:history="1">
        <w:r>
          <w:rPr>
            <w:color w:val="0000FF"/>
          </w:rPr>
          <w:t>приложению N 3</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73008C" w:rsidRDefault="0073008C">
      <w:pPr>
        <w:pStyle w:val="ConsPlusNormal"/>
        <w:spacing w:before="220"/>
        <w:ind w:firstLine="540"/>
        <w:jc w:val="both"/>
      </w:pPr>
      <w: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73008C" w:rsidRDefault="0073008C">
      <w:pPr>
        <w:pStyle w:val="ConsPlusNormal"/>
        <w:spacing w:before="220"/>
        <w:ind w:firstLine="540"/>
        <w:jc w:val="both"/>
      </w:pPr>
      <w:r>
        <w:t xml:space="preserve">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w:t>
      </w:r>
      <w:r>
        <w:lastRenderedPageBreak/>
        <w:t>в лесах, установленными Правительством Российской Федерации;</w:t>
      </w:r>
    </w:p>
    <w:p w:rsidR="0073008C" w:rsidRDefault="0073008C">
      <w:pPr>
        <w:pStyle w:val="ConsPlusNormal"/>
        <w:spacing w:before="220"/>
        <w:ind w:firstLine="540"/>
        <w:jc w:val="both"/>
      </w:pPr>
      <w: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73008C" w:rsidRDefault="0073008C">
      <w:pPr>
        <w:pStyle w:val="ConsPlusNormal"/>
        <w:spacing w:before="220"/>
        <w:ind w:firstLine="540"/>
        <w:jc w:val="both"/>
      </w:pPr>
      <w: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rsidR="0073008C" w:rsidRDefault="0073008C">
      <w:pPr>
        <w:pStyle w:val="ConsPlusNormal"/>
        <w:spacing w:before="220"/>
        <w:ind w:firstLine="540"/>
        <w:jc w:val="both"/>
      </w:pPr>
      <w:bookmarkStart w:id="1" w:name="P195"/>
      <w:bookmarkEnd w:id="1"/>
      <w: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73008C" w:rsidRDefault="0073008C">
      <w:pPr>
        <w:pStyle w:val="ConsPlusNormal"/>
        <w:spacing w:before="220"/>
        <w:ind w:firstLine="540"/>
        <w:jc w:val="both"/>
      </w:pPr>
      <w:r>
        <w:t>участок для выжигания сухой травянистой растительности располагается на расстоянии не менее 50 метров от ближайшего объекта защиты;</w:t>
      </w:r>
    </w:p>
    <w:p w:rsidR="0073008C" w:rsidRDefault="0073008C">
      <w:pPr>
        <w:pStyle w:val="ConsPlusNormal"/>
        <w:spacing w:before="220"/>
        <w:ind w:firstLine="540"/>
        <w:jc w:val="both"/>
      </w:pPr>
      <w: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73008C" w:rsidRDefault="0073008C">
      <w:pPr>
        <w:pStyle w:val="ConsPlusNormal"/>
        <w:spacing w:before="220"/>
        <w:ind w:firstLine="540"/>
        <w:jc w:val="both"/>
      </w:pPr>
      <w:r>
        <w:t>на территории, включающей участок для выжигания сухой травянистой растительности, не введен особый противопожарный режим;</w:t>
      </w:r>
    </w:p>
    <w:p w:rsidR="0073008C" w:rsidRDefault="0073008C">
      <w:pPr>
        <w:pStyle w:val="ConsPlusNormal"/>
        <w:spacing w:before="220"/>
        <w:ind w:firstLine="540"/>
        <w:jc w:val="both"/>
      </w:pPr>
      <w: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73008C" w:rsidRDefault="0073008C">
      <w:pPr>
        <w:pStyle w:val="ConsPlusNormal"/>
        <w:spacing w:before="220"/>
        <w:ind w:firstLine="540"/>
        <w:jc w:val="both"/>
      </w:pPr>
      <w: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73008C" w:rsidRDefault="0073008C">
      <w:pPr>
        <w:pStyle w:val="ConsPlusNormal"/>
        <w:spacing w:before="220"/>
        <w:ind w:firstLine="540"/>
        <w:jc w:val="both"/>
      </w:pPr>
      <w: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73008C" w:rsidRDefault="0073008C">
      <w:pPr>
        <w:pStyle w:val="ConsPlusNormal"/>
        <w:spacing w:before="220"/>
        <w:ind w:firstLine="540"/>
        <w:jc w:val="both"/>
      </w:pPr>
      <w: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73008C" w:rsidRDefault="0073008C">
      <w:pPr>
        <w:pStyle w:val="ConsPlusNormal"/>
        <w:spacing w:before="220"/>
        <w:ind w:firstLine="540"/>
        <w:jc w:val="both"/>
      </w:pPr>
      <w: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73008C" w:rsidRDefault="0073008C">
      <w:pPr>
        <w:pStyle w:val="ConsPlusNormal"/>
        <w:spacing w:before="220"/>
        <w:ind w:firstLine="540"/>
        <w:jc w:val="both"/>
      </w:pPr>
      <w: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r:id="rId12" w:history="1">
        <w:r>
          <w:rPr>
            <w:color w:val="0000FF"/>
          </w:rPr>
          <w:t>статьей 48.1</w:t>
        </w:r>
      </w:hyperlink>
      <w: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w:t>
      </w:r>
      <w:r>
        <w:lastRenderedPageBreak/>
        <w:t>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rsidR="0073008C" w:rsidRDefault="0073008C">
      <w:pPr>
        <w:pStyle w:val="ConsPlusNormal"/>
        <w:jc w:val="both"/>
      </w:pPr>
    </w:p>
    <w:p w:rsidR="0073008C" w:rsidRDefault="0073008C">
      <w:pPr>
        <w:pStyle w:val="ConsPlusTitle"/>
        <w:jc w:val="center"/>
        <w:outlineLvl w:val="1"/>
      </w:pPr>
      <w:r>
        <w:t>II. Территории поселений и населенных пунктов</w:t>
      </w:r>
    </w:p>
    <w:p w:rsidR="0073008C" w:rsidRDefault="0073008C">
      <w:pPr>
        <w:pStyle w:val="ConsPlusNormal"/>
        <w:jc w:val="both"/>
      </w:pPr>
    </w:p>
    <w:p w:rsidR="0073008C" w:rsidRDefault="0073008C">
      <w:pPr>
        <w:pStyle w:val="ConsPlusNormal"/>
        <w:ind w:firstLine="540"/>
        <w:jc w:val="both"/>
      </w:pPr>
      <w: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73008C" w:rsidRDefault="0073008C">
      <w:pPr>
        <w:pStyle w:val="ConsPlusNormal"/>
        <w:spacing w:before="220"/>
        <w:ind w:firstLine="540"/>
        <w:jc w:val="both"/>
      </w:pPr>
      <w: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rsidR="0073008C" w:rsidRDefault="0073008C">
      <w:pPr>
        <w:pStyle w:val="ConsPlusNormal"/>
        <w:spacing w:before="220"/>
        <w:ind w:firstLine="540"/>
        <w:jc w:val="both"/>
      </w:pPr>
      <w: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rsidR="0073008C" w:rsidRDefault="0073008C">
      <w:pPr>
        <w:pStyle w:val="ConsPlusNormal"/>
        <w:spacing w:before="220"/>
        <w:ind w:firstLine="540"/>
        <w:jc w:val="both"/>
      </w:pPr>
      <w:r>
        <w:t>Границы уборки указанных территорий определяются границами земельного участка на основании кадастрового или межевого плана.</w:t>
      </w:r>
    </w:p>
    <w:p w:rsidR="0073008C" w:rsidRDefault="0073008C">
      <w:pPr>
        <w:pStyle w:val="ConsPlusNormal"/>
        <w:spacing w:before="220"/>
        <w:ind w:firstLine="540"/>
        <w:jc w:val="both"/>
      </w:pPr>
      <w: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73008C" w:rsidRDefault="0073008C">
      <w:pPr>
        <w:pStyle w:val="ConsPlusNormal"/>
        <w:spacing w:before="220"/>
        <w:ind w:firstLine="540"/>
        <w:jc w:val="both"/>
      </w:pPr>
      <w: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73008C" w:rsidRDefault="0073008C">
      <w:pPr>
        <w:pStyle w:val="ConsPlusNormal"/>
        <w:spacing w:before="220"/>
        <w:ind w:firstLine="540"/>
        <w:jc w:val="both"/>
      </w:pPr>
      <w: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73008C" w:rsidRDefault="0073008C">
      <w:pPr>
        <w:pStyle w:val="ConsPlusNormal"/>
        <w:spacing w:before="220"/>
        <w:ind w:firstLine="540"/>
        <w:jc w:val="both"/>
      </w:pPr>
      <w:r>
        <w:t xml:space="preserve">71. Правообладатели земельных участков обеспечивают надлежащее техническое </w:t>
      </w:r>
      <w:r>
        <w:lastRenderedPageBreak/>
        <w:t>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73008C" w:rsidRDefault="0073008C">
      <w:pPr>
        <w:pStyle w:val="ConsPlusNormal"/>
        <w:spacing w:before="220"/>
        <w:ind w:firstLine="540"/>
        <w:jc w:val="both"/>
      </w:pPr>
      <w: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73008C" w:rsidRDefault="0073008C">
      <w:pPr>
        <w:pStyle w:val="ConsPlusNormal"/>
        <w:spacing w:before="220"/>
        <w:ind w:firstLine="540"/>
        <w:jc w:val="both"/>
      </w:pPr>
      <w: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73008C" w:rsidRDefault="0073008C">
      <w:pPr>
        <w:pStyle w:val="ConsPlusNormal"/>
        <w:spacing w:before="220"/>
        <w:ind w:firstLine="540"/>
        <w:jc w:val="both"/>
      </w:pPr>
      <w: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rsidR="0073008C" w:rsidRDefault="0073008C">
      <w:pPr>
        <w:pStyle w:val="ConsPlusNormal"/>
        <w:spacing w:before="220"/>
        <w:ind w:firstLine="540"/>
        <w:jc w:val="both"/>
      </w:pPr>
      <w: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73008C" w:rsidRDefault="0073008C">
      <w:pPr>
        <w:pStyle w:val="ConsPlusNormal"/>
        <w:spacing w:before="220"/>
        <w:ind w:firstLine="540"/>
        <w:jc w:val="both"/>
      </w:pPr>
      <w: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73008C" w:rsidRDefault="0073008C">
      <w:pPr>
        <w:pStyle w:val="ConsPlusNormal"/>
        <w:spacing w:before="220"/>
        <w:ind w:firstLine="540"/>
        <w:jc w:val="both"/>
      </w:pPr>
      <w: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73008C" w:rsidRDefault="0073008C">
      <w:pPr>
        <w:pStyle w:val="ConsPlusNormal"/>
        <w:spacing w:before="220"/>
        <w:ind w:firstLine="540"/>
        <w:jc w:val="both"/>
      </w:pPr>
      <w: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73008C" w:rsidRDefault="0073008C">
      <w:pPr>
        <w:pStyle w:val="ConsPlusNormal"/>
        <w:spacing w:before="220"/>
        <w:ind w:firstLine="540"/>
        <w:jc w:val="both"/>
      </w:pPr>
      <w: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73008C" w:rsidRDefault="0073008C">
      <w:pPr>
        <w:pStyle w:val="ConsPlusNormal"/>
        <w:spacing w:before="220"/>
        <w:ind w:firstLine="540"/>
        <w:jc w:val="both"/>
      </w:pPr>
      <w: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73008C" w:rsidRDefault="0073008C">
      <w:pPr>
        <w:pStyle w:val="ConsPlusNormal"/>
        <w:spacing w:before="220"/>
        <w:ind w:firstLine="540"/>
        <w:jc w:val="both"/>
      </w:pPr>
      <w: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73008C" w:rsidRDefault="0073008C">
      <w:pPr>
        <w:pStyle w:val="ConsPlusNormal"/>
        <w:spacing w:before="220"/>
        <w:ind w:firstLine="540"/>
        <w:jc w:val="both"/>
      </w:pPr>
      <w:r>
        <w:t xml:space="preserve">74. На объектах защиты, граничащих с лесничествами, а также расположенных в районах с </w:t>
      </w:r>
      <w:r>
        <w:lastRenderedPageBreak/>
        <w:t>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73008C" w:rsidRDefault="0073008C">
      <w:pPr>
        <w:pStyle w:val="ConsPlusNormal"/>
        <w:spacing w:before="220"/>
        <w:ind w:firstLine="540"/>
        <w:jc w:val="both"/>
      </w:pPr>
      <w: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73008C" w:rsidRDefault="0073008C">
      <w:pPr>
        <w:pStyle w:val="ConsPlusNormal"/>
        <w:spacing w:before="220"/>
        <w:ind w:firstLine="540"/>
        <w:jc w:val="both"/>
      </w:pPr>
      <w:r>
        <w:t xml:space="preserve">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w:t>
      </w:r>
      <w:hyperlink r:id="rId13" w:history="1">
        <w:r>
          <w:rPr>
            <w:color w:val="0000FF"/>
          </w:rPr>
          <w:t>статьей 19</w:t>
        </w:r>
      </w:hyperlink>
      <w:r>
        <w:t xml:space="preserve"> Федерального закона "О пожарной безопасности".</w:t>
      </w:r>
    </w:p>
    <w:p w:rsidR="0073008C" w:rsidRDefault="0073008C">
      <w:pPr>
        <w:pStyle w:val="ConsPlusNormal"/>
        <w:spacing w:before="220"/>
        <w:ind w:firstLine="540"/>
        <w:jc w:val="both"/>
      </w:pPr>
      <w:r>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73008C" w:rsidRDefault="0073008C">
      <w:pPr>
        <w:pStyle w:val="ConsPlusNormal"/>
        <w:spacing w:before="220"/>
        <w:ind w:firstLine="540"/>
        <w:jc w:val="both"/>
      </w:pPr>
      <w:r>
        <w:t xml:space="preserve">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anchor="P1135" w:history="1">
        <w:r>
          <w:rPr>
            <w:color w:val="0000FF"/>
          </w:rPr>
          <w:t>разделом XX</w:t>
        </w:r>
      </w:hyperlink>
      <w:r>
        <w:t xml:space="preserve"> настоящих Правил:</w:t>
      </w:r>
    </w:p>
    <w:p w:rsidR="0073008C" w:rsidRDefault="0073008C">
      <w:pPr>
        <w:pStyle w:val="ConsPlusNormal"/>
        <w:spacing w:before="220"/>
        <w:ind w:firstLine="540"/>
        <w:jc w:val="both"/>
      </w:pPr>
      <w: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anchor="P232" w:history="1">
        <w:r>
          <w:rPr>
            <w:color w:val="0000FF"/>
          </w:rPr>
          <w:t>подпункте "б"</w:t>
        </w:r>
      </w:hyperlink>
      <w:r>
        <w:t xml:space="preserve"> настоящего пункта;</w:t>
      </w:r>
    </w:p>
    <w:p w:rsidR="0073008C" w:rsidRDefault="0073008C">
      <w:pPr>
        <w:pStyle w:val="ConsPlusNormal"/>
        <w:spacing w:before="220"/>
        <w:ind w:firstLine="540"/>
        <w:jc w:val="both"/>
      </w:pPr>
      <w:bookmarkStart w:id="2" w:name="P232"/>
      <w:bookmarkEnd w:id="2"/>
      <w: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73008C" w:rsidRDefault="0073008C">
      <w:pPr>
        <w:pStyle w:val="ConsPlusNormal"/>
        <w:spacing w:before="220"/>
        <w:ind w:firstLine="540"/>
        <w:jc w:val="both"/>
      </w:pPr>
      <w:r>
        <w:t>в) в отношении территории садоводства или огородничества - председателем садоводческого или огороднического некоммерческого товарищества;</w:t>
      </w:r>
    </w:p>
    <w:p w:rsidR="0073008C" w:rsidRDefault="0073008C">
      <w:pPr>
        <w:pStyle w:val="ConsPlusNormal"/>
        <w:spacing w:before="220"/>
        <w:ind w:firstLine="540"/>
        <w:jc w:val="both"/>
      </w:pPr>
      <w:r>
        <w:t>г) в отношении территории организации отдыха детей и их оздоровления - руководителем организации отдыха детей и их оздоровления.</w:t>
      </w:r>
    </w:p>
    <w:p w:rsidR="0073008C" w:rsidRDefault="0073008C">
      <w:pPr>
        <w:pStyle w:val="ConsPlusNormal"/>
        <w:jc w:val="both"/>
      </w:pPr>
    </w:p>
    <w:p w:rsidR="0073008C" w:rsidRDefault="0073008C">
      <w:pPr>
        <w:pStyle w:val="ConsPlusTitle"/>
        <w:jc w:val="center"/>
        <w:outlineLvl w:val="1"/>
      </w:pPr>
      <w:r>
        <w:t>III. Системы теплоснабжения и отопления</w:t>
      </w:r>
    </w:p>
    <w:p w:rsidR="0073008C" w:rsidRDefault="0073008C">
      <w:pPr>
        <w:pStyle w:val="ConsPlusNormal"/>
        <w:jc w:val="both"/>
      </w:pPr>
    </w:p>
    <w:p w:rsidR="0073008C" w:rsidRDefault="0073008C">
      <w:pPr>
        <w:pStyle w:val="ConsPlusNormal"/>
        <w:ind w:firstLine="540"/>
        <w:jc w:val="both"/>
      </w:pPr>
      <w: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rsidR="0073008C" w:rsidRDefault="0073008C">
      <w:pPr>
        <w:pStyle w:val="ConsPlusNormal"/>
        <w:spacing w:before="220"/>
        <w:ind w:firstLine="540"/>
        <w:jc w:val="both"/>
      </w:pPr>
      <w:r>
        <w:t xml:space="preserve">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w:t>
      </w:r>
      <w:r>
        <w:lastRenderedPageBreak/>
        <w:t>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rsidR="0073008C" w:rsidRDefault="0073008C">
      <w:pPr>
        <w:pStyle w:val="ConsPlusNormal"/>
        <w:spacing w:before="220"/>
        <w:ind w:firstLine="540"/>
        <w:jc w:val="both"/>
      </w:pPr>
      <w: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rsidR="0073008C" w:rsidRDefault="0073008C">
      <w:pPr>
        <w:pStyle w:val="ConsPlusNormal"/>
        <w:spacing w:before="220"/>
        <w:ind w:firstLine="540"/>
        <w:jc w:val="both"/>
      </w:pPr>
      <w:r>
        <w:t>Неисправные печи и другие отопительные приборы к эксплуатации не допускаются.</w:t>
      </w:r>
    </w:p>
    <w:p w:rsidR="0073008C" w:rsidRDefault="0073008C">
      <w:pPr>
        <w:pStyle w:val="ConsPlusNormal"/>
        <w:spacing w:before="220"/>
        <w:ind w:firstLine="540"/>
        <w:jc w:val="both"/>
      </w:pPr>
      <w: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rsidR="0073008C" w:rsidRDefault="0073008C">
      <w:pPr>
        <w:pStyle w:val="ConsPlusNormal"/>
        <w:spacing w:before="220"/>
        <w:ind w:firstLine="540"/>
        <w:jc w:val="both"/>
      </w:pPr>
      <w:r>
        <w:t>1 раза в 3 месяца - для отопительных печей;</w:t>
      </w:r>
    </w:p>
    <w:p w:rsidR="0073008C" w:rsidRDefault="0073008C">
      <w:pPr>
        <w:pStyle w:val="ConsPlusNormal"/>
        <w:spacing w:before="220"/>
        <w:ind w:firstLine="540"/>
        <w:jc w:val="both"/>
      </w:pPr>
      <w:r>
        <w:t>1 раза в 2 месяца - для печей и очагов непрерывного действия;</w:t>
      </w:r>
    </w:p>
    <w:p w:rsidR="0073008C" w:rsidRDefault="0073008C">
      <w:pPr>
        <w:pStyle w:val="ConsPlusNormal"/>
        <w:spacing w:before="220"/>
        <w:ind w:firstLine="540"/>
        <w:jc w:val="both"/>
      </w:pPr>
      <w:r>
        <w:t>1 раза в 1 месяц - для кухонных плит и других печей непрерывной (долговременной) топки.</w:t>
      </w:r>
    </w:p>
    <w:p w:rsidR="0073008C" w:rsidRDefault="0073008C">
      <w:pPr>
        <w:pStyle w:val="ConsPlusNormal"/>
        <w:spacing w:before="220"/>
        <w:ind w:firstLine="540"/>
        <w:jc w:val="both"/>
      </w:pPr>
      <w:r>
        <w:t>79. При эксплуатации котельных и других теплопроизводящих установок запрещается:</w:t>
      </w:r>
    </w:p>
    <w:p w:rsidR="0073008C" w:rsidRDefault="0073008C">
      <w:pPr>
        <w:pStyle w:val="ConsPlusNormal"/>
        <w:spacing w:before="220"/>
        <w:ind w:firstLine="540"/>
        <w:jc w:val="both"/>
      </w:pPr>
      <w:r>
        <w:t>а) допускать к работе лиц, не прошедших специального обучения и не получивших соответствующих квалификационных удостоверений;</w:t>
      </w:r>
    </w:p>
    <w:p w:rsidR="0073008C" w:rsidRDefault="0073008C">
      <w:pPr>
        <w:pStyle w:val="ConsPlusNormal"/>
        <w:spacing w:before="220"/>
        <w:ind w:firstLine="540"/>
        <w:jc w:val="both"/>
      </w:pPr>
      <w: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rsidR="0073008C" w:rsidRDefault="0073008C">
      <w:pPr>
        <w:pStyle w:val="ConsPlusNormal"/>
        <w:spacing w:before="220"/>
        <w:ind w:firstLine="540"/>
        <w:jc w:val="both"/>
      </w:pPr>
      <w: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rsidR="0073008C" w:rsidRDefault="0073008C">
      <w:pPr>
        <w:pStyle w:val="ConsPlusNormal"/>
        <w:spacing w:before="220"/>
        <w:ind w:firstLine="540"/>
        <w:jc w:val="both"/>
      </w:pPr>
      <w:r>
        <w:t>г) подавать топливо при потухших форсунках или газовых горелках;</w:t>
      </w:r>
    </w:p>
    <w:p w:rsidR="0073008C" w:rsidRDefault="0073008C">
      <w:pPr>
        <w:pStyle w:val="ConsPlusNormal"/>
        <w:spacing w:before="220"/>
        <w:ind w:firstLine="540"/>
        <w:jc w:val="both"/>
      </w:pPr>
      <w:r>
        <w:t>д) разжигать установки без их предварительной продувки;</w:t>
      </w:r>
    </w:p>
    <w:p w:rsidR="0073008C" w:rsidRDefault="0073008C">
      <w:pPr>
        <w:pStyle w:val="ConsPlusNormal"/>
        <w:spacing w:before="220"/>
        <w:ind w:firstLine="540"/>
        <w:jc w:val="both"/>
      </w:pPr>
      <w:r>
        <w:t>е) работать при неисправных или отключенных приборах контроля и регулирования, предусмотренных изготовителем;</w:t>
      </w:r>
    </w:p>
    <w:p w:rsidR="0073008C" w:rsidRDefault="0073008C">
      <w:pPr>
        <w:pStyle w:val="ConsPlusNormal"/>
        <w:spacing w:before="220"/>
        <w:ind w:firstLine="540"/>
        <w:jc w:val="both"/>
      </w:pPr>
      <w:r>
        <w:t>ж) сушить горючие материалы на котлах, паропроводах и других теплогенерирующих установках;</w:t>
      </w:r>
    </w:p>
    <w:p w:rsidR="0073008C" w:rsidRDefault="0073008C">
      <w:pPr>
        <w:pStyle w:val="ConsPlusNormal"/>
        <w:spacing w:before="220"/>
        <w:ind w:firstLine="540"/>
        <w:jc w:val="both"/>
      </w:pPr>
      <w: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73008C" w:rsidRDefault="0073008C">
      <w:pPr>
        <w:pStyle w:val="ConsPlusNormal"/>
        <w:spacing w:before="220"/>
        <w:ind w:firstLine="540"/>
        <w:jc w:val="both"/>
      </w:pPr>
      <w:r>
        <w:t>и) чистить котел при открытой двери тамбура в железнодорожном подвижном составе при движении.</w:t>
      </w:r>
    </w:p>
    <w:p w:rsidR="0073008C" w:rsidRDefault="0073008C">
      <w:pPr>
        <w:pStyle w:val="ConsPlusNormal"/>
        <w:spacing w:before="220"/>
        <w:ind w:firstLine="540"/>
        <w:jc w:val="both"/>
      </w:pPr>
      <w:r>
        <w:t>80. При эксплуатации печного отопления запрещается:</w:t>
      </w:r>
    </w:p>
    <w:p w:rsidR="0073008C" w:rsidRDefault="0073008C">
      <w:pPr>
        <w:pStyle w:val="ConsPlusNormal"/>
        <w:spacing w:before="220"/>
        <w:ind w:firstLine="540"/>
        <w:jc w:val="both"/>
      </w:pPr>
      <w:r>
        <w:t>а) оставлять без присмотра печи, которые топятся, а также поручать надзор за ними детям;</w:t>
      </w:r>
    </w:p>
    <w:p w:rsidR="0073008C" w:rsidRDefault="0073008C">
      <w:pPr>
        <w:pStyle w:val="ConsPlusNormal"/>
        <w:spacing w:before="220"/>
        <w:ind w:firstLine="540"/>
        <w:jc w:val="both"/>
      </w:pPr>
      <w:r>
        <w:t>б) располагать топливо, другие горючие вещества и материалы на предтопочном листе;</w:t>
      </w:r>
    </w:p>
    <w:p w:rsidR="0073008C" w:rsidRDefault="0073008C">
      <w:pPr>
        <w:pStyle w:val="ConsPlusNormal"/>
        <w:spacing w:before="220"/>
        <w:ind w:firstLine="540"/>
        <w:jc w:val="both"/>
      </w:pPr>
      <w:r>
        <w:t>в) применять для розжига печей бензин, керосин, дизельное топливо и другие легковоспламеняющиеся и горючие жидкости;</w:t>
      </w:r>
    </w:p>
    <w:p w:rsidR="0073008C" w:rsidRDefault="0073008C">
      <w:pPr>
        <w:pStyle w:val="ConsPlusNormal"/>
        <w:spacing w:before="220"/>
        <w:ind w:firstLine="540"/>
        <w:jc w:val="both"/>
      </w:pPr>
      <w:r>
        <w:t>г) топить углем, коксом и газом печи, не предназначенные для этих видов топлива;</w:t>
      </w:r>
    </w:p>
    <w:p w:rsidR="0073008C" w:rsidRDefault="0073008C">
      <w:pPr>
        <w:pStyle w:val="ConsPlusNormal"/>
        <w:spacing w:before="220"/>
        <w:ind w:firstLine="540"/>
        <w:jc w:val="both"/>
      </w:pPr>
      <w:r>
        <w:lastRenderedPageBreak/>
        <w:t>д) производить топку печей во время проведения в помещениях собраний и других массовых мероприятий;</w:t>
      </w:r>
    </w:p>
    <w:p w:rsidR="0073008C" w:rsidRDefault="0073008C">
      <w:pPr>
        <w:pStyle w:val="ConsPlusNormal"/>
        <w:spacing w:before="220"/>
        <w:ind w:firstLine="540"/>
        <w:jc w:val="both"/>
      </w:pPr>
      <w:r>
        <w:t>е) использовать вентиляционные и газовые каналы в качестве дымоходов;</w:t>
      </w:r>
    </w:p>
    <w:p w:rsidR="0073008C" w:rsidRDefault="0073008C">
      <w:pPr>
        <w:pStyle w:val="ConsPlusNormal"/>
        <w:spacing w:before="220"/>
        <w:ind w:firstLine="540"/>
        <w:jc w:val="both"/>
      </w:pPr>
      <w:r>
        <w:t>ж) перекаливать печи.</w:t>
      </w:r>
    </w:p>
    <w:p w:rsidR="0073008C" w:rsidRDefault="0073008C">
      <w:pPr>
        <w:pStyle w:val="ConsPlusNormal"/>
        <w:spacing w:before="220"/>
        <w:ind w:firstLine="540"/>
        <w:jc w:val="both"/>
      </w:pPr>
      <w: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73008C" w:rsidRDefault="0073008C">
      <w:pPr>
        <w:pStyle w:val="ConsPlusNormal"/>
        <w:spacing w:before="220"/>
        <w:ind w:firstLine="540"/>
        <w:jc w:val="both"/>
      </w:pPr>
      <w: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rsidR="0073008C" w:rsidRDefault="0073008C">
      <w:pPr>
        <w:pStyle w:val="ConsPlusNormal"/>
        <w:spacing w:before="220"/>
        <w:ind w:firstLine="540"/>
        <w:jc w:val="both"/>
      </w:pPr>
      <w:r>
        <w:t>Зола и шлак, выгребаемые из топок, должны быть залиты водой и удалены в специально отведенное для них место.</w:t>
      </w:r>
    </w:p>
    <w:p w:rsidR="0073008C" w:rsidRDefault="0073008C">
      <w:pPr>
        <w:pStyle w:val="ConsPlusNormal"/>
        <w:spacing w:before="220"/>
        <w:ind w:firstLine="540"/>
        <w:jc w:val="both"/>
      </w:pPr>
      <w: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73008C" w:rsidRDefault="0073008C">
      <w:pPr>
        <w:pStyle w:val="ConsPlusNormal"/>
        <w:spacing w:before="220"/>
        <w:ind w:firstLine="540"/>
        <w:jc w:val="both"/>
      </w:pPr>
      <w: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73008C" w:rsidRDefault="0073008C">
      <w:pPr>
        <w:pStyle w:val="ConsPlusNormal"/>
        <w:jc w:val="both"/>
      </w:pPr>
    </w:p>
    <w:p w:rsidR="0073008C" w:rsidRDefault="0073008C">
      <w:pPr>
        <w:pStyle w:val="ConsPlusTitle"/>
        <w:jc w:val="center"/>
        <w:outlineLvl w:val="1"/>
      </w:pPr>
      <w:r>
        <w:t>IV. Здания для проживания людей</w:t>
      </w:r>
    </w:p>
    <w:p w:rsidR="0073008C" w:rsidRDefault="0073008C">
      <w:pPr>
        <w:pStyle w:val="ConsPlusNormal"/>
        <w:jc w:val="both"/>
      </w:pPr>
    </w:p>
    <w:p w:rsidR="0073008C" w:rsidRDefault="0073008C">
      <w:pPr>
        <w:pStyle w:val="ConsPlusNormal"/>
        <w:ind w:firstLine="540"/>
        <w:jc w:val="both"/>
      </w:pPr>
      <w: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73008C" w:rsidRDefault="0073008C">
      <w:pPr>
        <w:pStyle w:val="ConsPlusNormal"/>
        <w:spacing w:before="220"/>
        <w:ind w:firstLine="540"/>
        <w:jc w:val="both"/>
      </w:pPr>
      <w: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73008C" w:rsidRDefault="0073008C">
      <w:pPr>
        <w:pStyle w:val="ConsPlusNormal"/>
        <w:spacing w:before="220"/>
        <w:ind w:firstLine="540"/>
        <w:jc w:val="both"/>
      </w:pPr>
      <w: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rsidR="0073008C" w:rsidRDefault="0073008C">
      <w:pPr>
        <w:pStyle w:val="ConsPlusNormal"/>
        <w:spacing w:before="220"/>
        <w:ind w:firstLine="540"/>
        <w:jc w:val="both"/>
      </w:pPr>
      <w:r>
        <w:t>Запрещается использование открытого огня на балконах (лоджиях) квартир, жилых комнат общежитий и номеров гостиниц.</w:t>
      </w:r>
    </w:p>
    <w:p w:rsidR="0073008C" w:rsidRDefault="0073008C">
      <w:pPr>
        <w:pStyle w:val="ConsPlusNormal"/>
        <w:spacing w:before="220"/>
        <w:ind w:firstLine="540"/>
        <w:jc w:val="both"/>
      </w:pPr>
      <w: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73008C" w:rsidRDefault="0073008C">
      <w:pPr>
        <w:pStyle w:val="ConsPlusNormal"/>
        <w:spacing w:before="220"/>
        <w:ind w:firstLine="540"/>
        <w:jc w:val="both"/>
      </w:pPr>
      <w: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14" w:history="1">
        <w:r>
          <w:rPr>
            <w:color w:val="0000FF"/>
          </w:rPr>
          <w:t>законом</w:t>
        </w:r>
      </w:hyperlink>
      <w: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73008C" w:rsidRDefault="0073008C">
      <w:pPr>
        <w:pStyle w:val="ConsPlusNormal"/>
        <w:spacing w:before="220"/>
        <w:ind w:firstLine="540"/>
        <w:jc w:val="both"/>
      </w:pPr>
      <w: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73008C" w:rsidRDefault="0073008C">
      <w:pPr>
        <w:pStyle w:val="ConsPlusNormal"/>
        <w:spacing w:before="220"/>
        <w:ind w:firstLine="540"/>
        <w:jc w:val="both"/>
      </w:pPr>
      <w:r>
        <w:t xml:space="preserve">У входа в одноквартирные жилые дома, в том числе жилые дома блокированной застройки, </w:t>
      </w:r>
      <w:r>
        <w:lastRenderedPageBreak/>
        <w:t>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73008C" w:rsidRDefault="0073008C">
      <w:pPr>
        <w:pStyle w:val="ConsPlusNormal"/>
        <w:spacing w:before="220"/>
        <w:ind w:firstLine="540"/>
        <w:jc w:val="both"/>
      </w:pPr>
      <w:r>
        <w:t>87. При использовании бытовых газовых приборов запрещается:</w:t>
      </w:r>
    </w:p>
    <w:p w:rsidR="0073008C" w:rsidRDefault="0073008C">
      <w:pPr>
        <w:pStyle w:val="ConsPlusNormal"/>
        <w:spacing w:before="220"/>
        <w:ind w:firstLine="540"/>
        <w:jc w:val="both"/>
      </w:pPr>
      <w:r>
        <w:t>эксплуатация бытовых газовых приборов при утечке газа;</w:t>
      </w:r>
    </w:p>
    <w:p w:rsidR="0073008C" w:rsidRDefault="0073008C">
      <w:pPr>
        <w:pStyle w:val="ConsPlusNormal"/>
        <w:spacing w:before="220"/>
        <w:ind w:firstLine="540"/>
        <w:jc w:val="both"/>
      </w:pPr>
      <w:r>
        <w:t>присоединение деталей газовой арматуры с помощью искрообразующего инструмента;</w:t>
      </w:r>
    </w:p>
    <w:p w:rsidR="0073008C" w:rsidRDefault="0073008C">
      <w:pPr>
        <w:pStyle w:val="ConsPlusNormal"/>
        <w:spacing w:before="220"/>
        <w:ind w:firstLine="540"/>
        <w:jc w:val="both"/>
      </w:pPr>
      <w:r>
        <w:t>проверка герметичности соединений с помощью источников открытого огня.</w:t>
      </w:r>
    </w:p>
    <w:p w:rsidR="0073008C" w:rsidRDefault="0073008C">
      <w:pPr>
        <w:pStyle w:val="ConsPlusNormal"/>
        <w:jc w:val="both"/>
      </w:pPr>
    </w:p>
    <w:p w:rsidR="0073008C" w:rsidRDefault="0073008C">
      <w:pPr>
        <w:pStyle w:val="ConsPlusTitle"/>
        <w:jc w:val="center"/>
        <w:outlineLvl w:val="1"/>
      </w:pPr>
      <w:r>
        <w:t>V. Научные и образовательные организации</w:t>
      </w:r>
    </w:p>
    <w:p w:rsidR="0073008C" w:rsidRDefault="0073008C">
      <w:pPr>
        <w:pStyle w:val="ConsPlusNormal"/>
        <w:jc w:val="both"/>
      </w:pPr>
    </w:p>
    <w:p w:rsidR="0073008C" w:rsidRDefault="0073008C">
      <w:pPr>
        <w:pStyle w:val="ConsPlusNormal"/>
        <w:ind w:firstLine="540"/>
        <w:jc w:val="both"/>
      </w:pPr>
      <w: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rsidR="0073008C" w:rsidRDefault="0073008C">
      <w:pPr>
        <w:pStyle w:val="ConsPlusNormal"/>
        <w:spacing w:before="220"/>
        <w:ind w:firstLine="540"/>
        <w:jc w:val="both"/>
      </w:pPr>
      <w: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73008C" w:rsidRDefault="0073008C">
      <w:pPr>
        <w:pStyle w:val="ConsPlusNormal"/>
        <w:spacing w:before="220"/>
        <w:ind w:firstLine="540"/>
        <w:jc w:val="both"/>
      </w:pPr>
      <w: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73008C" w:rsidRDefault="0073008C">
      <w:pPr>
        <w:pStyle w:val="ConsPlusNormal"/>
        <w:spacing w:before="220"/>
        <w:ind w:firstLine="540"/>
        <w:jc w:val="both"/>
      </w:pPr>
      <w: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73008C" w:rsidRDefault="0073008C">
      <w:pPr>
        <w:pStyle w:val="ConsPlusNormal"/>
        <w:spacing w:before="220"/>
        <w:ind w:firstLine="540"/>
        <w:jc w:val="both"/>
      </w:pPr>
      <w:r>
        <w:t>Бортики, предотвращающие стекание жидкости со столов, не должны допускать ее протечку.</w:t>
      </w:r>
    </w:p>
    <w:p w:rsidR="0073008C" w:rsidRDefault="0073008C">
      <w:pPr>
        <w:pStyle w:val="ConsPlusNormal"/>
        <w:spacing w:before="220"/>
        <w:ind w:firstLine="540"/>
        <w:jc w:val="both"/>
      </w:pPr>
      <w: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73008C" w:rsidRDefault="0073008C">
      <w:pPr>
        <w:pStyle w:val="ConsPlusNormal"/>
        <w:spacing w:before="220"/>
        <w:ind w:firstLine="540"/>
        <w:jc w:val="both"/>
      </w:pPr>
      <w: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73008C" w:rsidRDefault="0073008C">
      <w:pPr>
        <w:pStyle w:val="ConsPlusNormal"/>
        <w:spacing w:before="220"/>
        <w:ind w:firstLine="540"/>
        <w:jc w:val="both"/>
      </w:pPr>
      <w: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73008C" w:rsidRDefault="0073008C">
      <w:pPr>
        <w:pStyle w:val="ConsPlusNormal"/>
        <w:spacing w:before="220"/>
        <w:ind w:firstLine="540"/>
        <w:jc w:val="both"/>
      </w:pPr>
      <w:r>
        <w:t>91. Запрещается увеличивать установленное число парт (столов), а также превышать нормативную вместимость в учебных классах и кабинетах.</w:t>
      </w:r>
    </w:p>
    <w:p w:rsidR="0073008C" w:rsidRDefault="0073008C">
      <w:pPr>
        <w:pStyle w:val="ConsPlusNormal"/>
        <w:spacing w:before="220"/>
        <w:ind w:firstLine="540"/>
        <w:jc w:val="both"/>
      </w:pPr>
      <w: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rsidR="0073008C" w:rsidRDefault="0073008C">
      <w:pPr>
        <w:pStyle w:val="ConsPlusNormal"/>
        <w:jc w:val="both"/>
      </w:pPr>
    </w:p>
    <w:p w:rsidR="0073008C" w:rsidRDefault="0073008C">
      <w:pPr>
        <w:pStyle w:val="ConsPlusTitle"/>
        <w:jc w:val="center"/>
        <w:outlineLvl w:val="1"/>
      </w:pPr>
      <w:r>
        <w:t>VI. Культурно-просветительные и зрелищные учреждения</w:t>
      </w:r>
    </w:p>
    <w:p w:rsidR="0073008C" w:rsidRDefault="0073008C">
      <w:pPr>
        <w:pStyle w:val="ConsPlusNormal"/>
        <w:jc w:val="both"/>
      </w:pPr>
    </w:p>
    <w:p w:rsidR="0073008C" w:rsidRDefault="0073008C">
      <w:pPr>
        <w:pStyle w:val="ConsPlusNormal"/>
        <w:ind w:firstLine="540"/>
        <w:jc w:val="both"/>
      </w:pPr>
      <w:r>
        <w:t xml:space="preserve">93. Руководитель организации обеспечивает разработку плана эвакуации музейных </w:t>
      </w:r>
      <w:r>
        <w:lastRenderedPageBreak/>
        <w:t>предметов и других ценностей из музея (картинной галереи и др.), а также плана эвакуации животных из цирка (зоопарка и др.) в случае пожара.</w:t>
      </w:r>
    </w:p>
    <w:p w:rsidR="0073008C" w:rsidRDefault="0073008C">
      <w:pPr>
        <w:pStyle w:val="ConsPlusNormal"/>
        <w:spacing w:before="220"/>
        <w:ind w:firstLine="540"/>
        <w:jc w:val="both"/>
      </w:pPr>
      <w: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rsidR="0073008C" w:rsidRDefault="0073008C">
      <w:pPr>
        <w:pStyle w:val="ConsPlusNormal"/>
        <w:spacing w:before="220"/>
        <w:ind w:firstLine="540"/>
        <w:jc w:val="both"/>
      </w:pPr>
      <w: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rsidR="0073008C" w:rsidRDefault="0073008C">
      <w:pPr>
        <w:pStyle w:val="ConsPlusNormal"/>
        <w:spacing w:before="220"/>
        <w:ind w:firstLine="540"/>
        <w:jc w:val="both"/>
      </w:pPr>
      <w:r>
        <w:t>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rsidR="0073008C" w:rsidRDefault="0073008C">
      <w:pPr>
        <w:pStyle w:val="ConsPlusNormal"/>
        <w:spacing w:before="220"/>
        <w:ind w:firstLine="540"/>
        <w:jc w:val="both"/>
      </w:pPr>
      <w: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rsidR="0073008C" w:rsidRDefault="0073008C">
      <w:pPr>
        <w:pStyle w:val="ConsPlusNormal"/>
        <w:spacing w:before="220"/>
        <w:ind w:firstLine="540"/>
        <w:jc w:val="both"/>
      </w:pPr>
      <w: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73008C" w:rsidRDefault="0073008C">
      <w:pPr>
        <w:pStyle w:val="ConsPlusNormal"/>
        <w:spacing w:before="220"/>
        <w:ind w:firstLine="540"/>
        <w:jc w:val="both"/>
      </w:pPr>
      <w:r>
        <w:t>97. Вокруг планшета сцены при оформлении постановок обеспечивается свободный круговой проход шириной не менее 1 метра.</w:t>
      </w:r>
    </w:p>
    <w:p w:rsidR="0073008C" w:rsidRDefault="0073008C">
      <w:pPr>
        <w:pStyle w:val="ConsPlusNormal"/>
        <w:spacing w:before="220"/>
        <w:ind w:firstLine="540"/>
        <w:jc w:val="both"/>
      </w:pPr>
      <w:r>
        <w:t>По окончании спектакля все декорации и бутафория разбираются и убираются со сцены в складские помещения.</w:t>
      </w:r>
    </w:p>
    <w:p w:rsidR="0073008C" w:rsidRDefault="0073008C">
      <w:pPr>
        <w:pStyle w:val="ConsPlusNormal"/>
        <w:spacing w:before="220"/>
        <w:ind w:firstLine="540"/>
        <w:jc w:val="both"/>
      </w:pPr>
      <w:r>
        <w:t>98. Запрещается проводить огневые работы в здании или сооружении во время проведения мероприятий с массовым пребыванием людей.</w:t>
      </w:r>
    </w:p>
    <w:p w:rsidR="0073008C" w:rsidRDefault="0073008C">
      <w:pPr>
        <w:pStyle w:val="ConsPlusNormal"/>
        <w:spacing w:before="220"/>
        <w:ind w:firstLine="540"/>
        <w:jc w:val="both"/>
      </w:pPr>
      <w: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anchor="P1269" w:history="1">
        <w:r>
          <w:rPr>
            <w:color w:val="0000FF"/>
          </w:rPr>
          <w:t>приложением N 1</w:t>
        </w:r>
      </w:hyperlink>
      <w: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rsidR="0073008C" w:rsidRDefault="0073008C">
      <w:pPr>
        <w:pStyle w:val="ConsPlusNormal"/>
        <w:spacing w:before="220"/>
        <w:ind w:firstLine="540"/>
        <w:jc w:val="both"/>
      </w:pPr>
      <w: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rsidR="0073008C" w:rsidRDefault="0073008C">
      <w:pPr>
        <w:pStyle w:val="ConsPlusNormal"/>
        <w:spacing w:before="220"/>
        <w:ind w:firstLine="540"/>
        <w:jc w:val="both"/>
      </w:pPr>
      <w: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73008C" w:rsidRDefault="0073008C">
      <w:pPr>
        <w:pStyle w:val="ConsPlusNormal"/>
        <w:spacing w:before="220"/>
        <w:ind w:firstLine="540"/>
        <w:jc w:val="both"/>
      </w:pPr>
      <w: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rsidR="0073008C" w:rsidRDefault="0073008C">
      <w:pPr>
        <w:pStyle w:val="ConsPlusNormal"/>
        <w:spacing w:before="220"/>
        <w:ind w:firstLine="540"/>
        <w:jc w:val="both"/>
      </w:pPr>
      <w: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anchor="P1269" w:history="1">
        <w:r>
          <w:rPr>
            <w:color w:val="0000FF"/>
          </w:rPr>
          <w:t>приложением N 1</w:t>
        </w:r>
      </w:hyperlink>
      <w:r>
        <w:t xml:space="preserve"> к настоящим Правилам.</w:t>
      </w:r>
    </w:p>
    <w:p w:rsidR="0073008C" w:rsidRDefault="0073008C">
      <w:pPr>
        <w:pStyle w:val="ConsPlusNormal"/>
        <w:spacing w:before="220"/>
        <w:ind w:firstLine="540"/>
        <w:jc w:val="both"/>
      </w:pPr>
      <w:r>
        <w:lastRenderedPageBreak/>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P1269" w:history="1">
        <w:r>
          <w:rPr>
            <w:color w:val="0000FF"/>
          </w:rPr>
          <w:t>приложением N 1</w:t>
        </w:r>
      </w:hyperlink>
      <w:r>
        <w:t xml:space="preserve"> к настоящим Правилам.</w:t>
      </w:r>
    </w:p>
    <w:p w:rsidR="0073008C" w:rsidRDefault="0073008C">
      <w:pPr>
        <w:pStyle w:val="ConsPlusNormal"/>
        <w:spacing w:before="220"/>
        <w:ind w:firstLine="540"/>
        <w:jc w:val="both"/>
      </w:pPr>
      <w: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rsidR="0073008C" w:rsidRDefault="0073008C">
      <w:pPr>
        <w:pStyle w:val="ConsPlusNormal"/>
        <w:spacing w:before="220"/>
        <w:ind w:firstLine="540"/>
        <w:jc w:val="both"/>
      </w:pPr>
      <w:r>
        <w:t>В период проведения мероприятия запрещается закрывать входные двери и двери эвакуационных выходов на ключ.</w:t>
      </w:r>
    </w:p>
    <w:p w:rsidR="0073008C" w:rsidRDefault="0073008C">
      <w:pPr>
        <w:pStyle w:val="ConsPlusNormal"/>
        <w:jc w:val="both"/>
      </w:pPr>
    </w:p>
    <w:p w:rsidR="0073008C" w:rsidRDefault="0073008C">
      <w:pPr>
        <w:pStyle w:val="ConsPlusTitle"/>
        <w:jc w:val="center"/>
        <w:outlineLvl w:val="1"/>
      </w:pPr>
      <w:r>
        <w:t>VII. Объекты организаций торговли</w:t>
      </w:r>
    </w:p>
    <w:p w:rsidR="0073008C" w:rsidRDefault="0073008C">
      <w:pPr>
        <w:pStyle w:val="ConsPlusNormal"/>
        <w:jc w:val="both"/>
      </w:pPr>
    </w:p>
    <w:p w:rsidR="0073008C" w:rsidRDefault="0073008C">
      <w:pPr>
        <w:pStyle w:val="ConsPlusNormal"/>
        <w:ind w:firstLine="540"/>
        <w:jc w:val="both"/>
      </w:pPr>
      <w:r>
        <w:t>103. На объектах организаций торговли запрещается:</w:t>
      </w:r>
    </w:p>
    <w:p w:rsidR="0073008C" w:rsidRDefault="0073008C">
      <w:pPr>
        <w:pStyle w:val="ConsPlusNormal"/>
        <w:spacing w:before="220"/>
        <w:ind w:firstLine="540"/>
        <w:jc w:val="both"/>
      </w:pPr>
      <w:r>
        <w:t>а) проводить огневые работы во время нахождения покупателей в торговых залах;</w:t>
      </w:r>
    </w:p>
    <w:p w:rsidR="0073008C" w:rsidRDefault="0073008C">
      <w:pPr>
        <w:pStyle w:val="ConsPlusNormal"/>
        <w:spacing w:before="220"/>
        <w:ind w:firstLine="540"/>
        <w:jc w:val="both"/>
      </w:pPr>
      <w: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r:id="rId15" w:history="1">
        <w:r>
          <w:rPr>
            <w:color w:val="0000FF"/>
          </w:rPr>
          <w:t>законом</w:t>
        </w:r>
      </w:hyperlink>
      <w:r>
        <w:t xml:space="preserve"> "Технический регламент о требованиях пожарной безопасности";</w:t>
      </w:r>
    </w:p>
    <w:p w:rsidR="0073008C" w:rsidRDefault="0073008C">
      <w:pPr>
        <w:pStyle w:val="ConsPlusNormal"/>
        <w:spacing w:before="220"/>
        <w:ind w:firstLine="540"/>
        <w:jc w:val="both"/>
      </w:pPr>
      <w: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73008C" w:rsidRDefault="0073008C">
      <w:pPr>
        <w:pStyle w:val="ConsPlusNormal"/>
        <w:spacing w:before="220"/>
        <w:ind w:firstLine="540"/>
        <w:jc w:val="both"/>
      </w:pPr>
      <w:r>
        <w:t>г) устанавливать в торговых залах баллоны с горючими газами для наполнения воздушных шаров и для других целей;</w:t>
      </w:r>
    </w:p>
    <w:p w:rsidR="0073008C" w:rsidRDefault="0073008C">
      <w:pPr>
        <w:pStyle w:val="ConsPlusNormal"/>
        <w:spacing w:before="220"/>
        <w:ind w:firstLine="540"/>
        <w:jc w:val="both"/>
      </w:pPr>
      <w: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rsidR="0073008C" w:rsidRDefault="0073008C">
      <w:pPr>
        <w:pStyle w:val="ConsPlusNormal"/>
        <w:spacing w:before="220"/>
        <w:ind w:firstLine="540"/>
        <w:jc w:val="both"/>
      </w:pPr>
      <w:r>
        <w:t>104. Запрещается хранение горючих материалов, отходов, упаковок и контейнеров на путях эвакуации.</w:t>
      </w:r>
    </w:p>
    <w:p w:rsidR="0073008C" w:rsidRDefault="0073008C">
      <w:pPr>
        <w:pStyle w:val="ConsPlusNormal"/>
        <w:spacing w:before="220"/>
        <w:ind w:firstLine="540"/>
        <w:jc w:val="both"/>
      </w:pPr>
      <w: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rsidR="0073008C" w:rsidRDefault="0073008C">
      <w:pPr>
        <w:pStyle w:val="ConsPlusNormal"/>
        <w:spacing w:before="220"/>
        <w:ind w:firstLine="540"/>
        <w:jc w:val="both"/>
      </w:pPr>
      <w: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73008C" w:rsidRDefault="0073008C">
      <w:pPr>
        <w:pStyle w:val="ConsPlusNormal"/>
        <w:spacing w:before="220"/>
        <w:ind w:firstLine="540"/>
        <w:jc w:val="both"/>
      </w:pPr>
      <w:r>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rsidR="0073008C" w:rsidRDefault="0073008C">
      <w:pPr>
        <w:pStyle w:val="ConsPlusNormal"/>
        <w:spacing w:before="220"/>
        <w:ind w:firstLine="540"/>
        <w:jc w:val="both"/>
      </w:pPr>
      <w:r>
        <w:t xml:space="preserve">ширина прохода между торговыми рядами, ведущего к эвакуационным выходам, должна </w:t>
      </w:r>
      <w:r>
        <w:lastRenderedPageBreak/>
        <w:t>быть не менее 2 метров;</w:t>
      </w:r>
    </w:p>
    <w:p w:rsidR="0073008C" w:rsidRDefault="0073008C">
      <w:pPr>
        <w:pStyle w:val="ConsPlusNormal"/>
        <w:spacing w:before="220"/>
        <w:ind w:firstLine="540"/>
        <w:jc w:val="both"/>
      </w:pPr>
      <w:r>
        <w:t>через каждые 30 метров торгового ряда должны быть поперечные проходы шириной не менее 1,4 метра.</w:t>
      </w:r>
    </w:p>
    <w:p w:rsidR="0073008C" w:rsidRDefault="0073008C">
      <w:pPr>
        <w:pStyle w:val="ConsPlusNormal"/>
        <w:spacing w:before="220"/>
        <w:ind w:firstLine="540"/>
        <w:jc w:val="both"/>
      </w:pPr>
      <w: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73008C" w:rsidRDefault="0073008C">
      <w:pPr>
        <w:pStyle w:val="ConsPlusNormal"/>
        <w:spacing w:before="220"/>
        <w:ind w:firstLine="540"/>
        <w:jc w:val="both"/>
      </w:pPr>
      <w: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rsidR="0073008C" w:rsidRDefault="0073008C">
      <w:pPr>
        <w:pStyle w:val="ConsPlusNormal"/>
        <w:spacing w:before="220"/>
        <w:ind w:firstLine="540"/>
        <w:jc w:val="both"/>
      </w:pPr>
      <w: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rsidR="0073008C" w:rsidRDefault="0073008C">
      <w:pPr>
        <w:pStyle w:val="ConsPlusNormal"/>
        <w:spacing w:before="220"/>
        <w:ind w:firstLine="540"/>
        <w:jc w:val="both"/>
      </w:pPr>
      <w: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rsidR="0073008C" w:rsidRDefault="0073008C">
      <w:pPr>
        <w:pStyle w:val="ConsPlusNormal"/>
        <w:spacing w:before="220"/>
        <w:ind w:firstLine="540"/>
        <w:jc w:val="both"/>
      </w:pPr>
      <w: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rsidR="0073008C" w:rsidRDefault="0073008C">
      <w:pPr>
        <w:pStyle w:val="ConsPlusNormal"/>
        <w:spacing w:before="220"/>
        <w:ind w:firstLine="540"/>
        <w:jc w:val="both"/>
      </w:pPr>
      <w: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73008C" w:rsidRDefault="0073008C">
      <w:pPr>
        <w:pStyle w:val="ConsPlusNormal"/>
        <w:spacing w:before="220"/>
        <w:ind w:firstLine="540"/>
        <w:jc w:val="both"/>
      </w:pPr>
      <w:r>
        <w:t>112. Прилавок для отпуска легковоспламеняющихся и горючих жидкостей должен иметь негорючее покрытие, исключающее искрообразование при ударе.</w:t>
      </w:r>
    </w:p>
    <w:p w:rsidR="0073008C" w:rsidRDefault="0073008C">
      <w:pPr>
        <w:pStyle w:val="ConsPlusNormal"/>
        <w:spacing w:before="220"/>
        <w:ind w:firstLine="540"/>
        <w:jc w:val="both"/>
      </w:pPr>
      <w: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rsidR="0073008C" w:rsidRDefault="0073008C">
      <w:pPr>
        <w:pStyle w:val="ConsPlusNormal"/>
        <w:spacing w:before="220"/>
        <w:ind w:firstLine="540"/>
        <w:jc w:val="both"/>
      </w:pPr>
      <w:r>
        <w:t>Тара из-под легковоспламеняющихся и горючих жидкостей хранится только на специальных огражденных площадках.</w:t>
      </w:r>
    </w:p>
    <w:p w:rsidR="0073008C" w:rsidRDefault="0073008C">
      <w:pPr>
        <w:pStyle w:val="ConsPlusNormal"/>
        <w:spacing w:before="220"/>
        <w:ind w:firstLine="540"/>
        <w:jc w:val="both"/>
      </w:pPr>
      <w: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73008C" w:rsidRDefault="0073008C">
      <w:pPr>
        <w:pStyle w:val="ConsPlusNormal"/>
        <w:spacing w:before="220"/>
        <w:ind w:firstLine="540"/>
        <w:jc w:val="both"/>
      </w:pPr>
      <w:r>
        <w:t>Запрещается хранение патронов к оружию в подвальных помещениях.</w:t>
      </w:r>
    </w:p>
    <w:p w:rsidR="0073008C" w:rsidRDefault="0073008C">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73008C" w:rsidRDefault="0073008C">
      <w:pPr>
        <w:pStyle w:val="ConsPlusNormal"/>
        <w:jc w:val="both"/>
      </w:pPr>
      <w:r>
        <w:t xml:space="preserve">(в ред. </w:t>
      </w:r>
      <w:hyperlink r:id="rId16" w:history="1">
        <w:r>
          <w:rPr>
            <w:color w:val="0000FF"/>
          </w:rPr>
          <w:t>Постановления</w:t>
        </w:r>
      </w:hyperlink>
      <w:r>
        <w:t xml:space="preserve"> Правительства РФ от 31.12.2020 N 2463)</w:t>
      </w:r>
    </w:p>
    <w:p w:rsidR="0073008C" w:rsidRDefault="0073008C">
      <w:pPr>
        <w:pStyle w:val="ConsPlusNormal"/>
        <w:spacing w:before="220"/>
        <w:ind w:firstLine="540"/>
        <w:jc w:val="both"/>
      </w:pPr>
      <w:r>
        <w:t>114. Запрещается хранить порох в одном шкафу с капсюлями или снаряженными патронами.</w:t>
      </w:r>
    </w:p>
    <w:p w:rsidR="0073008C" w:rsidRDefault="0073008C">
      <w:pPr>
        <w:pStyle w:val="ConsPlusNormal"/>
        <w:spacing w:before="220"/>
        <w:ind w:firstLine="540"/>
        <w:jc w:val="both"/>
      </w:pPr>
      <w:r>
        <w:t xml:space="preserve">115. Непосредственно в здании магазина розничной торговли оружием и (или) патронами </w:t>
      </w:r>
      <w:r>
        <w:lastRenderedPageBreak/>
        <w:t>разрешается хранить не более 50 килограммов дымного пороха или 50 килограммов бездымного пороха.</w:t>
      </w:r>
    </w:p>
    <w:p w:rsidR="0073008C" w:rsidRDefault="0073008C">
      <w:pPr>
        <w:pStyle w:val="ConsPlusNormal"/>
        <w:jc w:val="both"/>
      </w:pPr>
      <w:r>
        <w:t xml:space="preserve">(п. 115 в ред. </w:t>
      </w:r>
      <w:hyperlink r:id="rId17" w:history="1">
        <w:r>
          <w:rPr>
            <w:color w:val="0000FF"/>
          </w:rPr>
          <w:t>Постановления</w:t>
        </w:r>
      </w:hyperlink>
      <w:r>
        <w:t xml:space="preserve"> Правительства РФ от 31.12.2020 N 2463)</w:t>
      </w:r>
    </w:p>
    <w:p w:rsidR="0073008C" w:rsidRDefault="0073008C">
      <w:pPr>
        <w:pStyle w:val="ConsPlusNormal"/>
        <w:jc w:val="both"/>
      </w:pPr>
    </w:p>
    <w:p w:rsidR="0073008C" w:rsidRDefault="0073008C">
      <w:pPr>
        <w:pStyle w:val="ConsPlusTitle"/>
        <w:jc w:val="center"/>
        <w:outlineLvl w:val="1"/>
      </w:pPr>
      <w:r>
        <w:t>VIII. Медицинские организации</w:t>
      </w:r>
    </w:p>
    <w:p w:rsidR="0073008C" w:rsidRDefault="0073008C">
      <w:pPr>
        <w:pStyle w:val="ConsPlusNormal"/>
        <w:jc w:val="both"/>
      </w:pPr>
    </w:p>
    <w:p w:rsidR="0073008C" w:rsidRDefault="0073008C">
      <w:pPr>
        <w:pStyle w:val="ConsPlusNormal"/>
        <w:ind w:firstLine="540"/>
        <w:jc w:val="both"/>
      </w:pPr>
      <w: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73008C" w:rsidRDefault="0073008C">
      <w:pPr>
        <w:pStyle w:val="ConsPlusNormal"/>
        <w:spacing w:before="220"/>
        <w:ind w:firstLine="540"/>
        <w:jc w:val="both"/>
      </w:pPr>
      <w: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73008C" w:rsidRDefault="0073008C">
      <w:pPr>
        <w:pStyle w:val="ConsPlusNormal"/>
        <w:spacing w:before="220"/>
        <w:ind w:firstLine="540"/>
        <w:jc w:val="both"/>
      </w:pPr>
      <w:r>
        <w:t>117. Запрещается:</w:t>
      </w:r>
    </w:p>
    <w:p w:rsidR="0073008C" w:rsidRDefault="0073008C">
      <w:pPr>
        <w:pStyle w:val="ConsPlusNormal"/>
        <w:spacing w:before="220"/>
        <w:ind w:firstLine="540"/>
        <w:jc w:val="both"/>
      </w:pPr>
      <w:r>
        <w:t>а) обустраивать и использовать в корпусах с палатами для пациентов помещения, не связанные с лечебным процессом;</w:t>
      </w:r>
    </w:p>
    <w:p w:rsidR="0073008C" w:rsidRDefault="0073008C">
      <w:pPr>
        <w:pStyle w:val="ConsPlusNormal"/>
        <w:spacing w:before="220"/>
        <w:ind w:firstLine="540"/>
        <w:jc w:val="both"/>
      </w:pPr>
      <w:r>
        <w:t>б) группировать более 2 кроватей;</w:t>
      </w:r>
    </w:p>
    <w:p w:rsidR="0073008C" w:rsidRDefault="0073008C">
      <w:pPr>
        <w:pStyle w:val="ConsPlusNormal"/>
        <w:spacing w:before="220"/>
        <w:ind w:firstLine="540"/>
        <w:jc w:val="both"/>
      </w:pPr>
      <w:r>
        <w:t>в) устанавливать кровати в коридорах, холлах и на других путях эвакуации;</w:t>
      </w:r>
    </w:p>
    <w:p w:rsidR="0073008C" w:rsidRDefault="0073008C">
      <w:pPr>
        <w:pStyle w:val="ConsPlusNormal"/>
        <w:spacing w:before="220"/>
        <w:ind w:firstLine="540"/>
        <w:jc w:val="both"/>
      </w:pPr>
      <w:r>
        <w:t>г) устанавливать и хранить баллоны с кислородом в зданиях медицинских организаций, если это не предусмотрено проектной документацией;</w:t>
      </w:r>
    </w:p>
    <w:p w:rsidR="0073008C" w:rsidRDefault="0073008C">
      <w:pPr>
        <w:pStyle w:val="ConsPlusNormal"/>
        <w:spacing w:before="220"/>
        <w:ind w:firstLine="540"/>
        <w:jc w:val="both"/>
      </w:pPr>
      <w:r>
        <w:t>д) устраивать топочные отверстия печей в палатах.</w:t>
      </w:r>
    </w:p>
    <w:p w:rsidR="0073008C" w:rsidRDefault="0073008C">
      <w:pPr>
        <w:pStyle w:val="ConsPlusNormal"/>
        <w:spacing w:before="220"/>
        <w:ind w:firstLine="540"/>
        <w:jc w:val="both"/>
      </w:pPr>
      <w: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73008C" w:rsidRDefault="0073008C">
      <w:pPr>
        <w:pStyle w:val="ConsPlusNormal"/>
        <w:spacing w:before="220"/>
        <w:ind w:firstLine="540"/>
        <w:jc w:val="both"/>
      </w:pPr>
      <w: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73008C" w:rsidRDefault="0073008C">
      <w:pPr>
        <w:pStyle w:val="ConsPlusNormal"/>
        <w:spacing w:before="220"/>
        <w:ind w:firstLine="540"/>
        <w:jc w:val="both"/>
      </w:pPr>
      <w: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73008C" w:rsidRDefault="0073008C">
      <w:pPr>
        <w:pStyle w:val="ConsPlusNormal"/>
        <w:jc w:val="both"/>
      </w:pPr>
    </w:p>
    <w:p w:rsidR="0073008C" w:rsidRDefault="0073008C">
      <w:pPr>
        <w:pStyle w:val="ConsPlusTitle"/>
        <w:jc w:val="center"/>
        <w:outlineLvl w:val="1"/>
      </w:pPr>
      <w:r>
        <w:t>IX. Производственные объекты</w:t>
      </w:r>
    </w:p>
    <w:p w:rsidR="0073008C" w:rsidRDefault="0073008C">
      <w:pPr>
        <w:pStyle w:val="ConsPlusNormal"/>
        <w:jc w:val="both"/>
      </w:pPr>
    </w:p>
    <w:p w:rsidR="0073008C" w:rsidRDefault="0073008C">
      <w:pPr>
        <w:pStyle w:val="ConsPlusNormal"/>
        <w:ind w:firstLine="540"/>
        <w:jc w:val="both"/>
      </w:pPr>
      <w: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rsidR="0073008C" w:rsidRDefault="0073008C">
      <w:pPr>
        <w:pStyle w:val="ConsPlusNormal"/>
        <w:spacing w:before="220"/>
        <w:ind w:firstLine="540"/>
        <w:jc w:val="both"/>
      </w:pPr>
      <w: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73008C" w:rsidRDefault="0073008C">
      <w:pPr>
        <w:pStyle w:val="ConsPlusNormal"/>
        <w:spacing w:before="220"/>
        <w:ind w:firstLine="540"/>
        <w:jc w:val="both"/>
      </w:pPr>
      <w:r>
        <w:lastRenderedPageBreak/>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73008C" w:rsidRDefault="0073008C">
      <w:pPr>
        <w:pStyle w:val="ConsPlusNormal"/>
        <w:spacing w:before="220"/>
        <w:ind w:firstLine="540"/>
        <w:jc w:val="both"/>
      </w:pPr>
      <w:r>
        <w:t>Рассыпанная бертолетова соль должна немедленно убираться в специальные емкости с водой.</w:t>
      </w:r>
    </w:p>
    <w:p w:rsidR="0073008C" w:rsidRDefault="0073008C">
      <w:pPr>
        <w:pStyle w:val="ConsPlusNormal"/>
        <w:spacing w:before="220"/>
        <w:ind w:firstLine="540"/>
        <w:jc w:val="both"/>
      </w:pPr>
      <w: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73008C" w:rsidRDefault="0073008C">
      <w:pPr>
        <w:pStyle w:val="ConsPlusNormal"/>
        <w:spacing w:before="220"/>
        <w:ind w:firstLine="540"/>
        <w:jc w:val="both"/>
      </w:pPr>
      <w: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rsidR="0073008C" w:rsidRDefault="0073008C">
      <w:pPr>
        <w:pStyle w:val="ConsPlusNormal"/>
        <w:spacing w:before="220"/>
        <w:ind w:firstLine="540"/>
        <w:jc w:val="both"/>
      </w:pPr>
      <w: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73008C" w:rsidRDefault="0073008C">
      <w:pPr>
        <w:pStyle w:val="ConsPlusNormal"/>
        <w:spacing w:before="220"/>
        <w:ind w:firstLine="540"/>
        <w:jc w:val="both"/>
      </w:pPr>
      <w: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rsidR="0073008C" w:rsidRDefault="0073008C">
      <w:pPr>
        <w:pStyle w:val="ConsPlusNormal"/>
        <w:spacing w:before="220"/>
        <w:ind w:firstLine="540"/>
        <w:jc w:val="both"/>
      </w:pPr>
      <w: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73008C" w:rsidRDefault="0073008C">
      <w:pPr>
        <w:pStyle w:val="ConsPlusNormal"/>
        <w:spacing w:before="220"/>
        <w:ind w:firstLine="540"/>
        <w:jc w:val="both"/>
      </w:pPr>
      <w: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73008C" w:rsidRDefault="0073008C">
      <w:pPr>
        <w:pStyle w:val="ConsPlusNormal"/>
        <w:spacing w:before="220"/>
        <w:ind w:firstLine="540"/>
        <w:jc w:val="both"/>
      </w:pPr>
      <w: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73008C" w:rsidRDefault="0073008C">
      <w:pPr>
        <w:pStyle w:val="ConsPlusNormal"/>
        <w:spacing w:before="220"/>
        <w:ind w:firstLine="540"/>
        <w:jc w:val="both"/>
      </w:pPr>
      <w: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73008C" w:rsidRDefault="0073008C">
      <w:pPr>
        <w:pStyle w:val="ConsPlusNormal"/>
        <w:spacing w:before="220"/>
        <w:ind w:firstLine="540"/>
        <w:jc w:val="both"/>
      </w:pPr>
      <w: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73008C" w:rsidRDefault="0073008C">
      <w:pPr>
        <w:pStyle w:val="ConsPlusNormal"/>
        <w:spacing w:before="220"/>
        <w:ind w:firstLine="540"/>
        <w:jc w:val="both"/>
      </w:pPr>
      <w:r>
        <w:t>130. Запрещается использовать для проживания людей производственные и складские здания и сооружения, расположенные на территориях предприятий.</w:t>
      </w:r>
    </w:p>
    <w:p w:rsidR="0073008C" w:rsidRDefault="0073008C">
      <w:pPr>
        <w:pStyle w:val="ConsPlusNormal"/>
        <w:spacing w:before="220"/>
        <w:ind w:firstLine="540"/>
        <w:jc w:val="both"/>
      </w:pPr>
      <w: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73008C" w:rsidRDefault="0073008C">
      <w:pPr>
        <w:pStyle w:val="ConsPlusNormal"/>
        <w:spacing w:before="220"/>
        <w:ind w:firstLine="540"/>
        <w:jc w:val="both"/>
      </w:pPr>
      <w:r>
        <w:lastRenderedPageBreak/>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73008C" w:rsidRDefault="0073008C">
      <w:pPr>
        <w:pStyle w:val="ConsPlusNormal"/>
        <w:spacing w:before="220"/>
        <w:ind w:firstLine="540"/>
        <w:jc w:val="both"/>
      </w:pPr>
      <w: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73008C" w:rsidRDefault="0073008C">
      <w:pPr>
        <w:pStyle w:val="ConsPlusNormal"/>
        <w:spacing w:before="220"/>
        <w:ind w:firstLine="540"/>
        <w:jc w:val="both"/>
      </w:pPr>
      <w: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73008C" w:rsidRDefault="0073008C">
      <w:pPr>
        <w:pStyle w:val="ConsPlusNormal"/>
        <w:spacing w:before="220"/>
        <w:ind w:firstLine="540"/>
        <w:jc w:val="both"/>
      </w:pPr>
      <w: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rsidR="0073008C" w:rsidRDefault="0073008C">
      <w:pPr>
        <w:pStyle w:val="ConsPlusNormal"/>
        <w:spacing w:before="220"/>
        <w:ind w:firstLine="540"/>
        <w:jc w:val="both"/>
      </w:pPr>
      <w:r>
        <w:t>135. Запрещается заполнять адсорберы нестандартным активированным углем.</w:t>
      </w:r>
    </w:p>
    <w:p w:rsidR="0073008C" w:rsidRDefault="0073008C">
      <w:pPr>
        <w:pStyle w:val="ConsPlusNormal"/>
        <w:spacing w:before="220"/>
        <w:ind w:firstLine="540"/>
        <w:jc w:val="both"/>
      </w:pPr>
      <w:r>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rsidR="0073008C" w:rsidRDefault="0073008C">
      <w:pPr>
        <w:pStyle w:val="ConsPlusNormal"/>
        <w:spacing w:before="220"/>
        <w:ind w:firstLine="540"/>
        <w:jc w:val="both"/>
      </w:pPr>
      <w:r>
        <w:t>137. Запрещается для чистки загрузочной воронки рубительной машины применять металлические предметы.</w:t>
      </w:r>
    </w:p>
    <w:p w:rsidR="0073008C" w:rsidRDefault="0073008C">
      <w:pPr>
        <w:pStyle w:val="ConsPlusNormal"/>
        <w:spacing w:before="220"/>
        <w:ind w:firstLine="540"/>
        <w:jc w:val="both"/>
      </w:pPr>
      <w: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73008C" w:rsidRDefault="0073008C">
      <w:pPr>
        <w:pStyle w:val="ConsPlusNormal"/>
        <w:spacing w:before="220"/>
        <w:ind w:firstLine="540"/>
        <w:jc w:val="both"/>
      </w:pPr>
      <w: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rsidR="0073008C" w:rsidRDefault="0073008C">
      <w:pPr>
        <w:pStyle w:val="ConsPlusNormal"/>
        <w:spacing w:before="220"/>
        <w:ind w:firstLine="540"/>
        <w:jc w:val="both"/>
      </w:pPr>
      <w: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73008C" w:rsidRDefault="0073008C">
      <w:pPr>
        <w:pStyle w:val="ConsPlusNormal"/>
        <w:spacing w:before="220"/>
        <w:ind w:firstLine="540"/>
        <w:jc w:val="both"/>
      </w:pPr>
      <w:r>
        <w:t>Производить термообработку недопрессованных древесно-стружечных плит с рыхлыми кромками не разрешается.</w:t>
      </w:r>
    </w:p>
    <w:p w:rsidR="0073008C" w:rsidRDefault="0073008C">
      <w:pPr>
        <w:pStyle w:val="ConsPlusNormal"/>
        <w:spacing w:before="220"/>
        <w:ind w:firstLine="540"/>
        <w:jc w:val="both"/>
      </w:pPr>
      <w: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rsidR="0073008C" w:rsidRDefault="0073008C">
      <w:pPr>
        <w:pStyle w:val="ConsPlusNormal"/>
        <w:spacing w:before="220"/>
        <w:ind w:firstLine="540"/>
        <w:jc w:val="both"/>
      </w:pPr>
      <w: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73008C" w:rsidRDefault="0073008C">
      <w:pPr>
        <w:pStyle w:val="ConsPlusNormal"/>
        <w:spacing w:before="220"/>
        <w:ind w:firstLine="540"/>
        <w:jc w:val="both"/>
      </w:pPr>
      <w: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73008C" w:rsidRDefault="0073008C">
      <w:pPr>
        <w:pStyle w:val="ConsPlusNormal"/>
        <w:spacing w:before="220"/>
        <w:ind w:firstLine="540"/>
        <w:jc w:val="both"/>
      </w:pPr>
      <w:r>
        <w:t>144. Сушильные камеры периодического действия и калориферы перед каждой загрузкой очищаются от производственного мусора и пыли.</w:t>
      </w:r>
    </w:p>
    <w:p w:rsidR="0073008C" w:rsidRDefault="0073008C">
      <w:pPr>
        <w:pStyle w:val="ConsPlusNormal"/>
        <w:spacing w:before="220"/>
        <w:ind w:firstLine="540"/>
        <w:jc w:val="both"/>
      </w:pPr>
      <w:r>
        <w:lastRenderedPageBreak/>
        <w:t>Запрещается эксплуатация сушильных установок с трещинами на поверхности боровов и неработающими искроуловителями.</w:t>
      </w:r>
    </w:p>
    <w:p w:rsidR="0073008C" w:rsidRDefault="0073008C">
      <w:pPr>
        <w:pStyle w:val="ConsPlusNormal"/>
        <w:spacing w:before="220"/>
        <w:ind w:firstLine="540"/>
        <w:jc w:val="both"/>
      </w:pPr>
      <w:r>
        <w:t>145. Топочно-газовые устройства газовых сушильных камер, работающих на твердом и жидком топливе, очищаются от сажи не реже 2 раз в месяц.</w:t>
      </w:r>
    </w:p>
    <w:p w:rsidR="0073008C" w:rsidRDefault="0073008C">
      <w:pPr>
        <w:pStyle w:val="ConsPlusNormal"/>
        <w:spacing w:before="220"/>
        <w:ind w:firstLine="540"/>
        <w:jc w:val="both"/>
      </w:pPr>
      <w:r>
        <w:t>Запрещается эксплуатация топочно-сушильного отделения с неисправными приборами для контроля температуры сушильного аппарата.</w:t>
      </w:r>
    </w:p>
    <w:p w:rsidR="0073008C" w:rsidRDefault="0073008C">
      <w:pPr>
        <w:pStyle w:val="ConsPlusNormal"/>
        <w:spacing w:before="220"/>
        <w:ind w:firstLine="540"/>
        <w:jc w:val="both"/>
      </w:pPr>
      <w:r>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rsidR="0073008C" w:rsidRDefault="0073008C">
      <w:pPr>
        <w:pStyle w:val="ConsPlusNormal"/>
        <w:spacing w:before="220"/>
        <w:ind w:firstLine="540"/>
        <w:jc w:val="both"/>
      </w:pPr>
      <w:r>
        <w:t>При остановке конвейера более чем на 10 минут обогрев сушильной камеры прекращается.</w:t>
      </w:r>
    </w:p>
    <w:p w:rsidR="0073008C" w:rsidRDefault="0073008C">
      <w:pPr>
        <w:pStyle w:val="ConsPlusNormal"/>
        <w:spacing w:before="220"/>
        <w:ind w:firstLine="540"/>
        <w:jc w:val="both"/>
      </w:pPr>
      <w: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73008C" w:rsidRDefault="0073008C">
      <w:pPr>
        <w:pStyle w:val="ConsPlusNormal"/>
        <w:spacing w:before="220"/>
        <w:ind w:firstLine="540"/>
        <w:jc w:val="both"/>
      </w:pPr>
      <w:r>
        <w:t>148. Перед укладкой древесины в штабели для сушки токами высокой частоты необходимо обеспечить отсутствие в них металлических предметов.</w:t>
      </w:r>
    </w:p>
    <w:p w:rsidR="0073008C" w:rsidRDefault="0073008C">
      <w:pPr>
        <w:pStyle w:val="ConsPlusNormal"/>
        <w:spacing w:before="220"/>
        <w:ind w:firstLine="540"/>
        <w:jc w:val="both"/>
      </w:pPr>
      <w:r>
        <w:t>149. Запрещается в сушильных камерах находиться людям и сушить в них спецодежду и другие предметы, не относящиеся к технологическому процессу.</w:t>
      </w:r>
    </w:p>
    <w:p w:rsidR="0073008C" w:rsidRDefault="0073008C">
      <w:pPr>
        <w:pStyle w:val="ConsPlusNormal"/>
        <w:spacing w:before="220"/>
        <w:ind w:firstLine="540"/>
        <w:jc w:val="both"/>
      </w:pPr>
      <w: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rsidR="0073008C" w:rsidRDefault="0073008C">
      <w:pPr>
        <w:pStyle w:val="ConsPlusNormal"/>
        <w:spacing w:before="220"/>
        <w:ind w:firstLine="540"/>
        <w:jc w:val="both"/>
      </w:pPr>
      <w:r>
        <w:t>151. При производстве спичек:</w:t>
      </w:r>
    </w:p>
    <w:p w:rsidR="0073008C" w:rsidRDefault="0073008C">
      <w:pPr>
        <w:pStyle w:val="ConsPlusNormal"/>
        <w:spacing w:before="220"/>
        <w:ind w:firstLine="540"/>
        <w:jc w:val="both"/>
      </w:pPr>
      <w: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73008C" w:rsidRDefault="0073008C">
      <w:pPr>
        <w:pStyle w:val="ConsPlusNormal"/>
        <w:spacing w:before="220"/>
        <w:ind w:firstLine="540"/>
        <w:jc w:val="both"/>
      </w:pPr>
      <w: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73008C" w:rsidRDefault="0073008C">
      <w:pPr>
        <w:pStyle w:val="ConsPlusNormal"/>
        <w:spacing w:before="220"/>
        <w:ind w:firstLine="540"/>
        <w:jc w:val="both"/>
      </w:pPr>
      <w:r>
        <w:t>в) запас зажигательной массы, находящейся у автомата, не должен превышать количество, необходимое для одной заливки;</w:t>
      </w:r>
    </w:p>
    <w:p w:rsidR="0073008C" w:rsidRDefault="0073008C">
      <w:pPr>
        <w:pStyle w:val="ConsPlusNormal"/>
        <w:spacing w:before="220"/>
        <w:ind w:firstLine="540"/>
        <w:jc w:val="both"/>
      </w:pPr>
      <w:r>
        <w:t>г) очистку массы в макальном корыте от выпавшей спичечной соломки необходимо проводить сетчатыми лопатками из цветного металла;</w:t>
      </w:r>
    </w:p>
    <w:p w:rsidR="0073008C" w:rsidRDefault="0073008C">
      <w:pPr>
        <w:pStyle w:val="ConsPlusNormal"/>
        <w:spacing w:before="220"/>
        <w:ind w:firstLine="540"/>
        <w:jc w:val="both"/>
      </w:pPr>
      <w: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73008C" w:rsidRDefault="0073008C">
      <w:pPr>
        <w:pStyle w:val="ConsPlusNormal"/>
        <w:spacing w:before="220"/>
        <w:ind w:firstLine="540"/>
        <w:jc w:val="both"/>
      </w:pPr>
      <w:r>
        <w:t>е) при кратковременных остановках автомата макальная плита опускается в макальное корыто;</w:t>
      </w:r>
    </w:p>
    <w:p w:rsidR="0073008C" w:rsidRDefault="0073008C">
      <w:pPr>
        <w:pStyle w:val="ConsPlusNormal"/>
        <w:spacing w:before="220"/>
        <w:ind w:firstLine="540"/>
        <w:jc w:val="both"/>
      </w:pPr>
      <w: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rsidR="0073008C" w:rsidRDefault="0073008C">
      <w:pPr>
        <w:pStyle w:val="ConsPlusNormal"/>
        <w:spacing w:before="220"/>
        <w:ind w:firstLine="540"/>
        <w:jc w:val="both"/>
      </w:pPr>
      <w:r>
        <w:t>з) полы размольного отделения необходимо постоянно поддерживать в увлажненном состоянии;</w:t>
      </w:r>
    </w:p>
    <w:p w:rsidR="0073008C" w:rsidRDefault="0073008C">
      <w:pPr>
        <w:pStyle w:val="ConsPlusNormal"/>
        <w:spacing w:before="220"/>
        <w:ind w:firstLine="540"/>
        <w:jc w:val="both"/>
      </w:pPr>
      <w:r>
        <w:t xml:space="preserve">и) не разрешается хранить в цехе по приготовлению зажигательной и фосфорной масс запас </w:t>
      </w:r>
      <w:r>
        <w:lastRenderedPageBreak/>
        <w:t>материалов, превышающих сменную потребность, емкости с запасом материалов должны быть закрыты;</w:t>
      </w:r>
    </w:p>
    <w:p w:rsidR="0073008C" w:rsidRDefault="0073008C">
      <w:pPr>
        <w:pStyle w:val="ConsPlusNormal"/>
        <w:spacing w:before="220"/>
        <w:ind w:firstLine="540"/>
        <w:jc w:val="both"/>
      </w:pPr>
      <w: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73008C" w:rsidRDefault="0073008C">
      <w:pPr>
        <w:pStyle w:val="ConsPlusNormal"/>
        <w:spacing w:before="220"/>
        <w:ind w:firstLine="540"/>
        <w:jc w:val="both"/>
      </w:pPr>
      <w:r>
        <w:t>л) измельчение в шаровой мельнице бертолетовой соли и серы в сухом виде не разрешается;</w:t>
      </w:r>
    </w:p>
    <w:p w:rsidR="0073008C" w:rsidRDefault="0073008C">
      <w:pPr>
        <w:pStyle w:val="ConsPlusNormal"/>
        <w:spacing w:before="220"/>
        <w:ind w:firstLine="540"/>
        <w:jc w:val="both"/>
      </w:pPr>
      <w:r>
        <w:t>м) засорение фосфорной и зажигательной масс спичечной соломкой, спичками и различными отходами не допускается;</w:t>
      </w:r>
    </w:p>
    <w:p w:rsidR="0073008C" w:rsidRDefault="0073008C">
      <w:pPr>
        <w:pStyle w:val="ConsPlusNormal"/>
        <w:spacing w:before="220"/>
        <w:ind w:firstLine="540"/>
        <w:jc w:val="both"/>
      </w:pPr>
      <w:r>
        <w:t>н) развеску химикатов для спичечных масс необходимо проводить в специальных шкафах, оборудованных вытяжной вентиляцией.</w:t>
      </w:r>
    </w:p>
    <w:p w:rsidR="0073008C" w:rsidRDefault="0073008C">
      <w:pPr>
        <w:pStyle w:val="ConsPlusNormal"/>
        <w:spacing w:before="220"/>
        <w:ind w:firstLine="540"/>
        <w:jc w:val="both"/>
      </w:pPr>
      <w:r>
        <w:t>152. Спецодежда работающих в цехах приготовления спичечных масс и автоматных цехов должна быть пропитана огнезащитным составом.</w:t>
      </w:r>
    </w:p>
    <w:p w:rsidR="0073008C" w:rsidRDefault="0073008C">
      <w:pPr>
        <w:pStyle w:val="ConsPlusNormal"/>
        <w:spacing w:before="220"/>
        <w:ind w:firstLine="540"/>
        <w:jc w:val="both"/>
      </w:pPr>
      <w: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73008C" w:rsidRDefault="0073008C">
      <w:pPr>
        <w:pStyle w:val="ConsPlusNormal"/>
        <w:spacing w:before="220"/>
        <w:ind w:firstLine="540"/>
        <w:jc w:val="both"/>
      </w:pPr>
      <w:r>
        <w:t>Запас спичек около коробконабивочных машин не должен превышать 3 малых кассет.</w:t>
      </w:r>
    </w:p>
    <w:p w:rsidR="0073008C" w:rsidRDefault="0073008C">
      <w:pPr>
        <w:pStyle w:val="ConsPlusNormal"/>
        <w:spacing w:before="220"/>
        <w:ind w:firstLine="540"/>
        <w:jc w:val="both"/>
      </w:pPr>
      <w: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73008C" w:rsidRDefault="0073008C">
      <w:pPr>
        <w:pStyle w:val="ConsPlusNormal"/>
        <w:spacing w:before="220"/>
        <w:ind w:firstLine="540"/>
        <w:jc w:val="both"/>
      </w:pPr>
      <w:r>
        <w:t>154. Запас готовых спичек в зоне коробконамазочных и упаковочных машин не должен превышать 20 ящиков на машину.</w:t>
      </w:r>
    </w:p>
    <w:p w:rsidR="0073008C" w:rsidRDefault="0073008C">
      <w:pPr>
        <w:pStyle w:val="ConsPlusNormal"/>
        <w:spacing w:before="220"/>
        <w:ind w:firstLine="540"/>
        <w:jc w:val="both"/>
      </w:pPr>
      <w:r>
        <w:t>На участке промежуточного хранения количество готовой продукции не должно превышать сменную выработку одного спичечного автомата.</w:t>
      </w:r>
    </w:p>
    <w:p w:rsidR="0073008C" w:rsidRDefault="0073008C">
      <w:pPr>
        <w:pStyle w:val="ConsPlusNormal"/>
        <w:spacing w:before="220"/>
        <w:ind w:firstLine="540"/>
        <w:jc w:val="both"/>
      </w:pPr>
      <w: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73008C" w:rsidRDefault="0073008C">
      <w:pPr>
        <w:pStyle w:val="ConsPlusNormal"/>
        <w:spacing w:before="220"/>
        <w:ind w:firstLine="540"/>
        <w:jc w:val="both"/>
      </w:pPr>
      <w: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rsidR="0073008C" w:rsidRDefault="0073008C">
      <w:pPr>
        <w:pStyle w:val="ConsPlusNormal"/>
        <w:spacing w:before="220"/>
        <w:ind w:firstLine="540"/>
        <w:jc w:val="both"/>
      </w:pPr>
      <w: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73008C" w:rsidRDefault="0073008C">
      <w:pPr>
        <w:pStyle w:val="ConsPlusNormal"/>
        <w:spacing w:before="220"/>
        <w:ind w:firstLine="540"/>
        <w:jc w:val="both"/>
      </w:pPr>
      <w:r>
        <w:t>158. На электростанциях:</w:t>
      </w:r>
    </w:p>
    <w:p w:rsidR="0073008C" w:rsidRDefault="0073008C">
      <w:pPr>
        <w:pStyle w:val="ConsPlusNormal"/>
        <w:spacing w:before="220"/>
        <w:ind w:firstLine="540"/>
        <w:jc w:val="both"/>
      </w:pPr>
      <w:r>
        <w:t>а) запрещается проводить монтаж или ремонт оборудования в помещении при неработающей вентиляции;</w:t>
      </w:r>
    </w:p>
    <w:p w:rsidR="0073008C" w:rsidRDefault="0073008C">
      <w:pPr>
        <w:pStyle w:val="ConsPlusNormal"/>
        <w:spacing w:before="220"/>
        <w:ind w:firstLine="540"/>
        <w:jc w:val="both"/>
      </w:pPr>
      <w: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73008C" w:rsidRDefault="0073008C">
      <w:pPr>
        <w:pStyle w:val="ConsPlusNormal"/>
        <w:spacing w:before="220"/>
        <w:ind w:firstLine="540"/>
        <w:jc w:val="both"/>
      </w:pPr>
      <w:r>
        <w:t xml:space="preserve">в) на тракте топливоподачи регулярно проводится контроль и своевременно выполняется </w:t>
      </w:r>
      <w:r>
        <w:lastRenderedPageBreak/>
        <w:t>текущий ремонт и техническое обслуживание для предотвращения скопления пыли;</w:t>
      </w:r>
    </w:p>
    <w:p w:rsidR="0073008C" w:rsidRDefault="0073008C">
      <w:pPr>
        <w:pStyle w:val="ConsPlusNormal"/>
        <w:spacing w:before="220"/>
        <w:ind w:firstLine="540"/>
        <w:jc w:val="both"/>
      </w:pPr>
      <w: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73008C" w:rsidRDefault="0073008C">
      <w:pPr>
        <w:pStyle w:val="ConsPlusNormal"/>
        <w:spacing w:before="220"/>
        <w:ind w:firstLine="540"/>
        <w:jc w:val="both"/>
      </w:pPr>
      <w:r>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73008C" w:rsidRDefault="0073008C">
      <w:pPr>
        <w:pStyle w:val="ConsPlusNormal"/>
        <w:spacing w:before="220"/>
        <w:ind w:firstLine="540"/>
        <w:jc w:val="both"/>
      </w:pPr>
      <w: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73008C" w:rsidRDefault="0073008C">
      <w:pPr>
        <w:pStyle w:val="ConsPlusNormal"/>
        <w:spacing w:before="220"/>
        <w:ind w:firstLine="540"/>
        <w:jc w:val="both"/>
      </w:pPr>
      <w: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73008C" w:rsidRDefault="0073008C">
      <w:pPr>
        <w:pStyle w:val="ConsPlusNormal"/>
        <w:spacing w:before="220"/>
        <w:ind w:firstLine="540"/>
        <w:jc w:val="both"/>
      </w:pPr>
      <w: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73008C" w:rsidRDefault="0073008C">
      <w:pPr>
        <w:pStyle w:val="ConsPlusNormal"/>
        <w:spacing w:before="220"/>
        <w:ind w:firstLine="540"/>
        <w:jc w:val="both"/>
      </w:pPr>
      <w: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rsidR="0073008C" w:rsidRDefault="0073008C">
      <w:pPr>
        <w:pStyle w:val="ConsPlusNormal"/>
        <w:spacing w:before="220"/>
        <w:ind w:firstLine="540"/>
        <w:jc w:val="both"/>
      </w:pPr>
      <w: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73008C" w:rsidRDefault="0073008C">
      <w:pPr>
        <w:pStyle w:val="ConsPlusNormal"/>
        <w:spacing w:before="220"/>
        <w:ind w:firstLine="540"/>
        <w:jc w:val="both"/>
      </w:pPr>
      <w: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73008C" w:rsidRDefault="0073008C">
      <w:pPr>
        <w:pStyle w:val="ConsPlusNormal"/>
        <w:spacing w:before="220"/>
        <w:ind w:firstLine="540"/>
        <w:jc w:val="both"/>
      </w:pPr>
      <w: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73008C" w:rsidRDefault="0073008C">
      <w:pPr>
        <w:pStyle w:val="ConsPlusNormal"/>
        <w:spacing w:before="220"/>
        <w:ind w:firstLine="540"/>
        <w:jc w:val="both"/>
      </w:pPr>
      <w:r>
        <w:t>159. В кабельных сооружениях:</w:t>
      </w:r>
    </w:p>
    <w:p w:rsidR="0073008C" w:rsidRDefault="0073008C">
      <w:pPr>
        <w:pStyle w:val="ConsPlusNormal"/>
        <w:spacing w:before="220"/>
        <w:ind w:firstLine="540"/>
        <w:jc w:val="both"/>
      </w:pPr>
      <w:r>
        <w:t>а) не реже чем через 60 метров устанавливаются указатели ближайшего выхода;</w:t>
      </w:r>
    </w:p>
    <w:p w:rsidR="0073008C" w:rsidRDefault="0073008C">
      <w:pPr>
        <w:pStyle w:val="ConsPlusNormal"/>
        <w:spacing w:before="220"/>
        <w:ind w:firstLine="540"/>
        <w:jc w:val="both"/>
      </w:pPr>
      <w: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73008C" w:rsidRDefault="0073008C">
      <w:pPr>
        <w:pStyle w:val="ConsPlusNormal"/>
        <w:spacing w:before="220"/>
        <w:ind w:firstLine="540"/>
        <w:jc w:val="both"/>
      </w:pPr>
      <w:r>
        <w:t>в) запрещается прокладка бронированных кабелей внутри помещений без снятия горючего джутового покрова;</w:t>
      </w:r>
    </w:p>
    <w:p w:rsidR="0073008C" w:rsidRDefault="0073008C">
      <w:pPr>
        <w:pStyle w:val="ConsPlusNormal"/>
        <w:spacing w:before="220"/>
        <w:ind w:firstLine="540"/>
        <w:jc w:val="both"/>
      </w:pPr>
      <w:r>
        <w:t>г) при эксплуатации кабельных сооружений двери секционных перегородок фиксируются в закрытом положении;</w:t>
      </w:r>
    </w:p>
    <w:p w:rsidR="0073008C" w:rsidRDefault="0073008C">
      <w:pPr>
        <w:pStyle w:val="ConsPlusNormal"/>
        <w:spacing w:before="220"/>
        <w:ind w:firstLine="540"/>
        <w:jc w:val="both"/>
      </w:pPr>
      <w:r>
        <w:lastRenderedPageBreak/>
        <w:t>д) запрещается при проведении реконструкции или ремонта применять кабели с горючей изоляцией;</w:t>
      </w:r>
    </w:p>
    <w:p w:rsidR="0073008C" w:rsidRDefault="0073008C">
      <w:pPr>
        <w:pStyle w:val="ConsPlusNormal"/>
        <w:spacing w:before="220"/>
        <w:ind w:firstLine="540"/>
        <w:jc w:val="both"/>
      </w:pPr>
      <w: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73008C" w:rsidRDefault="0073008C">
      <w:pPr>
        <w:pStyle w:val="ConsPlusNormal"/>
        <w:spacing w:before="220"/>
        <w:ind w:firstLine="540"/>
        <w:jc w:val="both"/>
      </w:pPr>
      <w: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73008C" w:rsidRDefault="0073008C">
      <w:pPr>
        <w:pStyle w:val="ConsPlusNormal"/>
        <w:spacing w:before="220"/>
        <w:ind w:firstLine="540"/>
        <w:jc w:val="both"/>
      </w:pPr>
      <w:r>
        <w:t>з) при реконструкции и ремонте прокладка через кабельные сооружения каких-либо транзитных коммуникаций и шинопроводов не разрешается;</w:t>
      </w:r>
    </w:p>
    <w:p w:rsidR="0073008C" w:rsidRDefault="0073008C">
      <w:pPr>
        <w:pStyle w:val="ConsPlusNormal"/>
        <w:spacing w:before="220"/>
        <w:ind w:firstLine="540"/>
        <w:jc w:val="both"/>
      </w:pPr>
      <w: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73008C" w:rsidRDefault="0073008C">
      <w:pPr>
        <w:pStyle w:val="ConsPlusNormal"/>
        <w:spacing w:before="220"/>
        <w:ind w:firstLine="540"/>
        <w:jc w:val="both"/>
      </w:pPr>
      <w: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73008C" w:rsidRDefault="0073008C">
      <w:pPr>
        <w:pStyle w:val="ConsPlusNormal"/>
        <w:spacing w:before="220"/>
        <w:ind w:firstLine="540"/>
        <w:jc w:val="both"/>
      </w:pPr>
      <w: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73008C" w:rsidRDefault="0073008C">
      <w:pPr>
        <w:pStyle w:val="ConsPlusNormal"/>
        <w:spacing w:before="220"/>
        <w:ind w:firstLine="540"/>
        <w:jc w:val="both"/>
      </w:pPr>
      <w:r>
        <w:t>161. В пределах бортовых ограждений маслоприемника гравийную засыпку необходимо содержать в чистом состоянии.</w:t>
      </w:r>
    </w:p>
    <w:p w:rsidR="0073008C" w:rsidRDefault="0073008C">
      <w:pPr>
        <w:pStyle w:val="ConsPlusNormal"/>
        <w:spacing w:before="220"/>
        <w:ind w:firstLine="540"/>
        <w:jc w:val="both"/>
      </w:pPr>
      <w: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73008C" w:rsidRDefault="0073008C">
      <w:pPr>
        <w:pStyle w:val="ConsPlusNormal"/>
        <w:spacing w:before="220"/>
        <w:ind w:firstLine="540"/>
        <w:jc w:val="both"/>
      </w:pPr>
      <w: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73008C" w:rsidRDefault="0073008C">
      <w:pPr>
        <w:pStyle w:val="ConsPlusNormal"/>
        <w:spacing w:before="220"/>
        <w:ind w:firstLine="540"/>
        <w:jc w:val="both"/>
      </w:pPr>
      <w: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rsidR="0073008C" w:rsidRDefault="0073008C">
      <w:pPr>
        <w:pStyle w:val="ConsPlusNormal"/>
        <w:spacing w:before="220"/>
        <w:ind w:firstLine="540"/>
        <w:jc w:val="both"/>
      </w:pPr>
      <w:r>
        <w:t>164. На объектах защиты, относящихся к полиграфической промышленности:</w:t>
      </w:r>
    </w:p>
    <w:p w:rsidR="0073008C" w:rsidRDefault="0073008C">
      <w:pPr>
        <w:pStyle w:val="ConsPlusNormal"/>
        <w:spacing w:before="220"/>
        <w:ind w:firstLine="540"/>
        <w:jc w:val="both"/>
      </w:pPr>
      <w: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73008C" w:rsidRDefault="0073008C">
      <w:pPr>
        <w:pStyle w:val="ConsPlusNormal"/>
        <w:spacing w:before="220"/>
        <w:ind w:firstLine="540"/>
        <w:jc w:val="both"/>
      </w:pPr>
      <w: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rsidR="0073008C" w:rsidRDefault="0073008C">
      <w:pPr>
        <w:pStyle w:val="ConsPlusNormal"/>
        <w:spacing w:before="220"/>
        <w:ind w:firstLine="540"/>
        <w:jc w:val="both"/>
      </w:pPr>
      <w:r>
        <w:t>165. На объектах защиты, относящихся к полиграфической промышленности, запрещается:</w:t>
      </w:r>
    </w:p>
    <w:p w:rsidR="0073008C" w:rsidRDefault="0073008C">
      <w:pPr>
        <w:pStyle w:val="ConsPlusNormal"/>
        <w:spacing w:before="220"/>
        <w:ind w:firstLine="540"/>
        <w:jc w:val="both"/>
      </w:pPr>
      <w:r>
        <w:t>а) подвешивать на металлоподаватель отливных машин влажные слитки;</w:t>
      </w:r>
    </w:p>
    <w:p w:rsidR="0073008C" w:rsidRDefault="0073008C">
      <w:pPr>
        <w:pStyle w:val="ConsPlusNormal"/>
        <w:spacing w:before="220"/>
        <w:ind w:firstLine="540"/>
        <w:jc w:val="both"/>
      </w:pPr>
      <w:r>
        <w:t>б) загружать отливной котел наборными материалами, загрязненными красками и горючими веществами;</w:t>
      </w:r>
    </w:p>
    <w:p w:rsidR="0073008C" w:rsidRDefault="0073008C">
      <w:pPr>
        <w:pStyle w:val="ConsPlusNormal"/>
        <w:spacing w:before="220"/>
        <w:ind w:firstLine="540"/>
        <w:jc w:val="both"/>
      </w:pPr>
      <w:r>
        <w:lastRenderedPageBreak/>
        <w:t>в) оставлять на наборных машинах или хранить около них горючие смывочные материалы и масленки с маслом;</w:t>
      </w:r>
    </w:p>
    <w:p w:rsidR="0073008C" w:rsidRDefault="0073008C">
      <w:pPr>
        <w:pStyle w:val="ConsPlusNormal"/>
        <w:spacing w:before="220"/>
        <w:ind w:firstLine="540"/>
        <w:jc w:val="both"/>
      </w:pPr>
      <w:r>
        <w:t>г) подходить к отливочному аппарату и работать на машине в спецодежде, загрязненной горючей жидкостью;</w:t>
      </w:r>
    </w:p>
    <w:p w:rsidR="0073008C" w:rsidRDefault="0073008C">
      <w:pPr>
        <w:pStyle w:val="ConsPlusNormal"/>
        <w:spacing w:before="220"/>
        <w:ind w:firstLine="540"/>
        <w:jc w:val="both"/>
      </w:pPr>
      <w:r>
        <w:t>д) настилать полы из горючих материалов в гартоплавильных отделениях.</w:t>
      </w:r>
    </w:p>
    <w:p w:rsidR="0073008C" w:rsidRDefault="0073008C">
      <w:pPr>
        <w:pStyle w:val="ConsPlusNormal"/>
        <w:spacing w:before="220"/>
        <w:ind w:firstLine="540"/>
        <w:jc w:val="both"/>
      </w:pPr>
      <w: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73008C" w:rsidRDefault="0073008C">
      <w:pPr>
        <w:pStyle w:val="ConsPlusNormal"/>
        <w:spacing w:before="220"/>
        <w:ind w:firstLine="540"/>
        <w:jc w:val="both"/>
      </w:pPr>
      <w:r>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rsidR="0073008C" w:rsidRDefault="0073008C">
      <w:pPr>
        <w:pStyle w:val="ConsPlusNormal"/>
        <w:spacing w:before="220"/>
        <w:ind w:firstLine="540"/>
        <w:jc w:val="both"/>
      </w:pPr>
      <w:r>
        <w:t>Графитирование матричного материала следует производить в специальном закрытом аппарате при включенной вытяжной вентиляции.</w:t>
      </w:r>
    </w:p>
    <w:p w:rsidR="0073008C" w:rsidRDefault="0073008C">
      <w:pPr>
        <w:pStyle w:val="ConsPlusNormal"/>
        <w:jc w:val="both"/>
      </w:pPr>
    </w:p>
    <w:p w:rsidR="0073008C" w:rsidRDefault="0073008C">
      <w:pPr>
        <w:pStyle w:val="ConsPlusTitle"/>
        <w:jc w:val="center"/>
        <w:outlineLvl w:val="1"/>
      </w:pPr>
      <w:r>
        <w:t>X. Объекты сельскохозяйственного производства</w:t>
      </w:r>
    </w:p>
    <w:p w:rsidR="0073008C" w:rsidRDefault="0073008C">
      <w:pPr>
        <w:pStyle w:val="ConsPlusNormal"/>
        <w:jc w:val="both"/>
      </w:pPr>
    </w:p>
    <w:p w:rsidR="0073008C" w:rsidRDefault="0073008C">
      <w:pPr>
        <w:pStyle w:val="ConsPlusNormal"/>
        <w:ind w:firstLine="540"/>
        <w:jc w:val="both"/>
      </w:pPr>
      <w: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73008C" w:rsidRDefault="0073008C">
      <w:pPr>
        <w:pStyle w:val="ConsPlusNormal"/>
        <w:spacing w:before="220"/>
        <w:ind w:firstLine="540"/>
        <w:jc w:val="both"/>
      </w:pPr>
      <w: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73008C" w:rsidRDefault="0073008C">
      <w:pPr>
        <w:pStyle w:val="ConsPlusNormal"/>
        <w:spacing w:before="220"/>
        <w:ind w:firstLine="540"/>
        <w:jc w:val="both"/>
      </w:pPr>
      <w: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rsidR="0073008C" w:rsidRDefault="0073008C">
      <w:pPr>
        <w:pStyle w:val="ConsPlusNormal"/>
        <w:spacing w:before="220"/>
        <w:ind w:firstLine="540"/>
        <w:jc w:val="both"/>
      </w:pPr>
      <w:r>
        <w:t>169. Запрещается хранение грубых кормов в чердачных помещениях ферм, если:</w:t>
      </w:r>
    </w:p>
    <w:p w:rsidR="0073008C" w:rsidRDefault="0073008C">
      <w:pPr>
        <w:pStyle w:val="ConsPlusNormal"/>
        <w:spacing w:before="220"/>
        <w:ind w:firstLine="540"/>
        <w:jc w:val="both"/>
      </w:pPr>
      <w:r>
        <w:t>а) кровля выполнена из горючих материалов;</w:t>
      </w:r>
    </w:p>
    <w:p w:rsidR="0073008C" w:rsidRDefault="0073008C">
      <w:pPr>
        <w:pStyle w:val="ConsPlusNormal"/>
        <w:spacing w:before="220"/>
        <w:ind w:firstLine="540"/>
        <w:jc w:val="both"/>
      </w:pPr>
      <w:r>
        <w:t>б) деревянные чердачные перекрытия со стороны чердачных помещений не обработаны огнезащитными составами;</w:t>
      </w:r>
    </w:p>
    <w:p w:rsidR="0073008C" w:rsidRDefault="0073008C">
      <w:pPr>
        <w:pStyle w:val="ConsPlusNormal"/>
        <w:spacing w:before="220"/>
        <w:ind w:firstLine="540"/>
        <w:jc w:val="both"/>
      </w:pPr>
      <w:r>
        <w:t>в) электропроводка на чердаке проложена без защиты от механических повреждений;</w:t>
      </w:r>
    </w:p>
    <w:p w:rsidR="0073008C" w:rsidRDefault="0073008C">
      <w:pPr>
        <w:pStyle w:val="ConsPlusNormal"/>
        <w:spacing w:before="220"/>
        <w:ind w:firstLine="540"/>
        <w:jc w:val="both"/>
      </w:pPr>
      <w:r>
        <w:t>г) отсутствует ограждение дымоходов систем отопления по периметру на расстоянии 1 метра.</w:t>
      </w:r>
    </w:p>
    <w:p w:rsidR="0073008C" w:rsidRDefault="0073008C">
      <w:pPr>
        <w:pStyle w:val="ConsPlusNormal"/>
        <w:spacing w:before="220"/>
        <w:ind w:firstLine="540"/>
        <w:jc w:val="both"/>
      </w:pPr>
      <w:r>
        <w:t>170. При устройстве и эксплуатации электрических брудеров необходимо соблюдать следующие требования:</w:t>
      </w:r>
    </w:p>
    <w:p w:rsidR="0073008C" w:rsidRDefault="0073008C">
      <w:pPr>
        <w:pStyle w:val="ConsPlusNormal"/>
        <w:spacing w:before="220"/>
        <w:ind w:firstLine="540"/>
        <w:jc w:val="both"/>
      </w:pPr>
      <w: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rsidR="0073008C" w:rsidRDefault="0073008C">
      <w:pPr>
        <w:pStyle w:val="ConsPlusNormal"/>
        <w:spacing w:before="220"/>
        <w:ind w:firstLine="540"/>
        <w:jc w:val="both"/>
      </w:pPr>
      <w: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rsidR="0073008C" w:rsidRDefault="0073008C">
      <w:pPr>
        <w:pStyle w:val="ConsPlusNormal"/>
        <w:spacing w:before="220"/>
        <w:ind w:firstLine="540"/>
        <w:jc w:val="both"/>
      </w:pPr>
      <w:r>
        <w:t xml:space="preserve">в) обеспечение брудеров электроэнергией осуществляется по самостоятельным линиям от </w:t>
      </w:r>
      <w:r>
        <w:lastRenderedPageBreak/>
        <w:t>распределительного щита. У каждого брудера должен быть самостоятельный выключатель;</w:t>
      </w:r>
    </w:p>
    <w:p w:rsidR="0073008C" w:rsidRDefault="0073008C">
      <w:pPr>
        <w:pStyle w:val="ConsPlusNormal"/>
        <w:spacing w:before="220"/>
        <w:ind w:firstLine="540"/>
        <w:jc w:val="both"/>
      </w:pPr>
      <w: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73008C" w:rsidRDefault="0073008C">
      <w:pPr>
        <w:pStyle w:val="ConsPlusNormal"/>
        <w:spacing w:before="220"/>
        <w:ind w:firstLine="540"/>
        <w:jc w:val="both"/>
      </w:pPr>
      <w:r>
        <w:t>д) температурный режим под брудером должен поддерживаться автоматически.</w:t>
      </w:r>
    </w:p>
    <w:p w:rsidR="0073008C" w:rsidRDefault="0073008C">
      <w:pPr>
        <w:pStyle w:val="ConsPlusNormal"/>
        <w:spacing w:before="220"/>
        <w:ind w:firstLine="540"/>
        <w:jc w:val="both"/>
      </w:pPr>
      <w:r>
        <w:t>171. Передвижные ультрафиолетовые установки и их электрооборудование устанавливаются на расстоянии не менее 1 метра от горючих материалов.</w:t>
      </w:r>
    </w:p>
    <w:p w:rsidR="0073008C" w:rsidRDefault="0073008C">
      <w:pPr>
        <w:pStyle w:val="ConsPlusNormal"/>
        <w:spacing w:before="220"/>
        <w:ind w:firstLine="540"/>
        <w:jc w:val="both"/>
      </w:pPr>
      <w: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rsidR="0073008C" w:rsidRDefault="0073008C">
      <w:pPr>
        <w:pStyle w:val="ConsPlusNormal"/>
        <w:spacing w:before="220"/>
        <w:ind w:firstLine="540"/>
        <w:jc w:val="both"/>
      </w:pPr>
      <w: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rsidR="0073008C" w:rsidRDefault="0073008C">
      <w:pPr>
        <w:pStyle w:val="ConsPlusNormal"/>
        <w:spacing w:before="220"/>
        <w:ind w:firstLine="540"/>
        <w:jc w:val="both"/>
      </w:pPr>
      <w:r>
        <w:t>173. Запрещается допускать скопление шерсти на стригальном пункте свыше сменной выработки и загромождать проходы и выходы тюками с шерстью.</w:t>
      </w:r>
    </w:p>
    <w:p w:rsidR="0073008C" w:rsidRDefault="0073008C">
      <w:pPr>
        <w:pStyle w:val="ConsPlusNormal"/>
        <w:spacing w:before="220"/>
        <w:ind w:firstLine="540"/>
        <w:jc w:val="both"/>
      </w:pPr>
      <w: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73008C" w:rsidRDefault="0073008C">
      <w:pPr>
        <w:pStyle w:val="ConsPlusNormal"/>
        <w:spacing w:before="220"/>
        <w:ind w:firstLine="540"/>
        <w:jc w:val="both"/>
      </w:pPr>
      <w: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73008C" w:rsidRDefault="0073008C">
      <w:pPr>
        <w:pStyle w:val="ConsPlusNormal"/>
        <w:spacing w:before="220"/>
        <w:ind w:firstLine="540"/>
        <w:jc w:val="both"/>
      </w:pPr>
      <w: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73008C" w:rsidRDefault="0073008C">
      <w:pPr>
        <w:pStyle w:val="ConsPlusNormal"/>
        <w:spacing w:before="220"/>
        <w:ind w:firstLine="540"/>
        <w:jc w:val="both"/>
      </w:pPr>
      <w:r>
        <w:t>Установка временных печей в животноводческих помещениях запрещается.</w:t>
      </w:r>
    </w:p>
    <w:p w:rsidR="0073008C" w:rsidRDefault="0073008C">
      <w:pPr>
        <w:pStyle w:val="ConsPlusNormal"/>
        <w:spacing w:before="220"/>
        <w:ind w:firstLine="540"/>
        <w:jc w:val="both"/>
      </w:pPr>
      <w: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73008C" w:rsidRDefault="0073008C">
      <w:pPr>
        <w:pStyle w:val="ConsPlusNormal"/>
        <w:spacing w:before="220"/>
        <w:ind w:firstLine="540"/>
        <w:jc w:val="both"/>
      </w:pPr>
      <w:r>
        <w:t>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rsidR="0073008C" w:rsidRDefault="0073008C">
      <w:pPr>
        <w:pStyle w:val="ConsPlusNormal"/>
        <w:spacing w:before="220"/>
        <w:ind w:firstLine="540"/>
        <w:jc w:val="both"/>
      </w:pPr>
      <w: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rsidR="0073008C" w:rsidRDefault="0073008C">
      <w:pPr>
        <w:pStyle w:val="ConsPlusNormal"/>
        <w:spacing w:before="220"/>
        <w:ind w:firstLine="540"/>
        <w:jc w:val="both"/>
      </w:pPr>
      <w:r>
        <w:t xml:space="preserve">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w:t>
      </w:r>
      <w:r>
        <w:lastRenderedPageBreak/>
        <w:t>Запрещается устройство норий и отдельных деталей из дерева или других горючих материалов.</w:t>
      </w:r>
    </w:p>
    <w:p w:rsidR="0073008C" w:rsidRDefault="0073008C">
      <w:pPr>
        <w:pStyle w:val="ConsPlusNormal"/>
        <w:spacing w:before="220"/>
        <w:ind w:firstLine="540"/>
        <w:jc w:val="both"/>
      </w:pPr>
      <w: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73008C" w:rsidRDefault="0073008C">
      <w:pPr>
        <w:pStyle w:val="ConsPlusNormal"/>
        <w:spacing w:before="220"/>
        <w:ind w:firstLine="540"/>
        <w:jc w:val="both"/>
      </w:pPr>
      <w: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73008C" w:rsidRDefault="0073008C">
      <w:pPr>
        <w:pStyle w:val="ConsPlusNormal"/>
        <w:spacing w:before="220"/>
        <w:ind w:firstLine="540"/>
        <w:jc w:val="both"/>
      </w:pPr>
      <w: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rsidR="0073008C" w:rsidRDefault="0073008C">
      <w:pPr>
        <w:pStyle w:val="ConsPlusNormal"/>
        <w:spacing w:before="220"/>
        <w:ind w:firstLine="540"/>
        <w:jc w:val="both"/>
      </w:pPr>
      <w: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rsidR="0073008C" w:rsidRDefault="0073008C">
      <w:pPr>
        <w:pStyle w:val="ConsPlusNormal"/>
        <w:spacing w:before="220"/>
        <w:ind w:firstLine="540"/>
        <w:jc w:val="both"/>
      </w:pPr>
      <w: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73008C" w:rsidRDefault="0073008C">
      <w:pPr>
        <w:pStyle w:val="ConsPlusNormal"/>
        <w:spacing w:before="220"/>
        <w:ind w:firstLine="540"/>
        <w:jc w:val="both"/>
      </w:pPr>
      <w: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rsidR="0073008C" w:rsidRDefault="0073008C">
      <w:pPr>
        <w:pStyle w:val="ConsPlusNormal"/>
        <w:spacing w:before="220"/>
        <w:ind w:firstLine="540"/>
        <w:jc w:val="both"/>
      </w:pPr>
      <w: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rsidR="0073008C" w:rsidRDefault="0073008C">
      <w:pPr>
        <w:pStyle w:val="ConsPlusNormal"/>
        <w:spacing w:before="220"/>
        <w:ind w:firstLine="540"/>
        <w:jc w:val="both"/>
      </w:pPr>
      <w: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73008C" w:rsidRDefault="0073008C">
      <w:pPr>
        <w:pStyle w:val="ConsPlusNormal"/>
        <w:spacing w:before="220"/>
        <w:ind w:firstLine="540"/>
        <w:jc w:val="both"/>
      </w:pPr>
      <w: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73008C" w:rsidRDefault="0073008C">
      <w:pPr>
        <w:pStyle w:val="ConsPlusNormal"/>
        <w:spacing w:before="220"/>
        <w:ind w:firstLine="540"/>
        <w:jc w:val="both"/>
      </w:pPr>
      <w: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anchor="P1515" w:history="1">
        <w:r>
          <w:rPr>
            <w:color w:val="0000FF"/>
          </w:rPr>
          <w:t>приложению N 4</w:t>
        </w:r>
      </w:hyperlink>
      <w:r>
        <w:t>.</w:t>
      </w:r>
    </w:p>
    <w:p w:rsidR="0073008C" w:rsidRDefault="0073008C">
      <w:pPr>
        <w:pStyle w:val="ConsPlusNormal"/>
        <w:spacing w:before="220"/>
        <w:ind w:firstLine="540"/>
        <w:jc w:val="both"/>
      </w:pPr>
      <w:r>
        <w:t xml:space="preserve">Выжигание рисовой соломы может проводиться в безветренную погоду при соблюдении положений </w:t>
      </w:r>
      <w:hyperlink w:anchor="P195" w:history="1">
        <w:r>
          <w:rPr>
            <w:color w:val="0000FF"/>
          </w:rPr>
          <w:t>пункта 63</w:t>
        </w:r>
      </w:hyperlink>
      <w:r>
        <w:t xml:space="preserve"> настоящих Правил.</w:t>
      </w:r>
    </w:p>
    <w:p w:rsidR="0073008C" w:rsidRDefault="0073008C">
      <w:pPr>
        <w:pStyle w:val="ConsPlusNormal"/>
        <w:spacing w:before="220"/>
        <w:ind w:firstLine="540"/>
        <w:jc w:val="both"/>
      </w:pPr>
      <w: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73008C" w:rsidRDefault="0073008C">
      <w:pPr>
        <w:pStyle w:val="ConsPlusNormal"/>
        <w:spacing w:before="220"/>
        <w:ind w:firstLine="540"/>
        <w:jc w:val="both"/>
      </w:pPr>
      <w:r>
        <w:t>187. Зернотока необходимо располагать от зданий, сооружений и строений не ближе 50 метров, а от зерновых массивов - не менее 100 метров.</w:t>
      </w:r>
    </w:p>
    <w:p w:rsidR="0073008C" w:rsidRDefault="0073008C">
      <w:pPr>
        <w:pStyle w:val="ConsPlusNormal"/>
        <w:spacing w:before="220"/>
        <w:ind w:firstLine="540"/>
        <w:jc w:val="both"/>
      </w:pPr>
      <w:r>
        <w:lastRenderedPageBreak/>
        <w:t>188. В период уборки зерновых культур и заготовки кормов запрещается:</w:t>
      </w:r>
    </w:p>
    <w:p w:rsidR="0073008C" w:rsidRDefault="0073008C">
      <w:pPr>
        <w:pStyle w:val="ConsPlusNormal"/>
        <w:spacing w:before="220"/>
        <w:ind w:firstLine="540"/>
        <w:jc w:val="both"/>
      </w:pPr>
      <w: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73008C" w:rsidRDefault="0073008C">
      <w:pPr>
        <w:pStyle w:val="ConsPlusNormal"/>
        <w:spacing w:before="220"/>
        <w:ind w:firstLine="540"/>
        <w:jc w:val="both"/>
      </w:pPr>
      <w:r>
        <w:t>б) использовать в работе уборочные агрегаты и автомобили (моторную технику), имеющие неисправности, которые могут послужить причиной пожара;</w:t>
      </w:r>
    </w:p>
    <w:p w:rsidR="0073008C" w:rsidRDefault="0073008C">
      <w:pPr>
        <w:pStyle w:val="ConsPlusNormal"/>
        <w:spacing w:before="220"/>
        <w:ind w:firstLine="540"/>
        <w:jc w:val="both"/>
      </w:pPr>
      <w: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73008C" w:rsidRDefault="0073008C">
      <w:pPr>
        <w:pStyle w:val="ConsPlusNormal"/>
        <w:spacing w:before="220"/>
        <w:ind w:firstLine="540"/>
        <w:jc w:val="both"/>
      </w:pPr>
      <w: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73008C" w:rsidRDefault="0073008C">
      <w:pPr>
        <w:pStyle w:val="ConsPlusNormal"/>
        <w:spacing w:before="220"/>
        <w:ind w:firstLine="540"/>
        <w:jc w:val="both"/>
      </w:pPr>
      <w:r>
        <w:t>д) выжигать пыль в радиаторах двигателей уборочных агрегатов и автомобилей (моторной техники) паяльными лампами или другими способами;</w:t>
      </w:r>
    </w:p>
    <w:p w:rsidR="0073008C" w:rsidRDefault="0073008C">
      <w:pPr>
        <w:pStyle w:val="ConsPlusNormal"/>
        <w:spacing w:before="220"/>
        <w:ind w:firstLine="540"/>
        <w:jc w:val="both"/>
      </w:pPr>
      <w: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73008C" w:rsidRDefault="0073008C">
      <w:pPr>
        <w:pStyle w:val="ConsPlusNormal"/>
        <w:spacing w:before="220"/>
        <w:ind w:firstLine="540"/>
        <w:jc w:val="both"/>
      </w:pPr>
      <w: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73008C" w:rsidRDefault="0073008C">
      <w:pPr>
        <w:pStyle w:val="ConsPlusNormal"/>
        <w:spacing w:before="220"/>
        <w:ind w:firstLine="540"/>
        <w:jc w:val="both"/>
      </w:pPr>
      <w:r>
        <w:t>190. Скирды (стога), навесы и штабеля грубых кормов размещаются (за исключением размещения на приусадебных участках):</w:t>
      </w:r>
    </w:p>
    <w:p w:rsidR="0073008C" w:rsidRDefault="0073008C">
      <w:pPr>
        <w:pStyle w:val="ConsPlusNormal"/>
        <w:spacing w:before="220"/>
        <w:ind w:firstLine="540"/>
        <w:jc w:val="both"/>
      </w:pPr>
      <w:r>
        <w:t>а) на расстоянии не менее 15 метров до оси линий электропередачи, связи, в том числе временных кабелей;</w:t>
      </w:r>
    </w:p>
    <w:p w:rsidR="0073008C" w:rsidRDefault="0073008C">
      <w:pPr>
        <w:pStyle w:val="ConsPlusNormal"/>
        <w:spacing w:before="220"/>
        <w:ind w:firstLine="540"/>
        <w:jc w:val="both"/>
      </w:pPr>
      <w:r>
        <w:t>б) на расстоянии не менее 50 метров до зданий, сооружений и лесных насаждений;</w:t>
      </w:r>
    </w:p>
    <w:p w:rsidR="0073008C" w:rsidRDefault="0073008C">
      <w:pPr>
        <w:pStyle w:val="ConsPlusNormal"/>
        <w:spacing w:before="220"/>
        <w:ind w:firstLine="540"/>
        <w:jc w:val="both"/>
      </w:pPr>
      <w: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rsidR="0073008C" w:rsidRDefault="0073008C">
      <w:pPr>
        <w:pStyle w:val="ConsPlusNormal"/>
        <w:spacing w:before="220"/>
        <w:ind w:firstLine="540"/>
        <w:jc w:val="both"/>
      </w:pPr>
      <w: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73008C" w:rsidRDefault="0073008C">
      <w:pPr>
        <w:pStyle w:val="ConsPlusNormal"/>
        <w:spacing w:before="220"/>
        <w:ind w:firstLine="540"/>
        <w:jc w:val="both"/>
      </w:pPr>
      <w:r>
        <w:t>Площадь основания одной скирды (стога) не должна превышать 150 кв. метров, а штабеля прессованного сена (соломы) - 500 кв. метров.</w:t>
      </w:r>
    </w:p>
    <w:p w:rsidR="0073008C" w:rsidRDefault="0073008C">
      <w:pPr>
        <w:pStyle w:val="ConsPlusNormal"/>
        <w:spacing w:before="220"/>
        <w:ind w:firstLine="540"/>
        <w:jc w:val="both"/>
      </w:pPr>
      <w: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73008C" w:rsidRDefault="0073008C">
      <w:pPr>
        <w:pStyle w:val="ConsPlusNormal"/>
        <w:spacing w:before="220"/>
        <w:ind w:firstLine="540"/>
        <w:jc w:val="both"/>
      </w:pPr>
      <w: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73008C" w:rsidRDefault="0073008C">
      <w:pPr>
        <w:pStyle w:val="ConsPlusNormal"/>
        <w:spacing w:before="220"/>
        <w:ind w:firstLine="540"/>
        <w:jc w:val="both"/>
      </w:pPr>
      <w: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73008C" w:rsidRDefault="0073008C">
      <w:pPr>
        <w:pStyle w:val="ConsPlusNormal"/>
        <w:spacing w:before="220"/>
        <w:ind w:firstLine="540"/>
        <w:jc w:val="both"/>
      </w:pPr>
      <w:r>
        <w:lastRenderedPageBreak/>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73008C" w:rsidRDefault="0073008C">
      <w:pPr>
        <w:pStyle w:val="ConsPlusNormal"/>
        <w:spacing w:before="220"/>
        <w:ind w:firstLine="540"/>
        <w:jc w:val="both"/>
      </w:pPr>
      <w:r>
        <w:t>193. Расходный топливный бак следует устанавливать вне помещения агрегата.</w:t>
      </w:r>
    </w:p>
    <w:p w:rsidR="0073008C" w:rsidRDefault="0073008C">
      <w:pPr>
        <w:pStyle w:val="ConsPlusNormal"/>
        <w:spacing w:before="220"/>
        <w:ind w:firstLine="540"/>
        <w:jc w:val="both"/>
      </w:pPr>
      <w: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rsidR="0073008C" w:rsidRDefault="0073008C">
      <w:pPr>
        <w:pStyle w:val="ConsPlusNormal"/>
        <w:spacing w:before="220"/>
        <w:ind w:firstLine="540"/>
        <w:jc w:val="both"/>
      </w:pPr>
      <w:r>
        <w:t>Указанные продукты необходимо складировать отдельно и не менее 48 часов осуществлять контроль за их температурным состоянием.</w:t>
      </w:r>
    </w:p>
    <w:p w:rsidR="0073008C" w:rsidRDefault="0073008C">
      <w:pPr>
        <w:pStyle w:val="ConsPlusNormal"/>
        <w:spacing w:before="220"/>
        <w:ind w:firstLine="540"/>
        <w:jc w:val="both"/>
      </w:pPr>
      <w:r>
        <w:t>195. Приготовленную и затаренную в мешки муку необходимо выдерживать под навесом не менее 48 часов для снижения ее температуры.</w:t>
      </w:r>
    </w:p>
    <w:p w:rsidR="0073008C" w:rsidRDefault="0073008C">
      <w:pPr>
        <w:pStyle w:val="ConsPlusNormal"/>
        <w:spacing w:before="220"/>
        <w:ind w:firstLine="540"/>
        <w:jc w:val="both"/>
      </w:pPr>
      <w: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73008C" w:rsidRDefault="0073008C">
      <w:pPr>
        <w:pStyle w:val="ConsPlusNormal"/>
        <w:spacing w:before="220"/>
        <w:ind w:firstLine="540"/>
        <w:jc w:val="both"/>
      </w:pPr>
      <w:r>
        <w:t>Попадание влаги в помещение склада не допускается. Запрещается хранить муку навалом.</w:t>
      </w:r>
    </w:p>
    <w:p w:rsidR="0073008C" w:rsidRDefault="0073008C">
      <w:pPr>
        <w:pStyle w:val="ConsPlusNormal"/>
        <w:spacing w:before="220"/>
        <w:ind w:firstLine="540"/>
        <w:jc w:val="both"/>
      </w:pPr>
      <w: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73008C" w:rsidRDefault="0073008C">
      <w:pPr>
        <w:pStyle w:val="ConsPlusNormal"/>
        <w:spacing w:before="220"/>
        <w:ind w:firstLine="540"/>
        <w:jc w:val="both"/>
      </w:pPr>
      <w:r>
        <w:t>196. Помещения для обработки льна, конопли и других технических культур (далее - технические культуры) изолируются от машинного отделения.</w:t>
      </w:r>
    </w:p>
    <w:p w:rsidR="0073008C" w:rsidRDefault="0073008C">
      <w:pPr>
        <w:pStyle w:val="ConsPlusNormal"/>
        <w:spacing w:before="220"/>
        <w:ind w:firstLine="540"/>
        <w:jc w:val="both"/>
      </w:pPr>
      <w: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rsidR="0073008C" w:rsidRDefault="0073008C">
      <w:pPr>
        <w:pStyle w:val="ConsPlusNormal"/>
        <w:spacing w:before="220"/>
        <w:ind w:firstLine="540"/>
        <w:jc w:val="both"/>
      </w:pPr>
      <w:r>
        <w:t>197. Хранение сырья технических культур производится в стогах, шохах (под навесами), закрытых складах, а волокна и пакли - только в закрытых складах.</w:t>
      </w:r>
    </w:p>
    <w:p w:rsidR="0073008C" w:rsidRDefault="0073008C">
      <w:pPr>
        <w:pStyle w:val="ConsPlusNormal"/>
        <w:spacing w:before="220"/>
        <w:ind w:firstLine="540"/>
        <w:jc w:val="both"/>
      </w:pPr>
      <w:r>
        <w:t>198. При первичной обработке технических культур запрещается:</w:t>
      </w:r>
    </w:p>
    <w:p w:rsidR="0073008C" w:rsidRDefault="0073008C">
      <w:pPr>
        <w:pStyle w:val="ConsPlusNormal"/>
        <w:spacing w:before="220"/>
        <w:ind w:firstLine="540"/>
        <w:jc w:val="both"/>
      </w:pPr>
      <w:r>
        <w:t>а) хранение и обмолот льна на территории ферм, ремонтных мастерских, гаражей и др.;</w:t>
      </w:r>
    </w:p>
    <w:p w:rsidR="0073008C" w:rsidRDefault="0073008C">
      <w:pPr>
        <w:pStyle w:val="ConsPlusNormal"/>
        <w:spacing w:before="220"/>
        <w:ind w:firstLine="540"/>
        <w:jc w:val="both"/>
      </w:pPr>
      <w: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rsidR="0073008C" w:rsidRDefault="0073008C">
      <w:pPr>
        <w:pStyle w:val="ConsPlusNormal"/>
        <w:spacing w:before="220"/>
        <w:ind w:firstLine="540"/>
        <w:jc w:val="both"/>
      </w:pPr>
      <w:r>
        <w:t>в) устройство печного отопления в мяльно-трепальном цехе.</w:t>
      </w:r>
    </w:p>
    <w:p w:rsidR="0073008C" w:rsidRDefault="0073008C">
      <w:pPr>
        <w:pStyle w:val="ConsPlusNormal"/>
        <w:spacing w:before="220"/>
        <w:ind w:firstLine="540"/>
        <w:jc w:val="both"/>
      </w:pPr>
      <w: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rsidR="0073008C" w:rsidRDefault="0073008C">
      <w:pPr>
        <w:pStyle w:val="ConsPlusNormal"/>
        <w:spacing w:before="220"/>
        <w:ind w:firstLine="540"/>
        <w:jc w:val="both"/>
      </w:pPr>
      <w: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rsidR="0073008C" w:rsidRDefault="0073008C">
      <w:pPr>
        <w:pStyle w:val="ConsPlusNormal"/>
        <w:spacing w:before="220"/>
        <w:ind w:firstLine="540"/>
        <w:jc w:val="both"/>
      </w:pPr>
      <w:r>
        <w:lastRenderedPageBreak/>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rsidR="0073008C" w:rsidRDefault="0073008C">
      <w:pPr>
        <w:pStyle w:val="ConsPlusNormal"/>
        <w:spacing w:before="220"/>
        <w:ind w:firstLine="540"/>
        <w:jc w:val="both"/>
      </w:pPr>
      <w:r>
        <w:t>200. Естественная сушка тресты должна проводиться на специально отведенных участках.</w:t>
      </w:r>
    </w:p>
    <w:p w:rsidR="0073008C" w:rsidRDefault="0073008C">
      <w:pPr>
        <w:pStyle w:val="ConsPlusNormal"/>
        <w:spacing w:before="220"/>
        <w:ind w:firstLine="540"/>
        <w:jc w:val="both"/>
      </w:pPr>
      <w:r>
        <w:t>Искусственную сушку тресты необходимо проводить только в специальных сушилках, ригах (овинах).</w:t>
      </w:r>
    </w:p>
    <w:p w:rsidR="0073008C" w:rsidRDefault="0073008C">
      <w:pPr>
        <w:pStyle w:val="ConsPlusNormal"/>
        <w:spacing w:before="220"/>
        <w:ind w:firstLine="540"/>
        <w:jc w:val="both"/>
      </w:pPr>
      <w:r>
        <w:t>Конструкция печей, устраиваемых в ригах (овинах) для сушки тресты, должна исключать возможность попадания искр внутрь помещения.</w:t>
      </w:r>
    </w:p>
    <w:p w:rsidR="0073008C" w:rsidRDefault="0073008C">
      <w:pPr>
        <w:pStyle w:val="ConsPlusNormal"/>
        <w:spacing w:before="220"/>
        <w:ind w:firstLine="540"/>
        <w:jc w:val="both"/>
      </w:pPr>
      <w: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73008C" w:rsidRDefault="0073008C">
      <w:pPr>
        <w:pStyle w:val="ConsPlusNormal"/>
        <w:spacing w:before="220"/>
        <w:ind w:firstLine="540"/>
        <w:jc w:val="both"/>
      </w:pPr>
      <w:r>
        <w:t>В сушилках и ригах (овинах) следует соблюдать следующие требования:</w:t>
      </w:r>
    </w:p>
    <w:p w:rsidR="0073008C" w:rsidRDefault="0073008C">
      <w:pPr>
        <w:pStyle w:val="ConsPlusNormal"/>
        <w:spacing w:before="220"/>
        <w:ind w:firstLine="540"/>
        <w:jc w:val="both"/>
      </w:pPr>
      <w:r>
        <w:t>температура теплоносителя при сушке тресты должна быть не более 80 градусов Цельсия, а при сушке головок - не более 50 градусов Цельсия;</w:t>
      </w:r>
    </w:p>
    <w:p w:rsidR="0073008C" w:rsidRDefault="0073008C">
      <w:pPr>
        <w:pStyle w:val="ConsPlusNormal"/>
        <w:spacing w:before="220"/>
        <w:ind w:firstLine="540"/>
        <w:jc w:val="both"/>
      </w:pPr>
      <w:r>
        <w:t>вентилятор следует включать не ранее чем через 1 час после начала топки;</w:t>
      </w:r>
    </w:p>
    <w:p w:rsidR="0073008C" w:rsidRDefault="0073008C">
      <w:pPr>
        <w:pStyle w:val="ConsPlusNormal"/>
        <w:spacing w:before="220"/>
        <w:ind w:firstLine="540"/>
        <w:jc w:val="both"/>
      </w:pPr>
      <w: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73008C" w:rsidRDefault="0073008C">
      <w:pPr>
        <w:pStyle w:val="ConsPlusNormal"/>
        <w:spacing w:before="220"/>
        <w:ind w:firstLine="540"/>
        <w:jc w:val="both"/>
      </w:pPr>
      <w: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73008C" w:rsidRDefault="0073008C">
      <w:pPr>
        <w:pStyle w:val="ConsPlusNormal"/>
        <w:spacing w:before="220"/>
        <w:ind w:firstLine="540"/>
        <w:jc w:val="both"/>
      </w:pPr>
      <w: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73008C" w:rsidRDefault="0073008C">
      <w:pPr>
        <w:pStyle w:val="ConsPlusNormal"/>
        <w:spacing w:before="220"/>
        <w:ind w:firstLine="540"/>
        <w:jc w:val="both"/>
      </w:pPr>
      <w: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73008C" w:rsidRDefault="0073008C">
      <w:pPr>
        <w:pStyle w:val="ConsPlusNormal"/>
        <w:spacing w:before="220"/>
        <w:ind w:firstLine="540"/>
        <w:jc w:val="both"/>
      </w:pPr>
      <w:r>
        <w:t>202. К задвижкам (шиберам), устанавливаемым перед и после вентиляторов вентиляционных труб, обеспечивается свободный доступ.</w:t>
      </w:r>
    </w:p>
    <w:p w:rsidR="0073008C" w:rsidRDefault="0073008C">
      <w:pPr>
        <w:pStyle w:val="ConsPlusNormal"/>
        <w:spacing w:before="220"/>
        <w:ind w:firstLine="540"/>
        <w:jc w:val="both"/>
      </w:pPr>
      <w: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rsidR="0073008C" w:rsidRDefault="0073008C">
      <w:pPr>
        <w:pStyle w:val="ConsPlusNormal"/>
        <w:spacing w:before="220"/>
        <w:ind w:firstLine="540"/>
        <w:jc w:val="both"/>
      </w:pPr>
      <w:r>
        <w:t>Готовую продукцию из помещений следует убирать на склад не реже 2 раз в смену.</w:t>
      </w:r>
    </w:p>
    <w:p w:rsidR="0073008C" w:rsidRDefault="0073008C">
      <w:pPr>
        <w:pStyle w:val="ConsPlusNormal"/>
        <w:spacing w:before="220"/>
        <w:ind w:firstLine="540"/>
        <w:jc w:val="both"/>
      </w:pPr>
      <w: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73008C" w:rsidRDefault="0073008C">
      <w:pPr>
        <w:pStyle w:val="ConsPlusNormal"/>
        <w:spacing w:before="220"/>
        <w:ind w:firstLine="540"/>
        <w:jc w:val="both"/>
      </w:pPr>
      <w: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73008C" w:rsidRDefault="0073008C">
      <w:pPr>
        <w:pStyle w:val="ConsPlusNormal"/>
        <w:jc w:val="both"/>
      </w:pPr>
    </w:p>
    <w:p w:rsidR="0073008C" w:rsidRDefault="0073008C">
      <w:pPr>
        <w:pStyle w:val="ConsPlusTitle"/>
        <w:jc w:val="center"/>
        <w:outlineLvl w:val="1"/>
      </w:pPr>
      <w:r>
        <w:lastRenderedPageBreak/>
        <w:t>XI. Объекты транспорта и транспортной инфраструктуры</w:t>
      </w:r>
    </w:p>
    <w:p w:rsidR="0073008C" w:rsidRDefault="0073008C">
      <w:pPr>
        <w:pStyle w:val="ConsPlusNormal"/>
        <w:jc w:val="both"/>
      </w:pPr>
    </w:p>
    <w:p w:rsidR="0073008C" w:rsidRDefault="0073008C">
      <w:pPr>
        <w:pStyle w:val="ConsPlusNormal"/>
        <w:ind w:firstLine="540"/>
        <w:jc w:val="both"/>
      </w:pPr>
      <w: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r:id="rId18" w:history="1">
        <w:r>
          <w:rPr>
            <w:color w:val="0000FF"/>
          </w:rPr>
          <w:t>регламентом</w:t>
        </w:r>
      </w:hyperlink>
      <w:r>
        <w:t xml:space="preserve"> Таможенного союза "О безопасности железнодорожного подвижного состава" (ТР ТС 001/2011), техническим </w:t>
      </w:r>
      <w:hyperlink r:id="rId19" w:history="1">
        <w:r>
          <w:rPr>
            <w:color w:val="0000FF"/>
          </w:rPr>
          <w:t>регламентом</w:t>
        </w:r>
      </w:hyperlink>
      <w:r>
        <w:t xml:space="preserve"> Таможенного союза "О безопасности высокоскоростного железнодорожного транспорта" (ТР ТС 002/2011) и техническим </w:t>
      </w:r>
      <w:hyperlink r:id="rId20" w:history="1">
        <w:r>
          <w:rPr>
            <w:color w:val="0000FF"/>
          </w:rPr>
          <w:t>регламентом</w:t>
        </w:r>
      </w:hyperlink>
      <w:r>
        <w:t xml:space="preserve"> Таможенного союза "О безопасности инфраструктуры железнодорожного транспорта" (ТР ТС 003/2011).</w:t>
      </w:r>
    </w:p>
    <w:p w:rsidR="0073008C" w:rsidRDefault="0073008C">
      <w:pPr>
        <w:pStyle w:val="ConsPlusNormal"/>
        <w:spacing w:before="220"/>
        <w:ind w:firstLine="540"/>
        <w:jc w:val="both"/>
      </w:pPr>
      <w:r>
        <w:t xml:space="preserve">207. На объектах транспортной инфраструктуры, предусмотренных положениями Федерального </w:t>
      </w:r>
      <w:hyperlink r:id="rId21" w:history="1">
        <w:r>
          <w:rPr>
            <w:color w:val="0000FF"/>
          </w:rPr>
          <w:t>закона</w:t>
        </w:r>
      </w:hyperlink>
      <w: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rsidR="0073008C" w:rsidRDefault="0073008C">
      <w:pPr>
        <w:pStyle w:val="ConsPlusNormal"/>
        <w:spacing w:before="220"/>
        <w:ind w:firstLine="540"/>
        <w:jc w:val="both"/>
      </w:pPr>
      <w: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rsidR="0073008C" w:rsidRDefault="0073008C">
      <w:pPr>
        <w:pStyle w:val="ConsPlusNormal"/>
        <w:spacing w:before="220"/>
        <w:ind w:firstLine="540"/>
        <w:jc w:val="both"/>
      </w:pPr>
      <w:r>
        <w:t>209. В помещениях, под навесами и на открытых площадках для хранения (стоянки) транспорта запрещается:</w:t>
      </w:r>
    </w:p>
    <w:p w:rsidR="0073008C" w:rsidRDefault="0073008C">
      <w:pPr>
        <w:pStyle w:val="ConsPlusNormal"/>
        <w:spacing w:before="220"/>
        <w:ind w:firstLine="540"/>
        <w:jc w:val="both"/>
      </w:pPr>
      <w: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rsidR="0073008C" w:rsidRDefault="0073008C">
      <w:pPr>
        <w:pStyle w:val="ConsPlusNormal"/>
        <w:spacing w:before="220"/>
        <w:ind w:firstLine="540"/>
        <w:jc w:val="both"/>
      </w:pPr>
      <w:r>
        <w:t>загромождать выездные ворота и проезды;</w:t>
      </w:r>
    </w:p>
    <w:p w:rsidR="0073008C" w:rsidRDefault="0073008C">
      <w:pPr>
        <w:pStyle w:val="ConsPlusNormal"/>
        <w:spacing w:before="220"/>
        <w:ind w:firstLine="540"/>
        <w:jc w:val="both"/>
      </w:pPr>
      <w: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73008C" w:rsidRDefault="0073008C">
      <w:pPr>
        <w:pStyle w:val="ConsPlusNormal"/>
        <w:spacing w:before="220"/>
        <w:ind w:firstLine="540"/>
        <w:jc w:val="both"/>
      </w:pPr>
      <w:r>
        <w:t>оставлять транспортные средства с открытыми горловинами топливных баков, а также при наличии утечки топлива и масла;</w:t>
      </w:r>
    </w:p>
    <w:p w:rsidR="0073008C" w:rsidRDefault="0073008C">
      <w:pPr>
        <w:pStyle w:val="ConsPlusNormal"/>
        <w:spacing w:before="220"/>
        <w:ind w:firstLine="540"/>
        <w:jc w:val="both"/>
      </w:pPr>
      <w:r>
        <w:t>заправлять горючим и сливать из транспортных средств топливо;</w:t>
      </w:r>
    </w:p>
    <w:p w:rsidR="0073008C" w:rsidRDefault="0073008C">
      <w:pPr>
        <w:pStyle w:val="ConsPlusNormal"/>
        <w:spacing w:before="220"/>
        <w:ind w:firstLine="540"/>
        <w:jc w:val="both"/>
      </w:pPr>
      <w:r>
        <w:t>хранить тару из-под горючего, а также горючее и масла;</w:t>
      </w:r>
    </w:p>
    <w:p w:rsidR="0073008C" w:rsidRDefault="0073008C">
      <w:pPr>
        <w:pStyle w:val="ConsPlusNormal"/>
        <w:spacing w:before="220"/>
        <w:ind w:firstLine="540"/>
        <w:jc w:val="both"/>
      </w:pPr>
      <w: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73008C" w:rsidRDefault="0073008C">
      <w:pPr>
        <w:pStyle w:val="ConsPlusNormal"/>
        <w:spacing w:before="220"/>
        <w:ind w:firstLine="540"/>
        <w:jc w:val="both"/>
      </w:pPr>
      <w:r>
        <w:t>подогревать двигатели открытым огнем, пользоваться открытыми источниками огня для освещения.</w:t>
      </w:r>
    </w:p>
    <w:p w:rsidR="0073008C" w:rsidRDefault="0073008C">
      <w:pPr>
        <w:pStyle w:val="ConsPlusNormal"/>
        <w:spacing w:before="220"/>
        <w:ind w:firstLine="540"/>
        <w:jc w:val="both"/>
      </w:pPr>
      <w: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73008C" w:rsidRDefault="0073008C">
      <w:pPr>
        <w:pStyle w:val="ConsPlusNormal"/>
        <w:spacing w:before="220"/>
        <w:ind w:firstLine="540"/>
        <w:jc w:val="both"/>
      </w:pPr>
      <w:r>
        <w:t xml:space="preserve">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w:t>
      </w:r>
      <w:r>
        <w:lastRenderedPageBreak/>
        <w:t>тоннельной вентиляции в случае задымления или пожара.</w:t>
      </w:r>
    </w:p>
    <w:p w:rsidR="0073008C" w:rsidRDefault="0073008C">
      <w:pPr>
        <w:pStyle w:val="ConsPlusNormal"/>
        <w:spacing w:before="220"/>
        <w:ind w:firstLine="540"/>
        <w:jc w:val="both"/>
      </w:pPr>
      <w: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73008C" w:rsidRDefault="0073008C">
      <w:pPr>
        <w:pStyle w:val="ConsPlusNormal"/>
        <w:spacing w:before="220"/>
        <w:ind w:firstLine="540"/>
        <w:jc w:val="both"/>
      </w:pPr>
      <w: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73008C" w:rsidRDefault="0073008C">
      <w:pPr>
        <w:pStyle w:val="ConsPlusNormal"/>
        <w:spacing w:before="220"/>
        <w:ind w:firstLine="540"/>
        <w:jc w:val="both"/>
      </w:pPr>
      <w:r>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73008C" w:rsidRDefault="0073008C">
      <w:pPr>
        <w:pStyle w:val="ConsPlusNormal"/>
        <w:spacing w:before="220"/>
        <w:ind w:firstLine="540"/>
        <w:jc w:val="both"/>
      </w:pPr>
      <w: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rsidR="0073008C" w:rsidRDefault="0073008C">
      <w:pPr>
        <w:pStyle w:val="ConsPlusNormal"/>
        <w:spacing w:before="220"/>
        <w:ind w:firstLine="540"/>
        <w:jc w:val="both"/>
      </w:pPr>
      <w: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73008C" w:rsidRDefault="0073008C">
      <w:pPr>
        <w:pStyle w:val="ConsPlusNormal"/>
        <w:spacing w:before="220"/>
        <w:ind w:firstLine="540"/>
        <w:jc w:val="both"/>
      </w:pPr>
      <w:r>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73008C" w:rsidRDefault="0073008C">
      <w:pPr>
        <w:pStyle w:val="ConsPlusNormal"/>
        <w:spacing w:before="220"/>
        <w:ind w:firstLine="540"/>
        <w:jc w:val="both"/>
      </w:pPr>
      <w: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rsidR="0073008C" w:rsidRDefault="0073008C">
      <w:pPr>
        <w:pStyle w:val="ConsPlusNormal"/>
        <w:spacing w:before="220"/>
        <w:ind w:firstLine="540"/>
        <w:jc w:val="both"/>
      </w:pPr>
      <w: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73008C" w:rsidRDefault="0073008C">
      <w:pPr>
        <w:pStyle w:val="ConsPlusNormal"/>
        <w:spacing w:before="220"/>
        <w:ind w:firstLine="540"/>
        <w:jc w:val="both"/>
      </w:pPr>
      <w:r>
        <w:t>217. При проведении ремонтных работ в подземном пространстве метрополитена применяются металлические леса.</w:t>
      </w:r>
    </w:p>
    <w:p w:rsidR="0073008C" w:rsidRDefault="0073008C">
      <w:pPr>
        <w:pStyle w:val="ConsPlusNormal"/>
        <w:spacing w:before="220"/>
        <w:ind w:firstLine="540"/>
        <w:jc w:val="both"/>
      </w:pPr>
      <w:r>
        <w:t>218. В действующих тоннелях запрещается проводить работы с газогенераторами, а также разогревать битум.</w:t>
      </w:r>
    </w:p>
    <w:p w:rsidR="0073008C" w:rsidRDefault="0073008C">
      <w:pPr>
        <w:pStyle w:val="ConsPlusNormal"/>
        <w:spacing w:before="220"/>
        <w:ind w:firstLine="540"/>
        <w:jc w:val="both"/>
      </w:pPr>
      <w:r>
        <w:t>219. В помещениях машинных залов, эскалаторов и в демонтажных камерах запрещается складирование запасных частей, смазочных и других материалов.</w:t>
      </w:r>
    </w:p>
    <w:p w:rsidR="0073008C" w:rsidRDefault="0073008C">
      <w:pPr>
        <w:pStyle w:val="ConsPlusNormal"/>
        <w:spacing w:before="220"/>
        <w:ind w:firstLine="540"/>
        <w:jc w:val="both"/>
      </w:pPr>
      <w:r>
        <w:t>220. Покраску кабельных линий в тоннелях следует осуществлять только в ночное время.</w:t>
      </w:r>
    </w:p>
    <w:p w:rsidR="0073008C" w:rsidRDefault="0073008C">
      <w:pPr>
        <w:pStyle w:val="ConsPlusNormal"/>
        <w:spacing w:before="220"/>
        <w:ind w:firstLine="540"/>
        <w:jc w:val="both"/>
      </w:pPr>
      <w: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rsidR="0073008C" w:rsidRDefault="0073008C">
      <w:pPr>
        <w:pStyle w:val="ConsPlusNormal"/>
        <w:spacing w:before="220"/>
        <w:ind w:firstLine="540"/>
        <w:jc w:val="both"/>
      </w:pPr>
      <w: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rsidR="0073008C" w:rsidRDefault="0073008C">
      <w:pPr>
        <w:pStyle w:val="ConsPlusNormal"/>
        <w:spacing w:before="220"/>
        <w:ind w:firstLine="540"/>
        <w:jc w:val="both"/>
      </w:pPr>
      <w:r>
        <w:lastRenderedPageBreak/>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rsidR="0073008C" w:rsidRDefault="0073008C">
      <w:pPr>
        <w:pStyle w:val="ConsPlusNormal"/>
        <w:spacing w:before="220"/>
        <w:ind w:firstLine="540"/>
        <w:jc w:val="both"/>
      </w:pPr>
      <w:r>
        <w:t>Для отопления киосков должны применяться масляные электрорадиаторы или электрообогреватели конвективного типа.</w:t>
      </w:r>
    </w:p>
    <w:p w:rsidR="0073008C" w:rsidRDefault="0073008C">
      <w:pPr>
        <w:pStyle w:val="ConsPlusNormal"/>
        <w:spacing w:before="220"/>
        <w:ind w:firstLine="540"/>
        <w:jc w:val="both"/>
      </w:pPr>
      <w: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73008C" w:rsidRDefault="0073008C">
      <w:pPr>
        <w:pStyle w:val="ConsPlusNormal"/>
        <w:spacing w:before="220"/>
        <w:ind w:firstLine="540"/>
        <w:jc w:val="both"/>
      </w:pPr>
      <w:r>
        <w:t>В киосках, установленных в вестибюлях станций метрополитена, запрещается:</w:t>
      </w:r>
    </w:p>
    <w:p w:rsidR="0073008C" w:rsidRDefault="0073008C">
      <w:pPr>
        <w:pStyle w:val="ConsPlusNormal"/>
        <w:spacing w:before="220"/>
        <w:ind w:firstLine="540"/>
        <w:jc w:val="both"/>
      </w:pPr>
      <w: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73008C" w:rsidRDefault="0073008C">
      <w:pPr>
        <w:pStyle w:val="ConsPlusNormal"/>
        <w:spacing w:before="220"/>
        <w:ind w:firstLine="540"/>
        <w:jc w:val="both"/>
      </w:pPr>
      <w:r>
        <w:t>хранение товара в размере более суточной потребности, упаковочного материала, торгового инвентаря и тары.</w:t>
      </w:r>
    </w:p>
    <w:p w:rsidR="0073008C" w:rsidRDefault="0073008C">
      <w:pPr>
        <w:pStyle w:val="ConsPlusNormal"/>
        <w:spacing w:before="220"/>
        <w:ind w:firstLine="540"/>
        <w:jc w:val="both"/>
      </w:pPr>
      <w:r>
        <w:t>224. В локомотивных депо и базах запаса локомотивов (паровозов) запрещается:</w:t>
      </w:r>
    </w:p>
    <w:p w:rsidR="0073008C" w:rsidRDefault="0073008C">
      <w:pPr>
        <w:pStyle w:val="ConsPlusNormal"/>
        <w:spacing w:before="220"/>
        <w:ind w:firstLine="540"/>
        <w:jc w:val="both"/>
      </w:pPr>
      <w:r>
        <w:t>а) ставить в депо паровозы с действующими топками, а также растапливать их в стойлах за пределами вытяжных зонтов;</w:t>
      </w:r>
    </w:p>
    <w:p w:rsidR="0073008C" w:rsidRDefault="0073008C">
      <w:pPr>
        <w:pStyle w:val="ConsPlusNormal"/>
        <w:spacing w:before="220"/>
        <w:ind w:firstLine="540"/>
        <w:jc w:val="both"/>
      </w:pPr>
      <w:r>
        <w:t>б) чистить топки и зольники в стойлах депо в неустановленных местах;</w:t>
      </w:r>
    </w:p>
    <w:p w:rsidR="0073008C" w:rsidRDefault="0073008C">
      <w:pPr>
        <w:pStyle w:val="ConsPlusNormal"/>
        <w:spacing w:before="220"/>
        <w:ind w:firstLine="540"/>
        <w:jc w:val="both"/>
      </w:pPr>
      <w: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73008C" w:rsidRDefault="0073008C">
      <w:pPr>
        <w:pStyle w:val="ConsPlusNormal"/>
        <w:spacing w:before="220"/>
        <w:ind w:firstLine="540"/>
        <w:jc w:val="both"/>
      </w:pPr>
      <w: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73008C" w:rsidRDefault="0073008C">
      <w:pPr>
        <w:pStyle w:val="ConsPlusNormal"/>
        <w:spacing w:before="220"/>
        <w:ind w:firstLine="540"/>
        <w:jc w:val="both"/>
      </w:pPr>
      <w:r>
        <w:t>225. В шлакоуборочных канавах и местах чистки топок шлак и изгарь должны заливаться водой и регулярно убираться.</w:t>
      </w:r>
    </w:p>
    <w:p w:rsidR="0073008C" w:rsidRDefault="0073008C">
      <w:pPr>
        <w:pStyle w:val="ConsPlusNormal"/>
        <w:spacing w:before="220"/>
        <w:ind w:firstLine="540"/>
        <w:jc w:val="both"/>
      </w:pPr>
      <w:r>
        <w:t>226. На объектах защиты, относящихся к железнодорожному транспорту, запрещается эксплуатировать:</w:t>
      </w:r>
    </w:p>
    <w:p w:rsidR="0073008C" w:rsidRDefault="0073008C">
      <w:pPr>
        <w:pStyle w:val="ConsPlusNormal"/>
        <w:spacing w:before="220"/>
        <w:ind w:firstLine="540"/>
        <w:jc w:val="both"/>
      </w:pPr>
      <w:r>
        <w:t>а) площадки, отводимые под промывочно-пропарочные станции (пункты), не отвечающие требованиям типового технологического процесса станций;</w:t>
      </w:r>
    </w:p>
    <w:p w:rsidR="0073008C" w:rsidRDefault="0073008C">
      <w:pPr>
        <w:pStyle w:val="ConsPlusNormal"/>
        <w:spacing w:before="220"/>
        <w:ind w:firstLine="540"/>
        <w:jc w:val="both"/>
      </w:pPr>
      <w:r>
        <w:t>б) участки территории, на которых производится обработка цистерн, без твердого покрытия, не допускающего проникновения нефтепродуктов в грунт.</w:t>
      </w:r>
    </w:p>
    <w:p w:rsidR="0073008C" w:rsidRDefault="0073008C">
      <w:pPr>
        <w:pStyle w:val="ConsPlusNormal"/>
        <w:spacing w:before="220"/>
        <w:ind w:firstLine="540"/>
        <w:jc w:val="both"/>
      </w:pPr>
      <w:r>
        <w:t>227. При обработке на промывочно-пропарочных станциях (пунктах):</w:t>
      </w:r>
    </w:p>
    <w:p w:rsidR="0073008C" w:rsidRDefault="0073008C">
      <w:pPr>
        <w:pStyle w:val="ConsPlusNormal"/>
        <w:spacing w:before="220"/>
        <w:ind w:firstLine="540"/>
        <w:jc w:val="both"/>
      </w:pPr>
      <w: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73008C" w:rsidRDefault="0073008C">
      <w:pPr>
        <w:pStyle w:val="ConsPlusNormal"/>
        <w:spacing w:before="220"/>
        <w:ind w:firstLine="540"/>
        <w:jc w:val="both"/>
      </w:pPr>
      <w:r>
        <w:t>б) сливные приборы, крышки колпаков и загрузочные люки цистерн закрываются;</w:t>
      </w:r>
    </w:p>
    <w:p w:rsidR="0073008C" w:rsidRDefault="0073008C">
      <w:pPr>
        <w:pStyle w:val="ConsPlusNormal"/>
        <w:spacing w:before="220"/>
        <w:ind w:firstLine="540"/>
        <w:jc w:val="both"/>
      </w:pPr>
      <w:r>
        <w:lastRenderedPageBreak/>
        <w:t>в) обработанные цистерны оборудуются исправной запорной арматурой.</w:t>
      </w:r>
    </w:p>
    <w:p w:rsidR="0073008C" w:rsidRDefault="0073008C">
      <w:pPr>
        <w:pStyle w:val="ConsPlusNormal"/>
        <w:spacing w:before="220"/>
        <w:ind w:firstLine="540"/>
        <w:jc w:val="both"/>
      </w:pPr>
      <w: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73008C" w:rsidRDefault="0073008C">
      <w:pPr>
        <w:pStyle w:val="ConsPlusNormal"/>
        <w:spacing w:before="220"/>
        <w:ind w:firstLine="540"/>
        <w:jc w:val="both"/>
      </w:pPr>
      <w:r>
        <w:t>Люки и приямки на отстойниках и трубопроводах должны быть постоянно закрыты крышками.</w:t>
      </w:r>
    </w:p>
    <w:p w:rsidR="0073008C" w:rsidRDefault="0073008C">
      <w:pPr>
        <w:pStyle w:val="ConsPlusNormal"/>
        <w:spacing w:before="220"/>
        <w:ind w:firstLine="540"/>
        <w:jc w:val="both"/>
      </w:pPr>
      <w:r>
        <w:t>При заправке клапанов используются только аккумуляторные фонари и искробезопасный инструмент.</w:t>
      </w:r>
    </w:p>
    <w:p w:rsidR="0073008C" w:rsidRDefault="0073008C">
      <w:pPr>
        <w:pStyle w:val="ConsPlusNormal"/>
        <w:spacing w:before="220"/>
        <w:ind w:firstLine="540"/>
        <w:jc w:val="both"/>
      </w:pPr>
      <w:r>
        <w:t>229. Запрещается эксплуатировать без заземления резервуары, трубопроводы, эстакады, цистерны под сливом и сливоналивные железнодорожные пути.</w:t>
      </w:r>
    </w:p>
    <w:p w:rsidR="0073008C" w:rsidRDefault="0073008C">
      <w:pPr>
        <w:pStyle w:val="ConsPlusNormal"/>
        <w:spacing w:before="220"/>
        <w:ind w:firstLine="540"/>
        <w:jc w:val="both"/>
      </w:pPr>
      <w:r>
        <w:t>230. Металлические переносные и передвижные лестницы оборудуются медными крючками и резиновыми подушками под стыками.</w:t>
      </w:r>
    </w:p>
    <w:p w:rsidR="0073008C" w:rsidRDefault="0073008C">
      <w:pPr>
        <w:pStyle w:val="ConsPlusNormal"/>
        <w:spacing w:before="220"/>
        <w:ind w:firstLine="540"/>
        <w:jc w:val="both"/>
      </w:pPr>
      <w: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73008C" w:rsidRDefault="0073008C">
      <w:pPr>
        <w:pStyle w:val="ConsPlusNormal"/>
        <w:spacing w:before="220"/>
        <w:ind w:firstLine="540"/>
        <w:jc w:val="both"/>
      </w:pPr>
      <w:r>
        <w:t>232. Эстакады и площадки необходимо очищать от остатков нефтепродуктов не реже 1 раза в смену.</w:t>
      </w:r>
    </w:p>
    <w:p w:rsidR="0073008C" w:rsidRDefault="0073008C">
      <w:pPr>
        <w:pStyle w:val="ConsPlusNormal"/>
        <w:spacing w:before="220"/>
        <w:ind w:firstLine="540"/>
        <w:jc w:val="both"/>
      </w:pPr>
      <w:r>
        <w:t>233. На территории промывочно-пропарочных станций (пунктов) запрещается:</w:t>
      </w:r>
    </w:p>
    <w:p w:rsidR="0073008C" w:rsidRDefault="0073008C">
      <w:pPr>
        <w:pStyle w:val="ConsPlusNormal"/>
        <w:spacing w:before="220"/>
        <w:ind w:firstLine="540"/>
        <w:jc w:val="both"/>
      </w:pPr>
      <w:r>
        <w:t>а) пользоваться при работе внутри котла цистерны обувью, подбитой стальными пластинами или гвоздями;</w:t>
      </w:r>
    </w:p>
    <w:p w:rsidR="0073008C" w:rsidRDefault="0073008C">
      <w:pPr>
        <w:pStyle w:val="ConsPlusNormal"/>
        <w:spacing w:before="220"/>
        <w:ind w:firstLine="540"/>
        <w:jc w:val="both"/>
      </w:pPr>
      <w: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73008C" w:rsidRDefault="0073008C">
      <w:pPr>
        <w:pStyle w:val="ConsPlusNormal"/>
        <w:spacing w:before="220"/>
        <w:ind w:firstLine="540"/>
        <w:jc w:val="both"/>
      </w:pPr>
      <w:r>
        <w:t>в) применять для спуска людей в цистерну переносные стальные лестницы, а также деревянные лестницы, обитые сталью;</w:t>
      </w:r>
    </w:p>
    <w:p w:rsidR="0073008C" w:rsidRDefault="0073008C">
      <w:pPr>
        <w:pStyle w:val="ConsPlusNormal"/>
        <w:spacing w:before="220"/>
        <w:ind w:firstLine="540"/>
        <w:jc w:val="both"/>
      </w:pPr>
      <w:r>
        <w:t>г) оставлять обтирочные материалы внутри осматриваемых цистерн и на их наружных частях;</w:t>
      </w:r>
    </w:p>
    <w:p w:rsidR="0073008C" w:rsidRDefault="0073008C">
      <w:pPr>
        <w:pStyle w:val="ConsPlusNormal"/>
        <w:spacing w:before="220"/>
        <w:ind w:firstLine="540"/>
        <w:jc w:val="both"/>
      </w:pPr>
      <w:r>
        <w:t>д) осуществлять въезд локомотивов в депо очистки и под эстакады.</w:t>
      </w:r>
    </w:p>
    <w:p w:rsidR="0073008C" w:rsidRDefault="0073008C">
      <w:pPr>
        <w:pStyle w:val="ConsPlusNormal"/>
        <w:spacing w:before="220"/>
        <w:ind w:firstLine="540"/>
        <w:jc w:val="both"/>
      </w:pPr>
      <w: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73008C" w:rsidRDefault="0073008C">
      <w:pPr>
        <w:pStyle w:val="ConsPlusNormal"/>
        <w:spacing w:before="220"/>
        <w:ind w:firstLine="540"/>
        <w:jc w:val="both"/>
      </w:pPr>
      <w: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73008C" w:rsidRDefault="0073008C">
      <w:pPr>
        <w:pStyle w:val="ConsPlusNormal"/>
        <w:spacing w:before="220"/>
        <w:ind w:firstLine="540"/>
        <w:jc w:val="both"/>
      </w:pPr>
      <w:r>
        <w:t>235. Разлитые на железнодорожных путях легковоспламеняющиеся и горючие жидкости должны засыпаться песком, землей и удаляться.</w:t>
      </w:r>
    </w:p>
    <w:p w:rsidR="0073008C" w:rsidRDefault="0073008C">
      <w:pPr>
        <w:pStyle w:val="ConsPlusNormal"/>
        <w:spacing w:before="220"/>
        <w:ind w:firstLine="540"/>
        <w:jc w:val="both"/>
      </w:pPr>
      <w:r>
        <w:t>236. Шпалы и брусья при временном хранении на перегонах, станциях и звеносборочных базах укладываются в штабели.</w:t>
      </w:r>
    </w:p>
    <w:p w:rsidR="0073008C" w:rsidRDefault="0073008C">
      <w:pPr>
        <w:pStyle w:val="ConsPlusNormal"/>
        <w:spacing w:before="220"/>
        <w:ind w:firstLine="540"/>
        <w:jc w:val="both"/>
      </w:pPr>
      <w:r>
        <w:lastRenderedPageBreak/>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73008C" w:rsidRDefault="0073008C">
      <w:pPr>
        <w:pStyle w:val="ConsPlusNormal"/>
        <w:spacing w:before="220"/>
        <w:ind w:firstLine="540"/>
        <w:jc w:val="both"/>
      </w:pPr>
      <w: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73008C" w:rsidRDefault="0073008C">
      <w:pPr>
        <w:pStyle w:val="ConsPlusNormal"/>
        <w:spacing w:before="220"/>
        <w:ind w:firstLine="540"/>
        <w:jc w:val="both"/>
      </w:pPr>
      <w:r>
        <w:t>237. Запрещается складирование сена, соломы и дров:</w:t>
      </w:r>
    </w:p>
    <w:p w:rsidR="0073008C" w:rsidRDefault="0073008C">
      <w:pPr>
        <w:pStyle w:val="ConsPlusNormal"/>
        <w:spacing w:before="220"/>
        <w:ind w:firstLine="540"/>
        <w:jc w:val="both"/>
      </w:pPr>
      <w: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73008C" w:rsidRDefault="0073008C">
      <w:pPr>
        <w:pStyle w:val="ConsPlusNormal"/>
        <w:spacing w:before="220"/>
        <w:ind w:firstLine="540"/>
        <w:jc w:val="both"/>
      </w:pPr>
      <w:r>
        <w:t>б) на расстоянии менее 15 метров от оси линий связи;</w:t>
      </w:r>
    </w:p>
    <w:p w:rsidR="0073008C" w:rsidRDefault="0073008C">
      <w:pPr>
        <w:pStyle w:val="ConsPlusNormal"/>
        <w:spacing w:before="220"/>
        <w:ind w:firstLine="540"/>
        <w:jc w:val="both"/>
      </w:pPr>
      <w:r>
        <w:t>в) в пределах охранных зон воздушных линий электропередачи.</w:t>
      </w:r>
    </w:p>
    <w:p w:rsidR="0073008C" w:rsidRDefault="0073008C">
      <w:pPr>
        <w:pStyle w:val="ConsPlusNormal"/>
        <w:spacing w:before="220"/>
        <w:ind w:firstLine="540"/>
        <w:jc w:val="both"/>
      </w:pPr>
      <w: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73008C" w:rsidRDefault="0073008C">
      <w:pPr>
        <w:pStyle w:val="ConsPlusNormal"/>
        <w:spacing w:before="220"/>
        <w:ind w:firstLine="540"/>
        <w:jc w:val="both"/>
      </w:pPr>
      <w: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73008C" w:rsidRDefault="0073008C">
      <w:pPr>
        <w:pStyle w:val="ConsPlusNormal"/>
        <w:spacing w:before="220"/>
        <w:ind w:firstLine="540"/>
        <w:jc w:val="both"/>
      </w:pPr>
      <w: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73008C" w:rsidRDefault="0073008C">
      <w:pPr>
        <w:pStyle w:val="ConsPlusNormal"/>
        <w:spacing w:before="220"/>
        <w:ind w:firstLine="540"/>
        <w:jc w:val="both"/>
      </w:pPr>
      <w:r>
        <w:t>б) участок для сжигания находится на расстоянии не менее 10 метров от леса, объектов железнодорожного транспорта;</w:t>
      </w:r>
    </w:p>
    <w:p w:rsidR="0073008C" w:rsidRDefault="0073008C">
      <w:pPr>
        <w:pStyle w:val="ConsPlusNormal"/>
        <w:spacing w:before="220"/>
        <w:ind w:firstLine="540"/>
        <w:jc w:val="both"/>
      </w:pPr>
      <w:r>
        <w:t>в) участок для сжигания отделен противопожарной минерализованной полосой шириной не менее 1,4 метра;</w:t>
      </w:r>
    </w:p>
    <w:p w:rsidR="0073008C" w:rsidRDefault="0073008C">
      <w:pPr>
        <w:pStyle w:val="ConsPlusNormal"/>
        <w:spacing w:before="220"/>
        <w:ind w:firstLine="540"/>
        <w:jc w:val="both"/>
      </w:pPr>
      <w: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rsidR="0073008C" w:rsidRDefault="0073008C">
      <w:pPr>
        <w:pStyle w:val="ConsPlusNormal"/>
        <w:spacing w:before="220"/>
        <w:ind w:firstLine="540"/>
        <w:jc w:val="both"/>
      </w:pPr>
      <w: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73008C" w:rsidRDefault="0073008C">
      <w:pPr>
        <w:pStyle w:val="ConsPlusNormal"/>
        <w:spacing w:before="220"/>
        <w:ind w:firstLine="540"/>
        <w:jc w:val="both"/>
      </w:pPr>
      <w:r>
        <w:t>Земляные участки под мостами в радиусе 50 метров должны быть очищены от сухой травы, кустарника, валежника, мусора и других горючих материалов.</w:t>
      </w:r>
    </w:p>
    <w:p w:rsidR="0073008C" w:rsidRDefault="0073008C">
      <w:pPr>
        <w:pStyle w:val="ConsPlusNormal"/>
        <w:spacing w:before="220"/>
        <w:ind w:firstLine="540"/>
        <w:jc w:val="both"/>
      </w:pPr>
      <w:r>
        <w:t>На всех мостах и путепроводах запрещается:</w:t>
      </w:r>
    </w:p>
    <w:p w:rsidR="0073008C" w:rsidRDefault="0073008C">
      <w:pPr>
        <w:pStyle w:val="ConsPlusNormal"/>
        <w:spacing w:before="220"/>
        <w:ind w:firstLine="540"/>
        <w:jc w:val="both"/>
      </w:pPr>
      <w:r>
        <w:t>устраивать под ними места стоянки для судов, плотов, барж и лодок;</w:t>
      </w:r>
    </w:p>
    <w:p w:rsidR="0073008C" w:rsidRDefault="0073008C">
      <w:pPr>
        <w:pStyle w:val="ConsPlusNormal"/>
        <w:spacing w:before="220"/>
        <w:ind w:firstLine="540"/>
        <w:jc w:val="both"/>
      </w:pPr>
      <w:r>
        <w:t>проводить заправку керосиновых фонарей и баков бензомоторных агрегатов;</w:t>
      </w:r>
    </w:p>
    <w:p w:rsidR="0073008C" w:rsidRDefault="0073008C">
      <w:pPr>
        <w:pStyle w:val="ConsPlusNormal"/>
        <w:spacing w:before="220"/>
        <w:ind w:firstLine="540"/>
        <w:jc w:val="both"/>
      </w:pPr>
      <w:r>
        <w:t>содержать пролетные строения и другие конструкции не очищенными от нефтепродуктов;</w:t>
      </w:r>
    </w:p>
    <w:p w:rsidR="0073008C" w:rsidRDefault="0073008C">
      <w:pPr>
        <w:pStyle w:val="ConsPlusNormal"/>
        <w:spacing w:before="220"/>
        <w:ind w:firstLine="540"/>
        <w:jc w:val="both"/>
      </w:pPr>
      <w:r>
        <w:lastRenderedPageBreak/>
        <w:t>производить под мостами выжигание сухой травы, а также сжигание кустарника и другого горючего материала;</w:t>
      </w:r>
    </w:p>
    <w:p w:rsidR="0073008C" w:rsidRDefault="0073008C">
      <w:pPr>
        <w:pStyle w:val="ConsPlusNormal"/>
        <w:spacing w:before="220"/>
        <w:ind w:firstLine="540"/>
        <w:jc w:val="both"/>
      </w:pPr>
      <w:r>
        <w:t>производить огневые работы без разрешения руководителя организации.</w:t>
      </w:r>
    </w:p>
    <w:p w:rsidR="0073008C" w:rsidRDefault="0073008C">
      <w:pPr>
        <w:pStyle w:val="ConsPlusNormal"/>
        <w:spacing w:before="220"/>
        <w:ind w:firstLine="540"/>
        <w:jc w:val="both"/>
      </w:pPr>
      <w: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rsidR="0073008C" w:rsidRDefault="0073008C">
      <w:pPr>
        <w:pStyle w:val="ConsPlusNormal"/>
        <w:spacing w:before="220"/>
        <w:ind w:firstLine="540"/>
        <w:jc w:val="both"/>
      </w:pPr>
      <w: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73008C" w:rsidRDefault="0073008C">
      <w:pPr>
        <w:pStyle w:val="ConsPlusNormal"/>
        <w:spacing w:before="220"/>
        <w:ind w:firstLine="540"/>
        <w:jc w:val="both"/>
      </w:pPr>
      <w: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73008C" w:rsidRDefault="0073008C">
      <w:pPr>
        <w:pStyle w:val="ConsPlusNormal"/>
        <w:jc w:val="both"/>
      </w:pPr>
    </w:p>
    <w:p w:rsidR="0073008C" w:rsidRDefault="0073008C">
      <w:pPr>
        <w:pStyle w:val="ConsPlusTitle"/>
        <w:jc w:val="center"/>
        <w:outlineLvl w:val="1"/>
      </w:pPr>
      <w:r>
        <w:t>XII. Транспортирование пожаровзрывоопасных и пожароопасных</w:t>
      </w:r>
    </w:p>
    <w:p w:rsidR="0073008C" w:rsidRDefault="0073008C">
      <w:pPr>
        <w:pStyle w:val="ConsPlusTitle"/>
        <w:jc w:val="center"/>
      </w:pPr>
      <w:r>
        <w:t>веществ и материалов</w:t>
      </w:r>
    </w:p>
    <w:p w:rsidR="0073008C" w:rsidRDefault="0073008C">
      <w:pPr>
        <w:pStyle w:val="ConsPlusNormal"/>
        <w:jc w:val="both"/>
      </w:pPr>
    </w:p>
    <w:p w:rsidR="0073008C" w:rsidRDefault="0073008C">
      <w:pPr>
        <w:pStyle w:val="ConsPlusNormal"/>
        <w:ind w:firstLine="540"/>
        <w:jc w:val="both"/>
      </w:pPr>
      <w: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rsidR="0073008C" w:rsidRDefault="0073008C">
      <w:pPr>
        <w:pStyle w:val="ConsPlusNormal"/>
        <w:spacing w:before="220"/>
        <w:ind w:firstLine="540"/>
        <w:jc w:val="both"/>
      </w:pPr>
      <w: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rsidR="0073008C" w:rsidRDefault="0073008C">
      <w:pPr>
        <w:pStyle w:val="ConsPlusNormal"/>
        <w:spacing w:before="220"/>
        <w:ind w:firstLine="540"/>
        <w:jc w:val="both"/>
      </w:pPr>
      <w: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73008C" w:rsidRDefault="0073008C">
      <w:pPr>
        <w:pStyle w:val="ConsPlusNormal"/>
        <w:spacing w:before="220"/>
        <w:ind w:firstLine="540"/>
        <w:jc w:val="both"/>
      </w:pPr>
      <w: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rsidR="0073008C" w:rsidRDefault="0073008C">
      <w:pPr>
        <w:pStyle w:val="ConsPlusNormal"/>
        <w:spacing w:before="220"/>
        <w:ind w:firstLine="540"/>
        <w:jc w:val="both"/>
      </w:pPr>
      <w:r>
        <w:t>246. Запрещается погрузка в один вагон или контейнер пожаровзрывоопасных веществ и материалов, не разрешенных к совместной перевозке.</w:t>
      </w:r>
    </w:p>
    <w:p w:rsidR="0073008C" w:rsidRDefault="0073008C">
      <w:pPr>
        <w:pStyle w:val="ConsPlusNormal"/>
        <w:spacing w:before="220"/>
        <w:ind w:firstLine="540"/>
        <w:jc w:val="both"/>
      </w:pPr>
      <w:r>
        <w:t>Ящики с кислотами при их погрузке в вагоны ставятся в противоположную сторону от ящиков с легковоспламеняющимися и горючими жидкостями.</w:t>
      </w:r>
    </w:p>
    <w:p w:rsidR="0073008C" w:rsidRDefault="0073008C">
      <w:pPr>
        <w:pStyle w:val="ConsPlusNormal"/>
        <w:spacing w:before="220"/>
        <w:ind w:firstLine="540"/>
        <w:jc w:val="both"/>
      </w:pPr>
      <w: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73008C" w:rsidRDefault="0073008C">
      <w:pPr>
        <w:pStyle w:val="ConsPlusNormal"/>
        <w:spacing w:before="220"/>
        <w:ind w:firstLine="540"/>
        <w:jc w:val="both"/>
      </w:pPr>
      <w: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73008C" w:rsidRDefault="0073008C">
      <w:pPr>
        <w:pStyle w:val="ConsPlusNormal"/>
        <w:spacing w:before="220"/>
        <w:ind w:firstLine="540"/>
        <w:jc w:val="both"/>
      </w:pPr>
      <w: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73008C" w:rsidRDefault="0073008C">
      <w:pPr>
        <w:pStyle w:val="ConsPlusNormal"/>
        <w:spacing w:before="220"/>
        <w:ind w:firstLine="540"/>
        <w:jc w:val="both"/>
      </w:pPr>
      <w:r>
        <w:lastRenderedPageBreak/>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73008C" w:rsidRDefault="0073008C">
      <w:pPr>
        <w:pStyle w:val="ConsPlusNormal"/>
        <w:spacing w:before="220"/>
        <w:ind w:firstLine="540"/>
        <w:jc w:val="both"/>
      </w:pPr>
      <w: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73008C" w:rsidRDefault="0073008C">
      <w:pPr>
        <w:pStyle w:val="ConsPlusNormal"/>
        <w:spacing w:before="220"/>
        <w:ind w:firstLine="540"/>
        <w:jc w:val="both"/>
      </w:pPr>
      <w: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73008C" w:rsidRDefault="0073008C">
      <w:pPr>
        <w:pStyle w:val="ConsPlusNormal"/>
        <w:spacing w:before="220"/>
        <w:ind w:firstLine="540"/>
        <w:jc w:val="both"/>
      </w:pPr>
      <w: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73008C" w:rsidRDefault="0073008C">
      <w:pPr>
        <w:pStyle w:val="ConsPlusNormal"/>
        <w:spacing w:before="220"/>
        <w:ind w:firstLine="540"/>
        <w:jc w:val="both"/>
      </w:pPr>
      <w: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73008C" w:rsidRDefault="0073008C">
      <w:pPr>
        <w:pStyle w:val="ConsPlusNormal"/>
        <w:spacing w:before="220"/>
        <w:ind w:firstLine="540"/>
        <w:jc w:val="both"/>
      </w:pPr>
      <w: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73008C" w:rsidRDefault="0073008C">
      <w:pPr>
        <w:pStyle w:val="ConsPlusNormal"/>
        <w:spacing w:before="220"/>
        <w:ind w:firstLine="540"/>
        <w:jc w:val="both"/>
      </w:pPr>
      <w:r>
        <w:t>254. Руководитель организации обеспечивает места погрузки и разгрузки пожаровзрывоопасных и пожароопасных веществ и материалов:</w:t>
      </w:r>
    </w:p>
    <w:p w:rsidR="0073008C" w:rsidRDefault="0073008C">
      <w:pPr>
        <w:pStyle w:val="ConsPlusNormal"/>
        <w:spacing w:before="220"/>
        <w:ind w:firstLine="540"/>
        <w:jc w:val="both"/>
      </w:pPr>
      <w: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rsidR="0073008C" w:rsidRDefault="0073008C">
      <w:pPr>
        <w:pStyle w:val="ConsPlusNormal"/>
        <w:spacing w:before="220"/>
        <w:ind w:firstLine="540"/>
        <w:jc w:val="both"/>
      </w:pPr>
      <w:r>
        <w:t>б) первичными средствами пожаротушения;</w:t>
      </w:r>
    </w:p>
    <w:p w:rsidR="0073008C" w:rsidRDefault="0073008C">
      <w:pPr>
        <w:pStyle w:val="ConsPlusNormal"/>
        <w:spacing w:before="220"/>
        <w:ind w:firstLine="540"/>
        <w:jc w:val="both"/>
      </w:pPr>
      <w:r>
        <w:t>в) исправным стационарным или временным электрическим освещением во взрывозащищенном исполнении.</w:t>
      </w:r>
    </w:p>
    <w:p w:rsidR="0073008C" w:rsidRDefault="0073008C">
      <w:pPr>
        <w:pStyle w:val="ConsPlusNormal"/>
        <w:spacing w:before="220"/>
        <w:ind w:firstLine="540"/>
        <w:jc w:val="both"/>
      </w:pPr>
      <w:r>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73008C" w:rsidRDefault="0073008C">
      <w:pPr>
        <w:pStyle w:val="ConsPlusNormal"/>
        <w:spacing w:before="220"/>
        <w:ind w:firstLine="540"/>
        <w:jc w:val="both"/>
      </w:pPr>
      <w: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rsidR="0073008C" w:rsidRDefault="0073008C">
      <w:pPr>
        <w:pStyle w:val="ConsPlusNormal"/>
        <w:spacing w:before="220"/>
        <w:ind w:firstLine="540"/>
        <w:jc w:val="both"/>
      </w:pPr>
      <w: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rsidR="0073008C" w:rsidRDefault="0073008C">
      <w:pPr>
        <w:pStyle w:val="ConsPlusNormal"/>
        <w:spacing w:before="220"/>
        <w:ind w:firstLine="540"/>
        <w:jc w:val="both"/>
      </w:pPr>
      <w: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rsidR="0073008C" w:rsidRDefault="0073008C">
      <w:pPr>
        <w:pStyle w:val="ConsPlusNormal"/>
        <w:spacing w:before="220"/>
        <w:ind w:firstLine="540"/>
        <w:jc w:val="both"/>
      </w:pPr>
      <w:r>
        <w:lastRenderedPageBreak/>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73008C" w:rsidRDefault="0073008C">
      <w:pPr>
        <w:pStyle w:val="ConsPlusNormal"/>
        <w:spacing w:before="220"/>
        <w:ind w:firstLine="540"/>
        <w:jc w:val="both"/>
      </w:pPr>
      <w: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73008C" w:rsidRDefault="0073008C">
      <w:pPr>
        <w:pStyle w:val="ConsPlusNormal"/>
        <w:spacing w:before="220"/>
        <w:ind w:firstLine="540"/>
        <w:jc w:val="both"/>
      </w:pPr>
      <w:r>
        <w:t>260. При проведении технологических операций, связанных с наполнением и сливом легковоспламеняющихся и горючих жидкостей:</w:t>
      </w:r>
    </w:p>
    <w:p w:rsidR="0073008C" w:rsidRDefault="0073008C">
      <w:pPr>
        <w:pStyle w:val="ConsPlusNormal"/>
        <w:spacing w:before="220"/>
        <w:ind w:firstLine="540"/>
        <w:jc w:val="both"/>
      </w:pPr>
      <w: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73008C" w:rsidRDefault="0073008C">
      <w:pPr>
        <w:pStyle w:val="ConsPlusNormal"/>
        <w:spacing w:before="220"/>
        <w:ind w:firstLine="540"/>
        <w:jc w:val="both"/>
      </w:pPr>
      <w:r>
        <w:t>б) арматура, шланги, разъемные соединения, устройства защиты от статического электричества должны быть в исправном техническом состоянии.</w:t>
      </w:r>
    </w:p>
    <w:p w:rsidR="0073008C" w:rsidRDefault="0073008C">
      <w:pPr>
        <w:pStyle w:val="ConsPlusNormal"/>
        <w:spacing w:before="220"/>
        <w:ind w:firstLine="540"/>
        <w:jc w:val="both"/>
      </w:pPr>
      <w:r>
        <w:t>261. Перед заполнением резервуаров, цистерн, тары и других емкостей жидкостью необходимо проверить исправность имеющегося замерного устройства.</w:t>
      </w:r>
    </w:p>
    <w:p w:rsidR="0073008C" w:rsidRDefault="0073008C">
      <w:pPr>
        <w:pStyle w:val="ConsPlusNormal"/>
        <w:spacing w:before="220"/>
        <w:ind w:firstLine="540"/>
        <w:jc w:val="both"/>
      </w:pPr>
      <w: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rsidR="0073008C" w:rsidRDefault="0073008C">
      <w:pPr>
        <w:pStyle w:val="ConsPlusNormal"/>
        <w:spacing w:before="220"/>
        <w:ind w:firstLine="540"/>
        <w:jc w:val="both"/>
      </w:pPr>
      <w: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73008C" w:rsidRDefault="0073008C">
      <w:pPr>
        <w:pStyle w:val="ConsPlusNormal"/>
        <w:spacing w:before="220"/>
        <w:ind w:firstLine="540"/>
        <w:jc w:val="both"/>
      </w:pPr>
      <w:r>
        <w:t>Запрещается эксплуатация рукавов с устройствами присоединения, имеющими механические повреждения и износ резьбы.</w:t>
      </w:r>
    </w:p>
    <w:p w:rsidR="0073008C" w:rsidRDefault="0073008C">
      <w:pPr>
        <w:pStyle w:val="ConsPlusNormal"/>
        <w:spacing w:before="220"/>
        <w:ind w:firstLine="540"/>
        <w:jc w:val="both"/>
      </w:pPr>
      <w:r>
        <w:t>264. Операции по наливу и сливу должны проводиться при заземленных трубопроводах с помощью резино-тканевых рукавов.</w:t>
      </w:r>
    </w:p>
    <w:p w:rsidR="0073008C" w:rsidRDefault="0073008C">
      <w:pPr>
        <w:pStyle w:val="ConsPlusNormal"/>
        <w:jc w:val="both"/>
      </w:pPr>
    </w:p>
    <w:p w:rsidR="0073008C" w:rsidRDefault="0073008C">
      <w:pPr>
        <w:pStyle w:val="ConsPlusTitle"/>
        <w:jc w:val="center"/>
        <w:outlineLvl w:val="1"/>
      </w:pPr>
      <w:r>
        <w:t>XIII. Сливоналивные операции со сжиженным</w:t>
      </w:r>
    </w:p>
    <w:p w:rsidR="0073008C" w:rsidRDefault="0073008C">
      <w:pPr>
        <w:pStyle w:val="ConsPlusTitle"/>
        <w:jc w:val="center"/>
      </w:pPr>
      <w:r>
        <w:t>углеводородным газом</w:t>
      </w:r>
    </w:p>
    <w:p w:rsidR="0073008C" w:rsidRDefault="0073008C">
      <w:pPr>
        <w:pStyle w:val="ConsPlusNormal"/>
        <w:jc w:val="both"/>
      </w:pPr>
    </w:p>
    <w:p w:rsidR="0073008C" w:rsidRDefault="0073008C">
      <w:pPr>
        <w:pStyle w:val="ConsPlusNormal"/>
        <w:ind w:firstLine="540"/>
        <w:jc w:val="both"/>
      </w:pPr>
      <w: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rsidR="0073008C" w:rsidRDefault="0073008C">
      <w:pPr>
        <w:pStyle w:val="ConsPlusNormal"/>
        <w:spacing w:before="220"/>
        <w:ind w:firstLine="540"/>
        <w:jc w:val="both"/>
      </w:pPr>
      <w:r>
        <w:t>266. Во время налива и слива сжиженного углеводородного газа запрещается:</w:t>
      </w:r>
    </w:p>
    <w:p w:rsidR="0073008C" w:rsidRDefault="0073008C">
      <w:pPr>
        <w:pStyle w:val="ConsPlusNormal"/>
        <w:spacing w:before="220"/>
        <w:ind w:firstLine="540"/>
        <w:jc w:val="both"/>
      </w:pPr>
      <w:r>
        <w:t>а) проведение пожароопасных работ и курение на расстоянии менее 100 метров от цистерны;</w:t>
      </w:r>
    </w:p>
    <w:p w:rsidR="0073008C" w:rsidRDefault="0073008C">
      <w:pPr>
        <w:pStyle w:val="ConsPlusNormal"/>
        <w:spacing w:before="220"/>
        <w:ind w:firstLine="540"/>
        <w:jc w:val="both"/>
      </w:pPr>
      <w:r>
        <w:t>б) проведение ремонтных работ на цистернах и вблизи них, а также иных работ, не связанных со сливоналивными операциями;</w:t>
      </w:r>
    </w:p>
    <w:p w:rsidR="0073008C" w:rsidRDefault="0073008C">
      <w:pPr>
        <w:pStyle w:val="ConsPlusNormal"/>
        <w:spacing w:before="220"/>
        <w:ind w:firstLine="540"/>
        <w:jc w:val="both"/>
      </w:pPr>
      <w:r>
        <w:t>в) подъезд автомобильного и маневрового железнодорожного транспорта;</w:t>
      </w:r>
    </w:p>
    <w:p w:rsidR="0073008C" w:rsidRDefault="0073008C">
      <w:pPr>
        <w:pStyle w:val="ConsPlusNormal"/>
        <w:spacing w:before="220"/>
        <w:ind w:firstLine="540"/>
        <w:jc w:val="both"/>
      </w:pPr>
      <w:r>
        <w:t>г) нахождение на сливоналивной эстакаде посторонних лиц, не осуществляющих сливоналивные операции.</w:t>
      </w:r>
    </w:p>
    <w:p w:rsidR="0073008C" w:rsidRDefault="0073008C">
      <w:pPr>
        <w:pStyle w:val="ConsPlusNormal"/>
        <w:spacing w:before="220"/>
        <w:ind w:firstLine="540"/>
        <w:jc w:val="both"/>
      </w:pPr>
      <w:r>
        <w:t xml:space="preserve">267. Руководитель организации обеспечивает наличие со стороны железнодорожного пути </w:t>
      </w:r>
      <w:r>
        <w:lastRenderedPageBreak/>
        <w:t>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rsidR="0073008C" w:rsidRDefault="0073008C">
      <w:pPr>
        <w:pStyle w:val="ConsPlusNormal"/>
        <w:spacing w:before="220"/>
        <w:ind w:firstLine="540"/>
        <w:jc w:val="both"/>
      </w:pPr>
      <w: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73008C" w:rsidRDefault="0073008C">
      <w:pPr>
        <w:pStyle w:val="ConsPlusNormal"/>
        <w:spacing w:before="220"/>
        <w:ind w:firstLine="540"/>
        <w:jc w:val="both"/>
      </w:pPr>
      <w:r>
        <w:t>268. Запрещается выполнять сливоналивные операции во время грозы.</w:t>
      </w:r>
    </w:p>
    <w:p w:rsidR="0073008C" w:rsidRDefault="0073008C">
      <w:pPr>
        <w:pStyle w:val="ConsPlusNormal"/>
        <w:spacing w:before="220"/>
        <w:ind w:firstLine="540"/>
        <w:jc w:val="both"/>
      </w:pPr>
      <w: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73008C" w:rsidRDefault="0073008C">
      <w:pPr>
        <w:pStyle w:val="ConsPlusNormal"/>
        <w:spacing w:before="220"/>
        <w:ind w:firstLine="540"/>
        <w:jc w:val="both"/>
      </w:pPr>
      <w:r>
        <w:t>270. Запрещается заполнение цистерн в следующих случаях:</w:t>
      </w:r>
    </w:p>
    <w:p w:rsidR="0073008C" w:rsidRDefault="0073008C">
      <w:pPr>
        <w:pStyle w:val="ConsPlusNormal"/>
        <w:spacing w:before="220"/>
        <w:ind w:firstLine="540"/>
        <w:jc w:val="both"/>
      </w:pPr>
      <w:r>
        <w:t>а) истек срок заводского и деповского ремонта ходовых частей цистерны;</w:t>
      </w:r>
    </w:p>
    <w:p w:rsidR="0073008C" w:rsidRDefault="0073008C">
      <w:pPr>
        <w:pStyle w:val="ConsPlusNormal"/>
        <w:spacing w:before="220"/>
        <w:ind w:firstLine="540"/>
        <w:jc w:val="both"/>
      </w:pPr>
      <w: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73008C" w:rsidRDefault="0073008C">
      <w:pPr>
        <w:pStyle w:val="ConsPlusNormal"/>
        <w:spacing w:before="220"/>
        <w:ind w:firstLine="540"/>
        <w:jc w:val="both"/>
      </w:pPr>
      <w: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73008C" w:rsidRDefault="0073008C">
      <w:pPr>
        <w:pStyle w:val="ConsPlusNormal"/>
        <w:spacing w:before="220"/>
        <w:ind w:firstLine="540"/>
        <w:jc w:val="both"/>
      </w:pPr>
      <w:r>
        <w:t>г) нет либо не читаемы установленные клеймы и надписи;</w:t>
      </w:r>
    </w:p>
    <w:p w:rsidR="0073008C" w:rsidRDefault="0073008C">
      <w:pPr>
        <w:pStyle w:val="ConsPlusNormal"/>
        <w:spacing w:before="220"/>
        <w:ind w:firstLine="540"/>
        <w:jc w:val="both"/>
      </w:pPr>
      <w:r>
        <w:t>д) повреждена цилиндрическая часть котла или днища (трещины, вмятины, заметные изменения формы и др.);</w:t>
      </w:r>
    </w:p>
    <w:p w:rsidR="0073008C" w:rsidRDefault="0073008C">
      <w:pPr>
        <w:pStyle w:val="ConsPlusNormal"/>
        <w:spacing w:before="220"/>
        <w:ind w:firstLine="540"/>
        <w:jc w:val="both"/>
      </w:pPr>
      <w:r>
        <w:t>е) цистерны заполнены продуктами, не относящимися к сжиженным углеводородным газам;</w:t>
      </w:r>
    </w:p>
    <w:p w:rsidR="0073008C" w:rsidRDefault="0073008C">
      <w:pPr>
        <w:pStyle w:val="ConsPlusNormal"/>
        <w:spacing w:before="220"/>
        <w:ind w:firstLine="540"/>
        <w:jc w:val="both"/>
      </w:pPr>
      <w: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rsidR="0073008C" w:rsidRDefault="0073008C">
      <w:pPr>
        <w:pStyle w:val="ConsPlusNormal"/>
        <w:spacing w:before="220"/>
        <w:ind w:firstLine="540"/>
        <w:jc w:val="both"/>
      </w:pPr>
      <w: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73008C" w:rsidRDefault="0073008C">
      <w:pPr>
        <w:pStyle w:val="ConsPlusNormal"/>
        <w:spacing w:before="220"/>
        <w:ind w:firstLine="540"/>
        <w:jc w:val="both"/>
      </w:pPr>
      <w: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73008C" w:rsidRDefault="0073008C">
      <w:pPr>
        <w:pStyle w:val="ConsPlusNormal"/>
        <w:spacing w:before="220"/>
        <w:ind w:firstLine="540"/>
        <w:jc w:val="both"/>
      </w:pPr>
      <w: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73008C" w:rsidRDefault="0073008C">
      <w:pPr>
        <w:pStyle w:val="ConsPlusNormal"/>
        <w:spacing w:before="220"/>
        <w:ind w:firstLine="540"/>
        <w:jc w:val="both"/>
      </w:pPr>
      <w: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rsidR="0073008C" w:rsidRDefault="0073008C">
      <w:pPr>
        <w:pStyle w:val="ConsPlusNormal"/>
        <w:spacing w:before="220"/>
        <w:ind w:firstLine="540"/>
        <w:jc w:val="both"/>
      </w:pPr>
      <w:r>
        <w:t>274. Руководитель организации обеспечивает наличие на сливоналивных эстакадах первичных средств пожаротушения.</w:t>
      </w:r>
    </w:p>
    <w:p w:rsidR="0073008C" w:rsidRDefault="0073008C">
      <w:pPr>
        <w:pStyle w:val="ConsPlusNormal"/>
        <w:spacing w:before="220"/>
        <w:ind w:firstLine="540"/>
        <w:jc w:val="both"/>
      </w:pPr>
      <w:r>
        <w:lastRenderedPageBreak/>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73008C" w:rsidRDefault="0073008C">
      <w:pPr>
        <w:pStyle w:val="ConsPlusNormal"/>
        <w:spacing w:before="220"/>
        <w:ind w:firstLine="540"/>
        <w:jc w:val="both"/>
      </w:pPr>
      <w: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73008C" w:rsidRDefault="0073008C">
      <w:pPr>
        <w:pStyle w:val="ConsPlusNormal"/>
        <w:spacing w:before="220"/>
        <w:ind w:firstLine="540"/>
        <w:jc w:val="both"/>
      </w:pPr>
      <w: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rsidR="0073008C" w:rsidRDefault="0073008C">
      <w:pPr>
        <w:pStyle w:val="ConsPlusNormal"/>
        <w:spacing w:before="220"/>
        <w:ind w:firstLine="540"/>
        <w:jc w:val="both"/>
      </w:pPr>
      <w:r>
        <w:t>278. Ремонт котла цистерны, его элементов, а также его внутренний осмотр разрешается проводить только после дегазации объема котла.</w:t>
      </w:r>
    </w:p>
    <w:p w:rsidR="0073008C" w:rsidRDefault="0073008C">
      <w:pPr>
        <w:pStyle w:val="ConsPlusNormal"/>
        <w:spacing w:before="220"/>
        <w:ind w:firstLine="540"/>
        <w:jc w:val="both"/>
      </w:pPr>
      <w: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73008C" w:rsidRDefault="0073008C">
      <w:pPr>
        <w:pStyle w:val="ConsPlusNormal"/>
        <w:spacing w:before="220"/>
        <w:ind w:firstLine="540"/>
        <w:jc w:val="both"/>
      </w:pPr>
      <w:r>
        <w:t>280. При производстве ремонтных работ запрещается:</w:t>
      </w:r>
    </w:p>
    <w:p w:rsidR="0073008C" w:rsidRDefault="0073008C">
      <w:pPr>
        <w:pStyle w:val="ConsPlusNormal"/>
        <w:spacing w:before="220"/>
        <w:ind w:firstLine="540"/>
        <w:jc w:val="both"/>
      </w:pPr>
      <w:r>
        <w:t>а) ремонтировать котел в груженом состоянии, а также в порожнем состоянии до производства дегазации его объема;</w:t>
      </w:r>
    </w:p>
    <w:p w:rsidR="0073008C" w:rsidRDefault="0073008C">
      <w:pPr>
        <w:pStyle w:val="ConsPlusNormal"/>
        <w:spacing w:before="220"/>
        <w:ind w:firstLine="540"/>
        <w:jc w:val="both"/>
      </w:pPr>
      <w:r>
        <w:t>б) производить удары по котлу цистерны;</w:t>
      </w:r>
    </w:p>
    <w:p w:rsidR="0073008C" w:rsidRDefault="0073008C">
      <w:pPr>
        <w:pStyle w:val="ConsPlusNormal"/>
        <w:spacing w:before="220"/>
        <w:ind w:firstLine="540"/>
        <w:jc w:val="both"/>
      </w:pPr>
      <w:r>
        <w:t>в) пользоваться инструментом, создающим искрение, и находиться с открытым огнем вблизи цистерны;</w:t>
      </w:r>
    </w:p>
    <w:p w:rsidR="0073008C" w:rsidRDefault="0073008C">
      <w:pPr>
        <w:pStyle w:val="ConsPlusNormal"/>
        <w:spacing w:before="220"/>
        <w:ind w:firstLine="540"/>
        <w:jc w:val="both"/>
      </w:pPr>
      <w:r>
        <w:t>г) производить под цистерной сварочные и огневые работы.</w:t>
      </w:r>
    </w:p>
    <w:p w:rsidR="0073008C" w:rsidRDefault="0073008C">
      <w:pPr>
        <w:pStyle w:val="ConsPlusNormal"/>
        <w:spacing w:before="220"/>
        <w:ind w:firstLine="540"/>
        <w:jc w:val="both"/>
      </w:pPr>
      <w:r>
        <w:t>281. При выполнении работ внутри котла цистерны (внутренний осмотр, ремонт, чистка и др.):</w:t>
      </w:r>
    </w:p>
    <w:p w:rsidR="0073008C" w:rsidRDefault="0073008C">
      <w:pPr>
        <w:pStyle w:val="ConsPlusNormal"/>
        <w:spacing w:before="220"/>
        <w:ind w:firstLine="540"/>
        <w:jc w:val="both"/>
      </w:pPr>
      <w: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73008C" w:rsidRDefault="0073008C">
      <w:pPr>
        <w:pStyle w:val="ConsPlusNormal"/>
        <w:spacing w:before="220"/>
        <w:ind w:firstLine="540"/>
        <w:jc w:val="both"/>
      </w:pPr>
      <w:r>
        <w:t>б) проводится анализ воздушной среды в объеме котла цистерны на отсутствие опасной концентрации углеводородов и содержание кислорода.</w:t>
      </w:r>
    </w:p>
    <w:p w:rsidR="0073008C" w:rsidRDefault="0073008C">
      <w:pPr>
        <w:pStyle w:val="ConsPlusNormal"/>
        <w:spacing w:before="220"/>
        <w:ind w:firstLine="540"/>
        <w:jc w:val="both"/>
      </w:pPr>
      <w: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73008C" w:rsidRDefault="0073008C">
      <w:pPr>
        <w:pStyle w:val="ConsPlusNormal"/>
        <w:spacing w:before="220"/>
        <w:ind w:firstLine="540"/>
        <w:jc w:val="both"/>
      </w:pPr>
      <w: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rsidR="0073008C" w:rsidRDefault="0073008C">
      <w:pPr>
        <w:pStyle w:val="ConsPlusNormal"/>
        <w:spacing w:before="220"/>
        <w:ind w:firstLine="540"/>
        <w:jc w:val="both"/>
      </w:pPr>
      <w:r>
        <w:t>Руководитель организации создает для целей ликвидации пожароопасных ситуаций и пожаров аварийные группы.</w:t>
      </w:r>
    </w:p>
    <w:p w:rsidR="0073008C" w:rsidRDefault="0073008C">
      <w:pPr>
        <w:pStyle w:val="ConsPlusNormal"/>
        <w:spacing w:before="220"/>
        <w:ind w:firstLine="540"/>
        <w:jc w:val="both"/>
      </w:pPr>
      <w:r>
        <w:t>284. При утечке сжиженного углеводородного газа следует:</w:t>
      </w:r>
    </w:p>
    <w:p w:rsidR="0073008C" w:rsidRDefault="0073008C">
      <w:pPr>
        <w:pStyle w:val="ConsPlusNormal"/>
        <w:spacing w:before="220"/>
        <w:ind w:firstLine="540"/>
        <w:jc w:val="both"/>
      </w:pPr>
      <w: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73008C" w:rsidRDefault="0073008C">
      <w:pPr>
        <w:pStyle w:val="ConsPlusNormal"/>
        <w:spacing w:before="220"/>
        <w:ind w:firstLine="540"/>
        <w:jc w:val="both"/>
      </w:pPr>
      <w:r>
        <w:lastRenderedPageBreak/>
        <w:t>б) убрать из зоны разлива сжиженного углеводородного газа горючие вещества;</w:t>
      </w:r>
    </w:p>
    <w:p w:rsidR="0073008C" w:rsidRDefault="0073008C">
      <w:pPr>
        <w:pStyle w:val="ConsPlusNormal"/>
        <w:spacing w:before="220"/>
        <w:ind w:firstLine="540"/>
        <w:jc w:val="both"/>
      </w:pPr>
      <w:r>
        <w:t>в) устранить течь и (или) перекачать содержимое цистерны в исправную цистерну (емкость);</w:t>
      </w:r>
    </w:p>
    <w:p w:rsidR="0073008C" w:rsidRDefault="0073008C">
      <w:pPr>
        <w:pStyle w:val="ConsPlusNormal"/>
        <w:spacing w:before="220"/>
        <w:ind w:firstLine="540"/>
        <w:jc w:val="both"/>
      </w:pPr>
      <w:r>
        <w:t>г) отвести вагон-цистерну со сжиженным углеводородным газом в безопасную зону;</w:t>
      </w:r>
    </w:p>
    <w:p w:rsidR="0073008C" w:rsidRDefault="0073008C">
      <w:pPr>
        <w:pStyle w:val="ConsPlusNormal"/>
        <w:spacing w:before="220"/>
        <w:ind w:firstLine="540"/>
        <w:jc w:val="both"/>
      </w:pPr>
      <w:r>
        <w:t>д) при интенсивной утечке под организованным контролем со стороны руководителя организации дать газу полностью выйти из цистерны;</w:t>
      </w:r>
    </w:p>
    <w:p w:rsidR="0073008C" w:rsidRDefault="0073008C">
      <w:pPr>
        <w:pStyle w:val="ConsPlusNormal"/>
        <w:spacing w:before="220"/>
        <w:ind w:firstLine="540"/>
        <w:jc w:val="both"/>
      </w:pPr>
      <w: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73008C" w:rsidRDefault="0073008C">
      <w:pPr>
        <w:pStyle w:val="ConsPlusNormal"/>
        <w:spacing w:before="220"/>
        <w:ind w:firstLine="540"/>
        <w:jc w:val="both"/>
      </w:pPr>
      <w:r>
        <w:t>ж) не допускать попадания сжиженного углеводородного газа в тоннели, подвалы и канализацию.</w:t>
      </w:r>
    </w:p>
    <w:p w:rsidR="0073008C" w:rsidRDefault="0073008C">
      <w:pPr>
        <w:pStyle w:val="ConsPlusNormal"/>
        <w:spacing w:before="220"/>
        <w:ind w:firstLine="540"/>
        <w:jc w:val="both"/>
      </w:pPr>
      <w: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73008C" w:rsidRDefault="0073008C">
      <w:pPr>
        <w:pStyle w:val="ConsPlusNormal"/>
        <w:spacing w:before="220"/>
        <w:ind w:firstLine="540"/>
        <w:jc w:val="both"/>
      </w:pPr>
      <w: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rsidR="0073008C" w:rsidRDefault="0073008C">
      <w:pPr>
        <w:pStyle w:val="ConsPlusNormal"/>
        <w:jc w:val="both"/>
      </w:pPr>
    </w:p>
    <w:p w:rsidR="0073008C" w:rsidRDefault="0073008C">
      <w:pPr>
        <w:pStyle w:val="ConsPlusTitle"/>
        <w:jc w:val="center"/>
        <w:outlineLvl w:val="1"/>
      </w:pPr>
      <w:r>
        <w:t>XIV. Объекты хранения</w:t>
      </w:r>
    </w:p>
    <w:p w:rsidR="0073008C" w:rsidRDefault="0073008C">
      <w:pPr>
        <w:pStyle w:val="ConsPlusNormal"/>
        <w:jc w:val="both"/>
      </w:pPr>
    </w:p>
    <w:p w:rsidR="0073008C" w:rsidRDefault="0073008C">
      <w:pPr>
        <w:pStyle w:val="ConsPlusNormal"/>
        <w:ind w:firstLine="540"/>
        <w:jc w:val="both"/>
      </w:pPr>
      <w: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73008C" w:rsidRDefault="0073008C">
      <w:pPr>
        <w:pStyle w:val="ConsPlusNormal"/>
        <w:spacing w:before="220"/>
        <w:ind w:firstLine="540"/>
        <w:jc w:val="both"/>
      </w:pPr>
      <w: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73008C" w:rsidRDefault="0073008C">
      <w:pPr>
        <w:pStyle w:val="ConsPlusNormal"/>
        <w:spacing w:before="220"/>
        <w:ind w:firstLine="540"/>
        <w:jc w:val="both"/>
      </w:pPr>
      <w: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73008C" w:rsidRDefault="0073008C">
      <w:pPr>
        <w:pStyle w:val="ConsPlusNormal"/>
        <w:spacing w:before="220"/>
        <w:ind w:firstLine="540"/>
        <w:jc w:val="both"/>
      </w:pPr>
      <w:r>
        <w:t>На открытых площадках или под навесами хранение аэрозольных упаковок допускается только в контейнерах из негорючих материалов.</w:t>
      </w:r>
    </w:p>
    <w:p w:rsidR="0073008C" w:rsidRDefault="0073008C">
      <w:pPr>
        <w:pStyle w:val="ConsPlusNormal"/>
        <w:spacing w:before="220"/>
        <w:ind w:firstLine="540"/>
        <w:jc w:val="both"/>
      </w:pPr>
      <w:r>
        <w:t>288. Расстояние от светильников с лампами накаливания до хранящихся товаров должно быть не менее 0,5 метра.</w:t>
      </w:r>
    </w:p>
    <w:p w:rsidR="0073008C" w:rsidRDefault="0073008C">
      <w:pPr>
        <w:pStyle w:val="ConsPlusNormal"/>
        <w:spacing w:before="220"/>
        <w:ind w:firstLine="540"/>
        <w:jc w:val="both"/>
      </w:pPr>
      <w: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rsidR="0073008C" w:rsidRDefault="0073008C">
      <w:pPr>
        <w:pStyle w:val="ConsPlusNormal"/>
        <w:spacing w:before="220"/>
        <w:ind w:firstLine="540"/>
        <w:jc w:val="both"/>
      </w:pPr>
      <w: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73008C" w:rsidRDefault="0073008C">
      <w:pPr>
        <w:pStyle w:val="ConsPlusNormal"/>
        <w:spacing w:before="220"/>
        <w:ind w:firstLine="540"/>
        <w:jc w:val="both"/>
      </w:pPr>
      <w:r>
        <w:t>290. Запрещается стоянка и ремонт погрузочно-разгрузочных и транспортных средств в складских помещениях и на дебаркадерах.</w:t>
      </w:r>
    </w:p>
    <w:p w:rsidR="0073008C" w:rsidRDefault="0073008C">
      <w:pPr>
        <w:pStyle w:val="ConsPlusNormal"/>
        <w:spacing w:before="220"/>
        <w:ind w:firstLine="540"/>
        <w:jc w:val="both"/>
      </w:pPr>
      <w:r>
        <w:t>291. Грузы и материалы, разгруженные на рампу (платформу), к концу рабочего дня должны быть убраны.</w:t>
      </w:r>
    </w:p>
    <w:p w:rsidR="0073008C" w:rsidRDefault="0073008C">
      <w:pPr>
        <w:pStyle w:val="ConsPlusNormal"/>
        <w:spacing w:before="220"/>
        <w:ind w:firstLine="540"/>
        <w:jc w:val="both"/>
      </w:pPr>
      <w:r>
        <w:t xml:space="preserve">292. Все операции, связанные с вскрытием тары, проверкой исправности и мелким ремонтом, </w:t>
      </w:r>
      <w:r>
        <w:lastRenderedPageBreak/>
        <w:t>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73008C" w:rsidRDefault="0073008C">
      <w:pPr>
        <w:pStyle w:val="ConsPlusNormal"/>
        <w:spacing w:before="220"/>
        <w:ind w:firstLine="540"/>
        <w:jc w:val="both"/>
      </w:pPr>
      <w:r>
        <w:t>293. Запрещается в помещениях складов применять дежурное освещение, использовать газовые плиты и электронагревательные приборы.</w:t>
      </w:r>
    </w:p>
    <w:p w:rsidR="0073008C" w:rsidRDefault="0073008C">
      <w:pPr>
        <w:pStyle w:val="ConsPlusNormal"/>
        <w:spacing w:before="220"/>
        <w:ind w:firstLine="540"/>
        <w:jc w:val="both"/>
      </w:pPr>
      <w: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73008C" w:rsidRDefault="0073008C">
      <w:pPr>
        <w:pStyle w:val="ConsPlusNormal"/>
        <w:spacing w:before="220"/>
        <w:ind w:firstLine="540"/>
        <w:jc w:val="both"/>
      </w:pPr>
      <w: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rsidR="0073008C" w:rsidRDefault="0073008C">
      <w:pPr>
        <w:pStyle w:val="ConsPlusNormal"/>
        <w:spacing w:before="220"/>
        <w:ind w:firstLine="540"/>
        <w:jc w:val="both"/>
      </w:pPr>
      <w:r>
        <w:t>295. Запрещается въезд локомотивов в складские помещения категорий А, Б и В1 - В4.</w:t>
      </w:r>
    </w:p>
    <w:p w:rsidR="0073008C" w:rsidRDefault="0073008C">
      <w:pPr>
        <w:pStyle w:val="ConsPlusNormal"/>
        <w:spacing w:before="220"/>
        <w:ind w:firstLine="540"/>
        <w:jc w:val="both"/>
      </w:pPr>
      <w: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rsidR="0073008C" w:rsidRDefault="0073008C">
      <w:pPr>
        <w:pStyle w:val="ConsPlusNormal"/>
        <w:spacing w:before="220"/>
        <w:ind w:firstLine="540"/>
        <w:jc w:val="both"/>
      </w:pPr>
      <w:r>
        <w:t>297. Запрещается на складах легковоспламеняющихся и горючих жидкостей:</w:t>
      </w:r>
    </w:p>
    <w:p w:rsidR="0073008C" w:rsidRDefault="0073008C">
      <w:pPr>
        <w:pStyle w:val="ConsPlusNormal"/>
        <w:spacing w:before="220"/>
        <w:ind w:firstLine="540"/>
        <w:jc w:val="both"/>
      </w:pPr>
      <w:r>
        <w:t>а) эксплуатация негерметичного оборудования и запорной арматуры;</w:t>
      </w:r>
    </w:p>
    <w:p w:rsidR="0073008C" w:rsidRDefault="0073008C">
      <w:pPr>
        <w:pStyle w:val="ConsPlusNormal"/>
        <w:spacing w:before="220"/>
        <w:ind w:firstLine="540"/>
        <w:jc w:val="both"/>
      </w:pPr>
      <w: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73008C" w:rsidRDefault="0073008C">
      <w:pPr>
        <w:pStyle w:val="ConsPlusNormal"/>
        <w:spacing w:before="220"/>
        <w:ind w:firstLine="540"/>
        <w:jc w:val="both"/>
      </w:pPr>
      <w:r>
        <w:t>в) наличие деревьев, кустарников и сухой растительности внутри обвалований;</w:t>
      </w:r>
    </w:p>
    <w:p w:rsidR="0073008C" w:rsidRDefault="0073008C">
      <w:pPr>
        <w:pStyle w:val="ConsPlusNormal"/>
        <w:spacing w:before="220"/>
        <w:ind w:firstLine="540"/>
        <w:jc w:val="both"/>
      </w:pPr>
      <w:r>
        <w:t>г) установка емкостей (резервуаров) на основание, выполненное из горючих материалов;</w:t>
      </w:r>
    </w:p>
    <w:p w:rsidR="0073008C" w:rsidRDefault="0073008C">
      <w:pPr>
        <w:pStyle w:val="ConsPlusNormal"/>
        <w:spacing w:before="220"/>
        <w:ind w:firstLine="540"/>
        <w:jc w:val="both"/>
      </w:pPr>
      <w:r>
        <w:t>д) переполнение резервуаров и цистерн;</w:t>
      </w:r>
    </w:p>
    <w:p w:rsidR="0073008C" w:rsidRDefault="0073008C">
      <w:pPr>
        <w:pStyle w:val="ConsPlusNormal"/>
        <w:spacing w:before="220"/>
        <w:ind w:firstLine="540"/>
        <w:jc w:val="both"/>
      </w:pPr>
      <w:r>
        <w:t>е) отбор проб из резервуаров во время слива или налива нефти и нефтепродуктов;</w:t>
      </w:r>
    </w:p>
    <w:p w:rsidR="0073008C" w:rsidRDefault="0073008C">
      <w:pPr>
        <w:pStyle w:val="ConsPlusNormal"/>
        <w:spacing w:before="220"/>
        <w:ind w:firstLine="540"/>
        <w:jc w:val="both"/>
      </w:pPr>
      <w:r>
        <w:t>ж) слив и налив нефти и нефтепродуктов во время грозы.</w:t>
      </w:r>
    </w:p>
    <w:p w:rsidR="0073008C" w:rsidRDefault="0073008C">
      <w:pPr>
        <w:pStyle w:val="ConsPlusNormal"/>
        <w:spacing w:before="220"/>
        <w:ind w:firstLine="540"/>
        <w:jc w:val="both"/>
      </w:pPr>
      <w:r>
        <w:t>298. На складах легковоспламеняющихся и горючих жидкостей:</w:t>
      </w:r>
    </w:p>
    <w:p w:rsidR="0073008C" w:rsidRDefault="0073008C">
      <w:pPr>
        <w:pStyle w:val="ConsPlusNormal"/>
        <w:spacing w:before="220"/>
        <w:ind w:firstLine="540"/>
        <w:jc w:val="both"/>
      </w:pPr>
      <w:r>
        <w:t>а) дыхательные клапаны и огнепреградители необходимо проверять в соответствии с технической документацией предприятий-изготовителей;</w:t>
      </w:r>
    </w:p>
    <w:p w:rsidR="0073008C" w:rsidRDefault="0073008C">
      <w:pPr>
        <w:pStyle w:val="ConsPlusNormal"/>
        <w:spacing w:before="220"/>
        <w:ind w:firstLine="540"/>
        <w:jc w:val="both"/>
      </w:pPr>
      <w:r>
        <w:t>б) при осмотрах дыхательной арматуры необходимо очищать клапаны и сетки от льда, их отогрев производится только пожаробезопасными способами;</w:t>
      </w:r>
    </w:p>
    <w:p w:rsidR="0073008C" w:rsidRDefault="0073008C">
      <w:pPr>
        <w:pStyle w:val="ConsPlusNormal"/>
        <w:spacing w:before="220"/>
        <w:ind w:firstLine="540"/>
        <w:jc w:val="both"/>
      </w:pPr>
      <w: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73008C" w:rsidRDefault="0073008C">
      <w:pPr>
        <w:pStyle w:val="ConsPlusNormal"/>
        <w:spacing w:before="220"/>
        <w:ind w:firstLine="540"/>
        <w:jc w:val="both"/>
      </w:pPr>
      <w:r>
        <w:t>г) хранить жидкости разрешается только в исправной таре. Пролитая жидкость должна немедленно убираться;</w:t>
      </w:r>
    </w:p>
    <w:p w:rsidR="0073008C" w:rsidRDefault="0073008C">
      <w:pPr>
        <w:pStyle w:val="ConsPlusNormal"/>
        <w:spacing w:before="220"/>
        <w:ind w:firstLine="540"/>
        <w:jc w:val="both"/>
      </w:pPr>
      <w: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rsidR="0073008C" w:rsidRDefault="0073008C">
      <w:pPr>
        <w:pStyle w:val="ConsPlusNormal"/>
        <w:spacing w:before="220"/>
        <w:ind w:firstLine="540"/>
        <w:jc w:val="both"/>
      </w:pPr>
      <w:r>
        <w:lastRenderedPageBreak/>
        <w:t>299. При хранении газа:</w:t>
      </w:r>
    </w:p>
    <w:p w:rsidR="0073008C" w:rsidRDefault="0073008C">
      <w:pPr>
        <w:pStyle w:val="ConsPlusNormal"/>
        <w:spacing w:before="220"/>
        <w:ind w:firstLine="540"/>
        <w:jc w:val="both"/>
      </w:pPr>
      <w: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rsidR="0073008C" w:rsidRDefault="0073008C">
      <w:pPr>
        <w:pStyle w:val="ConsPlusNormal"/>
        <w:spacing w:before="220"/>
        <w:ind w:firstLine="540"/>
        <w:jc w:val="both"/>
      </w:pPr>
      <w: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73008C" w:rsidRDefault="0073008C">
      <w:pPr>
        <w:pStyle w:val="ConsPlusNormal"/>
        <w:spacing w:before="220"/>
        <w:ind w:firstLine="540"/>
        <w:jc w:val="both"/>
      </w:pPr>
      <w: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73008C" w:rsidRDefault="0073008C">
      <w:pPr>
        <w:pStyle w:val="ConsPlusNormal"/>
        <w:spacing w:before="220"/>
        <w:ind w:firstLine="540"/>
        <w:jc w:val="both"/>
      </w:pPr>
      <w: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73008C" w:rsidRDefault="0073008C">
      <w:pPr>
        <w:pStyle w:val="ConsPlusNormal"/>
        <w:spacing w:before="220"/>
        <w:ind w:firstLine="540"/>
        <w:jc w:val="both"/>
      </w:pPr>
      <w: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73008C" w:rsidRDefault="0073008C">
      <w:pPr>
        <w:pStyle w:val="ConsPlusNormal"/>
        <w:spacing w:before="220"/>
        <w:ind w:firstLine="540"/>
        <w:jc w:val="both"/>
      </w:pPr>
      <w: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73008C" w:rsidRDefault="0073008C">
      <w:pPr>
        <w:pStyle w:val="ConsPlusNormal"/>
        <w:spacing w:before="220"/>
        <w:ind w:firstLine="540"/>
        <w:jc w:val="both"/>
      </w:pPr>
      <w:r>
        <w:t>ж) баллоны при обнаружении утечки из них газа должны убираться из помещения склада в безопасное место;</w:t>
      </w:r>
    </w:p>
    <w:p w:rsidR="0073008C" w:rsidRDefault="0073008C">
      <w:pPr>
        <w:pStyle w:val="ConsPlusNormal"/>
        <w:spacing w:before="220"/>
        <w:ind w:firstLine="540"/>
        <w:jc w:val="both"/>
      </w:pPr>
      <w:r>
        <w:t>з) на склад, где размещаются баллоны с горючим газом, не допускаются лица в обуви, подбитой металлическими гвоздями или подковами;</w:t>
      </w:r>
    </w:p>
    <w:p w:rsidR="0073008C" w:rsidRDefault="0073008C">
      <w:pPr>
        <w:pStyle w:val="ConsPlusNormal"/>
        <w:spacing w:before="220"/>
        <w:ind w:firstLine="540"/>
        <w:jc w:val="both"/>
      </w:pPr>
      <w: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73008C" w:rsidRDefault="0073008C">
      <w:pPr>
        <w:pStyle w:val="ConsPlusNormal"/>
        <w:spacing w:before="220"/>
        <w:ind w:firstLine="540"/>
        <w:jc w:val="both"/>
      </w:pPr>
      <w:r>
        <w:t>к) хранение каких-либо других веществ, материалов и оборудования в помещениях складов с горючим газом не разрешается;</w:t>
      </w:r>
    </w:p>
    <w:p w:rsidR="0073008C" w:rsidRDefault="0073008C">
      <w:pPr>
        <w:pStyle w:val="ConsPlusNormal"/>
        <w:spacing w:before="220"/>
        <w:ind w:firstLine="540"/>
        <w:jc w:val="both"/>
      </w:pPr>
      <w:r>
        <w:t>л) помещения складов с горючим газом обеспечиваются естественной вентиляцией.</w:t>
      </w:r>
    </w:p>
    <w:p w:rsidR="0073008C" w:rsidRDefault="0073008C">
      <w:pPr>
        <w:pStyle w:val="ConsPlusNormal"/>
        <w:spacing w:before="220"/>
        <w:ind w:firstLine="540"/>
        <w:jc w:val="both"/>
      </w:pPr>
      <w: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73008C" w:rsidRDefault="0073008C">
      <w:pPr>
        <w:pStyle w:val="ConsPlusNormal"/>
        <w:spacing w:before="220"/>
        <w:ind w:firstLine="540"/>
        <w:jc w:val="both"/>
      </w:pPr>
      <w:r>
        <w:t>301. При хранении зерна запрещается:</w:t>
      </w:r>
    </w:p>
    <w:p w:rsidR="0073008C" w:rsidRDefault="0073008C">
      <w:pPr>
        <w:pStyle w:val="ConsPlusNormal"/>
        <w:spacing w:before="220"/>
        <w:ind w:firstLine="540"/>
        <w:jc w:val="both"/>
      </w:pPr>
      <w:r>
        <w:t>а) хранить совместно с зерном другие материалы и оборудование;</w:t>
      </w:r>
    </w:p>
    <w:p w:rsidR="0073008C" w:rsidRDefault="0073008C">
      <w:pPr>
        <w:pStyle w:val="ConsPlusNormal"/>
        <w:spacing w:before="220"/>
        <w:ind w:firstLine="540"/>
        <w:jc w:val="both"/>
      </w:pPr>
      <w:r>
        <w:t>б) применять внутри складских помещений зерноочистительные и другие машины с двигателями внутреннего сгорания;</w:t>
      </w:r>
    </w:p>
    <w:p w:rsidR="0073008C" w:rsidRDefault="0073008C">
      <w:pPr>
        <w:pStyle w:val="ConsPlusNormal"/>
        <w:spacing w:before="220"/>
        <w:ind w:firstLine="540"/>
        <w:jc w:val="both"/>
      </w:pPr>
      <w:r>
        <w:t>в) работать на передвижных механизмах при закрытых воротах с 2 сторон склада;</w:t>
      </w:r>
    </w:p>
    <w:p w:rsidR="0073008C" w:rsidRDefault="0073008C">
      <w:pPr>
        <w:pStyle w:val="ConsPlusNormal"/>
        <w:spacing w:before="220"/>
        <w:ind w:firstLine="540"/>
        <w:jc w:val="both"/>
      </w:pPr>
      <w: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73008C" w:rsidRDefault="0073008C">
      <w:pPr>
        <w:pStyle w:val="ConsPlusNormal"/>
        <w:spacing w:before="220"/>
        <w:ind w:firstLine="540"/>
        <w:jc w:val="both"/>
      </w:pPr>
      <w:r>
        <w:t xml:space="preserve">д) работать на сушилках с неисправными приборами контроля температуры и автоматики </w:t>
      </w:r>
      <w:r>
        <w:lastRenderedPageBreak/>
        <w:t>отключения подачи топлива при затухании факела в топке, системой электрозажигания или без них;</w:t>
      </w:r>
    </w:p>
    <w:p w:rsidR="0073008C" w:rsidRDefault="0073008C">
      <w:pPr>
        <w:pStyle w:val="ConsPlusNormal"/>
        <w:spacing w:before="220"/>
        <w:ind w:firstLine="540"/>
        <w:jc w:val="both"/>
      </w:pPr>
      <w:r>
        <w:t>е) засыпать зерно выше уровня транспортерной ленты и допускать трение ленты о конструкции транспортера.</w:t>
      </w:r>
    </w:p>
    <w:p w:rsidR="0073008C" w:rsidRDefault="0073008C">
      <w:pPr>
        <w:pStyle w:val="ConsPlusNormal"/>
        <w:spacing w:before="220"/>
        <w:ind w:firstLine="540"/>
        <w:jc w:val="both"/>
      </w:pPr>
      <w:r>
        <w:t>302. Контроль температуры зерна при работающей сушилке осуществляется путем отбора проб не реже чем через каждые 2 часа.</w:t>
      </w:r>
    </w:p>
    <w:p w:rsidR="0073008C" w:rsidRDefault="0073008C">
      <w:pPr>
        <w:pStyle w:val="ConsPlusNormal"/>
        <w:spacing w:before="220"/>
        <w:ind w:firstLine="540"/>
        <w:jc w:val="both"/>
      </w:pPr>
      <w:r>
        <w:t>Очистка загрузочно-разгрузочных механизмов сушилки от пыли и зерна производится через сутки ее работы.</w:t>
      </w:r>
    </w:p>
    <w:p w:rsidR="0073008C" w:rsidRDefault="0073008C">
      <w:pPr>
        <w:pStyle w:val="ConsPlusNormal"/>
        <w:spacing w:before="220"/>
        <w:ind w:firstLine="540"/>
        <w:jc w:val="both"/>
      </w:pPr>
      <w:r>
        <w:t>303. Передвижной сушильный агрегат устанавливается на расстоянии не менее 10 метров от здания зерносклада.</w:t>
      </w:r>
    </w:p>
    <w:p w:rsidR="0073008C" w:rsidRDefault="0073008C">
      <w:pPr>
        <w:pStyle w:val="ConsPlusNormal"/>
        <w:spacing w:before="220"/>
        <w:ind w:firstLine="540"/>
        <w:jc w:val="both"/>
      </w:pPr>
      <w: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73008C" w:rsidRDefault="0073008C">
      <w:pPr>
        <w:pStyle w:val="ConsPlusNormal"/>
        <w:spacing w:before="220"/>
        <w:ind w:firstLine="540"/>
        <w:jc w:val="both"/>
      </w:pPr>
      <w:r>
        <w:t>304. На складах по хранению лесоматериалов:</w:t>
      </w:r>
    </w:p>
    <w:p w:rsidR="0073008C" w:rsidRDefault="0073008C">
      <w:pPr>
        <w:pStyle w:val="ConsPlusNormal"/>
        <w:spacing w:before="220"/>
        <w:ind w:firstLine="540"/>
        <w:jc w:val="both"/>
      </w:pPr>
      <w: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73008C" w:rsidRDefault="0073008C">
      <w:pPr>
        <w:pStyle w:val="ConsPlusNormal"/>
        <w:spacing w:before="220"/>
        <w:ind w:firstLine="540"/>
        <w:jc w:val="both"/>
      </w:pPr>
      <w:r>
        <w:t>б) запрещается проводить пожароопасные работы, а также работы, не связанные с хранением лесоматериалов;</w:t>
      </w:r>
    </w:p>
    <w:p w:rsidR="0073008C" w:rsidRDefault="0073008C">
      <w:pPr>
        <w:pStyle w:val="ConsPlusNormal"/>
        <w:spacing w:before="220"/>
        <w:ind w:firstLine="540"/>
        <w:jc w:val="both"/>
      </w:pPr>
      <w: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73008C" w:rsidRDefault="0073008C">
      <w:pPr>
        <w:pStyle w:val="ConsPlusNormal"/>
        <w:spacing w:before="220"/>
        <w:ind w:firstLine="540"/>
        <w:jc w:val="both"/>
      </w:pPr>
      <w: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73008C" w:rsidRDefault="0073008C">
      <w:pPr>
        <w:pStyle w:val="ConsPlusNormal"/>
        <w:spacing w:before="220"/>
        <w:ind w:firstLine="540"/>
        <w:jc w:val="both"/>
      </w:pPr>
      <w: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73008C" w:rsidRDefault="0073008C">
      <w:pPr>
        <w:pStyle w:val="ConsPlusNormal"/>
        <w:spacing w:before="220"/>
        <w:ind w:firstLine="540"/>
        <w:jc w:val="both"/>
      </w:pPr>
      <w:r>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73008C" w:rsidRDefault="0073008C">
      <w:pPr>
        <w:pStyle w:val="ConsPlusNormal"/>
        <w:spacing w:before="220"/>
        <w:ind w:firstLine="540"/>
        <w:jc w:val="both"/>
      </w:pPr>
      <w: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rsidR="0073008C" w:rsidRDefault="0073008C">
      <w:pPr>
        <w:pStyle w:val="ConsPlusNormal"/>
        <w:spacing w:before="220"/>
        <w:ind w:firstLine="540"/>
        <w:jc w:val="both"/>
      </w:pPr>
      <w:r>
        <w:t>з) в закрытых складах лесоматериалов не должно быть встроенных помещений;</w:t>
      </w:r>
    </w:p>
    <w:p w:rsidR="0073008C" w:rsidRDefault="0073008C">
      <w:pPr>
        <w:pStyle w:val="ConsPlusNormal"/>
        <w:spacing w:before="220"/>
        <w:ind w:firstLine="540"/>
        <w:jc w:val="both"/>
      </w:pPr>
      <w:r>
        <w:t>и) хранить щепу разрешается в закрытых складах, бункерах и на открытых площадках с основанием из негорючего материала.</w:t>
      </w:r>
    </w:p>
    <w:p w:rsidR="0073008C" w:rsidRDefault="0073008C">
      <w:pPr>
        <w:pStyle w:val="ConsPlusNormal"/>
        <w:spacing w:before="220"/>
        <w:ind w:firstLine="540"/>
        <w:jc w:val="both"/>
      </w:pPr>
      <w:r>
        <w:t>305. На складах для хранения угля и торфа запрещается:</w:t>
      </w:r>
    </w:p>
    <w:p w:rsidR="0073008C" w:rsidRDefault="0073008C">
      <w:pPr>
        <w:pStyle w:val="ConsPlusNormal"/>
        <w:spacing w:before="220"/>
        <w:ind w:firstLine="540"/>
        <w:jc w:val="both"/>
      </w:pPr>
      <w:r>
        <w:lastRenderedPageBreak/>
        <w:t>а) укладывать уголь свежей добычи на старые отвалы угля, пролежавшего более 1 месяца;</w:t>
      </w:r>
    </w:p>
    <w:p w:rsidR="0073008C" w:rsidRDefault="0073008C">
      <w:pPr>
        <w:pStyle w:val="ConsPlusNormal"/>
        <w:spacing w:before="220"/>
        <w:ind w:firstLine="540"/>
        <w:jc w:val="both"/>
      </w:pPr>
      <w:r>
        <w:t>б) принимать уголь и торф с явно выраженными очагами самовозгорания;</w:t>
      </w:r>
    </w:p>
    <w:p w:rsidR="0073008C" w:rsidRDefault="0073008C">
      <w:pPr>
        <w:pStyle w:val="ConsPlusNormal"/>
        <w:spacing w:before="220"/>
        <w:ind w:firstLine="540"/>
        <w:jc w:val="both"/>
      </w:pPr>
      <w:r>
        <w:t>в) транспортировать горящий уголь и торф по транспортерным лентам и отгружать их в железнодорожный транспорт или бункера;</w:t>
      </w:r>
    </w:p>
    <w:p w:rsidR="0073008C" w:rsidRDefault="0073008C">
      <w:pPr>
        <w:pStyle w:val="ConsPlusNormal"/>
        <w:spacing w:before="220"/>
        <w:ind w:firstLine="540"/>
        <w:jc w:val="both"/>
      </w:pPr>
      <w: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rsidR="0073008C" w:rsidRDefault="0073008C">
      <w:pPr>
        <w:pStyle w:val="ConsPlusNormal"/>
        <w:spacing w:before="220"/>
        <w:ind w:firstLine="540"/>
        <w:jc w:val="both"/>
      </w:pPr>
      <w:r>
        <w:t>д) неорганизованно хранить выгруженное топливо в течение более 2 суток.</w:t>
      </w:r>
    </w:p>
    <w:p w:rsidR="0073008C" w:rsidRDefault="0073008C">
      <w:pPr>
        <w:pStyle w:val="ConsPlusNormal"/>
        <w:spacing w:before="220"/>
        <w:ind w:firstLine="540"/>
        <w:jc w:val="both"/>
      </w:pPr>
      <w:r>
        <w:t>306. На складах для хранения угля, торфа и горючего сланца:</w:t>
      </w:r>
    </w:p>
    <w:p w:rsidR="0073008C" w:rsidRDefault="0073008C">
      <w:pPr>
        <w:pStyle w:val="ConsPlusNormal"/>
        <w:spacing w:before="220"/>
        <w:ind w:firstLine="540"/>
        <w:jc w:val="both"/>
      </w:pPr>
      <w:r>
        <w:t>а) следует укладывать уголь различных марок, каждый вид торфа (кусковый и фрезерный), горючий сланец в отдельные штабели;</w:t>
      </w:r>
    </w:p>
    <w:p w:rsidR="0073008C" w:rsidRDefault="0073008C">
      <w:pPr>
        <w:pStyle w:val="ConsPlusNormal"/>
        <w:spacing w:before="220"/>
        <w:ind w:firstLine="540"/>
        <w:jc w:val="both"/>
      </w:pPr>
      <w:r>
        <w:t>б) следует исключить попадание в штабели при укладке угля на хранение древесины, ткани, бумаги, сена, торфа, а также других горючих отходов;</w:t>
      </w:r>
    </w:p>
    <w:p w:rsidR="0073008C" w:rsidRDefault="0073008C">
      <w:pPr>
        <w:pStyle w:val="ConsPlusNormal"/>
        <w:spacing w:before="220"/>
        <w:ind w:firstLine="540"/>
        <w:jc w:val="both"/>
      </w:pPr>
      <w:r>
        <w:t>в) следует предусматривать проезд для пожарных машин от границы подошвы штабелей до ограждающего забора или фундамента подкрановых путей;</w:t>
      </w:r>
    </w:p>
    <w:p w:rsidR="0073008C" w:rsidRDefault="0073008C">
      <w:pPr>
        <w:pStyle w:val="ConsPlusNormal"/>
        <w:spacing w:before="220"/>
        <w:ind w:firstLine="540"/>
        <w:jc w:val="both"/>
      </w:pPr>
      <w:r>
        <w:t>г) запрещается засыпать проезды твердым топливом и загромождать их оборудованием;</w:t>
      </w:r>
    </w:p>
    <w:p w:rsidR="0073008C" w:rsidRDefault="0073008C">
      <w:pPr>
        <w:pStyle w:val="ConsPlusNormal"/>
        <w:spacing w:before="220"/>
        <w:ind w:firstLine="540"/>
        <w:jc w:val="both"/>
      </w:pPr>
      <w: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rsidR="0073008C" w:rsidRDefault="0073008C">
      <w:pPr>
        <w:pStyle w:val="ConsPlusNormal"/>
        <w:spacing w:before="220"/>
        <w:ind w:firstLine="540"/>
        <w:jc w:val="both"/>
      </w:pPr>
      <w: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73008C" w:rsidRDefault="0073008C">
      <w:pPr>
        <w:pStyle w:val="ConsPlusNormal"/>
        <w:spacing w:before="220"/>
        <w:ind w:firstLine="540"/>
        <w:jc w:val="both"/>
      </w:pPr>
      <w:r>
        <w:t>ж) запрещается тушение или охлаждение угля водой непосредственно в штабелях;</w:t>
      </w:r>
    </w:p>
    <w:p w:rsidR="0073008C" w:rsidRDefault="0073008C">
      <w:pPr>
        <w:pStyle w:val="ConsPlusNormal"/>
        <w:spacing w:before="220"/>
        <w:ind w:firstLine="540"/>
        <w:jc w:val="both"/>
      </w:pPr>
      <w: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rsidR="0073008C" w:rsidRDefault="0073008C">
      <w:pPr>
        <w:pStyle w:val="ConsPlusNormal"/>
        <w:spacing w:before="220"/>
        <w:ind w:firstLine="540"/>
        <w:jc w:val="both"/>
      </w:pPr>
      <w:r>
        <w:t>и) запрещается вновь укладывать в штабели самовозгоревшийся уголь, торф или горючий сланец после охлаждения или тушения.</w:t>
      </w:r>
    </w:p>
    <w:p w:rsidR="0073008C" w:rsidRDefault="0073008C">
      <w:pPr>
        <w:pStyle w:val="ConsPlusNormal"/>
        <w:spacing w:before="220"/>
        <w:ind w:firstLine="540"/>
        <w:jc w:val="both"/>
      </w:pPr>
      <w: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73008C" w:rsidRDefault="0073008C">
      <w:pPr>
        <w:pStyle w:val="ConsPlusNormal"/>
        <w:spacing w:before="220"/>
        <w:ind w:firstLine="540"/>
        <w:jc w:val="both"/>
      </w:pPr>
      <w: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73008C" w:rsidRDefault="0073008C">
      <w:pPr>
        <w:pStyle w:val="ConsPlusNormal"/>
        <w:jc w:val="both"/>
      </w:pPr>
    </w:p>
    <w:p w:rsidR="0073008C" w:rsidRDefault="0073008C">
      <w:pPr>
        <w:pStyle w:val="ConsPlusTitle"/>
        <w:jc w:val="center"/>
        <w:outlineLvl w:val="1"/>
      </w:pPr>
      <w:r>
        <w:t>XV. Строительно-монтажные и реставрационные работы</w:t>
      </w:r>
    </w:p>
    <w:p w:rsidR="0073008C" w:rsidRDefault="0073008C">
      <w:pPr>
        <w:pStyle w:val="ConsPlusNormal"/>
        <w:jc w:val="both"/>
      </w:pPr>
    </w:p>
    <w:p w:rsidR="0073008C" w:rsidRDefault="0073008C">
      <w:pPr>
        <w:pStyle w:val="ConsPlusNormal"/>
        <w:ind w:firstLine="540"/>
        <w:jc w:val="both"/>
      </w:pPr>
      <w:r>
        <w:t xml:space="preserve">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w:t>
      </w:r>
      <w:r>
        <w:lastRenderedPageBreak/>
        <w:t>строительства.</w:t>
      </w:r>
    </w:p>
    <w:p w:rsidR="0073008C" w:rsidRDefault="0073008C">
      <w:pPr>
        <w:pStyle w:val="ConsPlusNormal"/>
        <w:spacing w:before="220"/>
        <w:ind w:firstLine="540"/>
        <w:jc w:val="both"/>
      </w:pPr>
      <w: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73008C" w:rsidRDefault="0073008C">
      <w:pPr>
        <w:pStyle w:val="ConsPlusNormal"/>
        <w:spacing w:before="220"/>
        <w:ind w:firstLine="540"/>
        <w:jc w:val="both"/>
      </w:pPr>
      <w: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73008C" w:rsidRDefault="0073008C">
      <w:pPr>
        <w:pStyle w:val="ConsPlusNormal"/>
        <w:spacing w:before="220"/>
        <w:ind w:firstLine="540"/>
        <w:jc w:val="both"/>
      </w:pPr>
      <w: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rsidR="0073008C" w:rsidRDefault="0073008C">
      <w:pPr>
        <w:pStyle w:val="ConsPlusNormal"/>
        <w:spacing w:before="220"/>
        <w:ind w:firstLine="540"/>
        <w:jc w:val="both"/>
      </w:pPr>
      <w: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73008C" w:rsidRDefault="0073008C">
      <w:pPr>
        <w:pStyle w:val="ConsPlusNormal"/>
        <w:spacing w:before="220"/>
        <w:ind w:firstLine="540"/>
        <w:jc w:val="both"/>
      </w:pPr>
      <w: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73008C" w:rsidRDefault="0073008C">
      <w:pPr>
        <w:pStyle w:val="ConsPlusNormal"/>
        <w:spacing w:before="220"/>
        <w:ind w:firstLine="540"/>
        <w:jc w:val="both"/>
      </w:pPr>
      <w:r>
        <w:t>Расстояние между штабелями (группами) и от них до строящихся или существующих объектов защиты составляет не менее 24 метров.</w:t>
      </w:r>
    </w:p>
    <w:p w:rsidR="0073008C" w:rsidRDefault="0073008C">
      <w:pPr>
        <w:pStyle w:val="ConsPlusNormal"/>
        <w:spacing w:before="220"/>
        <w:ind w:firstLine="540"/>
        <w:jc w:val="both"/>
      </w:pPr>
      <w:r>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rsidR="0073008C" w:rsidRDefault="0073008C">
      <w:pPr>
        <w:pStyle w:val="ConsPlusNormal"/>
        <w:spacing w:before="220"/>
        <w:ind w:firstLine="540"/>
        <w:jc w:val="both"/>
      </w:pPr>
      <w: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73008C" w:rsidRDefault="0073008C">
      <w:pPr>
        <w:pStyle w:val="ConsPlusNormal"/>
        <w:spacing w:before="220"/>
        <w:ind w:firstLine="540"/>
        <w:jc w:val="both"/>
      </w:pPr>
      <w: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anchor="P1102" w:history="1">
        <w:r>
          <w:rPr>
            <w:color w:val="0000FF"/>
          </w:rPr>
          <w:t>пунктом 397</w:t>
        </w:r>
      </w:hyperlink>
      <w:r>
        <w:t xml:space="preserve"> настоящих Правил и </w:t>
      </w:r>
      <w:hyperlink w:anchor="P1269" w:history="1">
        <w:r>
          <w:rPr>
            <w:color w:val="0000FF"/>
          </w:rPr>
          <w:t>приложением N 1</w:t>
        </w:r>
      </w:hyperlink>
      <w:r>
        <w:t xml:space="preserve"> к настоящим Правилам.</w:t>
      </w:r>
    </w:p>
    <w:p w:rsidR="0073008C" w:rsidRDefault="0073008C">
      <w:pPr>
        <w:pStyle w:val="ConsPlusNormal"/>
        <w:spacing w:before="220"/>
        <w:ind w:firstLine="540"/>
        <w:jc w:val="both"/>
      </w:pPr>
      <w: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73008C" w:rsidRDefault="0073008C">
      <w:pPr>
        <w:pStyle w:val="ConsPlusNormal"/>
        <w:spacing w:before="220"/>
        <w:ind w:firstLine="540"/>
        <w:jc w:val="both"/>
      </w:pPr>
      <w: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73008C" w:rsidRDefault="0073008C">
      <w:pPr>
        <w:pStyle w:val="ConsPlusNormal"/>
        <w:spacing w:before="220"/>
        <w:ind w:firstLine="540"/>
        <w:jc w:val="both"/>
      </w:pPr>
      <w:r>
        <w:t>314. Допускается на период строительства объекта защиты для защиты от повреждений покрывать негорючие ступени горючими материалами.</w:t>
      </w:r>
    </w:p>
    <w:p w:rsidR="0073008C" w:rsidRDefault="0073008C">
      <w:pPr>
        <w:pStyle w:val="ConsPlusNormal"/>
        <w:spacing w:before="220"/>
        <w:ind w:firstLine="540"/>
        <w:jc w:val="both"/>
      </w:pPr>
      <w:r>
        <w:t xml:space="preserve">315. Предусмотренные проектом наружные пожарные лестницы и ограждения на крышах </w:t>
      </w:r>
      <w:r>
        <w:lastRenderedPageBreak/>
        <w:t>строящихся зданий устанавливаются сразу же после монтажа несущих конструкций.</w:t>
      </w:r>
    </w:p>
    <w:p w:rsidR="0073008C" w:rsidRDefault="0073008C">
      <w:pPr>
        <w:pStyle w:val="ConsPlusNormal"/>
        <w:spacing w:before="220"/>
        <w:ind w:firstLine="540"/>
        <w:jc w:val="both"/>
      </w:pPr>
      <w:r>
        <w:t>316. Строительные леса и опалубка выполняются из материалов, не распространяющих и не поддерживающих горение.</w:t>
      </w:r>
    </w:p>
    <w:p w:rsidR="0073008C" w:rsidRDefault="0073008C">
      <w:pPr>
        <w:pStyle w:val="ConsPlusNormal"/>
        <w:spacing w:before="220"/>
        <w:ind w:firstLine="540"/>
        <w:jc w:val="both"/>
      </w:pPr>
      <w:r>
        <w:t>При строительстве объекта защиты в 3 этажа и более следует применять инвентарные металлические строительные леса.</w:t>
      </w:r>
    </w:p>
    <w:p w:rsidR="0073008C" w:rsidRDefault="0073008C">
      <w:pPr>
        <w:pStyle w:val="ConsPlusNormal"/>
        <w:spacing w:before="220"/>
        <w:ind w:firstLine="540"/>
        <w:jc w:val="both"/>
      </w:pPr>
      <w: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73008C" w:rsidRDefault="0073008C">
      <w:pPr>
        <w:pStyle w:val="ConsPlusNormal"/>
        <w:spacing w:before="220"/>
        <w:ind w:firstLine="540"/>
        <w:jc w:val="both"/>
      </w:pPr>
      <w:r>
        <w:t>Запрещается конструкции лесов закрывать (утеплять) горючими материалами (фанерой, пластиком, древесноволокнистыми плитами, брезентом и др.).</w:t>
      </w:r>
    </w:p>
    <w:p w:rsidR="0073008C" w:rsidRDefault="0073008C">
      <w:pPr>
        <w:pStyle w:val="ConsPlusNormal"/>
        <w:spacing w:before="220"/>
        <w:ind w:firstLine="540"/>
        <w:jc w:val="both"/>
      </w:pPr>
      <w: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73008C" w:rsidRDefault="0073008C">
      <w:pPr>
        <w:pStyle w:val="ConsPlusNormal"/>
        <w:spacing w:before="220"/>
        <w:ind w:firstLine="540"/>
        <w:jc w:val="both"/>
      </w:pPr>
      <w: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rsidR="0073008C" w:rsidRDefault="0073008C">
      <w:pPr>
        <w:pStyle w:val="ConsPlusNormal"/>
        <w:spacing w:before="220"/>
        <w:ind w:firstLine="540"/>
        <w:jc w:val="both"/>
      </w:pPr>
      <w: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rsidR="0073008C" w:rsidRDefault="0073008C">
      <w:pPr>
        <w:pStyle w:val="ConsPlusNormal"/>
        <w:spacing w:before="220"/>
        <w:ind w:firstLine="540"/>
        <w:jc w:val="both"/>
      </w:pPr>
      <w: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73008C" w:rsidRDefault="0073008C">
      <w:pPr>
        <w:pStyle w:val="ConsPlusNormal"/>
        <w:spacing w:before="220"/>
        <w:ind w:firstLine="540"/>
        <w:jc w:val="both"/>
      </w:pPr>
      <w:r>
        <w:t>Проемы в зданиях и сооружениях при временном их утеплении заполняются негорючими или слабогорючими материалами.</w:t>
      </w:r>
    </w:p>
    <w:p w:rsidR="0073008C" w:rsidRDefault="0073008C">
      <w:pPr>
        <w:pStyle w:val="ConsPlusNormal"/>
        <w:spacing w:before="220"/>
        <w:ind w:firstLine="540"/>
        <w:jc w:val="both"/>
      </w:pPr>
      <w:r>
        <w:t>321. Временные сооружения (тепляки) для устройства полов и производства других работ выполняются из негорючих или слабогорючих материалов.</w:t>
      </w:r>
    </w:p>
    <w:p w:rsidR="0073008C" w:rsidRDefault="0073008C">
      <w:pPr>
        <w:pStyle w:val="ConsPlusNormal"/>
        <w:spacing w:before="220"/>
        <w:ind w:firstLine="540"/>
        <w:jc w:val="both"/>
      </w:pPr>
      <w: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73008C" w:rsidRDefault="0073008C">
      <w:pPr>
        <w:pStyle w:val="ConsPlusNormal"/>
        <w:spacing w:before="220"/>
        <w:ind w:firstLine="540"/>
        <w:jc w:val="both"/>
      </w:pPr>
      <w:r>
        <w:t>На местах производства работ количество утеплителя и кровельных рулонных материалов не должно превышать сменную потребность.</w:t>
      </w:r>
    </w:p>
    <w:p w:rsidR="0073008C" w:rsidRDefault="0073008C">
      <w:pPr>
        <w:pStyle w:val="ConsPlusNormal"/>
        <w:spacing w:before="220"/>
        <w:ind w:firstLine="540"/>
        <w:jc w:val="both"/>
      </w:pPr>
      <w: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rsidR="0073008C" w:rsidRDefault="0073008C">
      <w:pPr>
        <w:pStyle w:val="ConsPlusNormal"/>
        <w:spacing w:before="220"/>
        <w:ind w:firstLine="540"/>
        <w:jc w:val="both"/>
      </w:pPr>
      <w: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73008C" w:rsidRDefault="0073008C">
      <w:pPr>
        <w:pStyle w:val="ConsPlusNormal"/>
        <w:spacing w:before="220"/>
        <w:ind w:firstLine="540"/>
        <w:jc w:val="both"/>
      </w:pPr>
      <w:r>
        <w:t xml:space="preserve">323. После устройства теплоизоляции на участке кровли необходимо убрать ее остатки и </w:t>
      </w:r>
      <w:r>
        <w:lastRenderedPageBreak/>
        <w:t>немедленно нанести предусмотренные проектом слои огнезащиты.</w:t>
      </w:r>
    </w:p>
    <w:p w:rsidR="0073008C" w:rsidRDefault="0073008C">
      <w:pPr>
        <w:pStyle w:val="ConsPlusNormal"/>
        <w:spacing w:before="220"/>
        <w:ind w:firstLine="540"/>
        <w:jc w:val="both"/>
      </w:pPr>
      <w: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73008C" w:rsidRDefault="0073008C">
      <w:pPr>
        <w:pStyle w:val="ConsPlusNormal"/>
        <w:spacing w:before="220"/>
        <w:ind w:firstLine="540"/>
        <w:jc w:val="both"/>
      </w:pPr>
      <w: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rsidR="0073008C" w:rsidRDefault="0073008C">
      <w:pPr>
        <w:pStyle w:val="ConsPlusNormal"/>
        <w:spacing w:before="220"/>
        <w:ind w:firstLine="540"/>
        <w:jc w:val="both"/>
      </w:pPr>
      <w: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rsidR="0073008C" w:rsidRDefault="0073008C">
      <w:pPr>
        <w:pStyle w:val="ConsPlusNormal"/>
        <w:spacing w:before="220"/>
        <w:ind w:firstLine="540"/>
        <w:jc w:val="both"/>
      </w:pPr>
      <w:r>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rsidR="0073008C" w:rsidRDefault="0073008C">
      <w:pPr>
        <w:pStyle w:val="ConsPlusNormal"/>
        <w:spacing w:before="220"/>
        <w:ind w:firstLine="540"/>
        <w:jc w:val="both"/>
      </w:pPr>
      <w:r>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rsidR="0073008C" w:rsidRDefault="0073008C">
      <w:pPr>
        <w:pStyle w:val="ConsPlusNormal"/>
        <w:spacing w:before="220"/>
        <w:ind w:firstLine="540"/>
        <w:jc w:val="both"/>
      </w:pPr>
      <w:r>
        <w:t>Запрещается устройство сушилок в тамбурах и других помещениях, располагающихся у выходов из зданий.</w:t>
      </w:r>
    </w:p>
    <w:p w:rsidR="0073008C" w:rsidRDefault="0073008C">
      <w:pPr>
        <w:pStyle w:val="ConsPlusNormal"/>
        <w:spacing w:before="220"/>
        <w:ind w:firstLine="540"/>
        <w:jc w:val="both"/>
      </w:pPr>
      <w: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73008C" w:rsidRDefault="0073008C">
      <w:pPr>
        <w:pStyle w:val="ConsPlusNormal"/>
        <w:spacing w:before="220"/>
        <w:ind w:firstLine="540"/>
        <w:jc w:val="both"/>
      </w:pPr>
      <w: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73008C" w:rsidRDefault="0073008C">
      <w:pPr>
        <w:pStyle w:val="ConsPlusNormal"/>
        <w:spacing w:before="220"/>
        <w:ind w:firstLine="540"/>
        <w:jc w:val="both"/>
      </w:pPr>
      <w: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rsidR="0073008C" w:rsidRDefault="0073008C">
      <w:pPr>
        <w:pStyle w:val="ConsPlusNormal"/>
        <w:spacing w:before="220"/>
        <w:ind w:firstLine="540"/>
        <w:jc w:val="both"/>
      </w:pPr>
      <w: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73008C" w:rsidRDefault="0073008C">
      <w:pPr>
        <w:pStyle w:val="ConsPlusNormal"/>
        <w:spacing w:before="220"/>
        <w:ind w:firstLine="540"/>
        <w:jc w:val="both"/>
      </w:pPr>
      <w:r>
        <w:t>330. При эксплуатации горелок инфракрасного излучения запрещается:</w:t>
      </w:r>
    </w:p>
    <w:p w:rsidR="0073008C" w:rsidRDefault="0073008C">
      <w:pPr>
        <w:pStyle w:val="ConsPlusNormal"/>
        <w:spacing w:before="220"/>
        <w:ind w:firstLine="540"/>
        <w:jc w:val="both"/>
      </w:pPr>
      <w: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73008C" w:rsidRDefault="0073008C">
      <w:pPr>
        <w:pStyle w:val="ConsPlusNormal"/>
        <w:spacing w:before="220"/>
        <w:ind w:firstLine="540"/>
        <w:jc w:val="both"/>
      </w:pPr>
      <w:r>
        <w:t>б) использовать горелку с поврежденной керамикой, а также с видимыми языками пламени;</w:t>
      </w:r>
    </w:p>
    <w:p w:rsidR="0073008C" w:rsidRDefault="0073008C">
      <w:pPr>
        <w:pStyle w:val="ConsPlusNormal"/>
        <w:spacing w:before="220"/>
        <w:ind w:firstLine="540"/>
        <w:jc w:val="both"/>
      </w:pPr>
      <w:r>
        <w:t>в) пользоваться установкой, если в помещении появился запах газа;</w:t>
      </w:r>
    </w:p>
    <w:p w:rsidR="0073008C" w:rsidRDefault="0073008C">
      <w:pPr>
        <w:pStyle w:val="ConsPlusNormal"/>
        <w:spacing w:before="220"/>
        <w:ind w:firstLine="540"/>
        <w:jc w:val="both"/>
      </w:pPr>
      <w:r>
        <w:t>г) направлять тепловые лучи горелок непосредственно в сторону горючих материалов, баллонов с газом, газопроводов, электропроводок и др.;</w:t>
      </w:r>
    </w:p>
    <w:p w:rsidR="0073008C" w:rsidRDefault="0073008C">
      <w:pPr>
        <w:pStyle w:val="ConsPlusNormal"/>
        <w:spacing w:before="220"/>
        <w:ind w:firstLine="540"/>
        <w:jc w:val="both"/>
      </w:pPr>
      <w: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73008C" w:rsidRDefault="0073008C">
      <w:pPr>
        <w:pStyle w:val="ConsPlusNormal"/>
        <w:spacing w:before="220"/>
        <w:ind w:firstLine="540"/>
        <w:jc w:val="both"/>
      </w:pPr>
      <w:r>
        <w:lastRenderedPageBreak/>
        <w:t>331. Воздухонагревательные установки размещаются на расстоянии не менее 5 метров от строящегося здания, сооружения.</w:t>
      </w:r>
    </w:p>
    <w:p w:rsidR="0073008C" w:rsidRDefault="0073008C">
      <w:pPr>
        <w:pStyle w:val="ConsPlusNormal"/>
        <w:spacing w:before="220"/>
        <w:ind w:firstLine="540"/>
        <w:jc w:val="both"/>
      </w:pPr>
      <w: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rsidR="0073008C" w:rsidRDefault="0073008C">
      <w:pPr>
        <w:pStyle w:val="ConsPlusNormal"/>
        <w:spacing w:before="220"/>
        <w:ind w:firstLine="540"/>
        <w:jc w:val="both"/>
      </w:pPr>
      <w: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73008C" w:rsidRDefault="0073008C">
      <w:pPr>
        <w:pStyle w:val="ConsPlusNormal"/>
        <w:spacing w:before="220"/>
        <w:ind w:firstLine="540"/>
        <w:jc w:val="both"/>
      </w:pPr>
      <w:r>
        <w:t>332. При монтаже и эксплуатации установок, работающих на газовом топливе, соблюдаются следующие требования:</w:t>
      </w:r>
    </w:p>
    <w:p w:rsidR="0073008C" w:rsidRDefault="0073008C">
      <w:pPr>
        <w:pStyle w:val="ConsPlusNormal"/>
        <w:spacing w:before="220"/>
        <w:ind w:firstLine="540"/>
        <w:jc w:val="both"/>
      </w:pPr>
      <w:r>
        <w:t>а) оборудование теплопроизводящих установок стандартными горелками, имеющими заводской паспорт;</w:t>
      </w:r>
    </w:p>
    <w:p w:rsidR="0073008C" w:rsidRDefault="0073008C">
      <w:pPr>
        <w:pStyle w:val="ConsPlusNormal"/>
        <w:spacing w:before="220"/>
        <w:ind w:firstLine="540"/>
        <w:jc w:val="both"/>
      </w:pPr>
      <w: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73008C" w:rsidRDefault="0073008C">
      <w:pPr>
        <w:pStyle w:val="ConsPlusNormal"/>
        <w:spacing w:before="220"/>
        <w:ind w:firstLine="540"/>
        <w:jc w:val="both"/>
      </w:pPr>
      <w:r>
        <w:t>в) обеспечение вентиляцией помещения с теплопроизводящими установками трехкратного воздухообмена;</w:t>
      </w:r>
    </w:p>
    <w:p w:rsidR="0073008C" w:rsidRDefault="0073008C">
      <w:pPr>
        <w:pStyle w:val="ConsPlusNormal"/>
        <w:spacing w:before="220"/>
        <w:ind w:firstLine="540"/>
        <w:jc w:val="both"/>
      </w:pPr>
      <w:r>
        <w:t>г) обеспечена работа блокировки отсечной аппаратуры на питающем газопроводе при обрыве пламени на установке.</w:t>
      </w:r>
    </w:p>
    <w:p w:rsidR="0073008C" w:rsidRDefault="0073008C">
      <w:pPr>
        <w:pStyle w:val="ConsPlusNormal"/>
        <w:spacing w:before="220"/>
        <w:ind w:firstLine="540"/>
        <w:jc w:val="both"/>
      </w:pPr>
      <w:r>
        <w:t>333. При эксплуатации теплопроизводящих установок запрещается:</w:t>
      </w:r>
    </w:p>
    <w:p w:rsidR="0073008C" w:rsidRDefault="0073008C">
      <w:pPr>
        <w:pStyle w:val="ConsPlusNormal"/>
        <w:spacing w:before="220"/>
        <w:ind w:firstLine="540"/>
        <w:jc w:val="both"/>
      </w:pPr>
      <w: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73008C" w:rsidRDefault="0073008C">
      <w:pPr>
        <w:pStyle w:val="ConsPlusNormal"/>
        <w:spacing w:before="220"/>
        <w:ind w:firstLine="540"/>
        <w:jc w:val="both"/>
      </w:pPr>
      <w:r>
        <w:t>б) работать при неотрегулированной форсунке;</w:t>
      </w:r>
    </w:p>
    <w:p w:rsidR="0073008C" w:rsidRDefault="0073008C">
      <w:pPr>
        <w:pStyle w:val="ConsPlusNormal"/>
        <w:spacing w:before="220"/>
        <w:ind w:firstLine="540"/>
        <w:jc w:val="both"/>
      </w:pPr>
      <w:r>
        <w:t>в) применять резиновые, полимерные шланги и муфты для соединения топливопроводов;</w:t>
      </w:r>
    </w:p>
    <w:p w:rsidR="0073008C" w:rsidRDefault="0073008C">
      <w:pPr>
        <w:pStyle w:val="ConsPlusNormal"/>
        <w:spacing w:before="220"/>
        <w:ind w:firstLine="540"/>
        <w:jc w:val="both"/>
      </w:pPr>
      <w:r>
        <w:t>г) устраивать ограждения из горючих материалов около теплопроизводящей установки и расходных баков;</w:t>
      </w:r>
    </w:p>
    <w:p w:rsidR="0073008C" w:rsidRDefault="0073008C">
      <w:pPr>
        <w:pStyle w:val="ConsPlusNormal"/>
        <w:spacing w:before="220"/>
        <w:ind w:firstLine="540"/>
        <w:jc w:val="both"/>
      </w:pPr>
      <w:r>
        <w:t>д) отогревать топливопроводы открытым пламенем;</w:t>
      </w:r>
    </w:p>
    <w:p w:rsidR="0073008C" w:rsidRDefault="0073008C">
      <w:pPr>
        <w:pStyle w:val="ConsPlusNormal"/>
        <w:spacing w:before="220"/>
        <w:ind w:firstLine="540"/>
        <w:jc w:val="both"/>
      </w:pPr>
      <w:r>
        <w:t>е) зажигать рабочую смесь через смотровой глазок;</w:t>
      </w:r>
    </w:p>
    <w:p w:rsidR="0073008C" w:rsidRDefault="0073008C">
      <w:pPr>
        <w:pStyle w:val="ConsPlusNormal"/>
        <w:spacing w:before="220"/>
        <w:ind w:firstLine="540"/>
        <w:jc w:val="both"/>
      </w:pPr>
      <w:r>
        <w:t>ж) регулировать зазор между электродами свечей при работающей теплопроизводящей установке;</w:t>
      </w:r>
    </w:p>
    <w:p w:rsidR="0073008C" w:rsidRDefault="0073008C">
      <w:pPr>
        <w:pStyle w:val="ConsPlusNormal"/>
        <w:spacing w:before="220"/>
        <w:ind w:firstLine="540"/>
        <w:jc w:val="both"/>
      </w:pPr>
      <w:r>
        <w:t>з) допускать работу теплопроизводящей установки при отсутствии защитной решетки на воздухозаборных коллекторах.</w:t>
      </w:r>
    </w:p>
    <w:p w:rsidR="0073008C" w:rsidRDefault="0073008C">
      <w:pPr>
        <w:pStyle w:val="ConsPlusNormal"/>
        <w:spacing w:before="220"/>
        <w:ind w:firstLine="540"/>
        <w:jc w:val="both"/>
      </w:pPr>
      <w: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rsidR="0073008C" w:rsidRDefault="0073008C">
      <w:pPr>
        <w:pStyle w:val="ConsPlusNormal"/>
        <w:spacing w:before="220"/>
        <w:ind w:firstLine="540"/>
        <w:jc w:val="both"/>
      </w:pPr>
      <w:r>
        <w:lastRenderedPageBreak/>
        <w:t>335. Пожарные депо, предусмотренные проектом строительства объекта защиты, возводятся в 1-ю очередь строительства.</w:t>
      </w:r>
    </w:p>
    <w:p w:rsidR="0073008C" w:rsidRDefault="0073008C">
      <w:pPr>
        <w:pStyle w:val="ConsPlusNormal"/>
        <w:spacing w:before="220"/>
        <w:ind w:firstLine="540"/>
        <w:jc w:val="both"/>
      </w:pPr>
      <w:r>
        <w:t>Запрещается использование здания пожарного депо не по назначению.</w:t>
      </w:r>
    </w:p>
    <w:p w:rsidR="0073008C" w:rsidRDefault="0073008C">
      <w:pPr>
        <w:pStyle w:val="ConsPlusNormal"/>
        <w:spacing w:before="220"/>
        <w:ind w:firstLine="540"/>
        <w:jc w:val="both"/>
      </w:pPr>
      <w: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rsidR="0073008C" w:rsidRDefault="0073008C">
      <w:pPr>
        <w:pStyle w:val="ConsPlusNormal"/>
        <w:spacing w:before="220"/>
        <w:ind w:firstLine="540"/>
        <w:jc w:val="both"/>
      </w:pPr>
      <w:r>
        <w:t>Проживание людей на территории строительства, в строящихся зданиях, а также в указанных помещениях не допускается.</w:t>
      </w:r>
    </w:p>
    <w:p w:rsidR="0073008C" w:rsidRDefault="0073008C">
      <w:pPr>
        <w:pStyle w:val="ConsPlusNormal"/>
        <w:jc w:val="both"/>
      </w:pPr>
    </w:p>
    <w:p w:rsidR="0073008C" w:rsidRDefault="0073008C">
      <w:pPr>
        <w:pStyle w:val="ConsPlusTitle"/>
        <w:jc w:val="center"/>
        <w:outlineLvl w:val="1"/>
      </w:pPr>
      <w:r>
        <w:t>XVI. Пожароопасные работы</w:t>
      </w:r>
    </w:p>
    <w:p w:rsidR="0073008C" w:rsidRDefault="0073008C">
      <w:pPr>
        <w:pStyle w:val="ConsPlusNormal"/>
        <w:jc w:val="both"/>
      </w:pPr>
    </w:p>
    <w:p w:rsidR="0073008C" w:rsidRDefault="0073008C">
      <w:pPr>
        <w:pStyle w:val="ConsPlusNormal"/>
        <w:ind w:firstLine="540"/>
        <w:jc w:val="both"/>
      </w:pPr>
      <w:r>
        <w:t>337. При проведении окрасочных работ необходимо:</w:t>
      </w:r>
    </w:p>
    <w:p w:rsidR="0073008C" w:rsidRDefault="0073008C">
      <w:pPr>
        <w:pStyle w:val="ConsPlusNormal"/>
        <w:spacing w:before="220"/>
        <w:ind w:firstLine="540"/>
        <w:jc w:val="both"/>
      </w:pPr>
      <w: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rsidR="0073008C" w:rsidRDefault="0073008C">
      <w:pPr>
        <w:pStyle w:val="ConsPlusNormal"/>
        <w:spacing w:before="220"/>
        <w:ind w:firstLine="540"/>
        <w:jc w:val="both"/>
      </w:pPr>
      <w: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73008C" w:rsidRDefault="0073008C">
      <w:pPr>
        <w:pStyle w:val="ConsPlusNormal"/>
        <w:spacing w:before="220"/>
        <w:ind w:firstLine="540"/>
        <w:jc w:val="both"/>
      </w:pPr>
      <w: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rsidR="0073008C" w:rsidRDefault="0073008C">
      <w:pPr>
        <w:pStyle w:val="ConsPlusNormal"/>
        <w:spacing w:before="220"/>
        <w:ind w:firstLine="540"/>
        <w:jc w:val="both"/>
      </w:pPr>
      <w: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rsidR="0073008C" w:rsidRDefault="0073008C">
      <w:pPr>
        <w:pStyle w:val="ConsPlusNormal"/>
        <w:spacing w:before="220"/>
        <w:ind w:firstLine="540"/>
        <w:jc w:val="both"/>
      </w:pPr>
      <w:r>
        <w:t>Кратность воздухообмена для безопасного ведения работ в указанных помещениях определяется проектом производства работ.</w:t>
      </w:r>
    </w:p>
    <w:p w:rsidR="0073008C" w:rsidRDefault="0073008C">
      <w:pPr>
        <w:pStyle w:val="ConsPlusNormal"/>
        <w:spacing w:before="220"/>
        <w:ind w:firstLine="540"/>
        <w:jc w:val="both"/>
      </w:pPr>
      <w: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rsidR="0073008C" w:rsidRDefault="0073008C">
      <w:pPr>
        <w:pStyle w:val="ConsPlusNormal"/>
        <w:spacing w:before="220"/>
        <w:ind w:firstLine="540"/>
        <w:jc w:val="both"/>
      </w:pPr>
      <w: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rsidR="0073008C" w:rsidRDefault="0073008C">
      <w:pPr>
        <w:pStyle w:val="ConsPlusNormal"/>
        <w:spacing w:before="220"/>
        <w:ind w:firstLine="540"/>
        <w:jc w:val="both"/>
      </w:pPr>
      <w: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73008C" w:rsidRDefault="0073008C">
      <w:pPr>
        <w:pStyle w:val="ConsPlusNormal"/>
        <w:spacing w:before="220"/>
        <w:ind w:firstLine="540"/>
        <w:jc w:val="both"/>
      </w:pPr>
      <w: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73008C" w:rsidRDefault="0073008C">
      <w:pPr>
        <w:pStyle w:val="ConsPlusNormal"/>
        <w:spacing w:before="220"/>
        <w:ind w:firstLine="540"/>
        <w:jc w:val="both"/>
      </w:pPr>
      <w:r>
        <w:t xml:space="preserve">342. Промывать инструмент и оборудование, применяемое при производстве работ с </w:t>
      </w:r>
      <w:r>
        <w:lastRenderedPageBreak/>
        <w:t>горючими веществами, необходимо на открытой площадке или в помещении, имеющем вытяжную вентиляцию.</w:t>
      </w:r>
    </w:p>
    <w:p w:rsidR="0073008C" w:rsidRDefault="0073008C">
      <w:pPr>
        <w:pStyle w:val="ConsPlusNormal"/>
        <w:spacing w:before="220"/>
        <w:ind w:firstLine="540"/>
        <w:jc w:val="both"/>
      </w:pPr>
      <w: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rsidR="0073008C" w:rsidRDefault="0073008C">
      <w:pPr>
        <w:pStyle w:val="ConsPlusNormal"/>
        <w:spacing w:before="220"/>
        <w:ind w:firstLine="540"/>
        <w:jc w:val="both"/>
      </w:pPr>
      <w: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rsidR="0073008C" w:rsidRDefault="0073008C">
      <w:pPr>
        <w:pStyle w:val="ConsPlusNormal"/>
        <w:spacing w:before="220"/>
        <w:ind w:firstLine="540"/>
        <w:jc w:val="both"/>
      </w:pPr>
      <w:r>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73008C" w:rsidRDefault="0073008C">
      <w:pPr>
        <w:pStyle w:val="ConsPlusNormal"/>
        <w:spacing w:before="220"/>
        <w:ind w:firstLine="540"/>
        <w:jc w:val="both"/>
      </w:pPr>
      <w:r>
        <w:t>После окончания работ следует погасить топки котлов и залить их водой.</w:t>
      </w:r>
    </w:p>
    <w:p w:rsidR="0073008C" w:rsidRDefault="0073008C">
      <w:pPr>
        <w:pStyle w:val="ConsPlusNormal"/>
        <w:spacing w:before="220"/>
        <w:ind w:firstLine="540"/>
        <w:jc w:val="both"/>
      </w:pPr>
      <w: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rsidR="0073008C" w:rsidRDefault="0073008C">
      <w:pPr>
        <w:pStyle w:val="ConsPlusNormal"/>
        <w:spacing w:before="220"/>
        <w:ind w:firstLine="540"/>
        <w:jc w:val="both"/>
      </w:pPr>
      <w: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rsidR="0073008C" w:rsidRDefault="0073008C">
      <w:pPr>
        <w:pStyle w:val="ConsPlusNormal"/>
        <w:spacing w:before="220"/>
        <w:ind w:firstLine="540"/>
        <w:jc w:val="both"/>
      </w:pPr>
      <w:r>
        <w:t>Указанные шкафы следует постоянно держать закрытыми на замки.</w:t>
      </w:r>
    </w:p>
    <w:p w:rsidR="0073008C" w:rsidRDefault="0073008C">
      <w:pPr>
        <w:pStyle w:val="ConsPlusNormal"/>
        <w:spacing w:before="220"/>
        <w:ind w:firstLine="540"/>
        <w:jc w:val="both"/>
      </w:pPr>
      <w:r>
        <w:t>347. Место варки и разогрева мастик обваловывается на высоту не менее 0,3 метра или устраиваются бортики из негорючих материалов.</w:t>
      </w:r>
    </w:p>
    <w:p w:rsidR="0073008C" w:rsidRDefault="0073008C">
      <w:pPr>
        <w:pStyle w:val="ConsPlusNormal"/>
        <w:spacing w:before="220"/>
        <w:ind w:firstLine="540"/>
        <w:jc w:val="both"/>
      </w:pPr>
      <w:r>
        <w:t>348. Запрещается внутри помещений применять открытый огонь для подогрева битумных составов.</w:t>
      </w:r>
    </w:p>
    <w:p w:rsidR="0073008C" w:rsidRDefault="0073008C">
      <w:pPr>
        <w:pStyle w:val="ConsPlusNormal"/>
        <w:spacing w:before="220"/>
        <w:ind w:firstLine="540"/>
        <w:jc w:val="both"/>
      </w:pPr>
      <w:r>
        <w:t>349. Доставку горячей битумной мастики на рабочие места разрешается осуществлять:</w:t>
      </w:r>
    </w:p>
    <w:p w:rsidR="0073008C" w:rsidRDefault="0073008C">
      <w:pPr>
        <w:pStyle w:val="ConsPlusNormal"/>
        <w:spacing w:before="220"/>
        <w:ind w:firstLine="540"/>
        <w:jc w:val="both"/>
      </w:pPr>
      <w: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73008C" w:rsidRDefault="0073008C">
      <w:pPr>
        <w:pStyle w:val="ConsPlusNormal"/>
        <w:spacing w:before="220"/>
        <w:ind w:firstLine="540"/>
        <w:jc w:val="both"/>
      </w:pPr>
      <w: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73008C" w:rsidRDefault="0073008C">
      <w:pPr>
        <w:pStyle w:val="ConsPlusNormal"/>
        <w:spacing w:before="220"/>
        <w:ind w:firstLine="540"/>
        <w:jc w:val="both"/>
      </w:pPr>
      <w:r>
        <w:t>350. Запрещается переносить мастику в открытой таре.</w:t>
      </w:r>
    </w:p>
    <w:p w:rsidR="0073008C" w:rsidRDefault="0073008C">
      <w:pPr>
        <w:pStyle w:val="ConsPlusNormal"/>
        <w:spacing w:before="220"/>
        <w:ind w:firstLine="540"/>
        <w:jc w:val="both"/>
      </w:pPr>
      <w:r>
        <w:t>351. Запрещается в процессе варки и разогрева битумных составов оставлять котлы без присмотра.</w:t>
      </w:r>
    </w:p>
    <w:p w:rsidR="0073008C" w:rsidRDefault="0073008C">
      <w:pPr>
        <w:pStyle w:val="ConsPlusNormal"/>
        <w:spacing w:before="220"/>
        <w:ind w:firstLine="540"/>
        <w:jc w:val="both"/>
      </w:pPr>
      <w:r>
        <w:t>352. Запрещается разогрев битумной мастики вместе с растворителями.</w:t>
      </w:r>
    </w:p>
    <w:p w:rsidR="0073008C" w:rsidRDefault="0073008C">
      <w:pPr>
        <w:pStyle w:val="ConsPlusNormal"/>
        <w:spacing w:before="220"/>
        <w:ind w:firstLine="540"/>
        <w:jc w:val="both"/>
      </w:pPr>
      <w:r>
        <w:t>353. При смешивании разогретый битум следует вливать в растворитель. Перемешивание разрешается только деревянной мешалкой.</w:t>
      </w:r>
    </w:p>
    <w:p w:rsidR="0073008C" w:rsidRDefault="0073008C">
      <w:pPr>
        <w:pStyle w:val="ConsPlusNormal"/>
        <w:spacing w:before="220"/>
        <w:ind w:firstLine="540"/>
        <w:jc w:val="both"/>
      </w:pPr>
      <w:r>
        <w:t xml:space="preserve">Запрещается пользоваться открытым огнем в радиусе 50 метров от места смешивания битума </w:t>
      </w:r>
      <w:r>
        <w:lastRenderedPageBreak/>
        <w:t>с растворителями.</w:t>
      </w:r>
    </w:p>
    <w:p w:rsidR="0073008C" w:rsidRDefault="0073008C">
      <w:pPr>
        <w:pStyle w:val="ConsPlusNormal"/>
        <w:spacing w:before="220"/>
        <w:ind w:firstLine="540"/>
        <w:jc w:val="both"/>
      </w:pPr>
      <w:r>
        <w:t>354. При проведении огневых работ необходимо:</w:t>
      </w:r>
    </w:p>
    <w:p w:rsidR="0073008C" w:rsidRDefault="0073008C">
      <w:pPr>
        <w:pStyle w:val="ConsPlusNormal"/>
        <w:spacing w:before="220"/>
        <w:ind w:firstLine="540"/>
        <w:jc w:val="both"/>
      </w:pPr>
      <w: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73008C" w:rsidRDefault="0073008C">
      <w:pPr>
        <w:pStyle w:val="ConsPlusNormal"/>
        <w:spacing w:before="220"/>
        <w:ind w:firstLine="540"/>
        <w:jc w:val="both"/>
      </w:pPr>
      <w: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rsidR="0073008C" w:rsidRDefault="0073008C">
      <w:pPr>
        <w:pStyle w:val="ConsPlusNormal"/>
        <w:spacing w:before="220"/>
        <w:ind w:firstLine="540"/>
        <w:jc w:val="both"/>
      </w:pPr>
      <w: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73008C" w:rsidRDefault="0073008C">
      <w:pPr>
        <w:pStyle w:val="ConsPlusNormal"/>
        <w:spacing w:before="220"/>
        <w:ind w:firstLine="540"/>
        <w:jc w:val="both"/>
      </w:pPr>
      <w: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rsidR="0073008C" w:rsidRDefault="0073008C">
      <w:pPr>
        <w:pStyle w:val="ConsPlusNormal"/>
        <w:spacing w:before="220"/>
        <w:ind w:firstLine="540"/>
        <w:jc w:val="both"/>
      </w:pPr>
      <w: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73008C" w:rsidRDefault="0073008C">
      <w:pPr>
        <w:pStyle w:val="ConsPlusNormal"/>
        <w:spacing w:before="220"/>
        <w:ind w:firstLine="540"/>
        <w:jc w:val="both"/>
      </w:pPr>
      <w: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73008C" w:rsidRDefault="0073008C">
      <w:pPr>
        <w:pStyle w:val="ConsPlusNormal"/>
        <w:spacing w:before="220"/>
        <w:ind w:firstLine="540"/>
        <w:jc w:val="both"/>
      </w:pPr>
      <w: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73008C" w:rsidRDefault="0073008C">
      <w:pPr>
        <w:pStyle w:val="ConsPlusNormal"/>
        <w:spacing w:before="220"/>
        <w:ind w:firstLine="540"/>
        <w:jc w:val="both"/>
      </w:pPr>
      <w:r>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rsidR="0073008C" w:rsidRDefault="0073008C">
      <w:pPr>
        <w:pStyle w:val="ConsPlusNormal"/>
        <w:spacing w:before="220"/>
        <w:ind w:firstLine="540"/>
        <w:jc w:val="both"/>
      </w:pPr>
      <w: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rsidR="0073008C" w:rsidRDefault="0073008C">
      <w:pPr>
        <w:pStyle w:val="ConsPlusNormal"/>
        <w:spacing w:before="220"/>
        <w:ind w:firstLine="540"/>
        <w:jc w:val="both"/>
      </w:pPr>
      <w: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73008C" w:rsidRDefault="0073008C">
      <w:pPr>
        <w:pStyle w:val="ConsPlusNormal"/>
        <w:spacing w:before="220"/>
        <w:ind w:firstLine="540"/>
        <w:jc w:val="both"/>
      </w:pPr>
      <w: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anchor="P1585" w:history="1">
        <w:r>
          <w:rPr>
            <w:color w:val="0000FF"/>
          </w:rPr>
          <w:t>приложению N 5</w:t>
        </w:r>
      </w:hyperlink>
      <w:r>
        <w:t>.</w:t>
      </w:r>
    </w:p>
    <w:p w:rsidR="0073008C" w:rsidRDefault="0073008C">
      <w:pPr>
        <w:pStyle w:val="ConsPlusNormal"/>
        <w:spacing w:before="220"/>
        <w:ind w:firstLine="540"/>
        <w:jc w:val="both"/>
      </w:pPr>
      <w: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73008C" w:rsidRDefault="0073008C">
      <w:pPr>
        <w:pStyle w:val="ConsPlusNormal"/>
        <w:spacing w:before="220"/>
        <w:ind w:firstLine="540"/>
        <w:jc w:val="both"/>
      </w:pPr>
      <w:r>
        <w:t xml:space="preserve">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w:t>
      </w:r>
      <w:r>
        <w:lastRenderedPageBreak/>
        <w:t>не более 1 x 1 миллиметр.</w:t>
      </w:r>
    </w:p>
    <w:p w:rsidR="0073008C" w:rsidRDefault="0073008C">
      <w:pPr>
        <w:pStyle w:val="ConsPlusNormal"/>
        <w:spacing w:before="220"/>
        <w:ind w:firstLine="540"/>
        <w:jc w:val="both"/>
      </w:pPr>
      <w: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73008C" w:rsidRDefault="0073008C">
      <w:pPr>
        <w:pStyle w:val="ConsPlusNormal"/>
        <w:spacing w:before="220"/>
        <w:ind w:firstLine="540"/>
        <w:jc w:val="both"/>
      </w:pPr>
      <w: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73008C" w:rsidRDefault="0073008C">
      <w:pPr>
        <w:pStyle w:val="ConsPlusNormal"/>
        <w:spacing w:before="220"/>
        <w:ind w:firstLine="540"/>
        <w:jc w:val="both"/>
      </w:pPr>
      <w:r>
        <w:t>По окончании работ всю аппаратуру и оборудование необходимо убирать в специально отведенные помещения (места).</w:t>
      </w:r>
    </w:p>
    <w:p w:rsidR="0073008C" w:rsidRDefault="0073008C">
      <w:pPr>
        <w:pStyle w:val="ConsPlusNormal"/>
        <w:spacing w:before="220"/>
        <w:ind w:firstLine="540"/>
        <w:jc w:val="both"/>
      </w:pPr>
      <w: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73008C" w:rsidRDefault="0073008C">
      <w:pPr>
        <w:pStyle w:val="ConsPlusNormal"/>
        <w:spacing w:before="220"/>
        <w:ind w:firstLine="540"/>
        <w:jc w:val="both"/>
      </w:pPr>
      <w: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73008C" w:rsidRDefault="0073008C">
      <w:pPr>
        <w:pStyle w:val="ConsPlusNormal"/>
        <w:spacing w:before="220"/>
        <w:ind w:firstLine="540"/>
        <w:jc w:val="both"/>
      </w:pPr>
      <w:r>
        <w:t>362. При проведении огневых работ запрещается:</w:t>
      </w:r>
    </w:p>
    <w:p w:rsidR="0073008C" w:rsidRDefault="0073008C">
      <w:pPr>
        <w:pStyle w:val="ConsPlusNormal"/>
        <w:spacing w:before="220"/>
        <w:ind w:firstLine="540"/>
        <w:jc w:val="both"/>
      </w:pPr>
      <w:r>
        <w:t>а) приступать к работе при неисправной аппаратуре;</w:t>
      </w:r>
    </w:p>
    <w:p w:rsidR="0073008C" w:rsidRDefault="0073008C">
      <w:pPr>
        <w:pStyle w:val="ConsPlusNormal"/>
        <w:spacing w:before="220"/>
        <w:ind w:firstLine="540"/>
        <w:jc w:val="both"/>
      </w:pPr>
      <w:r>
        <w:t>б) проводить огневые работы на свежеокрашенных горючими красками (лаками) конструкциях и изделиях;</w:t>
      </w:r>
    </w:p>
    <w:p w:rsidR="0073008C" w:rsidRDefault="0073008C">
      <w:pPr>
        <w:pStyle w:val="ConsPlusNormal"/>
        <w:spacing w:before="220"/>
        <w:ind w:firstLine="540"/>
        <w:jc w:val="both"/>
      </w:pPr>
      <w:r>
        <w:t>в) использовать одежду и рукавицы со следами масел, жиров, бензина, керосина и других горючих жидкостей;</w:t>
      </w:r>
    </w:p>
    <w:p w:rsidR="0073008C" w:rsidRDefault="0073008C">
      <w:pPr>
        <w:pStyle w:val="ConsPlusNormal"/>
        <w:spacing w:before="220"/>
        <w:ind w:firstLine="540"/>
        <w:jc w:val="both"/>
      </w:pPr>
      <w:r>
        <w:t>г) хранить в сварочных кабинах одежду, легковоспламеняющиеся и горючие жидкости, другие горючие материалы;</w:t>
      </w:r>
    </w:p>
    <w:p w:rsidR="0073008C" w:rsidRDefault="0073008C">
      <w:pPr>
        <w:pStyle w:val="ConsPlusNormal"/>
        <w:spacing w:before="220"/>
        <w:ind w:firstLine="540"/>
        <w:jc w:val="both"/>
      </w:pPr>
      <w:r>
        <w:t>д) допускать к самостоятельной работе лиц, не имеющих квалификационного удостоверения;</w:t>
      </w:r>
    </w:p>
    <w:p w:rsidR="0073008C" w:rsidRDefault="0073008C">
      <w:pPr>
        <w:pStyle w:val="ConsPlusNormal"/>
        <w:spacing w:before="220"/>
        <w:ind w:firstLine="540"/>
        <w:jc w:val="both"/>
      </w:pPr>
      <w:r>
        <w:t>е) допускать соприкосновение электрических проводов с баллонами со сжатыми, сжиженными и растворенными газами;</w:t>
      </w:r>
    </w:p>
    <w:p w:rsidR="0073008C" w:rsidRDefault="0073008C">
      <w:pPr>
        <w:pStyle w:val="ConsPlusNormal"/>
        <w:spacing w:before="220"/>
        <w:ind w:firstLine="540"/>
        <w:jc w:val="both"/>
      </w:pPr>
      <w: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73008C" w:rsidRDefault="0073008C">
      <w:pPr>
        <w:pStyle w:val="ConsPlusNormal"/>
        <w:spacing w:before="220"/>
        <w:ind w:firstLine="540"/>
        <w:jc w:val="both"/>
      </w:pPr>
      <w: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rsidR="0073008C" w:rsidRDefault="0073008C">
      <w:pPr>
        <w:pStyle w:val="ConsPlusNormal"/>
        <w:spacing w:before="220"/>
        <w:ind w:firstLine="540"/>
        <w:jc w:val="both"/>
      </w:pPr>
      <w:r>
        <w:t>363. После завершения огневых работ должно быть обеспечено наблюдение за местом проведения работ в течение не менее 4 часов.</w:t>
      </w:r>
    </w:p>
    <w:p w:rsidR="0073008C" w:rsidRDefault="0073008C">
      <w:pPr>
        <w:pStyle w:val="ConsPlusNormal"/>
        <w:spacing w:before="220"/>
        <w:ind w:firstLine="540"/>
        <w:jc w:val="both"/>
      </w:pPr>
      <w:r>
        <w:t>364. При проведении газосварочных работ:</w:t>
      </w:r>
    </w:p>
    <w:p w:rsidR="0073008C" w:rsidRDefault="0073008C">
      <w:pPr>
        <w:pStyle w:val="ConsPlusNormal"/>
        <w:spacing w:before="220"/>
        <w:ind w:firstLine="540"/>
        <w:jc w:val="both"/>
      </w:pPr>
      <w:r>
        <w:t xml:space="preserve">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w:t>
      </w:r>
      <w:r>
        <w:lastRenderedPageBreak/>
        <w:t>проведения работ, а также от мест забора воздуха компрессорами и вентиляторами;</w:t>
      </w:r>
    </w:p>
    <w:p w:rsidR="0073008C" w:rsidRDefault="0073008C">
      <w:pPr>
        <w:pStyle w:val="ConsPlusNormal"/>
        <w:spacing w:before="220"/>
        <w:ind w:firstLine="540"/>
        <w:jc w:val="both"/>
      </w:pPr>
      <w: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rsidR="0073008C" w:rsidRDefault="0073008C">
      <w:pPr>
        <w:pStyle w:val="ConsPlusNormal"/>
        <w:spacing w:before="220"/>
        <w:ind w:firstLine="540"/>
        <w:jc w:val="both"/>
      </w:pPr>
      <w: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73008C" w:rsidRDefault="0073008C">
      <w:pPr>
        <w:pStyle w:val="ConsPlusNormal"/>
        <w:spacing w:before="220"/>
        <w:ind w:firstLine="540"/>
        <w:jc w:val="both"/>
      </w:pPr>
      <w: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73008C" w:rsidRDefault="0073008C">
      <w:pPr>
        <w:pStyle w:val="ConsPlusNormal"/>
        <w:spacing w:before="220"/>
        <w:ind w:firstLine="540"/>
        <w:jc w:val="both"/>
      </w:pPr>
      <w:r>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rsidR="0073008C" w:rsidRDefault="0073008C">
      <w:pPr>
        <w:pStyle w:val="ConsPlusNormal"/>
        <w:spacing w:before="220"/>
        <w:ind w:firstLine="540"/>
        <w:jc w:val="both"/>
      </w:pPr>
      <w: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73008C" w:rsidRDefault="0073008C">
      <w:pPr>
        <w:pStyle w:val="ConsPlusNormal"/>
        <w:spacing w:before="220"/>
        <w:ind w:firstLine="540"/>
        <w:jc w:val="both"/>
      </w:pPr>
      <w: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73008C" w:rsidRDefault="0073008C">
      <w:pPr>
        <w:pStyle w:val="ConsPlusNormal"/>
        <w:spacing w:before="220"/>
        <w:ind w:firstLine="540"/>
        <w:jc w:val="both"/>
      </w:pPr>
      <w:r>
        <w:t>з) вскрытые барабаны с карбидом кальция следует защищать непроницаемыми для воды крышками;</w:t>
      </w:r>
    </w:p>
    <w:p w:rsidR="0073008C" w:rsidRDefault="0073008C">
      <w:pPr>
        <w:pStyle w:val="ConsPlusNormal"/>
        <w:spacing w:before="220"/>
        <w:ind w:firstLine="540"/>
        <w:jc w:val="both"/>
      </w:pPr>
      <w: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73008C" w:rsidRDefault="0073008C">
      <w:pPr>
        <w:pStyle w:val="ConsPlusNormal"/>
        <w:spacing w:before="220"/>
        <w:ind w:firstLine="540"/>
        <w:jc w:val="both"/>
      </w:pPr>
      <w: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73008C" w:rsidRDefault="0073008C">
      <w:pPr>
        <w:pStyle w:val="ConsPlusNormal"/>
        <w:spacing w:before="220"/>
        <w:ind w:firstLine="540"/>
        <w:jc w:val="both"/>
      </w:pPr>
      <w:r>
        <w:t>л) запрещается хранение в одном помещении кислородных баллонов и баллонов с горючими газами, а также карбида кальция, красок, масел и жиров;</w:t>
      </w:r>
    </w:p>
    <w:p w:rsidR="0073008C" w:rsidRDefault="0073008C">
      <w:pPr>
        <w:pStyle w:val="ConsPlusNormal"/>
        <w:spacing w:before="220"/>
        <w:ind w:firstLine="540"/>
        <w:jc w:val="both"/>
      </w:pPr>
      <w: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73008C" w:rsidRDefault="0073008C">
      <w:pPr>
        <w:pStyle w:val="ConsPlusNormal"/>
        <w:spacing w:before="220"/>
        <w:ind w:firstLine="540"/>
        <w:jc w:val="both"/>
      </w:pPr>
      <w: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rsidR="0073008C" w:rsidRDefault="0073008C">
      <w:pPr>
        <w:pStyle w:val="ConsPlusNormal"/>
        <w:spacing w:before="220"/>
        <w:ind w:firstLine="540"/>
        <w:jc w:val="both"/>
      </w:pPr>
      <w:r>
        <w:t>365. При проведении газосварочных или газорезательных работ с карбидом кальция запрещается:</w:t>
      </w:r>
    </w:p>
    <w:p w:rsidR="0073008C" w:rsidRDefault="0073008C">
      <w:pPr>
        <w:pStyle w:val="ConsPlusNormal"/>
        <w:spacing w:before="220"/>
        <w:ind w:firstLine="540"/>
        <w:jc w:val="both"/>
      </w:pPr>
      <w:r>
        <w:t>а) использовать один водяной затвор 2 сварщикам;</w:t>
      </w:r>
    </w:p>
    <w:p w:rsidR="0073008C" w:rsidRDefault="0073008C">
      <w:pPr>
        <w:pStyle w:val="ConsPlusNormal"/>
        <w:spacing w:before="220"/>
        <w:ind w:firstLine="540"/>
        <w:jc w:val="both"/>
      </w:pPr>
      <w: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73008C" w:rsidRDefault="0073008C">
      <w:pPr>
        <w:pStyle w:val="ConsPlusNormal"/>
        <w:spacing w:before="220"/>
        <w:ind w:firstLine="540"/>
        <w:jc w:val="both"/>
      </w:pPr>
      <w: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73008C" w:rsidRDefault="0073008C">
      <w:pPr>
        <w:pStyle w:val="ConsPlusNormal"/>
        <w:spacing w:before="220"/>
        <w:ind w:firstLine="540"/>
        <w:jc w:val="both"/>
      </w:pPr>
      <w:r>
        <w:t>г) проводить продувку шланга для горючих газов кислородом и кислородного шланга горючим газом, а также взаимозаменять шланги при работе;</w:t>
      </w:r>
    </w:p>
    <w:p w:rsidR="0073008C" w:rsidRDefault="0073008C">
      <w:pPr>
        <w:pStyle w:val="ConsPlusNormal"/>
        <w:spacing w:before="220"/>
        <w:ind w:firstLine="540"/>
        <w:jc w:val="both"/>
      </w:pPr>
      <w:r>
        <w:lastRenderedPageBreak/>
        <w:t>д) перекручивать, заламывать или зажимать газоподводящие шланги;</w:t>
      </w:r>
    </w:p>
    <w:p w:rsidR="0073008C" w:rsidRDefault="0073008C">
      <w:pPr>
        <w:pStyle w:val="ConsPlusNormal"/>
        <w:spacing w:before="220"/>
        <w:ind w:firstLine="540"/>
        <w:jc w:val="both"/>
      </w:pPr>
      <w:r>
        <w:t>е) переносить генератор при наличии в газосборнике ацетилена;</w:t>
      </w:r>
    </w:p>
    <w:p w:rsidR="0073008C" w:rsidRDefault="0073008C">
      <w:pPr>
        <w:pStyle w:val="ConsPlusNormal"/>
        <w:spacing w:before="220"/>
        <w:ind w:firstLine="540"/>
        <w:jc w:val="both"/>
      </w:pPr>
      <w: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73008C" w:rsidRDefault="0073008C">
      <w:pPr>
        <w:pStyle w:val="ConsPlusNormal"/>
        <w:spacing w:before="220"/>
        <w:ind w:firstLine="540"/>
        <w:jc w:val="both"/>
      </w:pPr>
      <w: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73008C" w:rsidRDefault="0073008C">
      <w:pPr>
        <w:pStyle w:val="ConsPlusNormal"/>
        <w:spacing w:before="220"/>
        <w:ind w:firstLine="540"/>
        <w:jc w:val="both"/>
      </w:pPr>
      <w:r>
        <w:t>366. При проведении электросварочных работ:</w:t>
      </w:r>
    </w:p>
    <w:p w:rsidR="0073008C" w:rsidRDefault="0073008C">
      <w:pPr>
        <w:pStyle w:val="ConsPlusNormal"/>
        <w:spacing w:before="220"/>
        <w:ind w:firstLine="540"/>
        <w:jc w:val="both"/>
      </w:pPr>
      <w:r>
        <w:t>а) запрещается использовать провода без изоляции или с поврежденной изоляцией, а также применять нестандартные автоматические выключатели;</w:t>
      </w:r>
    </w:p>
    <w:p w:rsidR="0073008C" w:rsidRDefault="0073008C">
      <w:pPr>
        <w:pStyle w:val="ConsPlusNormal"/>
        <w:spacing w:before="220"/>
        <w:ind w:firstLine="540"/>
        <w:jc w:val="both"/>
      </w:pPr>
      <w: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73008C" w:rsidRDefault="0073008C">
      <w:pPr>
        <w:pStyle w:val="ConsPlusNormal"/>
        <w:spacing w:before="220"/>
        <w:ind w:firstLine="540"/>
        <w:jc w:val="both"/>
      </w:pPr>
      <w: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73008C" w:rsidRDefault="0073008C">
      <w:pPr>
        <w:pStyle w:val="ConsPlusNormal"/>
        <w:spacing w:before="220"/>
        <w:ind w:firstLine="540"/>
        <w:jc w:val="both"/>
      </w:pPr>
      <w: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73008C" w:rsidRDefault="0073008C">
      <w:pPr>
        <w:pStyle w:val="ConsPlusNormal"/>
        <w:spacing w:before="220"/>
        <w:ind w:firstLine="540"/>
        <w:jc w:val="both"/>
      </w:pPr>
      <w: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73008C" w:rsidRDefault="0073008C">
      <w:pPr>
        <w:pStyle w:val="ConsPlusNormal"/>
        <w:spacing w:before="220"/>
        <w:ind w:firstLine="540"/>
        <w:jc w:val="both"/>
      </w:pPr>
      <w: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73008C" w:rsidRDefault="0073008C">
      <w:pPr>
        <w:pStyle w:val="ConsPlusNormal"/>
        <w:spacing w:before="220"/>
        <w:ind w:firstLine="540"/>
        <w:jc w:val="both"/>
      </w:pPr>
      <w: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rsidR="0073008C" w:rsidRDefault="0073008C">
      <w:pPr>
        <w:pStyle w:val="ConsPlusNormal"/>
        <w:spacing w:before="220"/>
        <w:ind w:firstLine="540"/>
        <w:jc w:val="both"/>
      </w:pPr>
      <w: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73008C" w:rsidRDefault="0073008C">
      <w:pPr>
        <w:pStyle w:val="ConsPlusNormal"/>
        <w:spacing w:before="220"/>
        <w:ind w:firstLine="540"/>
        <w:jc w:val="both"/>
      </w:pPr>
      <w: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73008C" w:rsidRDefault="0073008C">
      <w:pPr>
        <w:pStyle w:val="ConsPlusNormal"/>
        <w:spacing w:before="220"/>
        <w:ind w:firstLine="540"/>
        <w:jc w:val="both"/>
      </w:pPr>
      <w:r>
        <w:lastRenderedPageBreak/>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73008C" w:rsidRDefault="0073008C">
      <w:pPr>
        <w:pStyle w:val="ConsPlusNormal"/>
        <w:spacing w:before="220"/>
        <w:ind w:firstLine="540"/>
        <w:jc w:val="both"/>
      </w:pPr>
      <w: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rsidR="0073008C" w:rsidRDefault="0073008C">
      <w:pPr>
        <w:pStyle w:val="ConsPlusNormal"/>
        <w:spacing w:before="220"/>
        <w:ind w:firstLine="540"/>
        <w:jc w:val="both"/>
      </w:pPr>
      <w: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73008C" w:rsidRDefault="0073008C">
      <w:pPr>
        <w:pStyle w:val="ConsPlusNormal"/>
        <w:spacing w:before="220"/>
        <w:ind w:firstLine="540"/>
        <w:jc w:val="both"/>
      </w:pPr>
      <w: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73008C" w:rsidRDefault="0073008C">
      <w:pPr>
        <w:pStyle w:val="ConsPlusNormal"/>
        <w:spacing w:before="220"/>
        <w:ind w:firstLine="540"/>
        <w:jc w:val="both"/>
      </w:pPr>
      <w:r>
        <w:t>367. При огневых работах, связанных с резкой металла:</w:t>
      </w:r>
    </w:p>
    <w:p w:rsidR="0073008C" w:rsidRDefault="0073008C">
      <w:pPr>
        <w:pStyle w:val="ConsPlusNormal"/>
        <w:spacing w:before="220"/>
        <w:ind w:firstLine="540"/>
        <w:jc w:val="both"/>
      </w:pPr>
      <w:r>
        <w:t>а) необходимо принимать меры по предотвращению розлива легковоспламеняющихся и горючих жидкостей;</w:t>
      </w:r>
    </w:p>
    <w:p w:rsidR="0073008C" w:rsidRDefault="0073008C">
      <w:pPr>
        <w:pStyle w:val="ConsPlusNormal"/>
        <w:spacing w:before="220"/>
        <w:ind w:firstLine="540"/>
        <w:jc w:val="both"/>
      </w:pPr>
      <w: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rsidR="0073008C" w:rsidRDefault="0073008C">
      <w:pPr>
        <w:pStyle w:val="ConsPlusNormal"/>
        <w:spacing w:before="220"/>
        <w:ind w:firstLine="540"/>
        <w:jc w:val="both"/>
      </w:pPr>
      <w: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73008C" w:rsidRDefault="0073008C">
      <w:pPr>
        <w:pStyle w:val="ConsPlusNormal"/>
        <w:spacing w:before="220"/>
        <w:ind w:firstLine="540"/>
        <w:jc w:val="both"/>
      </w:pPr>
      <w:r>
        <w:t>г) применять горючее для бензо- и керосинорезательных работ в соответствии с имеющейся инструкцией;</w:t>
      </w:r>
    </w:p>
    <w:p w:rsidR="0073008C" w:rsidRDefault="0073008C">
      <w:pPr>
        <w:pStyle w:val="ConsPlusNormal"/>
        <w:spacing w:before="220"/>
        <w:ind w:firstLine="540"/>
        <w:jc w:val="both"/>
      </w:pPr>
      <w: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73008C" w:rsidRDefault="0073008C">
      <w:pPr>
        <w:pStyle w:val="ConsPlusNormal"/>
        <w:spacing w:before="220"/>
        <w:ind w:firstLine="540"/>
        <w:jc w:val="both"/>
      </w:pPr>
      <w:r>
        <w:t>е) запрещается эксплуатировать бачки, не прошедшие гидроиспытаний, имеющие течь горючей смеси, а также неисправный насос или манометр;</w:t>
      </w:r>
    </w:p>
    <w:p w:rsidR="0073008C" w:rsidRDefault="0073008C">
      <w:pPr>
        <w:pStyle w:val="ConsPlusNormal"/>
        <w:spacing w:before="220"/>
        <w:ind w:firstLine="540"/>
        <w:jc w:val="both"/>
      </w:pPr>
      <w:r>
        <w:t>ж) запрещается разогревать испаритель резака посредством зажигания налитой на рабочем месте легковоспламеняющейся или горючей жидкости.</w:t>
      </w:r>
    </w:p>
    <w:p w:rsidR="0073008C" w:rsidRDefault="0073008C">
      <w:pPr>
        <w:pStyle w:val="ConsPlusNormal"/>
        <w:spacing w:before="220"/>
        <w:ind w:firstLine="540"/>
        <w:jc w:val="both"/>
      </w:pPr>
      <w:r>
        <w:t>368. При проведении бензо- и керосинорезательных работ запрещается:</w:t>
      </w:r>
    </w:p>
    <w:p w:rsidR="0073008C" w:rsidRDefault="0073008C">
      <w:pPr>
        <w:pStyle w:val="ConsPlusNormal"/>
        <w:spacing w:before="220"/>
        <w:ind w:firstLine="540"/>
        <w:jc w:val="both"/>
      </w:pPr>
      <w:r>
        <w:t>а) достигать давления воздуха в бачке с горючим, превышающего рабочее давление кислорода в резаке;</w:t>
      </w:r>
    </w:p>
    <w:p w:rsidR="0073008C" w:rsidRDefault="0073008C">
      <w:pPr>
        <w:pStyle w:val="ConsPlusNormal"/>
        <w:spacing w:before="220"/>
        <w:ind w:firstLine="540"/>
        <w:jc w:val="both"/>
      </w:pPr>
      <w:r>
        <w:t>б) перегревать испаритель резака, а также подвешивать резак во время работы вертикально, головкой вверх;</w:t>
      </w:r>
    </w:p>
    <w:p w:rsidR="0073008C" w:rsidRDefault="0073008C">
      <w:pPr>
        <w:pStyle w:val="ConsPlusNormal"/>
        <w:spacing w:before="220"/>
        <w:ind w:firstLine="540"/>
        <w:jc w:val="both"/>
      </w:pPr>
      <w:r>
        <w:t>в) зажимать, перекручивать или заламывать шланги, подающие кислород или горючее к резаку;</w:t>
      </w:r>
    </w:p>
    <w:p w:rsidR="0073008C" w:rsidRDefault="0073008C">
      <w:pPr>
        <w:pStyle w:val="ConsPlusNormal"/>
        <w:spacing w:before="220"/>
        <w:ind w:firstLine="540"/>
        <w:jc w:val="both"/>
      </w:pPr>
      <w:r>
        <w:t>г) использовать кислородные шланги для подвода бензина или керосина к резаку.</w:t>
      </w:r>
    </w:p>
    <w:p w:rsidR="0073008C" w:rsidRDefault="0073008C">
      <w:pPr>
        <w:pStyle w:val="ConsPlusNormal"/>
        <w:spacing w:before="220"/>
        <w:ind w:firstLine="540"/>
        <w:jc w:val="both"/>
      </w:pPr>
      <w:r>
        <w:t xml:space="preserve">369. При проведении работ с применением паяльной лампы рабочее место должно быть </w:t>
      </w:r>
      <w:r>
        <w:lastRenderedPageBreak/>
        <w:t>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73008C" w:rsidRDefault="0073008C">
      <w:pPr>
        <w:pStyle w:val="ConsPlusNormal"/>
        <w:spacing w:before="220"/>
        <w:ind w:firstLine="540"/>
        <w:jc w:val="both"/>
      </w:pPr>
      <w: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rsidR="0073008C" w:rsidRDefault="0073008C">
      <w:pPr>
        <w:pStyle w:val="ConsPlusNormal"/>
        <w:spacing w:before="220"/>
        <w:ind w:firstLine="540"/>
        <w:jc w:val="both"/>
      </w:pPr>
      <w:r>
        <w:t>Для предотвращения выброса пламени из паяльной лампы заправляемое в лампу горючее не должно содержать посторонних примесей и воды.</w:t>
      </w:r>
    </w:p>
    <w:p w:rsidR="0073008C" w:rsidRDefault="0073008C">
      <w:pPr>
        <w:pStyle w:val="ConsPlusNormal"/>
        <w:spacing w:before="220"/>
        <w:ind w:firstLine="540"/>
        <w:jc w:val="both"/>
      </w:pPr>
      <w:r>
        <w:t>370. Во избежание взрыва паяльной лампы запрещается:</w:t>
      </w:r>
    </w:p>
    <w:p w:rsidR="0073008C" w:rsidRDefault="0073008C">
      <w:pPr>
        <w:pStyle w:val="ConsPlusNormal"/>
        <w:spacing w:before="220"/>
        <w:ind w:firstLine="540"/>
        <w:jc w:val="both"/>
      </w:pPr>
      <w:r>
        <w:t>а) применять в качестве горючего для ламп, работающих на керосине, бензин или смеси бензина с керосином;</w:t>
      </w:r>
    </w:p>
    <w:p w:rsidR="0073008C" w:rsidRDefault="0073008C">
      <w:pPr>
        <w:pStyle w:val="ConsPlusNormal"/>
        <w:spacing w:before="220"/>
        <w:ind w:firstLine="540"/>
        <w:jc w:val="both"/>
      </w:pPr>
      <w:r>
        <w:t>б) повышать давление в резервуаре лампы при накачке воздуха более допустимого рабочего давления, указанного в паспорте;</w:t>
      </w:r>
    </w:p>
    <w:p w:rsidR="0073008C" w:rsidRDefault="0073008C">
      <w:pPr>
        <w:pStyle w:val="ConsPlusNormal"/>
        <w:spacing w:before="220"/>
        <w:ind w:firstLine="540"/>
        <w:jc w:val="both"/>
      </w:pPr>
      <w:r>
        <w:t>в) заполнять лампу горючим более чем на три четверти объема ее резервуара;</w:t>
      </w:r>
    </w:p>
    <w:p w:rsidR="0073008C" w:rsidRDefault="0073008C">
      <w:pPr>
        <w:pStyle w:val="ConsPlusNormal"/>
        <w:spacing w:before="220"/>
        <w:ind w:firstLine="540"/>
        <w:jc w:val="both"/>
      </w:pPr>
      <w:r>
        <w:t>г) отворачивать воздушный винт и наливную пробку, когда лампа горит или еще не остыла;</w:t>
      </w:r>
    </w:p>
    <w:p w:rsidR="0073008C" w:rsidRDefault="0073008C">
      <w:pPr>
        <w:pStyle w:val="ConsPlusNormal"/>
        <w:spacing w:before="220"/>
        <w:ind w:firstLine="540"/>
        <w:jc w:val="both"/>
      </w:pPr>
      <w:r>
        <w:t>д) ремонтировать лампу, а также выливать из нее горючее или заправлять ее горючим вблизи открытого огня.</w:t>
      </w:r>
    </w:p>
    <w:p w:rsidR="0073008C" w:rsidRDefault="0073008C">
      <w:pPr>
        <w:pStyle w:val="ConsPlusNormal"/>
        <w:spacing w:before="220"/>
        <w:ind w:firstLine="540"/>
        <w:jc w:val="both"/>
      </w:pPr>
      <w: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73008C" w:rsidRDefault="0073008C">
      <w:pPr>
        <w:pStyle w:val="ConsPlusNormal"/>
        <w:spacing w:before="220"/>
        <w:ind w:firstLine="540"/>
        <w:jc w:val="both"/>
      </w:pPr>
      <w: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rsidR="0073008C" w:rsidRDefault="0073008C">
      <w:pPr>
        <w:pStyle w:val="ConsPlusNormal"/>
        <w:spacing w:before="220"/>
        <w:ind w:firstLine="540"/>
        <w:jc w:val="both"/>
      </w:pPr>
      <w: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73008C" w:rsidRDefault="0073008C">
      <w:pPr>
        <w:pStyle w:val="ConsPlusNormal"/>
        <w:spacing w:before="220"/>
        <w:ind w:firstLine="540"/>
        <w:jc w:val="both"/>
      </w:pPr>
      <w: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73008C" w:rsidRDefault="0073008C">
      <w:pPr>
        <w:pStyle w:val="ConsPlusNormal"/>
        <w:spacing w:before="220"/>
        <w:ind w:firstLine="540"/>
        <w:jc w:val="both"/>
      </w:pPr>
      <w:r>
        <w:t>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73008C" w:rsidRDefault="0073008C">
      <w:pPr>
        <w:pStyle w:val="ConsPlusNormal"/>
        <w:spacing w:before="220"/>
        <w:ind w:firstLine="540"/>
        <w:jc w:val="both"/>
      </w:pPr>
      <w: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73008C" w:rsidRDefault="0073008C">
      <w:pPr>
        <w:pStyle w:val="ConsPlusNormal"/>
        <w:spacing w:before="220"/>
        <w:ind w:firstLine="540"/>
        <w:jc w:val="both"/>
      </w:pPr>
      <w:r>
        <w:t xml:space="preserve">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w:t>
      </w:r>
      <w:r>
        <w:lastRenderedPageBreak/>
        <w:t>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73008C" w:rsidRDefault="0073008C">
      <w:pPr>
        <w:pStyle w:val="ConsPlusNormal"/>
        <w:spacing w:before="220"/>
        <w:ind w:firstLine="540"/>
        <w:jc w:val="both"/>
      </w:pPr>
      <w: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rsidR="0073008C" w:rsidRDefault="0073008C">
      <w:pPr>
        <w:pStyle w:val="ConsPlusNormal"/>
        <w:spacing w:before="220"/>
        <w:ind w:firstLine="540"/>
        <w:jc w:val="both"/>
      </w:pPr>
      <w: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r:id="rId22" w:history="1">
        <w:r>
          <w:rPr>
            <w:color w:val="0000FF"/>
          </w:rPr>
          <w:t>закона</w:t>
        </w:r>
      </w:hyperlink>
      <w:r>
        <w:t xml:space="preserve"> "Об электронной подписи".</w:t>
      </w:r>
    </w:p>
    <w:p w:rsidR="0073008C" w:rsidRDefault="0073008C">
      <w:pPr>
        <w:pStyle w:val="ConsPlusNormal"/>
        <w:jc w:val="both"/>
      </w:pPr>
    </w:p>
    <w:p w:rsidR="0073008C" w:rsidRDefault="0073008C">
      <w:pPr>
        <w:pStyle w:val="ConsPlusTitle"/>
        <w:jc w:val="center"/>
        <w:outlineLvl w:val="1"/>
      </w:pPr>
      <w:r>
        <w:t>XVII. Автозаправочные станции</w:t>
      </w:r>
    </w:p>
    <w:p w:rsidR="0073008C" w:rsidRDefault="0073008C">
      <w:pPr>
        <w:pStyle w:val="ConsPlusNormal"/>
        <w:jc w:val="both"/>
      </w:pPr>
    </w:p>
    <w:p w:rsidR="0073008C" w:rsidRDefault="0073008C">
      <w:pPr>
        <w:pStyle w:val="ConsPlusNormal"/>
        <w:ind w:firstLine="540"/>
        <w:jc w:val="both"/>
      </w:pPr>
      <w: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73008C" w:rsidRDefault="0073008C">
      <w:pPr>
        <w:pStyle w:val="ConsPlusNormal"/>
        <w:spacing w:before="220"/>
        <w:ind w:firstLine="540"/>
        <w:jc w:val="both"/>
      </w:pPr>
      <w: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73008C" w:rsidRDefault="0073008C">
      <w:pPr>
        <w:pStyle w:val="ConsPlusNormal"/>
        <w:spacing w:before="220"/>
        <w:ind w:firstLine="540"/>
        <w:jc w:val="both"/>
      </w:pPr>
      <w:r>
        <w:t>375. Степень заполнения резервуаров топливом не должна превышать 95 процентов их внутреннего геометрического объема.</w:t>
      </w:r>
    </w:p>
    <w:p w:rsidR="0073008C" w:rsidRDefault="0073008C">
      <w:pPr>
        <w:pStyle w:val="ConsPlusNormal"/>
        <w:spacing w:before="220"/>
        <w:ind w:firstLine="540"/>
        <w:jc w:val="both"/>
      </w:pPr>
      <w: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73008C" w:rsidRDefault="0073008C">
      <w:pPr>
        <w:pStyle w:val="ConsPlusNormal"/>
        <w:spacing w:before="220"/>
        <w:ind w:firstLine="540"/>
        <w:jc w:val="both"/>
      </w:pPr>
      <w:r>
        <w:t>377. После окончания обесшламливания шлам необходимо немедленно удалить с территории автозаправочных станций.</w:t>
      </w:r>
    </w:p>
    <w:p w:rsidR="0073008C" w:rsidRDefault="0073008C">
      <w:pPr>
        <w:pStyle w:val="ConsPlusNormal"/>
        <w:spacing w:before="220"/>
        <w:ind w:firstLine="540"/>
        <w:jc w:val="both"/>
      </w:pPr>
      <w:r>
        <w:t>378. Запрещается перекрытие трубопровода деаэрации резервуара для осуществления рециркуляции паров топлива при сливоналивных операциях.</w:t>
      </w:r>
    </w:p>
    <w:p w:rsidR="0073008C" w:rsidRDefault="0073008C">
      <w:pPr>
        <w:pStyle w:val="ConsPlusNormal"/>
        <w:spacing w:before="220"/>
        <w:ind w:firstLine="540"/>
        <w:jc w:val="both"/>
      </w:pPr>
      <w:r>
        <w:t>379. Наполнение резервуаров топливом следует проводить только закрытым способом.</w:t>
      </w:r>
    </w:p>
    <w:p w:rsidR="0073008C" w:rsidRDefault="0073008C">
      <w:pPr>
        <w:pStyle w:val="ConsPlusNormal"/>
        <w:spacing w:before="220"/>
        <w:ind w:firstLine="540"/>
        <w:jc w:val="both"/>
      </w:pPr>
      <w: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73008C" w:rsidRDefault="0073008C">
      <w:pPr>
        <w:pStyle w:val="ConsPlusNormal"/>
        <w:spacing w:before="220"/>
        <w:ind w:firstLine="540"/>
        <w:jc w:val="both"/>
      </w:pPr>
      <w: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73008C" w:rsidRDefault="0073008C">
      <w:pPr>
        <w:pStyle w:val="ConsPlusNormal"/>
        <w:spacing w:before="220"/>
        <w:ind w:firstLine="540"/>
        <w:jc w:val="both"/>
      </w:pPr>
      <w: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73008C" w:rsidRDefault="0073008C">
      <w:pPr>
        <w:pStyle w:val="ConsPlusNormal"/>
        <w:spacing w:before="220"/>
        <w:ind w:firstLine="540"/>
        <w:jc w:val="both"/>
      </w:pPr>
      <w: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73008C" w:rsidRDefault="0073008C">
      <w:pPr>
        <w:pStyle w:val="ConsPlusNormal"/>
        <w:spacing w:before="220"/>
        <w:ind w:firstLine="540"/>
        <w:jc w:val="both"/>
      </w:pPr>
      <w:r>
        <w:lastRenderedPageBreak/>
        <w:t>а) установка у заправочной площадки для автоцистерны с топливом и приведение в готовность 2 передвижных огнетушителей требуемого объема;</w:t>
      </w:r>
    </w:p>
    <w:p w:rsidR="0073008C" w:rsidRDefault="0073008C">
      <w:pPr>
        <w:pStyle w:val="ConsPlusNormal"/>
        <w:spacing w:before="220"/>
        <w:ind w:firstLine="540"/>
        <w:jc w:val="both"/>
      </w:pPr>
      <w: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rsidR="0073008C" w:rsidRDefault="0073008C">
      <w:pPr>
        <w:pStyle w:val="ConsPlusNormal"/>
        <w:spacing w:before="220"/>
        <w:ind w:firstLine="540"/>
        <w:jc w:val="both"/>
      </w:pPr>
      <w: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rsidR="0073008C" w:rsidRDefault="0073008C">
      <w:pPr>
        <w:pStyle w:val="ConsPlusNormal"/>
        <w:spacing w:before="220"/>
        <w:ind w:firstLine="540"/>
        <w:jc w:val="both"/>
      </w:pPr>
      <w:r>
        <w:t>384. При заправке транспортных средств топливом соблюдаются следующие требования:</w:t>
      </w:r>
    </w:p>
    <w:p w:rsidR="0073008C" w:rsidRDefault="0073008C">
      <w:pPr>
        <w:pStyle w:val="ConsPlusNormal"/>
        <w:spacing w:before="220"/>
        <w:ind w:firstLine="540"/>
        <w:jc w:val="both"/>
      </w:pPr>
      <w: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rsidR="0073008C" w:rsidRDefault="0073008C">
      <w:pPr>
        <w:pStyle w:val="ConsPlusNormal"/>
        <w:spacing w:before="220"/>
        <w:ind w:firstLine="540"/>
        <w:jc w:val="both"/>
      </w:pPr>
      <w: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73008C" w:rsidRDefault="0073008C">
      <w:pPr>
        <w:pStyle w:val="ConsPlusNormal"/>
        <w:spacing w:before="220"/>
        <w:ind w:firstLine="540"/>
        <w:jc w:val="both"/>
      </w:pPr>
      <w: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73008C" w:rsidRDefault="0073008C">
      <w:pPr>
        <w:pStyle w:val="ConsPlusNormal"/>
        <w:spacing w:before="220"/>
        <w:ind w:firstLine="540"/>
        <w:jc w:val="both"/>
      </w:pPr>
      <w:r>
        <w:t>385. На автозаправочной станции запрещается:</w:t>
      </w:r>
    </w:p>
    <w:p w:rsidR="0073008C" w:rsidRDefault="0073008C">
      <w:pPr>
        <w:pStyle w:val="ConsPlusNormal"/>
        <w:spacing w:before="220"/>
        <w:ind w:firstLine="540"/>
        <w:jc w:val="both"/>
      </w:pPr>
      <w:r>
        <w:t>а) заправка транспортных средств с работающими двигателями;</w:t>
      </w:r>
    </w:p>
    <w:p w:rsidR="0073008C" w:rsidRDefault="0073008C">
      <w:pPr>
        <w:pStyle w:val="ConsPlusNormal"/>
        <w:spacing w:before="220"/>
        <w:ind w:firstLine="540"/>
        <w:jc w:val="both"/>
      </w:pPr>
      <w:r>
        <w:t>б) проезд транспортных средств над подземными резервуарами, если это не предусмотрено технико-эксплуатационной документацией;</w:t>
      </w:r>
    </w:p>
    <w:p w:rsidR="0073008C" w:rsidRDefault="0073008C">
      <w:pPr>
        <w:pStyle w:val="ConsPlusNormal"/>
        <w:spacing w:before="220"/>
        <w:ind w:firstLine="540"/>
        <w:jc w:val="both"/>
      </w:pPr>
      <w:r>
        <w:t>в) заполнение резервуаров топливом и заправка транспортных средств во время грозы и в случае проявления атмосферных разрядов;</w:t>
      </w:r>
    </w:p>
    <w:p w:rsidR="0073008C" w:rsidRDefault="0073008C">
      <w:pPr>
        <w:pStyle w:val="ConsPlusNormal"/>
        <w:spacing w:before="220"/>
        <w:ind w:firstLine="540"/>
        <w:jc w:val="both"/>
      </w:pPr>
      <w:r>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rsidR="0073008C" w:rsidRDefault="0073008C">
      <w:pPr>
        <w:pStyle w:val="ConsPlusNormal"/>
        <w:spacing w:before="220"/>
        <w:ind w:firstLine="540"/>
        <w:jc w:val="both"/>
      </w:pPr>
      <w:r>
        <w:t>д) заправка транспортных средств, в которых находятся пассажиры (за исключением легковых автомобилей);</w:t>
      </w:r>
    </w:p>
    <w:p w:rsidR="0073008C" w:rsidRDefault="0073008C">
      <w:pPr>
        <w:pStyle w:val="ConsPlusNormal"/>
        <w:spacing w:before="220"/>
        <w:ind w:firstLine="540"/>
        <w:jc w:val="both"/>
      </w:pPr>
      <w: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73008C" w:rsidRDefault="0073008C">
      <w:pPr>
        <w:pStyle w:val="ConsPlusNormal"/>
        <w:spacing w:before="220"/>
        <w:ind w:firstLine="540"/>
        <w:jc w:val="both"/>
      </w:pPr>
      <w: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73008C" w:rsidRDefault="0073008C">
      <w:pPr>
        <w:pStyle w:val="ConsPlusNormal"/>
        <w:spacing w:before="220"/>
        <w:ind w:firstLine="540"/>
        <w:jc w:val="both"/>
      </w:pPr>
      <w:r>
        <w:lastRenderedPageBreak/>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73008C" w:rsidRDefault="0073008C">
      <w:pPr>
        <w:pStyle w:val="ConsPlusNormal"/>
        <w:spacing w:before="220"/>
        <w:ind w:firstLine="540"/>
        <w:jc w:val="both"/>
      </w:pPr>
      <w: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73008C" w:rsidRDefault="0073008C">
      <w:pPr>
        <w:pStyle w:val="ConsPlusNormal"/>
        <w:spacing w:before="220"/>
        <w:ind w:firstLine="540"/>
        <w:jc w:val="both"/>
      </w:pPr>
      <w: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73008C" w:rsidRDefault="0073008C">
      <w:pPr>
        <w:pStyle w:val="ConsPlusNormal"/>
        <w:spacing w:before="220"/>
        <w:ind w:firstLine="540"/>
        <w:jc w:val="both"/>
      </w:pPr>
      <w: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rsidR="0073008C" w:rsidRDefault="0073008C">
      <w:pPr>
        <w:pStyle w:val="ConsPlusNormal"/>
        <w:spacing w:before="220"/>
        <w:ind w:firstLine="540"/>
        <w:jc w:val="both"/>
      </w:pPr>
      <w:r>
        <w:t>389. Автозаправочные станции оснащаются первичными средствами пожаротушения.</w:t>
      </w:r>
    </w:p>
    <w:p w:rsidR="0073008C" w:rsidRDefault="0073008C">
      <w:pPr>
        <w:pStyle w:val="ConsPlusNormal"/>
        <w:spacing w:before="220"/>
        <w:ind w:firstLine="540"/>
        <w:jc w:val="both"/>
      </w:pPr>
      <w: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rsidR="0073008C" w:rsidRDefault="0073008C">
      <w:pPr>
        <w:pStyle w:val="ConsPlusNormal"/>
        <w:spacing w:before="220"/>
        <w:ind w:firstLine="540"/>
        <w:jc w:val="both"/>
      </w:pPr>
      <w: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rsidR="0073008C" w:rsidRDefault="0073008C">
      <w:pPr>
        <w:pStyle w:val="ConsPlusNormal"/>
        <w:spacing w:before="220"/>
        <w:ind w:firstLine="540"/>
        <w:jc w:val="both"/>
      </w:pPr>
      <w: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73008C" w:rsidRDefault="0073008C">
      <w:pPr>
        <w:pStyle w:val="ConsPlusNormal"/>
        <w:spacing w:before="220"/>
        <w:ind w:firstLine="540"/>
        <w:jc w:val="both"/>
      </w:pPr>
      <w: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73008C" w:rsidRDefault="0073008C">
      <w:pPr>
        <w:pStyle w:val="ConsPlusNormal"/>
        <w:spacing w:before="220"/>
        <w:ind w:firstLine="540"/>
        <w:jc w:val="both"/>
      </w:pPr>
      <w: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rsidR="0073008C" w:rsidRDefault="0073008C">
      <w:pPr>
        <w:pStyle w:val="ConsPlusNormal"/>
        <w:spacing w:before="220"/>
        <w:ind w:firstLine="540"/>
        <w:jc w:val="both"/>
      </w:pPr>
      <w: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rsidR="0073008C" w:rsidRDefault="0073008C">
      <w:pPr>
        <w:pStyle w:val="ConsPlusNormal"/>
        <w:spacing w:before="220"/>
        <w:ind w:firstLine="540"/>
        <w:jc w:val="both"/>
      </w:pPr>
      <w:r>
        <w:t>391. При утечке бензина на заправочном островке или на площадке для автоцистерны включение двигателей транспортных средств не допускается.</w:t>
      </w:r>
    </w:p>
    <w:p w:rsidR="0073008C" w:rsidRDefault="0073008C">
      <w:pPr>
        <w:pStyle w:val="ConsPlusNormal"/>
        <w:jc w:val="both"/>
      </w:pPr>
    </w:p>
    <w:p w:rsidR="0073008C" w:rsidRDefault="0073008C">
      <w:pPr>
        <w:pStyle w:val="ConsPlusTitle"/>
        <w:jc w:val="center"/>
        <w:outlineLvl w:val="1"/>
      </w:pPr>
      <w:bookmarkStart w:id="3" w:name="P1065"/>
      <w:bookmarkEnd w:id="3"/>
      <w:r>
        <w:t>XVIII. Требования к инструкции о мерах</w:t>
      </w:r>
    </w:p>
    <w:p w:rsidR="0073008C" w:rsidRDefault="0073008C">
      <w:pPr>
        <w:pStyle w:val="ConsPlusTitle"/>
        <w:jc w:val="center"/>
      </w:pPr>
      <w:r>
        <w:t>пожарной безопасности</w:t>
      </w:r>
    </w:p>
    <w:p w:rsidR="0073008C" w:rsidRDefault="0073008C">
      <w:pPr>
        <w:pStyle w:val="ConsPlusNormal"/>
        <w:jc w:val="both"/>
      </w:pPr>
    </w:p>
    <w:p w:rsidR="0073008C" w:rsidRDefault="0073008C">
      <w:pPr>
        <w:pStyle w:val="ConsPlusNormal"/>
        <w:ind w:firstLine="540"/>
        <w:jc w:val="both"/>
      </w:pPr>
      <w: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73008C" w:rsidRDefault="0073008C">
      <w:pPr>
        <w:pStyle w:val="ConsPlusNormal"/>
        <w:spacing w:before="220"/>
        <w:ind w:firstLine="540"/>
        <w:jc w:val="both"/>
      </w:pPr>
      <w:r>
        <w:t>393. В инструкции о мерах пожарной безопасности необходимо отражать следующие вопросы:</w:t>
      </w:r>
    </w:p>
    <w:p w:rsidR="0073008C" w:rsidRDefault="0073008C">
      <w:pPr>
        <w:pStyle w:val="ConsPlusNormal"/>
        <w:spacing w:before="220"/>
        <w:ind w:firstLine="540"/>
        <w:jc w:val="both"/>
      </w:pPr>
      <w: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73008C" w:rsidRDefault="0073008C">
      <w:pPr>
        <w:pStyle w:val="ConsPlusNormal"/>
        <w:spacing w:before="220"/>
        <w:ind w:firstLine="540"/>
        <w:jc w:val="both"/>
      </w:pPr>
      <w: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73008C" w:rsidRDefault="0073008C">
      <w:pPr>
        <w:pStyle w:val="ConsPlusNormal"/>
        <w:spacing w:before="220"/>
        <w:ind w:firstLine="540"/>
        <w:jc w:val="both"/>
      </w:pPr>
      <w:r>
        <w:t>в) порядок и нормы хранения и транспортировки пожаровзрывоопасных веществ и материалов;</w:t>
      </w:r>
    </w:p>
    <w:p w:rsidR="0073008C" w:rsidRDefault="0073008C">
      <w:pPr>
        <w:pStyle w:val="ConsPlusNormal"/>
        <w:spacing w:before="220"/>
        <w:ind w:firstLine="540"/>
        <w:jc w:val="both"/>
      </w:pPr>
      <w:r>
        <w:t>г) порядок осмотра и закрытия помещений по окончании работы;</w:t>
      </w:r>
    </w:p>
    <w:p w:rsidR="0073008C" w:rsidRDefault="0073008C">
      <w:pPr>
        <w:pStyle w:val="ConsPlusNormal"/>
        <w:spacing w:before="220"/>
        <w:ind w:firstLine="540"/>
        <w:jc w:val="both"/>
      </w:pPr>
      <w:r>
        <w:t>д) расположение мест для курения, применения открытого огня, проезда транспорта, проведения огневых или иных пожароопасных работ;</w:t>
      </w:r>
    </w:p>
    <w:p w:rsidR="0073008C" w:rsidRDefault="0073008C">
      <w:pPr>
        <w:pStyle w:val="ConsPlusNormal"/>
        <w:spacing w:before="220"/>
        <w:ind w:firstLine="540"/>
        <w:jc w:val="both"/>
      </w:pPr>
      <w:r>
        <w:t>е) порядок сбора, хранения и удаления горючих веществ и материалов, содержания и хранения спецодежды;</w:t>
      </w:r>
    </w:p>
    <w:p w:rsidR="0073008C" w:rsidRDefault="0073008C">
      <w:pPr>
        <w:pStyle w:val="ConsPlusNormal"/>
        <w:spacing w:before="220"/>
        <w:ind w:firstLine="540"/>
        <w:jc w:val="both"/>
      </w:pPr>
      <w:r>
        <w:t>ж) допустимое количество единовременно находящихся в помещениях сырья, полуфабрикатов и готовой продукции;</w:t>
      </w:r>
    </w:p>
    <w:p w:rsidR="0073008C" w:rsidRDefault="0073008C">
      <w:pPr>
        <w:pStyle w:val="ConsPlusNormal"/>
        <w:spacing w:before="220"/>
        <w:ind w:firstLine="540"/>
        <w:jc w:val="both"/>
      </w:pPr>
      <w:r>
        <w:t>з) порядок и периодичность уборки горючих отходов и пыли, хранения промасленной спецодежды, ветоши;</w:t>
      </w:r>
    </w:p>
    <w:p w:rsidR="0073008C" w:rsidRDefault="0073008C">
      <w:pPr>
        <w:pStyle w:val="ConsPlusNormal"/>
        <w:spacing w:before="220"/>
        <w:ind w:firstLine="540"/>
        <w:jc w:val="both"/>
      </w:pPr>
      <w:r>
        <w:t>и) предельные показания контрольно-измерительных приборов (манометры, термометры и др.), отклонения от которых могут вызвать пожар или взрыв;</w:t>
      </w:r>
    </w:p>
    <w:p w:rsidR="0073008C" w:rsidRDefault="0073008C">
      <w:pPr>
        <w:pStyle w:val="ConsPlusNormal"/>
        <w:spacing w:before="220"/>
        <w:ind w:firstLine="540"/>
        <w:jc w:val="both"/>
      </w:pPr>
      <w: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73008C" w:rsidRDefault="0073008C">
      <w:pPr>
        <w:pStyle w:val="ConsPlusNormal"/>
        <w:spacing w:before="220"/>
        <w:ind w:firstLine="540"/>
        <w:jc w:val="both"/>
      </w:pPr>
      <w:r>
        <w:t>л) допустимое (предельное) количество людей, которые могут одновременно находиться на объекте защиты.</w:t>
      </w:r>
    </w:p>
    <w:p w:rsidR="0073008C" w:rsidRDefault="0073008C">
      <w:pPr>
        <w:pStyle w:val="ConsPlusNormal"/>
        <w:spacing w:before="220"/>
        <w:ind w:firstLine="540"/>
        <w:jc w:val="both"/>
      </w:pPr>
      <w:r>
        <w:t>394. В инструкции о мерах пожарной безопасности указываются лица, ответственные за обеспечение пожарной безопасности, в том числе за:</w:t>
      </w:r>
    </w:p>
    <w:p w:rsidR="0073008C" w:rsidRDefault="0073008C">
      <w:pPr>
        <w:pStyle w:val="ConsPlusNormal"/>
        <w:spacing w:before="220"/>
        <w:ind w:firstLine="540"/>
        <w:jc w:val="both"/>
      </w:pPr>
      <w:r>
        <w:t>а) сообщение о возникновении пожара в пожарную охрану и оповещение (информирование) руководства, дежурных и аварийных служб объекта защиты;</w:t>
      </w:r>
    </w:p>
    <w:p w:rsidR="0073008C" w:rsidRDefault="0073008C">
      <w:pPr>
        <w:pStyle w:val="ConsPlusNormal"/>
        <w:spacing w:before="220"/>
        <w:ind w:firstLine="540"/>
        <w:jc w:val="both"/>
      </w:pPr>
      <w:r>
        <w:t>б) организацию спасения людей с использованием для этого имеющихся сил и технических средств;</w:t>
      </w:r>
    </w:p>
    <w:p w:rsidR="0073008C" w:rsidRDefault="0073008C">
      <w:pPr>
        <w:pStyle w:val="ConsPlusNormal"/>
        <w:spacing w:before="220"/>
        <w:ind w:firstLine="540"/>
        <w:jc w:val="both"/>
      </w:pPr>
      <w:r>
        <w:t xml:space="preserve">в) проверку включения автоматических систем противопожарной защиты (систем </w:t>
      </w:r>
      <w:r>
        <w:lastRenderedPageBreak/>
        <w:t>оповещения людей о пожаре, пожаротушения, противодымной защиты);</w:t>
      </w:r>
    </w:p>
    <w:p w:rsidR="0073008C" w:rsidRDefault="0073008C">
      <w:pPr>
        <w:pStyle w:val="ConsPlusNormal"/>
        <w:spacing w:before="220"/>
        <w:ind w:firstLine="540"/>
        <w:jc w:val="both"/>
      </w:pPr>
      <w: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73008C" w:rsidRDefault="0073008C">
      <w:pPr>
        <w:pStyle w:val="ConsPlusNormal"/>
        <w:spacing w:before="220"/>
        <w:ind w:firstLine="540"/>
        <w:jc w:val="both"/>
      </w:pPr>
      <w: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73008C" w:rsidRDefault="0073008C">
      <w:pPr>
        <w:pStyle w:val="ConsPlusNormal"/>
        <w:spacing w:before="220"/>
        <w:ind w:firstLine="540"/>
        <w:jc w:val="both"/>
      </w:pPr>
      <w: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73008C" w:rsidRDefault="0073008C">
      <w:pPr>
        <w:pStyle w:val="ConsPlusNormal"/>
        <w:spacing w:before="220"/>
        <w:ind w:firstLine="540"/>
        <w:jc w:val="both"/>
      </w:pPr>
      <w:r>
        <w:t>ж) удаление за пределы опасной зоны всех работников, не задействованных в тушении пожара;</w:t>
      </w:r>
    </w:p>
    <w:p w:rsidR="0073008C" w:rsidRDefault="0073008C">
      <w:pPr>
        <w:pStyle w:val="ConsPlusNormal"/>
        <w:spacing w:before="220"/>
        <w:ind w:firstLine="540"/>
        <w:jc w:val="both"/>
      </w:pPr>
      <w: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73008C" w:rsidRDefault="0073008C">
      <w:pPr>
        <w:pStyle w:val="ConsPlusNormal"/>
        <w:spacing w:before="220"/>
        <w:ind w:firstLine="540"/>
        <w:jc w:val="both"/>
      </w:pPr>
      <w:r>
        <w:t>и) обеспечение соблюдения требований безопасности работниками, принимающими участие в тушении пожара;</w:t>
      </w:r>
    </w:p>
    <w:p w:rsidR="0073008C" w:rsidRDefault="0073008C">
      <w:pPr>
        <w:pStyle w:val="ConsPlusNormal"/>
        <w:spacing w:before="220"/>
        <w:ind w:firstLine="540"/>
        <w:jc w:val="both"/>
      </w:pPr>
      <w:r>
        <w:t>к) организацию одновременно с тушением пожара эвакуации и защиты материальных ценностей;</w:t>
      </w:r>
    </w:p>
    <w:p w:rsidR="0073008C" w:rsidRDefault="0073008C">
      <w:pPr>
        <w:pStyle w:val="ConsPlusNormal"/>
        <w:spacing w:before="220"/>
        <w:ind w:firstLine="540"/>
        <w:jc w:val="both"/>
      </w:pPr>
      <w:r>
        <w:t>л) встречу подразделений пожарной охраны и оказание помощи в выборе кратчайшего пути для подъезда к очагу пожара;</w:t>
      </w:r>
    </w:p>
    <w:p w:rsidR="0073008C" w:rsidRDefault="0073008C">
      <w:pPr>
        <w:pStyle w:val="ConsPlusNormal"/>
        <w:spacing w:before="220"/>
        <w:ind w:firstLine="540"/>
        <w:jc w:val="both"/>
      </w:pPr>
      <w: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73008C" w:rsidRDefault="0073008C">
      <w:pPr>
        <w:pStyle w:val="ConsPlusNormal"/>
        <w:spacing w:before="220"/>
        <w:ind w:firstLine="540"/>
        <w:jc w:val="both"/>
      </w:pPr>
      <w: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73008C" w:rsidRDefault="0073008C">
      <w:pPr>
        <w:pStyle w:val="ConsPlusNormal"/>
        <w:spacing w:before="220"/>
        <w:ind w:firstLine="540"/>
        <w:jc w:val="both"/>
      </w:pPr>
      <w: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73008C" w:rsidRDefault="0073008C">
      <w:pPr>
        <w:pStyle w:val="ConsPlusNormal"/>
        <w:jc w:val="both"/>
      </w:pPr>
    </w:p>
    <w:p w:rsidR="0073008C" w:rsidRDefault="0073008C">
      <w:pPr>
        <w:pStyle w:val="ConsPlusTitle"/>
        <w:jc w:val="center"/>
        <w:outlineLvl w:val="1"/>
      </w:pPr>
      <w:bookmarkStart w:id="4" w:name="P1097"/>
      <w:bookmarkEnd w:id="4"/>
      <w:r>
        <w:t>XIX. Обеспечение объектов защиты первичными</w:t>
      </w:r>
    </w:p>
    <w:p w:rsidR="0073008C" w:rsidRDefault="0073008C">
      <w:pPr>
        <w:pStyle w:val="ConsPlusTitle"/>
        <w:jc w:val="center"/>
      </w:pPr>
      <w:r>
        <w:t>средствами пожаротушения</w:t>
      </w:r>
    </w:p>
    <w:p w:rsidR="0073008C" w:rsidRDefault="0073008C">
      <w:pPr>
        <w:pStyle w:val="ConsPlusNormal"/>
        <w:jc w:val="both"/>
      </w:pPr>
    </w:p>
    <w:p w:rsidR="0073008C" w:rsidRDefault="0073008C">
      <w:pPr>
        <w:pStyle w:val="ConsPlusNormal"/>
        <w:ind w:firstLine="540"/>
        <w:jc w:val="both"/>
      </w:pPr>
      <w: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73008C" w:rsidRDefault="0073008C">
      <w:pPr>
        <w:pStyle w:val="ConsPlusNormal"/>
        <w:spacing w:before="220"/>
        <w:ind w:firstLine="540"/>
        <w:jc w:val="both"/>
      </w:pPr>
      <w: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73008C" w:rsidRDefault="0073008C">
      <w:pPr>
        <w:pStyle w:val="ConsPlusNormal"/>
        <w:spacing w:before="220"/>
        <w:ind w:firstLine="540"/>
        <w:jc w:val="both"/>
      </w:pPr>
      <w:bookmarkStart w:id="5" w:name="P1102"/>
      <w:bookmarkEnd w:id="5"/>
      <w:r>
        <w:lastRenderedPageBreak/>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anchor="P1269" w:history="1">
        <w:r>
          <w:rPr>
            <w:color w:val="0000FF"/>
          </w:rPr>
          <w:t>приложениями N 1</w:t>
        </w:r>
      </w:hyperlink>
      <w:r>
        <w:t xml:space="preserve"> и </w:t>
      </w:r>
      <w:hyperlink w:anchor="P1333" w:history="1">
        <w:r>
          <w:rPr>
            <w:color w:val="0000FF"/>
          </w:rPr>
          <w:t>2</w:t>
        </w:r>
      </w:hyperlink>
      <w: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73008C" w:rsidRDefault="0073008C">
      <w:pPr>
        <w:pStyle w:val="ConsPlusNormal"/>
        <w:spacing w:before="220"/>
        <w:ind w:firstLine="540"/>
        <w:jc w:val="both"/>
      </w:pPr>
      <w:r>
        <w:t>Для тушения пожаров различных классов порошковые огнетушители должны иметь соответствующие заряды:</w:t>
      </w:r>
    </w:p>
    <w:p w:rsidR="0073008C" w:rsidRDefault="0073008C">
      <w:pPr>
        <w:pStyle w:val="ConsPlusNormal"/>
        <w:spacing w:before="220"/>
        <w:ind w:firstLine="540"/>
        <w:jc w:val="both"/>
      </w:pPr>
      <w:r>
        <w:t>для пожаров класса A - порошок ABCE;</w:t>
      </w:r>
    </w:p>
    <w:p w:rsidR="0073008C" w:rsidRDefault="0073008C">
      <w:pPr>
        <w:pStyle w:val="ConsPlusNormal"/>
        <w:spacing w:before="220"/>
        <w:ind w:firstLine="540"/>
        <w:jc w:val="both"/>
      </w:pPr>
      <w:r>
        <w:t>для пожаров классов B, C, E - порошок BCE или ABCE;</w:t>
      </w:r>
    </w:p>
    <w:p w:rsidR="0073008C" w:rsidRDefault="0073008C">
      <w:pPr>
        <w:pStyle w:val="ConsPlusNormal"/>
        <w:spacing w:before="220"/>
        <w:ind w:firstLine="540"/>
        <w:jc w:val="both"/>
      </w:pPr>
      <w:r>
        <w:t>для пожаров класса D - порошок D.</w:t>
      </w:r>
    </w:p>
    <w:p w:rsidR="0073008C" w:rsidRDefault="0073008C">
      <w:pPr>
        <w:pStyle w:val="ConsPlusNormal"/>
        <w:spacing w:before="220"/>
        <w:ind w:firstLine="540"/>
        <w:jc w:val="both"/>
      </w:pPr>
      <w:r>
        <w:t>Выбор огнетушителя (передвижной или переносной) обусловлен размерами возможных очагов пожара.</w:t>
      </w:r>
    </w:p>
    <w:p w:rsidR="0073008C" w:rsidRDefault="0073008C">
      <w:pPr>
        <w:pStyle w:val="ConsPlusNormal"/>
        <w:spacing w:before="220"/>
        <w:ind w:firstLine="540"/>
        <w:jc w:val="both"/>
      </w:pPr>
      <w:r>
        <w:t xml:space="preserve">Допускается использовать огнетушители более высокого ранга, чем предусмотрено </w:t>
      </w:r>
      <w:hyperlink w:anchor="P1269" w:history="1">
        <w:r>
          <w:rPr>
            <w:color w:val="0000FF"/>
          </w:rPr>
          <w:t>приложениями N 1</w:t>
        </w:r>
      </w:hyperlink>
      <w:r>
        <w:t xml:space="preserve"> и </w:t>
      </w:r>
      <w:hyperlink w:anchor="P1333" w:history="1">
        <w:r>
          <w:rPr>
            <w:color w:val="0000FF"/>
          </w:rPr>
          <w:t>2</w:t>
        </w:r>
      </w:hyperlink>
      <w:r>
        <w:t xml:space="preserve"> к настоящим Правилам.</w:t>
      </w:r>
    </w:p>
    <w:p w:rsidR="0073008C" w:rsidRDefault="0073008C">
      <w:pPr>
        <w:pStyle w:val="ConsPlusNormal"/>
        <w:spacing w:before="220"/>
        <w:ind w:firstLine="540"/>
        <w:jc w:val="both"/>
      </w:pPr>
      <w: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rsidR="0073008C" w:rsidRDefault="0073008C">
      <w:pPr>
        <w:pStyle w:val="ConsPlusNormal"/>
        <w:spacing w:before="220"/>
        <w:ind w:firstLine="540"/>
        <w:jc w:val="both"/>
      </w:pPr>
      <w:r>
        <w:t>399. Если возможны комбинированные очаги пожара, то предпочтение при выборе огнетушителя отдается более универсальному по области применения.</w:t>
      </w:r>
    </w:p>
    <w:p w:rsidR="0073008C" w:rsidRDefault="0073008C">
      <w:pPr>
        <w:pStyle w:val="ConsPlusNormal"/>
        <w:spacing w:before="220"/>
        <w:ind w:firstLine="540"/>
        <w:jc w:val="both"/>
      </w:pPr>
      <w: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anchor="P1269" w:history="1">
        <w:r>
          <w:rPr>
            <w:color w:val="0000FF"/>
          </w:rPr>
          <w:t>приложением N 1</w:t>
        </w:r>
      </w:hyperlink>
      <w:r>
        <w:t xml:space="preserve"> к настоящим Правилам и расстояние до огнетушителя от возможного очага возгорания не должно превышать норм, установленных </w:t>
      </w:r>
      <w:hyperlink w:anchor="P1117" w:history="1">
        <w:r>
          <w:rPr>
            <w:color w:val="0000FF"/>
          </w:rPr>
          <w:t>пунктом 406</w:t>
        </w:r>
      </w:hyperlink>
      <w:r>
        <w:t xml:space="preserve"> настоящих Правил.</w:t>
      </w:r>
    </w:p>
    <w:p w:rsidR="0073008C" w:rsidRDefault="0073008C">
      <w:pPr>
        <w:pStyle w:val="ConsPlusNormal"/>
        <w:spacing w:before="220"/>
        <w:ind w:firstLine="540"/>
        <w:jc w:val="both"/>
      </w:pPr>
      <w: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73008C" w:rsidRDefault="0073008C">
      <w:pPr>
        <w:pStyle w:val="ConsPlusNormal"/>
        <w:spacing w:before="220"/>
        <w:ind w:firstLine="540"/>
        <w:jc w:val="both"/>
      </w:pPr>
      <w: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73008C" w:rsidRDefault="0073008C">
      <w:pPr>
        <w:pStyle w:val="ConsPlusNormal"/>
        <w:spacing w:before="220"/>
        <w:ind w:firstLine="540"/>
        <w:jc w:val="both"/>
      </w:pPr>
      <w: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73008C" w:rsidRDefault="0073008C">
      <w:pPr>
        <w:pStyle w:val="ConsPlusNormal"/>
        <w:spacing w:before="220"/>
        <w:ind w:firstLine="540"/>
        <w:jc w:val="both"/>
      </w:pPr>
      <w: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rsidR="0073008C" w:rsidRDefault="0073008C">
      <w:pPr>
        <w:pStyle w:val="ConsPlusNormal"/>
        <w:spacing w:before="220"/>
        <w:ind w:firstLine="540"/>
        <w:jc w:val="both"/>
      </w:pPr>
      <w: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anchor="P1117" w:history="1">
        <w:r>
          <w:rPr>
            <w:color w:val="0000FF"/>
          </w:rPr>
          <w:t>пунктом 406</w:t>
        </w:r>
      </w:hyperlink>
      <w:r>
        <w:t xml:space="preserve"> настоящих Правил.</w:t>
      </w:r>
    </w:p>
    <w:p w:rsidR="0073008C" w:rsidRDefault="0073008C">
      <w:pPr>
        <w:pStyle w:val="ConsPlusNormal"/>
        <w:spacing w:before="220"/>
        <w:ind w:firstLine="540"/>
        <w:jc w:val="both"/>
      </w:pPr>
      <w:bookmarkStart w:id="6" w:name="P1117"/>
      <w:bookmarkEnd w:id="6"/>
      <w:r>
        <w:t xml:space="preserve">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w:t>
      </w:r>
      <w:r>
        <w:lastRenderedPageBreak/>
        <w:t>взрывопожарной опасности.</w:t>
      </w:r>
    </w:p>
    <w:p w:rsidR="0073008C" w:rsidRDefault="0073008C">
      <w:pPr>
        <w:pStyle w:val="ConsPlusNormal"/>
        <w:spacing w:before="220"/>
        <w:ind w:firstLine="540"/>
        <w:jc w:val="both"/>
      </w:pPr>
      <w:r>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anchor="P1333" w:history="1">
        <w:r>
          <w:rPr>
            <w:color w:val="0000FF"/>
          </w:rPr>
          <w:t>приложением N 2</w:t>
        </w:r>
      </w:hyperlink>
      <w:r>
        <w:t xml:space="preserve">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rsidR="0073008C" w:rsidRDefault="0073008C">
      <w:pPr>
        <w:pStyle w:val="ConsPlusNormal"/>
        <w:spacing w:before="220"/>
        <w:ind w:firstLine="540"/>
        <w:jc w:val="both"/>
      </w:pPr>
      <w: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73008C" w:rsidRDefault="0073008C">
      <w:pPr>
        <w:pStyle w:val="ConsPlusNormal"/>
        <w:spacing w:before="220"/>
        <w:ind w:firstLine="540"/>
        <w:jc w:val="both"/>
      </w:pPr>
      <w:r>
        <w:t>408. В зимнее время огнетушители с зарядом на водной основе необходимо хранить в соответствии с инструкцией изготовителя.</w:t>
      </w:r>
    </w:p>
    <w:p w:rsidR="0073008C" w:rsidRDefault="0073008C">
      <w:pPr>
        <w:pStyle w:val="ConsPlusNormal"/>
        <w:spacing w:before="220"/>
        <w:ind w:firstLine="540"/>
        <w:jc w:val="both"/>
      </w:pPr>
      <w: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73008C" w:rsidRDefault="0073008C">
      <w:pPr>
        <w:pStyle w:val="ConsPlusNormal"/>
        <w:spacing w:before="220"/>
        <w:ind w:firstLine="540"/>
        <w:jc w:val="both"/>
      </w:pPr>
      <w: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73008C" w:rsidRDefault="0073008C">
      <w:pPr>
        <w:pStyle w:val="ConsPlusNormal"/>
        <w:spacing w:before="220"/>
        <w:ind w:firstLine="540"/>
        <w:jc w:val="both"/>
      </w:pPr>
      <w:r>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anchor="P1617" w:history="1">
        <w:r>
          <w:rPr>
            <w:color w:val="0000FF"/>
          </w:rPr>
          <w:t>приложению N 6</w:t>
        </w:r>
      </w:hyperlink>
      <w:r>
        <w:t>.</w:t>
      </w:r>
    </w:p>
    <w:p w:rsidR="0073008C" w:rsidRDefault="0073008C">
      <w:pPr>
        <w:pStyle w:val="ConsPlusNormal"/>
        <w:spacing w:before="220"/>
        <w:ind w:firstLine="540"/>
        <w:jc w:val="both"/>
      </w:pPr>
      <w: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anchor="P1682" w:history="1">
        <w:r>
          <w:rPr>
            <w:color w:val="0000FF"/>
          </w:rPr>
          <w:t>приложению N 7</w:t>
        </w:r>
      </w:hyperlink>
      <w:r>
        <w:t>.</w:t>
      </w:r>
    </w:p>
    <w:p w:rsidR="0073008C" w:rsidRDefault="0073008C">
      <w:pPr>
        <w:pStyle w:val="ConsPlusNormal"/>
        <w:spacing w:before="220"/>
        <w:ind w:firstLine="540"/>
        <w:jc w:val="both"/>
      </w:pPr>
      <w:r>
        <w:t>411. Бочки для хранения воды, устанавливаемые рядом с пожарным щитом, должны иметь объем не менее 0,2 куб. метра и комплектоваться ведрами.</w:t>
      </w:r>
    </w:p>
    <w:p w:rsidR="0073008C" w:rsidRDefault="0073008C">
      <w:pPr>
        <w:pStyle w:val="ConsPlusNormal"/>
        <w:spacing w:before="220"/>
        <w:ind w:firstLine="540"/>
        <w:jc w:val="both"/>
      </w:pPr>
      <w: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73008C" w:rsidRDefault="0073008C">
      <w:pPr>
        <w:pStyle w:val="ConsPlusNormal"/>
        <w:spacing w:before="220"/>
        <w:ind w:firstLine="540"/>
        <w:jc w:val="both"/>
      </w:pPr>
      <w:r>
        <w:t>Ящики с песком, как правило, устанавливаются с пожарными щитами в местах, где возможен розлив легковоспламеняющихся или горючих жидкостей.</w:t>
      </w:r>
    </w:p>
    <w:p w:rsidR="0073008C" w:rsidRDefault="0073008C">
      <w:pPr>
        <w:pStyle w:val="ConsPlusNormal"/>
        <w:spacing w:before="220"/>
        <w:ind w:firstLine="540"/>
        <w:jc w:val="both"/>
      </w:pPr>
      <w:r>
        <w:t>Для помещений категорий А,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73008C" w:rsidRDefault="0073008C">
      <w:pPr>
        <w:pStyle w:val="ConsPlusNormal"/>
        <w:spacing w:before="220"/>
        <w:ind w:firstLine="540"/>
        <w:jc w:val="both"/>
      </w:pPr>
      <w:r>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rsidR="0073008C" w:rsidRDefault="0073008C">
      <w:pPr>
        <w:pStyle w:val="ConsPlusNormal"/>
        <w:spacing w:before="220"/>
        <w:ind w:firstLine="540"/>
        <w:jc w:val="both"/>
      </w:pPr>
      <w:r>
        <w:lastRenderedPageBreak/>
        <w:t>В помещениях, где применяются и (или) хранятся легковоспламеняющиеся и (или) горючие жидкости, размеры полотен должны быть не менее 2 x 1,5 метра.</w:t>
      </w:r>
    </w:p>
    <w:p w:rsidR="0073008C" w:rsidRDefault="0073008C">
      <w:pPr>
        <w:pStyle w:val="ConsPlusNormal"/>
        <w:spacing w:before="220"/>
        <w:ind w:firstLine="540"/>
        <w:jc w:val="both"/>
      </w:pPr>
      <w: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73008C" w:rsidRDefault="0073008C">
      <w:pPr>
        <w:pStyle w:val="ConsPlusNormal"/>
        <w:spacing w:before="220"/>
        <w:ind w:firstLine="540"/>
        <w:jc w:val="both"/>
      </w:pPr>
      <w: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73008C" w:rsidRDefault="0073008C">
      <w:pPr>
        <w:pStyle w:val="ConsPlusNormal"/>
        <w:spacing w:before="220"/>
        <w:ind w:firstLine="540"/>
        <w:jc w:val="both"/>
      </w:pPr>
      <w: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73008C" w:rsidRDefault="0073008C">
      <w:pPr>
        <w:pStyle w:val="ConsPlusNormal"/>
        <w:jc w:val="both"/>
      </w:pPr>
    </w:p>
    <w:p w:rsidR="0073008C" w:rsidRDefault="0073008C">
      <w:pPr>
        <w:pStyle w:val="ConsPlusTitle"/>
        <w:jc w:val="center"/>
        <w:outlineLvl w:val="1"/>
      </w:pPr>
      <w:bookmarkStart w:id="7" w:name="P1135"/>
      <w:bookmarkEnd w:id="7"/>
      <w:r>
        <w:t>XX. Порядок оформления паспорта населенного пункта,</w:t>
      </w:r>
    </w:p>
    <w:p w:rsidR="0073008C" w:rsidRDefault="0073008C">
      <w:pPr>
        <w:pStyle w:val="ConsPlusTitle"/>
        <w:jc w:val="center"/>
      </w:pPr>
      <w:r>
        <w:t>паспорта территории</w:t>
      </w:r>
    </w:p>
    <w:p w:rsidR="0073008C" w:rsidRDefault="0073008C">
      <w:pPr>
        <w:pStyle w:val="ConsPlusNormal"/>
        <w:jc w:val="both"/>
      </w:pPr>
    </w:p>
    <w:p w:rsidR="0073008C" w:rsidRDefault="0073008C">
      <w:pPr>
        <w:pStyle w:val="ConsPlusNormal"/>
        <w:ind w:firstLine="540"/>
        <w:jc w:val="both"/>
      </w:pPr>
      <w:r>
        <w:t xml:space="preserve">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anchor="P1860" w:history="1">
        <w:r>
          <w:rPr>
            <w:color w:val="0000FF"/>
          </w:rPr>
          <w:t>приложениям N 8</w:t>
        </w:r>
      </w:hyperlink>
      <w:r>
        <w:t xml:space="preserve"> и </w:t>
      </w:r>
      <w:hyperlink w:anchor="P1983" w:history="1">
        <w:r>
          <w:rPr>
            <w:color w:val="0000FF"/>
          </w:rPr>
          <w:t>9</w:t>
        </w:r>
      </w:hyperlink>
      <w:r>
        <w:t>.</w:t>
      </w:r>
    </w:p>
    <w:p w:rsidR="0073008C" w:rsidRDefault="0073008C">
      <w:pPr>
        <w:pStyle w:val="ConsPlusNormal"/>
        <w:spacing w:before="220"/>
        <w:ind w:firstLine="540"/>
        <w:jc w:val="both"/>
      </w:pPr>
      <w: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73008C" w:rsidRDefault="0073008C">
      <w:pPr>
        <w:pStyle w:val="ConsPlusNormal"/>
        <w:spacing w:before="220"/>
        <w:ind w:firstLine="540"/>
        <w:jc w:val="both"/>
      </w:pPr>
      <w: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73008C" w:rsidRDefault="0073008C">
      <w:pPr>
        <w:pStyle w:val="ConsPlusNormal"/>
        <w:spacing w:before="220"/>
        <w:ind w:firstLine="540"/>
        <w:jc w:val="both"/>
      </w:pPr>
      <w: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rsidR="0073008C" w:rsidRDefault="0073008C">
      <w:pPr>
        <w:pStyle w:val="ConsPlusNormal"/>
        <w:spacing w:before="220"/>
        <w:ind w:firstLine="540"/>
        <w:jc w:val="both"/>
      </w:pPr>
      <w: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rsidR="0073008C" w:rsidRDefault="0073008C">
      <w:pPr>
        <w:pStyle w:val="ConsPlusNormal"/>
        <w:spacing w:before="220"/>
        <w:ind w:firstLine="540"/>
        <w:jc w:val="both"/>
      </w:pPr>
      <w: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73008C" w:rsidRDefault="0073008C">
      <w:pPr>
        <w:pStyle w:val="ConsPlusNormal"/>
        <w:spacing w:before="220"/>
        <w:ind w:firstLine="540"/>
        <w:jc w:val="both"/>
      </w:pPr>
      <w: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73008C" w:rsidRDefault="0073008C">
      <w:pPr>
        <w:pStyle w:val="ConsPlusNormal"/>
        <w:spacing w:before="220"/>
        <w:ind w:firstLine="540"/>
        <w:jc w:val="both"/>
      </w:pPr>
      <w:r>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rsidR="0073008C" w:rsidRDefault="0073008C">
      <w:pPr>
        <w:pStyle w:val="ConsPlusNormal"/>
        <w:spacing w:before="220"/>
        <w:ind w:firstLine="540"/>
        <w:jc w:val="both"/>
      </w:pPr>
      <w:r>
        <w:t xml:space="preserve">Орган местного самоуправления (орган государственной власти субъекта Российской </w:t>
      </w:r>
      <w:r>
        <w:lastRenderedPageBreak/>
        <w:t>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73008C" w:rsidRDefault="0073008C">
      <w:pPr>
        <w:pStyle w:val="ConsPlusNormal"/>
        <w:spacing w:before="220"/>
        <w:ind w:firstLine="540"/>
        <w:jc w:val="both"/>
      </w:pPr>
      <w: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73008C" w:rsidRDefault="0073008C">
      <w:pPr>
        <w:pStyle w:val="ConsPlusNormal"/>
        <w:jc w:val="both"/>
      </w:pPr>
    </w:p>
    <w:p w:rsidR="0073008C" w:rsidRDefault="0073008C">
      <w:pPr>
        <w:pStyle w:val="ConsPlusTitle"/>
        <w:jc w:val="center"/>
        <w:outlineLvl w:val="1"/>
      </w:pPr>
      <w:r>
        <w:t>XXI. Объекты религиозного назначения</w:t>
      </w:r>
    </w:p>
    <w:p w:rsidR="0073008C" w:rsidRDefault="0073008C">
      <w:pPr>
        <w:pStyle w:val="ConsPlusNormal"/>
        <w:jc w:val="both"/>
      </w:pPr>
    </w:p>
    <w:p w:rsidR="0073008C" w:rsidRDefault="0073008C">
      <w:pPr>
        <w:pStyle w:val="ConsPlusNormal"/>
        <w:ind w:firstLine="540"/>
        <w:jc w:val="both"/>
      </w:pPr>
      <w: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rsidR="0073008C" w:rsidRDefault="0073008C">
      <w:pPr>
        <w:pStyle w:val="ConsPlusNormal"/>
        <w:spacing w:before="220"/>
        <w:ind w:firstLine="540"/>
        <w:jc w:val="both"/>
      </w:pPr>
      <w:r>
        <w:t>420. В помещениях охраны, постоянного дежурства персонала должна предусматриваться телефонная связь.</w:t>
      </w:r>
    </w:p>
    <w:p w:rsidR="0073008C" w:rsidRDefault="0073008C">
      <w:pPr>
        <w:pStyle w:val="ConsPlusNormal"/>
        <w:spacing w:before="220"/>
        <w:ind w:firstLine="540"/>
        <w:jc w:val="both"/>
      </w:pPr>
      <w: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73008C" w:rsidRDefault="0073008C">
      <w:pPr>
        <w:pStyle w:val="ConsPlusNormal"/>
        <w:spacing w:before="220"/>
        <w:ind w:firstLine="540"/>
        <w:jc w:val="both"/>
      </w:pPr>
      <w:r>
        <w:t>Запас горючих жидкостей в молельном зале должен быть в количестве, не превышающем суточную потребность, но не более:</w:t>
      </w:r>
    </w:p>
    <w:p w:rsidR="0073008C" w:rsidRDefault="0073008C">
      <w:pPr>
        <w:pStyle w:val="ConsPlusNormal"/>
        <w:spacing w:before="220"/>
        <w:ind w:firstLine="540"/>
        <w:jc w:val="both"/>
      </w:pPr>
      <w:r>
        <w:t>20 литров - для помещений с отделкой из негорючих материалов;</w:t>
      </w:r>
    </w:p>
    <w:p w:rsidR="0073008C" w:rsidRDefault="0073008C">
      <w:pPr>
        <w:pStyle w:val="ConsPlusNormal"/>
        <w:spacing w:before="220"/>
        <w:ind w:firstLine="540"/>
        <w:jc w:val="both"/>
      </w:pPr>
      <w:r>
        <w:t>5 литров - для остальных помещений.</w:t>
      </w:r>
    </w:p>
    <w:p w:rsidR="0073008C" w:rsidRDefault="0073008C">
      <w:pPr>
        <w:pStyle w:val="ConsPlusNormal"/>
        <w:spacing w:before="220"/>
        <w:ind w:firstLine="540"/>
        <w:jc w:val="both"/>
      </w:pPr>
      <w:r>
        <w:t>Горючие жидкости в молельных залах не должны храниться в стеклянной таре.</w:t>
      </w:r>
    </w:p>
    <w:p w:rsidR="0073008C" w:rsidRDefault="0073008C">
      <w:pPr>
        <w:pStyle w:val="ConsPlusNormal"/>
        <w:spacing w:before="220"/>
        <w:ind w:firstLine="540"/>
        <w:jc w:val="both"/>
      </w:pPr>
      <w:r>
        <w:t>Розлив горючих жидкостей в лампады и светильники должен осуществляться из закрытой небьющейся емкости.</w:t>
      </w:r>
    </w:p>
    <w:p w:rsidR="0073008C" w:rsidRDefault="0073008C">
      <w:pPr>
        <w:pStyle w:val="ConsPlusNormal"/>
        <w:spacing w:before="220"/>
        <w:ind w:firstLine="540"/>
        <w:jc w:val="both"/>
      </w:pPr>
      <w:r>
        <w:t>Размещение электронагревательных приборов на расстоянии менее 1 метра до мест розлива горючих жидкостей не допускается.</w:t>
      </w:r>
    </w:p>
    <w:p w:rsidR="0073008C" w:rsidRDefault="0073008C">
      <w:pPr>
        <w:pStyle w:val="ConsPlusNormal"/>
        <w:spacing w:before="220"/>
        <w:ind w:firstLine="540"/>
        <w:jc w:val="both"/>
      </w:pPr>
      <w:r>
        <w:t>422. Запрещается проводить пожароопасные работы в здании (помещении) в присутствии прихожан.</w:t>
      </w:r>
    </w:p>
    <w:p w:rsidR="0073008C" w:rsidRDefault="0073008C">
      <w:pPr>
        <w:pStyle w:val="ConsPlusNormal"/>
        <w:spacing w:before="220"/>
        <w:ind w:firstLine="540"/>
        <w:jc w:val="both"/>
      </w:pPr>
      <w: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73008C" w:rsidRDefault="0073008C">
      <w:pPr>
        <w:pStyle w:val="ConsPlusNormal"/>
        <w:spacing w:before="220"/>
        <w:ind w:firstLine="540"/>
        <w:jc w:val="both"/>
      </w:pPr>
      <w: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73008C" w:rsidRDefault="0073008C">
      <w:pPr>
        <w:pStyle w:val="ConsPlusNormal"/>
        <w:spacing w:before="220"/>
        <w:ind w:firstLine="540"/>
        <w:jc w:val="both"/>
      </w:pPr>
      <w:r>
        <w:t xml:space="preserve">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w:t>
      </w:r>
      <w:r>
        <w:lastRenderedPageBreak/>
        <w:t>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73008C" w:rsidRDefault="0073008C">
      <w:pPr>
        <w:pStyle w:val="ConsPlusNormal"/>
        <w:spacing w:before="220"/>
        <w:ind w:firstLine="540"/>
        <w:jc w:val="both"/>
      </w:pPr>
      <w: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73008C" w:rsidRDefault="0073008C">
      <w:pPr>
        <w:pStyle w:val="ConsPlusNormal"/>
        <w:spacing w:before="220"/>
        <w:ind w:firstLine="540"/>
        <w:jc w:val="both"/>
      </w:pPr>
      <w:r>
        <w:t>427. Крепление к полу ковров и ковровых дорожек, используемых только во время богослужений, допускается не предусматривать.</w:t>
      </w:r>
    </w:p>
    <w:p w:rsidR="0073008C" w:rsidRDefault="0073008C">
      <w:pPr>
        <w:pStyle w:val="ConsPlusNormal"/>
        <w:spacing w:before="220"/>
        <w:ind w:firstLine="540"/>
        <w:jc w:val="both"/>
      </w:pPr>
      <w: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73008C" w:rsidRDefault="0073008C">
      <w:pPr>
        <w:pStyle w:val="ConsPlusNormal"/>
        <w:spacing w:before="220"/>
        <w:ind w:firstLine="540"/>
        <w:jc w:val="both"/>
      </w:pPr>
      <w:r>
        <w:t>Допускается размещение свежей травы по площади молельного зала не более чем на 1 сутки с дальнейшей заменой.</w:t>
      </w:r>
    </w:p>
    <w:p w:rsidR="0073008C" w:rsidRDefault="0073008C">
      <w:pPr>
        <w:pStyle w:val="ConsPlusNormal"/>
        <w:jc w:val="both"/>
      </w:pPr>
    </w:p>
    <w:p w:rsidR="0073008C" w:rsidRDefault="0073008C">
      <w:pPr>
        <w:pStyle w:val="ConsPlusTitle"/>
        <w:jc w:val="center"/>
        <w:outlineLvl w:val="1"/>
      </w:pPr>
      <w:r>
        <w:t>XXII. Организации отдыха детей и их оздоровления,</w:t>
      </w:r>
    </w:p>
    <w:p w:rsidR="0073008C" w:rsidRDefault="0073008C">
      <w:pPr>
        <w:pStyle w:val="ConsPlusTitle"/>
        <w:jc w:val="center"/>
      </w:pPr>
      <w:r>
        <w:t>где размещение детей осуществляется в палатках и иных</w:t>
      </w:r>
    </w:p>
    <w:p w:rsidR="0073008C" w:rsidRDefault="0073008C">
      <w:pPr>
        <w:pStyle w:val="ConsPlusTitle"/>
        <w:jc w:val="center"/>
      </w:pPr>
      <w:r>
        <w:t>некапитальных строениях, предназначенных</w:t>
      </w:r>
    </w:p>
    <w:p w:rsidR="0073008C" w:rsidRDefault="0073008C">
      <w:pPr>
        <w:pStyle w:val="ConsPlusTitle"/>
        <w:jc w:val="center"/>
      </w:pPr>
      <w:r>
        <w:t>для проживания детей</w:t>
      </w:r>
    </w:p>
    <w:p w:rsidR="0073008C" w:rsidRDefault="0073008C">
      <w:pPr>
        <w:pStyle w:val="ConsPlusNormal"/>
        <w:jc w:val="both"/>
      </w:pPr>
    </w:p>
    <w:p w:rsidR="0073008C" w:rsidRDefault="0073008C">
      <w:pPr>
        <w:pStyle w:val="ConsPlusNormal"/>
        <w:ind w:firstLine="540"/>
        <w:jc w:val="both"/>
      </w:pPr>
      <w: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rsidR="0073008C" w:rsidRDefault="0073008C">
      <w:pPr>
        <w:pStyle w:val="ConsPlusNormal"/>
        <w:spacing w:before="220"/>
        <w:ind w:firstLine="540"/>
        <w:jc w:val="both"/>
      </w:pPr>
      <w: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73008C" w:rsidRDefault="0073008C">
      <w:pPr>
        <w:pStyle w:val="ConsPlusNormal"/>
        <w:spacing w:before="220"/>
        <w:ind w:firstLine="540"/>
        <w:jc w:val="both"/>
      </w:pPr>
      <w: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73008C" w:rsidRDefault="0073008C">
      <w:pPr>
        <w:pStyle w:val="ConsPlusNormal"/>
        <w:spacing w:before="220"/>
        <w:ind w:firstLine="540"/>
        <w:jc w:val="both"/>
      </w:pPr>
      <w:r>
        <w:t>432. В палатках запрещается пользоваться открытым огнем, хранить легковоспламеняющиеся и горючие жидкости, а также пиротехническую продукцию.</w:t>
      </w:r>
    </w:p>
    <w:p w:rsidR="0073008C" w:rsidRDefault="0073008C">
      <w:pPr>
        <w:pStyle w:val="ConsPlusNormal"/>
        <w:spacing w:before="220"/>
        <w:ind w:firstLine="540"/>
        <w:jc w:val="both"/>
      </w:pPr>
      <w: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73008C" w:rsidRDefault="0073008C">
      <w:pPr>
        <w:pStyle w:val="ConsPlusNormal"/>
        <w:spacing w:before="220"/>
        <w:ind w:firstLine="540"/>
        <w:jc w:val="both"/>
      </w:pPr>
      <w:r>
        <w:t>434. В палатках запрещается прокладка электрических сетей, в том числе по внешней поверхности палатки, а также над палатками.</w:t>
      </w:r>
    </w:p>
    <w:p w:rsidR="0073008C" w:rsidRDefault="0073008C">
      <w:pPr>
        <w:pStyle w:val="ConsPlusNormal"/>
        <w:spacing w:before="220"/>
        <w:ind w:firstLine="540"/>
        <w:jc w:val="both"/>
      </w:pPr>
      <w:r>
        <w:t>435. Палатки, в которых размещаются более 10 детей, оснащаются автономными дымовыми пожарными извещателями.</w:t>
      </w:r>
    </w:p>
    <w:p w:rsidR="0073008C" w:rsidRDefault="0073008C">
      <w:pPr>
        <w:pStyle w:val="ConsPlusNormal"/>
        <w:spacing w:before="220"/>
        <w:ind w:firstLine="540"/>
        <w:jc w:val="both"/>
      </w:pPr>
      <w: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rsidR="0073008C" w:rsidRDefault="0073008C">
      <w:pPr>
        <w:pStyle w:val="ConsPlusNormal"/>
        <w:spacing w:before="220"/>
        <w:ind w:firstLine="540"/>
        <w:jc w:val="both"/>
      </w:pPr>
      <w:r>
        <w:lastRenderedPageBreak/>
        <w:t>Первичные средства пожаротушения размещаются на противоположных сторонах группы палаток.</w:t>
      </w:r>
    </w:p>
    <w:p w:rsidR="0073008C" w:rsidRDefault="0073008C">
      <w:pPr>
        <w:pStyle w:val="ConsPlusNormal"/>
        <w:spacing w:before="220"/>
        <w:ind w:firstLine="540"/>
        <w:jc w:val="both"/>
      </w:pPr>
      <w:r>
        <w:t>437. Не допускается группирование более 2 кроватей. Расстояние между кроватями (группами кроватей) должно быть не менее 0,7 метра.</w:t>
      </w:r>
    </w:p>
    <w:p w:rsidR="0073008C" w:rsidRDefault="0073008C">
      <w:pPr>
        <w:pStyle w:val="ConsPlusNormal"/>
        <w:spacing w:before="220"/>
        <w:ind w:firstLine="540"/>
        <w:jc w:val="both"/>
      </w:pPr>
      <w: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rsidR="0073008C" w:rsidRDefault="0073008C">
      <w:pPr>
        <w:pStyle w:val="ConsPlusNormal"/>
        <w:spacing w:before="220"/>
        <w:ind w:firstLine="540"/>
        <w:jc w:val="both"/>
      </w:pPr>
      <w: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73008C" w:rsidRDefault="0073008C">
      <w:pPr>
        <w:pStyle w:val="ConsPlusNormal"/>
        <w:spacing w:before="220"/>
        <w:ind w:firstLine="540"/>
        <w:jc w:val="both"/>
      </w:pPr>
      <w: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rsidR="0073008C" w:rsidRDefault="0073008C">
      <w:pPr>
        <w:pStyle w:val="ConsPlusNormal"/>
        <w:jc w:val="both"/>
      </w:pPr>
    </w:p>
    <w:p w:rsidR="0073008C" w:rsidRDefault="0073008C">
      <w:pPr>
        <w:pStyle w:val="ConsPlusTitle"/>
        <w:jc w:val="center"/>
        <w:outlineLvl w:val="1"/>
      </w:pPr>
      <w:r>
        <w:t>XXIII. Применение и реализация пиротехнических изделий</w:t>
      </w:r>
    </w:p>
    <w:p w:rsidR="0073008C" w:rsidRDefault="0073008C">
      <w:pPr>
        <w:pStyle w:val="ConsPlusTitle"/>
        <w:jc w:val="center"/>
      </w:pPr>
      <w:r>
        <w:t>бытового назначения</w:t>
      </w:r>
    </w:p>
    <w:p w:rsidR="0073008C" w:rsidRDefault="0073008C">
      <w:pPr>
        <w:pStyle w:val="ConsPlusNormal"/>
        <w:jc w:val="both"/>
      </w:pPr>
    </w:p>
    <w:p w:rsidR="0073008C" w:rsidRDefault="0073008C">
      <w:pPr>
        <w:pStyle w:val="ConsPlusNormal"/>
        <w:ind w:firstLine="540"/>
        <w:jc w:val="both"/>
      </w:pPr>
      <w:r>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73008C" w:rsidRDefault="0073008C">
      <w:pPr>
        <w:pStyle w:val="ConsPlusNormal"/>
        <w:spacing w:before="220"/>
        <w:ind w:firstLine="540"/>
        <w:jc w:val="both"/>
      </w:pPr>
      <w: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73008C" w:rsidRDefault="0073008C">
      <w:pPr>
        <w:pStyle w:val="ConsPlusNormal"/>
        <w:spacing w:before="220"/>
        <w:ind w:firstLine="540"/>
        <w:jc w:val="both"/>
      </w:pPr>
      <w: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73008C" w:rsidRDefault="0073008C">
      <w:pPr>
        <w:pStyle w:val="ConsPlusNormal"/>
        <w:spacing w:before="220"/>
        <w:ind w:firstLine="540"/>
        <w:jc w:val="both"/>
      </w:pPr>
      <w: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73008C" w:rsidRDefault="0073008C">
      <w:pPr>
        <w:pStyle w:val="ConsPlusNormal"/>
        <w:spacing w:before="220"/>
        <w:ind w:firstLine="540"/>
        <w:jc w:val="both"/>
      </w:pPr>
      <w:r>
        <w:t>г) безопасность при устройстве фейерверков возлагается на организацию и (или) физических лиц, проводящих фейерверк;</w:t>
      </w:r>
    </w:p>
    <w:p w:rsidR="0073008C" w:rsidRDefault="0073008C">
      <w:pPr>
        <w:pStyle w:val="ConsPlusNormal"/>
        <w:spacing w:before="220"/>
        <w:ind w:firstLine="540"/>
        <w:jc w:val="both"/>
      </w:pPr>
      <w: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73008C" w:rsidRDefault="0073008C">
      <w:pPr>
        <w:pStyle w:val="ConsPlusNormal"/>
        <w:spacing w:before="220"/>
        <w:ind w:firstLine="540"/>
        <w:jc w:val="both"/>
      </w:pPr>
      <w:r>
        <w:t xml:space="preserve">442. Применение пиротехнических изделий, за исключением хлопушек и бенгальских свечей, соответствующих I классу опасности по техническому </w:t>
      </w:r>
      <w:hyperlink r:id="rId23" w:history="1">
        <w:r>
          <w:rPr>
            <w:color w:val="0000FF"/>
          </w:rPr>
          <w:t>регламенту</w:t>
        </w:r>
      </w:hyperlink>
      <w:r>
        <w:t xml:space="preserve"> Таможенного союза "О безопасности пиротехнических изделий", запрещается:</w:t>
      </w:r>
    </w:p>
    <w:p w:rsidR="0073008C" w:rsidRDefault="0073008C">
      <w:pPr>
        <w:pStyle w:val="ConsPlusNormal"/>
        <w:spacing w:before="220"/>
        <w:ind w:firstLine="540"/>
        <w:jc w:val="both"/>
      </w:pPr>
      <w: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73008C" w:rsidRDefault="0073008C">
      <w:pPr>
        <w:pStyle w:val="ConsPlusNormal"/>
        <w:spacing w:before="220"/>
        <w:ind w:firstLine="540"/>
        <w:jc w:val="both"/>
      </w:pPr>
      <w: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73008C" w:rsidRDefault="0073008C">
      <w:pPr>
        <w:pStyle w:val="ConsPlusNormal"/>
        <w:spacing w:before="220"/>
        <w:ind w:firstLine="540"/>
        <w:jc w:val="both"/>
      </w:pPr>
      <w:r>
        <w:t>в) на кровлях, покрытии, балконах, лоджиях и выступающих частях фасадов зданий (сооружений);</w:t>
      </w:r>
    </w:p>
    <w:p w:rsidR="0073008C" w:rsidRDefault="0073008C">
      <w:pPr>
        <w:pStyle w:val="ConsPlusNormal"/>
        <w:spacing w:before="220"/>
        <w:ind w:firstLine="540"/>
        <w:jc w:val="both"/>
      </w:pPr>
      <w:r>
        <w:lastRenderedPageBreak/>
        <w:t>г) во время проведения митингов, демонстраций, шествий и пикетирования;</w:t>
      </w:r>
    </w:p>
    <w:p w:rsidR="0073008C" w:rsidRDefault="0073008C">
      <w:pPr>
        <w:pStyle w:val="ConsPlusNormal"/>
        <w:spacing w:before="220"/>
        <w:ind w:firstLine="540"/>
        <w:jc w:val="both"/>
      </w:pPr>
      <w: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73008C" w:rsidRDefault="0073008C">
      <w:pPr>
        <w:pStyle w:val="ConsPlusNormal"/>
        <w:spacing w:before="220"/>
        <w:ind w:firstLine="540"/>
        <w:jc w:val="both"/>
      </w:pPr>
      <w:r>
        <w:t>е) при погодных условиях, не позволяющих обеспечить безопасность при их использовании;</w:t>
      </w:r>
    </w:p>
    <w:p w:rsidR="0073008C" w:rsidRDefault="0073008C">
      <w:pPr>
        <w:pStyle w:val="ConsPlusNormal"/>
        <w:spacing w:before="220"/>
        <w:ind w:firstLine="540"/>
        <w:jc w:val="both"/>
      </w:pPr>
      <w:r>
        <w:t>ж) лицам, не преодолевшим возрастного ограничения, установленного производителем пиротехнического изделия.</w:t>
      </w:r>
    </w:p>
    <w:p w:rsidR="0073008C" w:rsidRDefault="0073008C">
      <w:pPr>
        <w:pStyle w:val="ConsPlusNormal"/>
        <w:spacing w:before="220"/>
        <w:ind w:firstLine="540"/>
        <w:jc w:val="both"/>
      </w:pPr>
      <w:r>
        <w:t>443. При хранении пиротехнических изделий на объектах розничной торговли:</w:t>
      </w:r>
    </w:p>
    <w:p w:rsidR="0073008C" w:rsidRDefault="0073008C">
      <w:pPr>
        <w:pStyle w:val="ConsPlusNormal"/>
        <w:spacing w:before="220"/>
        <w:ind w:firstLine="540"/>
        <w:jc w:val="both"/>
      </w:pPr>
      <w:r>
        <w:t>необходимо соблюдать требования инструкции (руководства) по эксплуатации изделий;</w:t>
      </w:r>
    </w:p>
    <w:p w:rsidR="0073008C" w:rsidRDefault="0073008C">
      <w:pPr>
        <w:pStyle w:val="ConsPlusNormal"/>
        <w:spacing w:before="220"/>
        <w:ind w:firstLine="540"/>
        <w:jc w:val="both"/>
      </w:pPr>
      <w:r>
        <w:t>отбракованную пиротехническую продукцию необходимо хранить отдельно от годной для реализации пиротехнической продукции;</w:t>
      </w:r>
    </w:p>
    <w:p w:rsidR="0073008C" w:rsidRDefault="0073008C">
      <w:pPr>
        <w:pStyle w:val="ConsPlusNormal"/>
        <w:spacing w:before="220"/>
        <w:ind w:firstLine="540"/>
        <w:jc w:val="both"/>
      </w:pPr>
      <w:r>
        <w:t>запрещается на складах и в кладовых помещениях совместное хранение пиротехнической продукции с иными товарами (изделиями);</w:t>
      </w:r>
    </w:p>
    <w:p w:rsidR="0073008C" w:rsidRDefault="0073008C">
      <w:pPr>
        <w:pStyle w:val="ConsPlusNormal"/>
        <w:spacing w:before="220"/>
        <w:ind w:firstLine="540"/>
        <w:jc w:val="both"/>
      </w:pPr>
      <w:r>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73008C" w:rsidRDefault="0073008C">
      <w:pPr>
        <w:pStyle w:val="ConsPlusNormal"/>
        <w:spacing w:before="220"/>
        <w:ind w:firstLine="540"/>
        <w:jc w:val="both"/>
      </w:pPr>
      <w: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73008C" w:rsidRDefault="0073008C">
      <w:pPr>
        <w:pStyle w:val="ConsPlusNormal"/>
        <w:spacing w:before="220"/>
        <w:ind w:firstLine="540"/>
        <w:jc w:val="both"/>
      </w:pPr>
      <w: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73008C" w:rsidRDefault="0073008C">
      <w:pPr>
        <w:pStyle w:val="ConsPlusNormal"/>
        <w:spacing w:before="220"/>
        <w:ind w:firstLine="540"/>
        <w:jc w:val="both"/>
      </w:pPr>
      <w:r>
        <w:t>444. В процессе реализации (продажи) пиротехнической продукции выполняются следующие требования безопасности:</w:t>
      </w:r>
    </w:p>
    <w:p w:rsidR="0073008C" w:rsidRDefault="0073008C">
      <w:pPr>
        <w:pStyle w:val="ConsPlusNormal"/>
        <w:spacing w:before="220"/>
        <w:ind w:firstLine="540"/>
        <w:jc w:val="both"/>
      </w:pPr>
      <w: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73008C" w:rsidRDefault="0073008C">
      <w:pPr>
        <w:pStyle w:val="ConsPlusNormal"/>
        <w:spacing w:before="220"/>
        <w:ind w:firstLine="540"/>
        <w:jc w:val="both"/>
      </w:pPr>
      <w: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73008C" w:rsidRDefault="0073008C">
      <w:pPr>
        <w:pStyle w:val="ConsPlusNormal"/>
        <w:spacing w:before="220"/>
        <w:ind w:firstLine="540"/>
        <w:jc w:val="both"/>
      </w:pPr>
      <w: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73008C" w:rsidRDefault="0073008C">
      <w:pPr>
        <w:pStyle w:val="ConsPlusNormal"/>
        <w:spacing w:before="220"/>
        <w:ind w:firstLine="540"/>
        <w:jc w:val="both"/>
      </w:pPr>
      <w: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73008C" w:rsidRDefault="0073008C">
      <w:pPr>
        <w:pStyle w:val="ConsPlusNormal"/>
        <w:spacing w:before="220"/>
        <w:ind w:firstLine="540"/>
        <w:jc w:val="both"/>
      </w:pPr>
      <w: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73008C" w:rsidRDefault="0073008C">
      <w:pPr>
        <w:pStyle w:val="ConsPlusNormal"/>
        <w:spacing w:before="220"/>
        <w:ind w:firstLine="540"/>
        <w:jc w:val="both"/>
      </w:pPr>
      <w: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73008C" w:rsidRDefault="0073008C">
      <w:pPr>
        <w:pStyle w:val="ConsPlusNormal"/>
        <w:spacing w:before="220"/>
        <w:ind w:firstLine="540"/>
        <w:jc w:val="both"/>
      </w:pPr>
      <w:r>
        <w:lastRenderedPageBreak/>
        <w:t>446. На объектах торговли запрещается:</w:t>
      </w:r>
    </w:p>
    <w:p w:rsidR="0073008C" w:rsidRDefault="0073008C">
      <w:pPr>
        <w:pStyle w:val="ConsPlusNormal"/>
        <w:spacing w:before="220"/>
        <w:ind w:firstLine="540"/>
        <w:jc w:val="both"/>
      </w:pPr>
      <w: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73008C" w:rsidRDefault="0073008C">
      <w:pPr>
        <w:pStyle w:val="ConsPlusNormal"/>
        <w:spacing w:before="220"/>
        <w:ind w:firstLine="540"/>
        <w:jc w:val="both"/>
      </w:pPr>
      <w:r>
        <w:t>б) хранить пиротехнические изделия в помещениях, не имеющих оконных проемов или систем вытяжной противодымной вентиляции;</w:t>
      </w:r>
    </w:p>
    <w:p w:rsidR="0073008C" w:rsidRDefault="0073008C">
      <w:pPr>
        <w:pStyle w:val="ConsPlusNormal"/>
        <w:spacing w:before="220"/>
        <w:ind w:firstLine="540"/>
        <w:jc w:val="both"/>
      </w:pPr>
      <w:r>
        <w:t>в) хранить пиротехнические изделия совместно с другими горючими веществами и материалами;</w:t>
      </w:r>
    </w:p>
    <w:p w:rsidR="0073008C" w:rsidRDefault="0073008C">
      <w:pPr>
        <w:pStyle w:val="ConsPlusNormal"/>
        <w:spacing w:before="220"/>
        <w:ind w:firstLine="540"/>
        <w:jc w:val="both"/>
      </w:pPr>
      <w:r>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73008C" w:rsidRDefault="0073008C">
      <w:pPr>
        <w:pStyle w:val="ConsPlusNormal"/>
        <w:spacing w:before="220"/>
        <w:ind w:firstLine="540"/>
        <w:jc w:val="both"/>
      </w:pPr>
      <w:r>
        <w:t>д) расфасовывать изделия в торговых залах и на путях эвакуации;</w:t>
      </w:r>
    </w:p>
    <w:p w:rsidR="0073008C" w:rsidRDefault="0073008C">
      <w:pPr>
        <w:pStyle w:val="ConsPlusNormal"/>
        <w:spacing w:before="220"/>
        <w:ind w:firstLine="540"/>
        <w:jc w:val="both"/>
      </w:pPr>
      <w:r>
        <w:t>е) хранить пороховые изделия совместно с капсюлями или пиротехническими изделиями в одном шкафу;</w:t>
      </w:r>
    </w:p>
    <w:p w:rsidR="0073008C" w:rsidRDefault="0073008C">
      <w:pPr>
        <w:pStyle w:val="ConsPlusNormal"/>
        <w:spacing w:before="220"/>
        <w:ind w:firstLine="540"/>
        <w:jc w:val="both"/>
      </w:pPr>
      <w:r>
        <w:t>ж) размещать упаковку (тару) с изделиями и шкафы (сейфы) с изделиями в подвальных помещениях;</w:t>
      </w:r>
    </w:p>
    <w:p w:rsidR="0073008C" w:rsidRDefault="0073008C">
      <w:pPr>
        <w:pStyle w:val="ConsPlusNormal"/>
        <w:spacing w:before="220"/>
        <w:ind w:firstLine="540"/>
        <w:jc w:val="both"/>
      </w:pPr>
      <w:r>
        <w:t>з) хранить пиротехнические изделия в подвальных помещениях.</w:t>
      </w:r>
    </w:p>
    <w:p w:rsidR="0073008C" w:rsidRDefault="0073008C">
      <w:pPr>
        <w:pStyle w:val="ConsPlusNormal"/>
        <w:spacing w:before="220"/>
        <w:ind w:firstLine="540"/>
        <w:jc w:val="both"/>
      </w:pPr>
      <w:r>
        <w:t>447. Реализация (продажа) пиротехнических изделий запрещается:</w:t>
      </w:r>
    </w:p>
    <w:p w:rsidR="0073008C" w:rsidRDefault="0073008C">
      <w:pPr>
        <w:pStyle w:val="ConsPlusNormal"/>
        <w:spacing w:before="220"/>
        <w:ind w:firstLine="540"/>
        <w:jc w:val="both"/>
      </w:pPr>
      <w: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73008C" w:rsidRDefault="0073008C">
      <w:pPr>
        <w:pStyle w:val="ConsPlusNormal"/>
        <w:spacing w:before="220"/>
        <w:ind w:firstLine="540"/>
        <w:jc w:val="both"/>
      </w:pPr>
      <w:r>
        <w:t>б) лицам, не достигшим 16-летнего возраста (если производителем не установлено другое возрастное ограничение);</w:t>
      </w:r>
    </w:p>
    <w:p w:rsidR="0073008C" w:rsidRDefault="0073008C">
      <w:pPr>
        <w:pStyle w:val="ConsPlusNormal"/>
        <w:spacing w:before="220"/>
        <w:ind w:firstLine="540"/>
        <w:jc w:val="both"/>
      </w:pPr>
      <w: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73008C" w:rsidRDefault="0073008C">
      <w:pPr>
        <w:pStyle w:val="ConsPlusNormal"/>
        <w:spacing w:before="220"/>
        <w:ind w:firstLine="540"/>
        <w:jc w:val="both"/>
      </w:pPr>
      <w:r>
        <w:t>г) вне заводской потребительской упаковки.</w:t>
      </w:r>
    </w:p>
    <w:p w:rsidR="0073008C" w:rsidRDefault="0073008C">
      <w:pPr>
        <w:pStyle w:val="ConsPlusNormal"/>
        <w:spacing w:before="220"/>
        <w:ind w:firstLine="540"/>
        <w:jc w:val="both"/>
      </w:pPr>
      <w: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73008C" w:rsidRDefault="0073008C">
      <w:pPr>
        <w:pStyle w:val="ConsPlusNormal"/>
        <w:jc w:val="both"/>
      </w:pPr>
    </w:p>
    <w:p w:rsidR="0073008C" w:rsidRDefault="0073008C">
      <w:pPr>
        <w:pStyle w:val="ConsPlusTitle"/>
        <w:jc w:val="center"/>
        <w:outlineLvl w:val="1"/>
      </w:pPr>
      <w:r>
        <w:t>XXIV. Применение специальных сценических эффектов,</w:t>
      </w:r>
    </w:p>
    <w:p w:rsidR="0073008C" w:rsidRDefault="0073008C">
      <w:pPr>
        <w:pStyle w:val="ConsPlusTitle"/>
        <w:jc w:val="center"/>
      </w:pPr>
      <w:r>
        <w:t>пиротехнических изделий и огневых эффектов при проведении</w:t>
      </w:r>
    </w:p>
    <w:p w:rsidR="0073008C" w:rsidRDefault="0073008C">
      <w:pPr>
        <w:pStyle w:val="ConsPlusTitle"/>
        <w:jc w:val="center"/>
      </w:pPr>
      <w:r>
        <w:t>концертных и спортивных мероприятий с массовым</w:t>
      </w:r>
    </w:p>
    <w:p w:rsidR="0073008C" w:rsidRDefault="0073008C">
      <w:pPr>
        <w:pStyle w:val="ConsPlusTitle"/>
        <w:jc w:val="center"/>
      </w:pPr>
      <w:r>
        <w:t>пребыванием людей в зданиях и сооружениях</w:t>
      </w:r>
    </w:p>
    <w:p w:rsidR="0073008C" w:rsidRDefault="0073008C">
      <w:pPr>
        <w:pStyle w:val="ConsPlusNormal"/>
        <w:jc w:val="both"/>
      </w:pPr>
    </w:p>
    <w:p w:rsidR="0073008C" w:rsidRDefault="0073008C">
      <w:pPr>
        <w:pStyle w:val="ConsPlusNormal"/>
        <w:ind w:firstLine="540"/>
        <w:jc w:val="both"/>
      </w:pPr>
      <w:r>
        <w:t xml:space="preserve">449. В зданиях и сооружениях допускается применение пиротехнических изделий не выше II класса опасности по техническому </w:t>
      </w:r>
      <w:hyperlink r:id="rId24" w:history="1">
        <w:r>
          <w:rPr>
            <w:color w:val="0000FF"/>
          </w:rPr>
          <w:t>регламенту</w:t>
        </w:r>
      </w:hyperlink>
      <w:r>
        <w:t xml:space="preserve"> Таможенного союза "О безопасности пиротехнических изделий".</w:t>
      </w:r>
    </w:p>
    <w:p w:rsidR="0073008C" w:rsidRDefault="0073008C">
      <w:pPr>
        <w:pStyle w:val="ConsPlusNormal"/>
        <w:spacing w:before="220"/>
        <w:ind w:firstLine="540"/>
        <w:jc w:val="both"/>
      </w:pPr>
      <w:r>
        <w:t xml:space="preserve">450. Регламент проведения мероприятий с применением специальных сценических </w:t>
      </w:r>
      <w:r>
        <w:lastRenderedPageBreak/>
        <w:t>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rsidR="0073008C" w:rsidRDefault="0073008C">
      <w:pPr>
        <w:pStyle w:val="ConsPlusNormal"/>
        <w:spacing w:before="220"/>
        <w:ind w:firstLine="540"/>
        <w:jc w:val="both"/>
      </w:pPr>
      <w:r>
        <w:t>451. Оборудование применяемых сценических эффектов должно иметь возможность экстренного дистанционного отключения.</w:t>
      </w:r>
    </w:p>
    <w:p w:rsidR="0073008C" w:rsidRDefault="0073008C">
      <w:pPr>
        <w:pStyle w:val="ConsPlusNormal"/>
        <w:spacing w:before="220"/>
        <w:ind w:firstLine="540"/>
        <w:jc w:val="both"/>
      </w:pPr>
      <w: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73008C" w:rsidRDefault="0073008C">
      <w:pPr>
        <w:pStyle w:val="ConsPlusNormal"/>
        <w:spacing w:before="220"/>
        <w:ind w:firstLine="540"/>
        <w:jc w:val="both"/>
      </w:pPr>
      <w:r>
        <w:t>Пиротехнические изделия должны устанавливаться с учетом радиуса опасных зон применяемых изделий.</w:t>
      </w:r>
    </w:p>
    <w:p w:rsidR="0073008C" w:rsidRDefault="0073008C">
      <w:pPr>
        <w:pStyle w:val="ConsPlusNormal"/>
        <w:spacing w:before="220"/>
        <w:ind w:firstLine="540"/>
        <w:jc w:val="both"/>
      </w:pPr>
      <w: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73008C" w:rsidRDefault="0073008C">
      <w:pPr>
        <w:pStyle w:val="ConsPlusNormal"/>
        <w:spacing w:before="220"/>
        <w:ind w:firstLine="540"/>
        <w:jc w:val="both"/>
      </w:pPr>
      <w: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rsidR="0073008C" w:rsidRDefault="0073008C">
      <w:pPr>
        <w:pStyle w:val="ConsPlusNormal"/>
        <w:spacing w:before="220"/>
        <w:ind w:firstLine="540"/>
        <w:jc w:val="both"/>
      </w:pPr>
      <w: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rsidR="0073008C" w:rsidRDefault="0073008C">
      <w:pPr>
        <w:pStyle w:val="ConsPlusNormal"/>
        <w:spacing w:before="220"/>
        <w:ind w:firstLine="540"/>
        <w:jc w:val="both"/>
      </w:pPr>
      <w:r>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rsidR="0073008C" w:rsidRDefault="0073008C">
      <w:pPr>
        <w:pStyle w:val="ConsPlusNormal"/>
        <w:spacing w:before="220"/>
        <w:ind w:firstLine="540"/>
        <w:jc w:val="both"/>
      </w:pPr>
      <w: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rsidR="0073008C" w:rsidRDefault="0073008C">
      <w:pPr>
        <w:pStyle w:val="ConsPlusNormal"/>
        <w:spacing w:before="220"/>
        <w:ind w:firstLine="540"/>
        <w:jc w:val="both"/>
      </w:pPr>
      <w:r>
        <w:t>455. Запрещается:</w:t>
      </w:r>
    </w:p>
    <w:p w:rsidR="0073008C" w:rsidRDefault="0073008C">
      <w:pPr>
        <w:pStyle w:val="ConsPlusNormal"/>
        <w:spacing w:before="220"/>
        <w:ind w:firstLine="540"/>
        <w:jc w:val="both"/>
      </w:pPr>
      <w:r>
        <w:t>а) применение специальных сценических эффектов при нахождении в опасном радиусе людей;</w:t>
      </w:r>
    </w:p>
    <w:p w:rsidR="0073008C" w:rsidRDefault="0073008C">
      <w:pPr>
        <w:pStyle w:val="ConsPlusNormal"/>
        <w:spacing w:before="220"/>
        <w:ind w:firstLine="540"/>
        <w:jc w:val="both"/>
      </w:pPr>
      <w:r>
        <w:t>б) применение специальных сценических эффектов и (или) пиротехнических изделий в зданиях и сооружениях IV, V степени огнестойкости;</w:t>
      </w:r>
    </w:p>
    <w:p w:rsidR="0073008C" w:rsidRDefault="0073008C">
      <w:pPr>
        <w:pStyle w:val="ConsPlusNormal"/>
        <w:spacing w:before="220"/>
        <w:ind w:firstLine="540"/>
        <w:jc w:val="both"/>
      </w:pPr>
      <w:r>
        <w:t>в) применение неисправного и поврежденного оборудования для создания специальных сценических эффектов;</w:t>
      </w:r>
    </w:p>
    <w:p w:rsidR="0073008C" w:rsidRDefault="0073008C">
      <w:pPr>
        <w:pStyle w:val="ConsPlusNormal"/>
        <w:spacing w:before="220"/>
        <w:ind w:firstLine="540"/>
        <w:jc w:val="both"/>
      </w:pPr>
      <w: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73008C" w:rsidRDefault="0073008C">
      <w:pPr>
        <w:pStyle w:val="ConsPlusNormal"/>
        <w:spacing w:before="220"/>
        <w:ind w:firstLine="540"/>
        <w:jc w:val="both"/>
      </w:pPr>
      <w: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rsidR="0073008C" w:rsidRDefault="0073008C">
      <w:pPr>
        <w:pStyle w:val="ConsPlusNormal"/>
        <w:spacing w:before="220"/>
        <w:ind w:firstLine="540"/>
        <w:jc w:val="both"/>
      </w:pPr>
      <w:r>
        <w:lastRenderedPageBreak/>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73008C" w:rsidRDefault="0073008C">
      <w:pPr>
        <w:pStyle w:val="ConsPlusNormal"/>
        <w:spacing w:before="220"/>
        <w:ind w:firstLine="540"/>
        <w:jc w:val="both"/>
      </w:pPr>
      <w:r>
        <w:t>Не допускается использование декораций, выполненных из горючих материалов, без огнезащитной обработки.</w:t>
      </w:r>
    </w:p>
    <w:p w:rsidR="0073008C" w:rsidRDefault="0073008C">
      <w:pPr>
        <w:pStyle w:val="ConsPlusNormal"/>
        <w:spacing w:before="220"/>
        <w:ind w:firstLine="540"/>
        <w:jc w:val="both"/>
      </w:pPr>
      <w: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73008C" w:rsidRDefault="0073008C">
      <w:pPr>
        <w:pStyle w:val="ConsPlusNormal"/>
        <w:spacing w:before="220"/>
        <w:ind w:firstLine="540"/>
        <w:jc w:val="both"/>
      </w:pPr>
      <w:bookmarkStart w:id="8" w:name="P1259"/>
      <w:bookmarkEnd w:id="8"/>
      <w:r>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1"/>
      </w:pPr>
      <w:r>
        <w:t>Приложение N 1</w:t>
      </w:r>
    </w:p>
    <w:p w:rsidR="0073008C" w:rsidRDefault="0073008C">
      <w:pPr>
        <w:pStyle w:val="ConsPlusNormal"/>
        <w:jc w:val="right"/>
      </w:pPr>
      <w:r>
        <w:t>к Правилам противопожарного</w:t>
      </w:r>
    </w:p>
    <w:p w:rsidR="0073008C" w:rsidRDefault="0073008C">
      <w:pPr>
        <w:pStyle w:val="ConsPlusNormal"/>
        <w:jc w:val="right"/>
      </w:pPr>
      <w:r>
        <w:t>режима в Российской Федерации</w:t>
      </w:r>
    </w:p>
    <w:p w:rsidR="0073008C" w:rsidRDefault="0073008C">
      <w:pPr>
        <w:pStyle w:val="ConsPlusNormal"/>
        <w:jc w:val="both"/>
      </w:pPr>
    </w:p>
    <w:p w:rsidR="0073008C" w:rsidRDefault="0073008C">
      <w:pPr>
        <w:pStyle w:val="ConsPlusTitle"/>
        <w:jc w:val="center"/>
      </w:pPr>
      <w:bookmarkStart w:id="9" w:name="P1269"/>
      <w:bookmarkEnd w:id="9"/>
      <w:r>
        <w:t>НОРМЫ</w:t>
      </w:r>
    </w:p>
    <w:p w:rsidR="0073008C" w:rsidRDefault="0073008C">
      <w:pPr>
        <w:pStyle w:val="ConsPlusTitle"/>
        <w:jc w:val="center"/>
      </w:pPr>
      <w:r>
        <w:t>ОБЕСПЕЧЕНИЯ ПЕРЕНОСНЫМИ ОГНЕТУШИТЕЛЯМИ ОБЪЕКТОВ ЗАЩИТЫ</w:t>
      </w:r>
    </w:p>
    <w:p w:rsidR="0073008C" w:rsidRDefault="0073008C">
      <w:pPr>
        <w:pStyle w:val="ConsPlusTitle"/>
        <w:jc w:val="center"/>
      </w:pPr>
      <w:r>
        <w:t>В ЗАВИСИМОСТИ ОТ ИХ КАТЕГОРИЙ ПО ПОЖАРНОЙ И ВЗРЫВОПОЖАРНОЙ</w:t>
      </w:r>
    </w:p>
    <w:p w:rsidR="0073008C" w:rsidRDefault="0073008C">
      <w:pPr>
        <w:pStyle w:val="ConsPlusTitle"/>
        <w:jc w:val="center"/>
      </w:pPr>
      <w:r>
        <w:t>ОПАСНОСТИ И КЛАССА ПОЖАРА (ЗА ИСКЛЮЧЕНИЕМ</w:t>
      </w:r>
    </w:p>
    <w:p w:rsidR="0073008C" w:rsidRDefault="0073008C">
      <w:pPr>
        <w:pStyle w:val="ConsPlusTitle"/>
        <w:jc w:val="center"/>
      </w:pPr>
      <w:r>
        <w:t>АВТОЗАПРАВОЧНЫХ СТАНЦИЙ)</w:t>
      </w:r>
    </w:p>
    <w:p w:rsidR="0073008C" w:rsidRDefault="0073008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134"/>
        <w:gridCol w:w="3855"/>
      </w:tblGrid>
      <w:tr w:rsidR="0073008C">
        <w:tc>
          <w:tcPr>
            <w:tcW w:w="4025" w:type="dxa"/>
            <w:tcBorders>
              <w:top w:val="single" w:sz="4" w:space="0" w:color="auto"/>
              <w:left w:val="nil"/>
              <w:bottom w:val="single" w:sz="4" w:space="0" w:color="auto"/>
            </w:tcBorders>
          </w:tcPr>
          <w:p w:rsidR="0073008C" w:rsidRDefault="0073008C">
            <w:pPr>
              <w:pStyle w:val="ConsPlusNormal"/>
              <w:jc w:val="center"/>
            </w:pPr>
            <w:r>
              <w:t>Категория помещения по пожарной и взрывопожарной опасности</w:t>
            </w:r>
          </w:p>
        </w:tc>
        <w:tc>
          <w:tcPr>
            <w:tcW w:w="1134" w:type="dxa"/>
            <w:tcBorders>
              <w:top w:val="single" w:sz="4" w:space="0" w:color="auto"/>
              <w:bottom w:val="single" w:sz="4" w:space="0" w:color="auto"/>
            </w:tcBorders>
          </w:tcPr>
          <w:p w:rsidR="0073008C" w:rsidRDefault="0073008C">
            <w:pPr>
              <w:pStyle w:val="ConsPlusNormal"/>
              <w:jc w:val="center"/>
            </w:pPr>
            <w:r>
              <w:t>Класс пожара</w:t>
            </w:r>
          </w:p>
        </w:tc>
        <w:tc>
          <w:tcPr>
            <w:tcW w:w="3855" w:type="dxa"/>
            <w:tcBorders>
              <w:top w:val="single" w:sz="4" w:space="0" w:color="auto"/>
              <w:bottom w:val="single" w:sz="4" w:space="0" w:color="auto"/>
              <w:right w:val="nil"/>
            </w:tcBorders>
          </w:tcPr>
          <w:p w:rsidR="0073008C" w:rsidRDefault="0073008C">
            <w:pPr>
              <w:pStyle w:val="ConsPlusNormal"/>
              <w:jc w:val="center"/>
            </w:pPr>
            <w:r>
              <w:t>Огнетушители с рангом тушения модельного очага</w:t>
            </w:r>
          </w:p>
        </w:tc>
      </w:tr>
      <w:tr w:rsidR="0073008C">
        <w:tblPrEx>
          <w:tblBorders>
            <w:insideH w:val="none" w:sz="0" w:space="0" w:color="auto"/>
            <w:insideV w:val="none" w:sz="0" w:space="0" w:color="auto"/>
          </w:tblBorders>
        </w:tblPrEx>
        <w:tc>
          <w:tcPr>
            <w:tcW w:w="4025" w:type="dxa"/>
            <w:tcBorders>
              <w:top w:val="single" w:sz="4" w:space="0" w:color="auto"/>
              <w:left w:val="nil"/>
              <w:bottom w:val="nil"/>
              <w:right w:val="nil"/>
            </w:tcBorders>
            <w:vAlign w:val="bottom"/>
          </w:tcPr>
          <w:p w:rsidR="0073008C" w:rsidRDefault="0073008C">
            <w:pPr>
              <w:pStyle w:val="ConsPlusNormal"/>
            </w:pPr>
            <w:r>
              <w:t>А, Б, В1 - В4</w:t>
            </w:r>
          </w:p>
        </w:tc>
        <w:tc>
          <w:tcPr>
            <w:tcW w:w="1134" w:type="dxa"/>
            <w:tcBorders>
              <w:top w:val="single" w:sz="4" w:space="0" w:color="auto"/>
              <w:left w:val="nil"/>
              <w:bottom w:val="nil"/>
              <w:right w:val="nil"/>
            </w:tcBorders>
            <w:vAlign w:val="bottom"/>
          </w:tcPr>
          <w:p w:rsidR="0073008C" w:rsidRDefault="0073008C">
            <w:pPr>
              <w:pStyle w:val="ConsPlusNormal"/>
              <w:jc w:val="center"/>
            </w:pPr>
            <w:r>
              <w:t>A</w:t>
            </w:r>
          </w:p>
        </w:tc>
        <w:tc>
          <w:tcPr>
            <w:tcW w:w="3855" w:type="dxa"/>
            <w:tcBorders>
              <w:top w:val="single" w:sz="4" w:space="0" w:color="auto"/>
              <w:left w:val="nil"/>
              <w:bottom w:val="nil"/>
              <w:right w:val="nil"/>
            </w:tcBorders>
            <w:vAlign w:val="bottom"/>
          </w:tcPr>
          <w:p w:rsidR="0073008C" w:rsidRDefault="0073008C">
            <w:pPr>
              <w:pStyle w:val="ConsPlusNormal"/>
            </w:pPr>
            <w:r>
              <w:t>4A</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p>
        </w:tc>
        <w:tc>
          <w:tcPr>
            <w:tcW w:w="1134" w:type="dxa"/>
            <w:tcBorders>
              <w:top w:val="nil"/>
              <w:left w:val="nil"/>
              <w:bottom w:val="nil"/>
              <w:right w:val="nil"/>
            </w:tcBorders>
            <w:vAlign w:val="bottom"/>
          </w:tcPr>
          <w:p w:rsidR="0073008C" w:rsidRDefault="0073008C">
            <w:pPr>
              <w:pStyle w:val="ConsPlusNormal"/>
              <w:jc w:val="center"/>
            </w:pPr>
            <w:r>
              <w:t>B</w:t>
            </w:r>
          </w:p>
        </w:tc>
        <w:tc>
          <w:tcPr>
            <w:tcW w:w="3855" w:type="dxa"/>
            <w:tcBorders>
              <w:top w:val="nil"/>
              <w:left w:val="nil"/>
              <w:bottom w:val="nil"/>
              <w:right w:val="nil"/>
            </w:tcBorders>
            <w:vAlign w:val="bottom"/>
          </w:tcPr>
          <w:p w:rsidR="0073008C" w:rsidRDefault="0073008C">
            <w:pPr>
              <w:pStyle w:val="ConsPlusNormal"/>
            </w:pPr>
            <w:r>
              <w:t>144B</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p>
        </w:tc>
        <w:tc>
          <w:tcPr>
            <w:tcW w:w="1134" w:type="dxa"/>
            <w:tcBorders>
              <w:top w:val="nil"/>
              <w:left w:val="nil"/>
              <w:bottom w:val="nil"/>
              <w:right w:val="nil"/>
            </w:tcBorders>
          </w:tcPr>
          <w:p w:rsidR="0073008C" w:rsidRDefault="0073008C">
            <w:pPr>
              <w:pStyle w:val="ConsPlusNormal"/>
              <w:jc w:val="center"/>
            </w:pPr>
            <w:r>
              <w:t>C</w:t>
            </w:r>
          </w:p>
        </w:tc>
        <w:tc>
          <w:tcPr>
            <w:tcW w:w="3855" w:type="dxa"/>
            <w:tcBorders>
              <w:top w:val="nil"/>
              <w:left w:val="nil"/>
              <w:bottom w:val="nil"/>
              <w:right w:val="nil"/>
            </w:tcBorders>
          </w:tcPr>
          <w:p w:rsidR="0073008C" w:rsidRDefault="0073008C">
            <w:pPr>
              <w:pStyle w:val="ConsPlusNormal"/>
            </w:pPr>
            <w:r>
              <w:t>(4A, 144B, C) или (144B, C)</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p>
        </w:tc>
        <w:tc>
          <w:tcPr>
            <w:tcW w:w="1134" w:type="dxa"/>
            <w:tcBorders>
              <w:top w:val="nil"/>
              <w:left w:val="nil"/>
              <w:bottom w:val="nil"/>
              <w:right w:val="nil"/>
            </w:tcBorders>
          </w:tcPr>
          <w:p w:rsidR="0073008C" w:rsidRDefault="0073008C">
            <w:pPr>
              <w:pStyle w:val="ConsPlusNormal"/>
              <w:jc w:val="center"/>
            </w:pPr>
            <w:r>
              <w:t>D</w:t>
            </w:r>
          </w:p>
        </w:tc>
        <w:tc>
          <w:tcPr>
            <w:tcW w:w="3855" w:type="dxa"/>
            <w:tcBorders>
              <w:top w:val="nil"/>
              <w:left w:val="nil"/>
              <w:bottom w:val="nil"/>
              <w:right w:val="nil"/>
            </w:tcBorders>
          </w:tcPr>
          <w:p w:rsidR="0073008C" w:rsidRDefault="0073008C">
            <w:pPr>
              <w:pStyle w:val="ConsPlusNormal"/>
            </w:pPr>
            <w:r>
              <w:t>D</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p>
        </w:tc>
        <w:tc>
          <w:tcPr>
            <w:tcW w:w="1134" w:type="dxa"/>
            <w:tcBorders>
              <w:top w:val="nil"/>
              <w:left w:val="nil"/>
              <w:bottom w:val="nil"/>
              <w:right w:val="nil"/>
            </w:tcBorders>
            <w:vAlign w:val="bottom"/>
          </w:tcPr>
          <w:p w:rsidR="0073008C" w:rsidRDefault="0073008C">
            <w:pPr>
              <w:pStyle w:val="ConsPlusNormal"/>
              <w:jc w:val="center"/>
            </w:pPr>
            <w:r>
              <w:t>E</w:t>
            </w:r>
          </w:p>
        </w:tc>
        <w:tc>
          <w:tcPr>
            <w:tcW w:w="3855" w:type="dxa"/>
            <w:tcBorders>
              <w:top w:val="nil"/>
              <w:left w:val="nil"/>
              <w:bottom w:val="nil"/>
              <w:right w:val="nil"/>
            </w:tcBorders>
            <w:vAlign w:val="bottom"/>
          </w:tcPr>
          <w:p w:rsidR="0073008C" w:rsidRDefault="0073008C">
            <w:pPr>
              <w:pStyle w:val="ConsPlusNormal"/>
            </w:pPr>
            <w:r>
              <w:t>(55B, C, E)</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r>
              <w:t>Г, Д</w:t>
            </w:r>
          </w:p>
        </w:tc>
        <w:tc>
          <w:tcPr>
            <w:tcW w:w="1134" w:type="dxa"/>
            <w:tcBorders>
              <w:top w:val="nil"/>
              <w:left w:val="nil"/>
              <w:bottom w:val="nil"/>
              <w:right w:val="nil"/>
            </w:tcBorders>
          </w:tcPr>
          <w:p w:rsidR="0073008C" w:rsidRDefault="0073008C">
            <w:pPr>
              <w:pStyle w:val="ConsPlusNormal"/>
              <w:jc w:val="center"/>
            </w:pPr>
            <w:r>
              <w:t>A</w:t>
            </w:r>
          </w:p>
        </w:tc>
        <w:tc>
          <w:tcPr>
            <w:tcW w:w="3855" w:type="dxa"/>
            <w:tcBorders>
              <w:top w:val="nil"/>
              <w:left w:val="nil"/>
              <w:bottom w:val="nil"/>
              <w:right w:val="nil"/>
            </w:tcBorders>
          </w:tcPr>
          <w:p w:rsidR="0073008C" w:rsidRDefault="0073008C">
            <w:pPr>
              <w:pStyle w:val="ConsPlusNormal"/>
            </w:pPr>
            <w:r>
              <w:t>2A</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p>
        </w:tc>
        <w:tc>
          <w:tcPr>
            <w:tcW w:w="1134" w:type="dxa"/>
            <w:tcBorders>
              <w:top w:val="nil"/>
              <w:left w:val="nil"/>
              <w:bottom w:val="nil"/>
              <w:right w:val="nil"/>
            </w:tcBorders>
          </w:tcPr>
          <w:p w:rsidR="0073008C" w:rsidRDefault="0073008C">
            <w:pPr>
              <w:pStyle w:val="ConsPlusNormal"/>
              <w:jc w:val="center"/>
            </w:pPr>
            <w:r>
              <w:t>B</w:t>
            </w:r>
          </w:p>
        </w:tc>
        <w:tc>
          <w:tcPr>
            <w:tcW w:w="3855" w:type="dxa"/>
            <w:tcBorders>
              <w:top w:val="nil"/>
              <w:left w:val="nil"/>
              <w:bottom w:val="nil"/>
              <w:right w:val="nil"/>
            </w:tcBorders>
          </w:tcPr>
          <w:p w:rsidR="0073008C" w:rsidRDefault="0073008C">
            <w:pPr>
              <w:pStyle w:val="ConsPlusNormal"/>
            </w:pPr>
            <w:r>
              <w:t>55B</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p>
        </w:tc>
        <w:tc>
          <w:tcPr>
            <w:tcW w:w="1134" w:type="dxa"/>
            <w:tcBorders>
              <w:top w:val="nil"/>
              <w:left w:val="nil"/>
              <w:bottom w:val="nil"/>
              <w:right w:val="nil"/>
            </w:tcBorders>
            <w:vAlign w:val="bottom"/>
          </w:tcPr>
          <w:p w:rsidR="0073008C" w:rsidRDefault="0073008C">
            <w:pPr>
              <w:pStyle w:val="ConsPlusNormal"/>
              <w:jc w:val="center"/>
            </w:pPr>
            <w:r>
              <w:t>C</w:t>
            </w:r>
          </w:p>
        </w:tc>
        <w:tc>
          <w:tcPr>
            <w:tcW w:w="3855" w:type="dxa"/>
            <w:tcBorders>
              <w:top w:val="nil"/>
              <w:left w:val="nil"/>
              <w:bottom w:val="nil"/>
              <w:right w:val="nil"/>
            </w:tcBorders>
            <w:vAlign w:val="bottom"/>
          </w:tcPr>
          <w:p w:rsidR="0073008C" w:rsidRDefault="0073008C">
            <w:pPr>
              <w:pStyle w:val="ConsPlusNormal"/>
            </w:pPr>
            <w:r>
              <w:t>(2A, 55B, C) или (55B, C)</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p>
        </w:tc>
        <w:tc>
          <w:tcPr>
            <w:tcW w:w="1134" w:type="dxa"/>
            <w:tcBorders>
              <w:top w:val="nil"/>
              <w:left w:val="nil"/>
              <w:bottom w:val="nil"/>
              <w:right w:val="nil"/>
            </w:tcBorders>
          </w:tcPr>
          <w:p w:rsidR="0073008C" w:rsidRDefault="0073008C">
            <w:pPr>
              <w:pStyle w:val="ConsPlusNormal"/>
              <w:jc w:val="center"/>
            </w:pPr>
            <w:r>
              <w:t>D</w:t>
            </w:r>
          </w:p>
        </w:tc>
        <w:tc>
          <w:tcPr>
            <w:tcW w:w="3855" w:type="dxa"/>
            <w:tcBorders>
              <w:top w:val="nil"/>
              <w:left w:val="nil"/>
              <w:bottom w:val="nil"/>
              <w:right w:val="nil"/>
            </w:tcBorders>
          </w:tcPr>
          <w:p w:rsidR="0073008C" w:rsidRDefault="0073008C">
            <w:pPr>
              <w:pStyle w:val="ConsPlusNormal"/>
            </w:pPr>
            <w:r>
              <w:t>D</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p>
        </w:tc>
        <w:tc>
          <w:tcPr>
            <w:tcW w:w="1134" w:type="dxa"/>
            <w:tcBorders>
              <w:top w:val="nil"/>
              <w:left w:val="nil"/>
              <w:bottom w:val="nil"/>
              <w:right w:val="nil"/>
            </w:tcBorders>
            <w:vAlign w:val="bottom"/>
          </w:tcPr>
          <w:p w:rsidR="0073008C" w:rsidRDefault="0073008C">
            <w:pPr>
              <w:pStyle w:val="ConsPlusNormal"/>
              <w:jc w:val="center"/>
            </w:pPr>
            <w:r>
              <w:t>E</w:t>
            </w:r>
          </w:p>
        </w:tc>
        <w:tc>
          <w:tcPr>
            <w:tcW w:w="3855" w:type="dxa"/>
            <w:tcBorders>
              <w:top w:val="nil"/>
              <w:left w:val="nil"/>
              <w:bottom w:val="nil"/>
              <w:right w:val="nil"/>
            </w:tcBorders>
            <w:vAlign w:val="bottom"/>
          </w:tcPr>
          <w:p w:rsidR="0073008C" w:rsidRDefault="0073008C">
            <w:pPr>
              <w:pStyle w:val="ConsPlusNormal"/>
            </w:pPr>
            <w:r>
              <w:t>(55B, C, E)</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r>
              <w:lastRenderedPageBreak/>
              <w:t>Общественные здания</w:t>
            </w:r>
          </w:p>
        </w:tc>
        <w:tc>
          <w:tcPr>
            <w:tcW w:w="1134" w:type="dxa"/>
            <w:tcBorders>
              <w:top w:val="nil"/>
              <w:left w:val="nil"/>
              <w:bottom w:val="nil"/>
              <w:right w:val="nil"/>
            </w:tcBorders>
          </w:tcPr>
          <w:p w:rsidR="0073008C" w:rsidRDefault="0073008C">
            <w:pPr>
              <w:pStyle w:val="ConsPlusNormal"/>
              <w:jc w:val="center"/>
            </w:pPr>
            <w:r>
              <w:t>A</w:t>
            </w:r>
          </w:p>
        </w:tc>
        <w:tc>
          <w:tcPr>
            <w:tcW w:w="3855" w:type="dxa"/>
            <w:tcBorders>
              <w:top w:val="nil"/>
              <w:left w:val="nil"/>
              <w:bottom w:val="nil"/>
              <w:right w:val="nil"/>
            </w:tcBorders>
          </w:tcPr>
          <w:p w:rsidR="0073008C" w:rsidRDefault="0073008C">
            <w:pPr>
              <w:pStyle w:val="ConsPlusNormal"/>
            </w:pPr>
            <w:r>
              <w:t>2A</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p>
        </w:tc>
        <w:tc>
          <w:tcPr>
            <w:tcW w:w="1134" w:type="dxa"/>
            <w:tcBorders>
              <w:top w:val="nil"/>
              <w:left w:val="nil"/>
              <w:bottom w:val="nil"/>
              <w:right w:val="nil"/>
            </w:tcBorders>
          </w:tcPr>
          <w:p w:rsidR="0073008C" w:rsidRDefault="0073008C">
            <w:pPr>
              <w:pStyle w:val="ConsPlusNormal"/>
              <w:jc w:val="center"/>
            </w:pPr>
            <w:r>
              <w:t>B</w:t>
            </w:r>
          </w:p>
        </w:tc>
        <w:tc>
          <w:tcPr>
            <w:tcW w:w="3855" w:type="dxa"/>
            <w:tcBorders>
              <w:top w:val="nil"/>
              <w:left w:val="nil"/>
              <w:bottom w:val="nil"/>
              <w:right w:val="nil"/>
            </w:tcBorders>
          </w:tcPr>
          <w:p w:rsidR="0073008C" w:rsidRDefault="0073008C">
            <w:pPr>
              <w:pStyle w:val="ConsPlusNormal"/>
            </w:pPr>
            <w:r>
              <w:t>55B</w:t>
            </w:r>
          </w:p>
        </w:tc>
      </w:tr>
      <w:tr w:rsidR="0073008C">
        <w:tblPrEx>
          <w:tblBorders>
            <w:insideH w:val="none" w:sz="0" w:space="0" w:color="auto"/>
            <w:insideV w:val="none" w:sz="0" w:space="0" w:color="auto"/>
          </w:tblBorders>
        </w:tblPrEx>
        <w:tc>
          <w:tcPr>
            <w:tcW w:w="4025" w:type="dxa"/>
            <w:tcBorders>
              <w:top w:val="nil"/>
              <w:left w:val="nil"/>
              <w:bottom w:val="nil"/>
              <w:right w:val="nil"/>
            </w:tcBorders>
          </w:tcPr>
          <w:p w:rsidR="0073008C" w:rsidRDefault="0073008C">
            <w:pPr>
              <w:pStyle w:val="ConsPlusNormal"/>
            </w:pPr>
          </w:p>
        </w:tc>
        <w:tc>
          <w:tcPr>
            <w:tcW w:w="1134" w:type="dxa"/>
            <w:tcBorders>
              <w:top w:val="nil"/>
              <w:left w:val="nil"/>
              <w:bottom w:val="nil"/>
              <w:right w:val="nil"/>
            </w:tcBorders>
            <w:vAlign w:val="bottom"/>
          </w:tcPr>
          <w:p w:rsidR="0073008C" w:rsidRDefault="0073008C">
            <w:pPr>
              <w:pStyle w:val="ConsPlusNormal"/>
              <w:jc w:val="center"/>
            </w:pPr>
            <w:r>
              <w:t>C</w:t>
            </w:r>
          </w:p>
        </w:tc>
        <w:tc>
          <w:tcPr>
            <w:tcW w:w="3855" w:type="dxa"/>
            <w:tcBorders>
              <w:top w:val="nil"/>
              <w:left w:val="nil"/>
              <w:bottom w:val="nil"/>
              <w:right w:val="nil"/>
            </w:tcBorders>
            <w:vAlign w:val="bottom"/>
          </w:tcPr>
          <w:p w:rsidR="0073008C" w:rsidRDefault="0073008C">
            <w:pPr>
              <w:pStyle w:val="ConsPlusNormal"/>
            </w:pPr>
            <w:r>
              <w:t>(2A, 55B, C) или (55B, C)</w:t>
            </w:r>
          </w:p>
        </w:tc>
      </w:tr>
      <w:tr w:rsidR="0073008C">
        <w:tblPrEx>
          <w:tblBorders>
            <w:insideH w:val="none" w:sz="0" w:space="0" w:color="auto"/>
            <w:insideV w:val="none" w:sz="0" w:space="0" w:color="auto"/>
          </w:tblBorders>
        </w:tblPrEx>
        <w:tc>
          <w:tcPr>
            <w:tcW w:w="4025" w:type="dxa"/>
            <w:tcBorders>
              <w:top w:val="nil"/>
              <w:left w:val="nil"/>
              <w:bottom w:val="single" w:sz="4" w:space="0" w:color="auto"/>
              <w:right w:val="nil"/>
            </w:tcBorders>
          </w:tcPr>
          <w:p w:rsidR="0073008C" w:rsidRDefault="0073008C">
            <w:pPr>
              <w:pStyle w:val="ConsPlusNormal"/>
            </w:pPr>
          </w:p>
        </w:tc>
        <w:tc>
          <w:tcPr>
            <w:tcW w:w="1134" w:type="dxa"/>
            <w:tcBorders>
              <w:top w:val="nil"/>
              <w:left w:val="nil"/>
              <w:bottom w:val="single" w:sz="4" w:space="0" w:color="auto"/>
              <w:right w:val="nil"/>
            </w:tcBorders>
          </w:tcPr>
          <w:p w:rsidR="0073008C" w:rsidRDefault="0073008C">
            <w:pPr>
              <w:pStyle w:val="ConsPlusNormal"/>
              <w:jc w:val="center"/>
            </w:pPr>
            <w:r>
              <w:t>E</w:t>
            </w:r>
          </w:p>
        </w:tc>
        <w:tc>
          <w:tcPr>
            <w:tcW w:w="3855" w:type="dxa"/>
            <w:tcBorders>
              <w:top w:val="nil"/>
              <w:left w:val="nil"/>
              <w:bottom w:val="single" w:sz="4" w:space="0" w:color="auto"/>
              <w:right w:val="nil"/>
            </w:tcBorders>
          </w:tcPr>
          <w:p w:rsidR="0073008C" w:rsidRDefault="0073008C">
            <w:pPr>
              <w:pStyle w:val="ConsPlusNormal"/>
            </w:pPr>
            <w:r>
              <w:t>(55B, C, E)</w:t>
            </w:r>
          </w:p>
        </w:tc>
      </w:tr>
    </w:tbl>
    <w:p w:rsidR="0073008C" w:rsidRDefault="0073008C">
      <w:pPr>
        <w:pStyle w:val="ConsPlusNormal"/>
        <w:jc w:val="both"/>
      </w:pPr>
    </w:p>
    <w:p w:rsidR="0073008C" w:rsidRDefault="0073008C">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73008C" w:rsidRDefault="0073008C">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73008C" w:rsidRDefault="0073008C">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1"/>
      </w:pPr>
      <w:r>
        <w:t>Приложение N 2</w:t>
      </w:r>
    </w:p>
    <w:p w:rsidR="0073008C" w:rsidRDefault="0073008C">
      <w:pPr>
        <w:pStyle w:val="ConsPlusNormal"/>
        <w:jc w:val="right"/>
      </w:pPr>
      <w:r>
        <w:t>к Правилам противопожарного</w:t>
      </w:r>
    </w:p>
    <w:p w:rsidR="0073008C" w:rsidRDefault="0073008C">
      <w:pPr>
        <w:pStyle w:val="ConsPlusNormal"/>
        <w:jc w:val="right"/>
      </w:pPr>
      <w:r>
        <w:t>режима в Российской Федерации</w:t>
      </w:r>
    </w:p>
    <w:p w:rsidR="0073008C" w:rsidRDefault="0073008C">
      <w:pPr>
        <w:pStyle w:val="ConsPlusNormal"/>
        <w:jc w:val="both"/>
      </w:pPr>
    </w:p>
    <w:p w:rsidR="0073008C" w:rsidRDefault="0073008C">
      <w:pPr>
        <w:pStyle w:val="ConsPlusTitle"/>
        <w:jc w:val="center"/>
      </w:pPr>
      <w:bookmarkStart w:id="10" w:name="P1333"/>
      <w:bookmarkEnd w:id="10"/>
      <w:r>
        <w:t>НОРМЫ</w:t>
      </w:r>
    </w:p>
    <w:p w:rsidR="0073008C" w:rsidRDefault="0073008C">
      <w:pPr>
        <w:pStyle w:val="ConsPlusTitle"/>
        <w:jc w:val="center"/>
      </w:pPr>
      <w:r>
        <w:t>ОСНАЩЕНИЯ ПОМЕЩЕНИЙ ПЕРЕДВИЖНЫМИ ОГНЕТУШИТЕЛЯМИ</w:t>
      </w:r>
    </w:p>
    <w:p w:rsidR="0073008C" w:rsidRDefault="0073008C">
      <w:pPr>
        <w:pStyle w:val="ConsPlusTitle"/>
        <w:jc w:val="center"/>
      </w:pPr>
      <w:r>
        <w:t>(ЗА ИСКЛЮЧЕНИЕМ АВТОЗАПРАВОЧНЫХ СТАНЦИЙ)</w:t>
      </w:r>
    </w:p>
    <w:p w:rsidR="0073008C" w:rsidRDefault="0073008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73008C">
        <w:tc>
          <w:tcPr>
            <w:tcW w:w="2551" w:type="dxa"/>
            <w:tcBorders>
              <w:top w:val="single" w:sz="4" w:space="0" w:color="auto"/>
              <w:left w:val="nil"/>
              <w:bottom w:val="single" w:sz="4" w:space="0" w:color="auto"/>
            </w:tcBorders>
          </w:tcPr>
          <w:p w:rsidR="0073008C" w:rsidRDefault="0073008C">
            <w:pPr>
              <w:pStyle w:val="ConsPlusNormal"/>
              <w:jc w:val="center"/>
            </w:pPr>
            <w:r>
              <w:t>Категория помещения по пожарной и взрывопожарной опасности</w:t>
            </w:r>
          </w:p>
        </w:tc>
        <w:tc>
          <w:tcPr>
            <w:tcW w:w="1531" w:type="dxa"/>
            <w:tcBorders>
              <w:top w:val="single" w:sz="4" w:space="0" w:color="auto"/>
              <w:bottom w:val="single" w:sz="4" w:space="0" w:color="auto"/>
            </w:tcBorders>
          </w:tcPr>
          <w:p w:rsidR="0073008C" w:rsidRDefault="0073008C">
            <w:pPr>
              <w:pStyle w:val="ConsPlusNormal"/>
              <w:jc w:val="center"/>
            </w:pPr>
            <w:r>
              <w:t>Предельная защищаемая площадь (кв. метров)</w:t>
            </w:r>
          </w:p>
        </w:tc>
        <w:tc>
          <w:tcPr>
            <w:tcW w:w="1085" w:type="dxa"/>
            <w:tcBorders>
              <w:top w:val="single" w:sz="4" w:space="0" w:color="auto"/>
              <w:bottom w:val="single" w:sz="4" w:space="0" w:color="auto"/>
            </w:tcBorders>
          </w:tcPr>
          <w:p w:rsidR="0073008C" w:rsidRDefault="0073008C">
            <w:pPr>
              <w:pStyle w:val="ConsPlusNormal"/>
              <w:jc w:val="center"/>
            </w:pPr>
            <w:r>
              <w:t>Класс пожара</w:t>
            </w:r>
          </w:p>
        </w:tc>
        <w:tc>
          <w:tcPr>
            <w:tcW w:w="3855" w:type="dxa"/>
            <w:tcBorders>
              <w:top w:val="single" w:sz="4" w:space="0" w:color="auto"/>
              <w:bottom w:val="single" w:sz="4" w:space="0" w:color="auto"/>
              <w:right w:val="nil"/>
            </w:tcBorders>
          </w:tcPr>
          <w:p w:rsidR="0073008C" w:rsidRDefault="0073008C">
            <w:pPr>
              <w:pStyle w:val="ConsPlusNormal"/>
              <w:jc w:val="center"/>
            </w:pPr>
            <w:r>
              <w:t>Количество огнетушителей с рангом тушения модельного очага (не менее штук)</w:t>
            </w:r>
          </w:p>
        </w:tc>
      </w:tr>
      <w:tr w:rsidR="0073008C">
        <w:tblPrEx>
          <w:tblBorders>
            <w:insideH w:val="none" w:sz="0" w:space="0" w:color="auto"/>
            <w:insideV w:val="none" w:sz="0" w:space="0" w:color="auto"/>
          </w:tblBorders>
        </w:tblPrEx>
        <w:tc>
          <w:tcPr>
            <w:tcW w:w="2551" w:type="dxa"/>
            <w:tcBorders>
              <w:top w:val="single" w:sz="4" w:space="0" w:color="auto"/>
              <w:left w:val="nil"/>
              <w:bottom w:val="nil"/>
              <w:right w:val="nil"/>
            </w:tcBorders>
            <w:vAlign w:val="bottom"/>
          </w:tcPr>
          <w:p w:rsidR="0073008C" w:rsidRDefault="0073008C">
            <w:pPr>
              <w:pStyle w:val="ConsPlusNormal"/>
            </w:pPr>
            <w:r>
              <w:t>А, Б, В1 - В4</w:t>
            </w:r>
          </w:p>
        </w:tc>
        <w:tc>
          <w:tcPr>
            <w:tcW w:w="1531" w:type="dxa"/>
            <w:tcBorders>
              <w:top w:val="single" w:sz="4" w:space="0" w:color="auto"/>
              <w:left w:val="nil"/>
              <w:bottom w:val="nil"/>
              <w:right w:val="nil"/>
            </w:tcBorders>
            <w:vAlign w:val="bottom"/>
          </w:tcPr>
          <w:p w:rsidR="0073008C" w:rsidRDefault="0073008C">
            <w:pPr>
              <w:pStyle w:val="ConsPlusNormal"/>
              <w:jc w:val="center"/>
            </w:pPr>
            <w:r>
              <w:t>500</w:t>
            </w:r>
          </w:p>
        </w:tc>
        <w:tc>
          <w:tcPr>
            <w:tcW w:w="1085" w:type="dxa"/>
            <w:tcBorders>
              <w:top w:val="single" w:sz="4" w:space="0" w:color="auto"/>
              <w:left w:val="nil"/>
              <w:bottom w:val="nil"/>
              <w:right w:val="nil"/>
            </w:tcBorders>
            <w:vAlign w:val="bottom"/>
          </w:tcPr>
          <w:p w:rsidR="0073008C" w:rsidRDefault="0073008C">
            <w:pPr>
              <w:pStyle w:val="ConsPlusNormal"/>
              <w:jc w:val="center"/>
            </w:pPr>
            <w:r>
              <w:t>A</w:t>
            </w:r>
          </w:p>
        </w:tc>
        <w:tc>
          <w:tcPr>
            <w:tcW w:w="3855" w:type="dxa"/>
            <w:tcBorders>
              <w:top w:val="single" w:sz="4" w:space="0" w:color="auto"/>
              <w:left w:val="nil"/>
              <w:bottom w:val="nil"/>
              <w:right w:val="nil"/>
            </w:tcBorders>
            <w:vAlign w:val="bottom"/>
          </w:tcPr>
          <w:p w:rsidR="0073008C" w:rsidRDefault="0073008C">
            <w:pPr>
              <w:pStyle w:val="ConsPlusNormal"/>
            </w:pPr>
            <w:r>
              <w:t>2 - 6A или 1 - 10A</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p>
        </w:tc>
        <w:tc>
          <w:tcPr>
            <w:tcW w:w="1531" w:type="dxa"/>
            <w:tcBorders>
              <w:top w:val="nil"/>
              <w:left w:val="nil"/>
              <w:bottom w:val="nil"/>
              <w:right w:val="nil"/>
            </w:tcBorders>
          </w:tcPr>
          <w:p w:rsidR="0073008C" w:rsidRDefault="0073008C">
            <w:pPr>
              <w:pStyle w:val="ConsPlusNormal"/>
            </w:pPr>
          </w:p>
        </w:tc>
        <w:tc>
          <w:tcPr>
            <w:tcW w:w="1085" w:type="dxa"/>
            <w:tcBorders>
              <w:top w:val="nil"/>
              <w:left w:val="nil"/>
              <w:bottom w:val="nil"/>
              <w:right w:val="nil"/>
            </w:tcBorders>
            <w:vAlign w:val="bottom"/>
          </w:tcPr>
          <w:p w:rsidR="0073008C" w:rsidRDefault="0073008C">
            <w:pPr>
              <w:pStyle w:val="ConsPlusNormal"/>
              <w:jc w:val="center"/>
            </w:pPr>
            <w:r>
              <w:t>B</w:t>
            </w:r>
          </w:p>
        </w:tc>
        <w:tc>
          <w:tcPr>
            <w:tcW w:w="3855" w:type="dxa"/>
            <w:tcBorders>
              <w:top w:val="nil"/>
              <w:left w:val="nil"/>
              <w:bottom w:val="nil"/>
              <w:right w:val="nil"/>
            </w:tcBorders>
            <w:vAlign w:val="bottom"/>
          </w:tcPr>
          <w:p w:rsidR="0073008C" w:rsidRDefault="0073008C">
            <w:pPr>
              <w:pStyle w:val="ConsPlusNormal"/>
            </w:pPr>
            <w:r>
              <w:t>2 - 144B или 1 - 233B</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p>
        </w:tc>
        <w:tc>
          <w:tcPr>
            <w:tcW w:w="1531" w:type="dxa"/>
            <w:tcBorders>
              <w:top w:val="nil"/>
              <w:left w:val="nil"/>
              <w:bottom w:val="nil"/>
              <w:right w:val="nil"/>
            </w:tcBorders>
          </w:tcPr>
          <w:p w:rsidR="0073008C" w:rsidRDefault="0073008C">
            <w:pPr>
              <w:pStyle w:val="ConsPlusNormal"/>
            </w:pPr>
          </w:p>
        </w:tc>
        <w:tc>
          <w:tcPr>
            <w:tcW w:w="1085" w:type="dxa"/>
            <w:tcBorders>
              <w:top w:val="nil"/>
              <w:left w:val="nil"/>
              <w:bottom w:val="nil"/>
              <w:right w:val="nil"/>
            </w:tcBorders>
          </w:tcPr>
          <w:p w:rsidR="0073008C" w:rsidRDefault="0073008C">
            <w:pPr>
              <w:pStyle w:val="ConsPlusNormal"/>
              <w:jc w:val="center"/>
            </w:pPr>
            <w:r>
              <w:t>C</w:t>
            </w:r>
          </w:p>
        </w:tc>
        <w:tc>
          <w:tcPr>
            <w:tcW w:w="3855" w:type="dxa"/>
            <w:tcBorders>
              <w:top w:val="nil"/>
              <w:left w:val="nil"/>
              <w:bottom w:val="nil"/>
              <w:right w:val="nil"/>
            </w:tcBorders>
            <w:vAlign w:val="bottom"/>
          </w:tcPr>
          <w:p w:rsidR="0073008C" w:rsidRDefault="0073008C">
            <w:pPr>
              <w:pStyle w:val="ConsPlusNormal"/>
            </w:pPr>
            <w:r>
              <w:t>2 - (6A, 144B, C)</w:t>
            </w:r>
          </w:p>
          <w:p w:rsidR="0073008C" w:rsidRDefault="0073008C">
            <w:pPr>
              <w:pStyle w:val="ConsPlusNormal"/>
            </w:pPr>
            <w:r>
              <w:t>или 1 - (10A, 233B, C)</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p>
        </w:tc>
        <w:tc>
          <w:tcPr>
            <w:tcW w:w="1531" w:type="dxa"/>
            <w:tcBorders>
              <w:top w:val="nil"/>
              <w:left w:val="nil"/>
              <w:bottom w:val="nil"/>
              <w:right w:val="nil"/>
            </w:tcBorders>
          </w:tcPr>
          <w:p w:rsidR="0073008C" w:rsidRDefault="0073008C">
            <w:pPr>
              <w:pStyle w:val="ConsPlusNormal"/>
            </w:pPr>
          </w:p>
        </w:tc>
        <w:tc>
          <w:tcPr>
            <w:tcW w:w="1085" w:type="dxa"/>
            <w:tcBorders>
              <w:top w:val="nil"/>
              <w:left w:val="nil"/>
              <w:bottom w:val="nil"/>
              <w:right w:val="nil"/>
            </w:tcBorders>
          </w:tcPr>
          <w:p w:rsidR="0073008C" w:rsidRDefault="0073008C">
            <w:pPr>
              <w:pStyle w:val="ConsPlusNormal"/>
              <w:jc w:val="center"/>
            </w:pPr>
            <w:r>
              <w:t>D</w:t>
            </w:r>
          </w:p>
        </w:tc>
        <w:tc>
          <w:tcPr>
            <w:tcW w:w="3855" w:type="dxa"/>
            <w:tcBorders>
              <w:top w:val="nil"/>
              <w:left w:val="nil"/>
              <w:bottom w:val="nil"/>
              <w:right w:val="nil"/>
            </w:tcBorders>
          </w:tcPr>
          <w:p w:rsidR="0073008C" w:rsidRDefault="0073008C">
            <w:pPr>
              <w:pStyle w:val="ConsPlusNormal"/>
            </w:pPr>
            <w:r>
              <w:t>1 - D</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p>
        </w:tc>
        <w:tc>
          <w:tcPr>
            <w:tcW w:w="1531" w:type="dxa"/>
            <w:tcBorders>
              <w:top w:val="nil"/>
              <w:left w:val="nil"/>
              <w:bottom w:val="nil"/>
              <w:right w:val="nil"/>
            </w:tcBorders>
          </w:tcPr>
          <w:p w:rsidR="0073008C" w:rsidRDefault="0073008C">
            <w:pPr>
              <w:pStyle w:val="ConsPlusNormal"/>
            </w:pPr>
          </w:p>
        </w:tc>
        <w:tc>
          <w:tcPr>
            <w:tcW w:w="1085" w:type="dxa"/>
            <w:tcBorders>
              <w:top w:val="nil"/>
              <w:left w:val="nil"/>
              <w:bottom w:val="nil"/>
              <w:right w:val="nil"/>
            </w:tcBorders>
          </w:tcPr>
          <w:p w:rsidR="0073008C" w:rsidRDefault="0073008C">
            <w:pPr>
              <w:pStyle w:val="ConsPlusNormal"/>
              <w:jc w:val="center"/>
            </w:pPr>
            <w:r>
              <w:t>E</w:t>
            </w:r>
          </w:p>
        </w:tc>
        <w:tc>
          <w:tcPr>
            <w:tcW w:w="3855" w:type="dxa"/>
            <w:tcBorders>
              <w:top w:val="nil"/>
              <w:left w:val="nil"/>
              <w:bottom w:val="nil"/>
              <w:right w:val="nil"/>
            </w:tcBorders>
            <w:vAlign w:val="bottom"/>
          </w:tcPr>
          <w:p w:rsidR="0073008C" w:rsidRDefault="0073008C">
            <w:pPr>
              <w:pStyle w:val="ConsPlusNormal"/>
            </w:pPr>
            <w:r>
              <w:t>2 - (6A, 144B, C, E)</w:t>
            </w:r>
          </w:p>
          <w:p w:rsidR="0073008C" w:rsidRDefault="0073008C">
            <w:pPr>
              <w:pStyle w:val="ConsPlusNormal"/>
            </w:pPr>
            <w:r>
              <w:t>или 1 - (10A, 233B, C,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r>
              <w:t>Г, Д</w:t>
            </w:r>
          </w:p>
        </w:tc>
        <w:tc>
          <w:tcPr>
            <w:tcW w:w="1531" w:type="dxa"/>
            <w:tcBorders>
              <w:top w:val="nil"/>
              <w:left w:val="nil"/>
              <w:bottom w:val="nil"/>
              <w:right w:val="nil"/>
            </w:tcBorders>
            <w:vAlign w:val="bottom"/>
          </w:tcPr>
          <w:p w:rsidR="0073008C" w:rsidRDefault="0073008C">
            <w:pPr>
              <w:pStyle w:val="ConsPlusNormal"/>
              <w:jc w:val="center"/>
            </w:pPr>
            <w:r>
              <w:t>800</w:t>
            </w:r>
          </w:p>
        </w:tc>
        <w:tc>
          <w:tcPr>
            <w:tcW w:w="1085" w:type="dxa"/>
            <w:tcBorders>
              <w:top w:val="nil"/>
              <w:left w:val="nil"/>
              <w:bottom w:val="nil"/>
              <w:right w:val="nil"/>
            </w:tcBorders>
          </w:tcPr>
          <w:p w:rsidR="0073008C" w:rsidRDefault="0073008C">
            <w:pPr>
              <w:pStyle w:val="ConsPlusNormal"/>
              <w:jc w:val="center"/>
            </w:pPr>
            <w:r>
              <w:t>A</w:t>
            </w:r>
          </w:p>
        </w:tc>
        <w:tc>
          <w:tcPr>
            <w:tcW w:w="3855" w:type="dxa"/>
            <w:tcBorders>
              <w:top w:val="nil"/>
              <w:left w:val="nil"/>
              <w:bottom w:val="nil"/>
              <w:right w:val="nil"/>
            </w:tcBorders>
          </w:tcPr>
          <w:p w:rsidR="0073008C" w:rsidRDefault="0073008C">
            <w:pPr>
              <w:pStyle w:val="ConsPlusNormal"/>
            </w:pPr>
            <w:r>
              <w:t>2 - 6A или 1 - 10A</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p>
        </w:tc>
        <w:tc>
          <w:tcPr>
            <w:tcW w:w="1531" w:type="dxa"/>
            <w:tcBorders>
              <w:top w:val="nil"/>
              <w:left w:val="nil"/>
              <w:bottom w:val="nil"/>
              <w:right w:val="nil"/>
            </w:tcBorders>
          </w:tcPr>
          <w:p w:rsidR="0073008C" w:rsidRDefault="0073008C">
            <w:pPr>
              <w:pStyle w:val="ConsPlusNormal"/>
            </w:pPr>
          </w:p>
        </w:tc>
        <w:tc>
          <w:tcPr>
            <w:tcW w:w="1085" w:type="dxa"/>
            <w:tcBorders>
              <w:top w:val="nil"/>
              <w:left w:val="nil"/>
              <w:bottom w:val="nil"/>
              <w:right w:val="nil"/>
            </w:tcBorders>
            <w:vAlign w:val="bottom"/>
          </w:tcPr>
          <w:p w:rsidR="0073008C" w:rsidRDefault="0073008C">
            <w:pPr>
              <w:pStyle w:val="ConsPlusNormal"/>
              <w:jc w:val="center"/>
            </w:pPr>
            <w:r>
              <w:t>B</w:t>
            </w:r>
          </w:p>
        </w:tc>
        <w:tc>
          <w:tcPr>
            <w:tcW w:w="3855" w:type="dxa"/>
            <w:tcBorders>
              <w:top w:val="nil"/>
              <w:left w:val="nil"/>
              <w:bottom w:val="nil"/>
              <w:right w:val="nil"/>
            </w:tcBorders>
            <w:vAlign w:val="bottom"/>
          </w:tcPr>
          <w:p w:rsidR="0073008C" w:rsidRDefault="0073008C">
            <w:pPr>
              <w:pStyle w:val="ConsPlusNormal"/>
            </w:pPr>
            <w:r>
              <w:t>2 - 144B или 1 - 233B</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p>
        </w:tc>
        <w:tc>
          <w:tcPr>
            <w:tcW w:w="1531" w:type="dxa"/>
            <w:tcBorders>
              <w:top w:val="nil"/>
              <w:left w:val="nil"/>
              <w:bottom w:val="nil"/>
              <w:right w:val="nil"/>
            </w:tcBorders>
          </w:tcPr>
          <w:p w:rsidR="0073008C" w:rsidRDefault="0073008C">
            <w:pPr>
              <w:pStyle w:val="ConsPlusNormal"/>
            </w:pPr>
          </w:p>
        </w:tc>
        <w:tc>
          <w:tcPr>
            <w:tcW w:w="1085" w:type="dxa"/>
            <w:tcBorders>
              <w:top w:val="nil"/>
              <w:left w:val="nil"/>
              <w:bottom w:val="nil"/>
              <w:right w:val="nil"/>
            </w:tcBorders>
          </w:tcPr>
          <w:p w:rsidR="0073008C" w:rsidRDefault="0073008C">
            <w:pPr>
              <w:pStyle w:val="ConsPlusNormal"/>
              <w:jc w:val="center"/>
            </w:pPr>
            <w:r>
              <w:t>C</w:t>
            </w:r>
          </w:p>
        </w:tc>
        <w:tc>
          <w:tcPr>
            <w:tcW w:w="3855" w:type="dxa"/>
            <w:tcBorders>
              <w:top w:val="nil"/>
              <w:left w:val="nil"/>
              <w:bottom w:val="nil"/>
              <w:right w:val="nil"/>
            </w:tcBorders>
            <w:vAlign w:val="bottom"/>
          </w:tcPr>
          <w:p w:rsidR="0073008C" w:rsidRDefault="0073008C">
            <w:pPr>
              <w:pStyle w:val="ConsPlusNormal"/>
            </w:pPr>
            <w:r>
              <w:t>2 - (6A, 144B, C)</w:t>
            </w:r>
          </w:p>
          <w:p w:rsidR="0073008C" w:rsidRDefault="0073008C">
            <w:pPr>
              <w:pStyle w:val="ConsPlusNormal"/>
            </w:pPr>
            <w:r>
              <w:t>или 1 - (10A, 233B, C)</w:t>
            </w:r>
          </w:p>
          <w:p w:rsidR="0073008C" w:rsidRDefault="0073008C">
            <w:pPr>
              <w:pStyle w:val="ConsPlusNormal"/>
            </w:pPr>
            <w:r>
              <w:t>или 2 - (144B, C) или 1 - (233B, C)</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p>
        </w:tc>
        <w:tc>
          <w:tcPr>
            <w:tcW w:w="1531" w:type="dxa"/>
            <w:tcBorders>
              <w:top w:val="nil"/>
              <w:left w:val="nil"/>
              <w:bottom w:val="nil"/>
              <w:right w:val="nil"/>
            </w:tcBorders>
          </w:tcPr>
          <w:p w:rsidR="0073008C" w:rsidRDefault="0073008C">
            <w:pPr>
              <w:pStyle w:val="ConsPlusNormal"/>
            </w:pPr>
          </w:p>
        </w:tc>
        <w:tc>
          <w:tcPr>
            <w:tcW w:w="1085" w:type="dxa"/>
            <w:tcBorders>
              <w:top w:val="nil"/>
              <w:left w:val="nil"/>
              <w:bottom w:val="nil"/>
              <w:right w:val="nil"/>
            </w:tcBorders>
          </w:tcPr>
          <w:p w:rsidR="0073008C" w:rsidRDefault="0073008C">
            <w:pPr>
              <w:pStyle w:val="ConsPlusNormal"/>
              <w:jc w:val="center"/>
            </w:pPr>
            <w:r>
              <w:t>D</w:t>
            </w:r>
          </w:p>
        </w:tc>
        <w:tc>
          <w:tcPr>
            <w:tcW w:w="3855" w:type="dxa"/>
            <w:tcBorders>
              <w:top w:val="nil"/>
              <w:left w:val="nil"/>
              <w:bottom w:val="nil"/>
              <w:right w:val="nil"/>
            </w:tcBorders>
          </w:tcPr>
          <w:p w:rsidR="0073008C" w:rsidRDefault="0073008C">
            <w:pPr>
              <w:pStyle w:val="ConsPlusNormal"/>
            </w:pPr>
            <w:r>
              <w:t>1 - D</w:t>
            </w:r>
          </w:p>
        </w:tc>
      </w:tr>
      <w:tr w:rsidR="0073008C">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73008C" w:rsidRDefault="0073008C">
            <w:pPr>
              <w:pStyle w:val="ConsPlusNormal"/>
            </w:pPr>
          </w:p>
        </w:tc>
        <w:tc>
          <w:tcPr>
            <w:tcW w:w="1531" w:type="dxa"/>
            <w:tcBorders>
              <w:top w:val="nil"/>
              <w:left w:val="nil"/>
              <w:bottom w:val="single" w:sz="4" w:space="0" w:color="auto"/>
              <w:right w:val="nil"/>
            </w:tcBorders>
          </w:tcPr>
          <w:p w:rsidR="0073008C" w:rsidRDefault="0073008C">
            <w:pPr>
              <w:pStyle w:val="ConsPlusNormal"/>
            </w:pPr>
          </w:p>
        </w:tc>
        <w:tc>
          <w:tcPr>
            <w:tcW w:w="1085" w:type="dxa"/>
            <w:tcBorders>
              <w:top w:val="nil"/>
              <w:left w:val="nil"/>
              <w:bottom w:val="single" w:sz="4" w:space="0" w:color="auto"/>
              <w:right w:val="nil"/>
            </w:tcBorders>
          </w:tcPr>
          <w:p w:rsidR="0073008C" w:rsidRDefault="0073008C">
            <w:pPr>
              <w:pStyle w:val="ConsPlusNormal"/>
              <w:jc w:val="center"/>
            </w:pPr>
            <w:r>
              <w:t>E</w:t>
            </w:r>
          </w:p>
        </w:tc>
        <w:tc>
          <w:tcPr>
            <w:tcW w:w="3855" w:type="dxa"/>
            <w:tcBorders>
              <w:top w:val="nil"/>
              <w:left w:val="nil"/>
              <w:bottom w:val="single" w:sz="4" w:space="0" w:color="auto"/>
              <w:right w:val="nil"/>
            </w:tcBorders>
          </w:tcPr>
          <w:p w:rsidR="0073008C" w:rsidRDefault="0073008C">
            <w:pPr>
              <w:pStyle w:val="ConsPlusNormal"/>
            </w:pPr>
            <w:r>
              <w:t>2 - (6A, 144B, C, E)</w:t>
            </w:r>
          </w:p>
          <w:p w:rsidR="0073008C" w:rsidRDefault="0073008C">
            <w:pPr>
              <w:pStyle w:val="ConsPlusNormal"/>
            </w:pPr>
            <w:r>
              <w:t>или 1 - (10A, 233B, C, E)</w:t>
            </w:r>
          </w:p>
          <w:p w:rsidR="0073008C" w:rsidRDefault="0073008C">
            <w:pPr>
              <w:pStyle w:val="ConsPlusNormal"/>
            </w:pPr>
            <w:r>
              <w:t>или 2 - (144B, C, E)</w:t>
            </w:r>
          </w:p>
          <w:p w:rsidR="0073008C" w:rsidRDefault="0073008C">
            <w:pPr>
              <w:pStyle w:val="ConsPlusNormal"/>
            </w:pPr>
            <w:r>
              <w:t>или 1 - (233B, C, E)</w:t>
            </w:r>
          </w:p>
        </w:tc>
      </w:tr>
    </w:tbl>
    <w:p w:rsidR="0073008C" w:rsidRDefault="0073008C">
      <w:pPr>
        <w:pStyle w:val="ConsPlusNormal"/>
        <w:jc w:val="both"/>
      </w:pPr>
    </w:p>
    <w:p w:rsidR="0073008C" w:rsidRDefault="0073008C">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73008C" w:rsidRDefault="0073008C">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73008C" w:rsidRDefault="0073008C">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1"/>
      </w:pPr>
      <w:r>
        <w:t>Приложение N 3</w:t>
      </w:r>
    </w:p>
    <w:p w:rsidR="0073008C" w:rsidRDefault="0073008C">
      <w:pPr>
        <w:pStyle w:val="ConsPlusNormal"/>
        <w:jc w:val="right"/>
      </w:pPr>
      <w:r>
        <w:t>к Правилам противопожарного</w:t>
      </w:r>
    </w:p>
    <w:p w:rsidR="0073008C" w:rsidRDefault="0073008C">
      <w:pPr>
        <w:pStyle w:val="ConsPlusNormal"/>
        <w:jc w:val="right"/>
      </w:pPr>
      <w:r>
        <w:t>режима в Российской Федерации</w:t>
      </w:r>
    </w:p>
    <w:p w:rsidR="0073008C" w:rsidRDefault="0073008C">
      <w:pPr>
        <w:pStyle w:val="ConsPlusNormal"/>
        <w:jc w:val="both"/>
      </w:pPr>
    </w:p>
    <w:p w:rsidR="0073008C" w:rsidRDefault="0073008C">
      <w:pPr>
        <w:pStyle w:val="ConsPlusTitle"/>
        <w:jc w:val="center"/>
      </w:pPr>
      <w:bookmarkStart w:id="11" w:name="P1401"/>
      <w:bookmarkEnd w:id="11"/>
      <w:r>
        <w:t>НОРМЫ</w:t>
      </w:r>
    </w:p>
    <w:p w:rsidR="0073008C" w:rsidRDefault="0073008C">
      <w:pPr>
        <w:pStyle w:val="ConsPlusTitle"/>
        <w:jc w:val="center"/>
      </w:pPr>
      <w:r>
        <w:t>ОБЕСПЕЧЕНИЯ ОГНЕТУШИТЕЛЯМИ ЖЕЛЕЗНОДОРОЖНОГО</w:t>
      </w:r>
    </w:p>
    <w:p w:rsidR="0073008C" w:rsidRDefault="0073008C">
      <w:pPr>
        <w:pStyle w:val="ConsPlusTitle"/>
        <w:jc w:val="center"/>
      </w:pPr>
      <w:r>
        <w:t>ПОДВИЖНОГО СОСТАВА</w:t>
      </w:r>
    </w:p>
    <w:p w:rsidR="0073008C" w:rsidRDefault="0073008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73008C">
        <w:tc>
          <w:tcPr>
            <w:tcW w:w="2551" w:type="dxa"/>
            <w:tcBorders>
              <w:top w:val="single" w:sz="4" w:space="0" w:color="auto"/>
              <w:left w:val="nil"/>
              <w:bottom w:val="single" w:sz="4" w:space="0" w:color="auto"/>
            </w:tcBorders>
          </w:tcPr>
          <w:p w:rsidR="0073008C" w:rsidRDefault="0073008C">
            <w:pPr>
              <w:pStyle w:val="ConsPlusNormal"/>
              <w:jc w:val="center"/>
            </w:pPr>
            <w:r>
              <w:t>Наименование объекта защиты</w:t>
            </w:r>
          </w:p>
        </w:tc>
        <w:tc>
          <w:tcPr>
            <w:tcW w:w="1531" w:type="dxa"/>
            <w:tcBorders>
              <w:top w:val="single" w:sz="4" w:space="0" w:color="auto"/>
              <w:bottom w:val="single" w:sz="4" w:space="0" w:color="auto"/>
            </w:tcBorders>
          </w:tcPr>
          <w:p w:rsidR="0073008C" w:rsidRDefault="0073008C">
            <w:pPr>
              <w:pStyle w:val="ConsPlusNormal"/>
              <w:jc w:val="center"/>
            </w:pPr>
            <w:r>
              <w:t>Измеритель</w:t>
            </w:r>
          </w:p>
        </w:tc>
        <w:tc>
          <w:tcPr>
            <w:tcW w:w="1085" w:type="dxa"/>
            <w:tcBorders>
              <w:top w:val="single" w:sz="4" w:space="0" w:color="auto"/>
              <w:bottom w:val="single" w:sz="4" w:space="0" w:color="auto"/>
            </w:tcBorders>
          </w:tcPr>
          <w:p w:rsidR="0073008C" w:rsidRDefault="0073008C">
            <w:pPr>
              <w:pStyle w:val="ConsPlusNormal"/>
              <w:jc w:val="center"/>
            </w:pPr>
            <w:r>
              <w:t>Класс пожара</w:t>
            </w:r>
          </w:p>
        </w:tc>
        <w:tc>
          <w:tcPr>
            <w:tcW w:w="3855" w:type="dxa"/>
            <w:tcBorders>
              <w:top w:val="single" w:sz="4" w:space="0" w:color="auto"/>
              <w:bottom w:val="single" w:sz="4" w:space="0" w:color="auto"/>
              <w:right w:val="nil"/>
            </w:tcBorders>
          </w:tcPr>
          <w:p w:rsidR="0073008C" w:rsidRDefault="0073008C">
            <w:pPr>
              <w:pStyle w:val="ConsPlusNormal"/>
              <w:jc w:val="center"/>
            </w:pPr>
            <w:r>
              <w:t>Количество огнетушителей с рангом тушения модельного очага (не менее штук)</w:t>
            </w:r>
          </w:p>
        </w:tc>
      </w:tr>
      <w:tr w:rsidR="0073008C">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73008C" w:rsidRDefault="0073008C">
            <w:pPr>
              <w:pStyle w:val="ConsPlusNormal"/>
              <w:jc w:val="both"/>
            </w:pPr>
            <w:r>
              <w:t>Электровозы</w:t>
            </w:r>
          </w:p>
        </w:tc>
        <w:tc>
          <w:tcPr>
            <w:tcW w:w="1531" w:type="dxa"/>
            <w:tcBorders>
              <w:top w:val="single" w:sz="4" w:space="0" w:color="auto"/>
              <w:left w:val="nil"/>
              <w:bottom w:val="nil"/>
              <w:right w:val="nil"/>
            </w:tcBorders>
          </w:tcPr>
          <w:p w:rsidR="0073008C" w:rsidRDefault="0073008C">
            <w:pPr>
              <w:pStyle w:val="ConsPlusNormal"/>
            </w:pPr>
            <w:r>
              <w:t>секция</w:t>
            </w:r>
          </w:p>
        </w:tc>
        <w:tc>
          <w:tcPr>
            <w:tcW w:w="1085" w:type="dxa"/>
            <w:tcBorders>
              <w:top w:val="single" w:sz="4" w:space="0" w:color="auto"/>
              <w:left w:val="nil"/>
              <w:bottom w:val="nil"/>
              <w:right w:val="nil"/>
            </w:tcBorders>
          </w:tcPr>
          <w:p w:rsidR="0073008C" w:rsidRDefault="0073008C">
            <w:pPr>
              <w:pStyle w:val="ConsPlusNormal"/>
              <w:jc w:val="both"/>
            </w:pPr>
            <w:r>
              <w:t>A, E</w:t>
            </w:r>
          </w:p>
        </w:tc>
        <w:tc>
          <w:tcPr>
            <w:tcW w:w="3855" w:type="dxa"/>
            <w:tcBorders>
              <w:top w:val="single" w:sz="4" w:space="0" w:color="auto"/>
              <w:left w:val="nil"/>
              <w:bottom w:val="nil"/>
              <w:right w:val="nil"/>
            </w:tcBorders>
          </w:tcPr>
          <w:p w:rsidR="0073008C" w:rsidRDefault="0073008C">
            <w:pPr>
              <w:pStyle w:val="ConsPlusNormal"/>
            </w:pPr>
            <w:r>
              <w:t>2 - (2A, 55B, C, E)</w:t>
            </w:r>
          </w:p>
          <w:p w:rsidR="0073008C" w:rsidRDefault="0073008C">
            <w:pPr>
              <w:pStyle w:val="ConsPlusNormal"/>
            </w:pPr>
            <w:r>
              <w:t>или 2 - (2A, 55B,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jc w:val="both"/>
            </w:pPr>
            <w:r>
              <w:t>Тепловозы</w:t>
            </w:r>
          </w:p>
        </w:tc>
        <w:tc>
          <w:tcPr>
            <w:tcW w:w="1531" w:type="dxa"/>
            <w:tcBorders>
              <w:top w:val="nil"/>
              <w:left w:val="nil"/>
              <w:bottom w:val="nil"/>
              <w:right w:val="nil"/>
            </w:tcBorders>
          </w:tcPr>
          <w:p w:rsidR="0073008C" w:rsidRDefault="0073008C">
            <w:pPr>
              <w:pStyle w:val="ConsPlusNormal"/>
            </w:pPr>
            <w:r>
              <w:t>секция</w:t>
            </w:r>
          </w:p>
        </w:tc>
        <w:tc>
          <w:tcPr>
            <w:tcW w:w="1085" w:type="dxa"/>
            <w:tcBorders>
              <w:top w:val="nil"/>
              <w:left w:val="nil"/>
              <w:bottom w:val="nil"/>
              <w:right w:val="nil"/>
            </w:tcBorders>
          </w:tcPr>
          <w:p w:rsidR="0073008C" w:rsidRDefault="0073008C">
            <w:pPr>
              <w:pStyle w:val="ConsPlusNormal"/>
              <w:jc w:val="both"/>
            </w:pPr>
            <w:r>
              <w:t>A, B, E</w:t>
            </w:r>
          </w:p>
        </w:tc>
        <w:tc>
          <w:tcPr>
            <w:tcW w:w="3855" w:type="dxa"/>
            <w:tcBorders>
              <w:top w:val="nil"/>
              <w:left w:val="nil"/>
              <w:bottom w:val="nil"/>
              <w:right w:val="nil"/>
            </w:tcBorders>
          </w:tcPr>
          <w:p w:rsidR="0073008C" w:rsidRDefault="0073008C">
            <w:pPr>
              <w:pStyle w:val="ConsPlusNormal"/>
            </w:pPr>
            <w:r>
              <w:t>2 - (2A, 55B, C, E)</w:t>
            </w:r>
          </w:p>
          <w:p w:rsidR="0073008C" w:rsidRDefault="0073008C">
            <w:pPr>
              <w:pStyle w:val="ConsPlusNormal"/>
            </w:pPr>
            <w:r>
              <w:t>или 2 - (2A, 55B,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jc w:val="both"/>
            </w:pPr>
            <w:r>
              <w:t>Газотурбовозы</w:t>
            </w:r>
          </w:p>
        </w:tc>
        <w:tc>
          <w:tcPr>
            <w:tcW w:w="1531" w:type="dxa"/>
            <w:tcBorders>
              <w:top w:val="nil"/>
              <w:left w:val="nil"/>
              <w:bottom w:val="nil"/>
              <w:right w:val="nil"/>
            </w:tcBorders>
          </w:tcPr>
          <w:p w:rsidR="0073008C" w:rsidRDefault="0073008C">
            <w:pPr>
              <w:pStyle w:val="ConsPlusNormal"/>
            </w:pPr>
            <w:r>
              <w:t>секция</w:t>
            </w:r>
          </w:p>
        </w:tc>
        <w:tc>
          <w:tcPr>
            <w:tcW w:w="1085" w:type="dxa"/>
            <w:tcBorders>
              <w:top w:val="nil"/>
              <w:left w:val="nil"/>
              <w:bottom w:val="nil"/>
              <w:right w:val="nil"/>
            </w:tcBorders>
          </w:tcPr>
          <w:p w:rsidR="0073008C" w:rsidRDefault="0073008C">
            <w:pPr>
              <w:pStyle w:val="ConsPlusNormal"/>
              <w:jc w:val="both"/>
            </w:pPr>
            <w:r>
              <w:t>A, B, C, E</w:t>
            </w:r>
          </w:p>
        </w:tc>
        <w:tc>
          <w:tcPr>
            <w:tcW w:w="3855" w:type="dxa"/>
            <w:tcBorders>
              <w:top w:val="nil"/>
              <w:left w:val="nil"/>
              <w:bottom w:val="nil"/>
              <w:right w:val="nil"/>
            </w:tcBorders>
          </w:tcPr>
          <w:p w:rsidR="0073008C" w:rsidRDefault="0073008C">
            <w:pPr>
              <w:pStyle w:val="ConsPlusNormal"/>
            </w:pPr>
            <w:r>
              <w:t>2 - (2A, 55B, C,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jc w:val="both"/>
            </w:pPr>
            <w:r>
              <w:t>Электропоезда, дизель-поезда, дизель-электропоезда</w:t>
            </w:r>
          </w:p>
        </w:tc>
        <w:tc>
          <w:tcPr>
            <w:tcW w:w="1531" w:type="dxa"/>
            <w:tcBorders>
              <w:top w:val="nil"/>
              <w:left w:val="nil"/>
              <w:bottom w:val="nil"/>
              <w:right w:val="nil"/>
            </w:tcBorders>
          </w:tcPr>
          <w:p w:rsidR="0073008C" w:rsidRDefault="0073008C">
            <w:pPr>
              <w:pStyle w:val="ConsPlusNormal"/>
            </w:pPr>
          </w:p>
        </w:tc>
        <w:tc>
          <w:tcPr>
            <w:tcW w:w="1085" w:type="dxa"/>
            <w:tcBorders>
              <w:top w:val="nil"/>
              <w:left w:val="nil"/>
              <w:bottom w:val="nil"/>
              <w:right w:val="nil"/>
            </w:tcBorders>
          </w:tcPr>
          <w:p w:rsidR="0073008C" w:rsidRDefault="0073008C">
            <w:pPr>
              <w:pStyle w:val="ConsPlusNormal"/>
            </w:pPr>
          </w:p>
        </w:tc>
        <w:tc>
          <w:tcPr>
            <w:tcW w:w="3855"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ind w:left="284"/>
            </w:pPr>
            <w:r>
              <w:t>9 - 12-вагонные</w:t>
            </w:r>
          </w:p>
        </w:tc>
        <w:tc>
          <w:tcPr>
            <w:tcW w:w="1531" w:type="dxa"/>
            <w:tcBorders>
              <w:top w:val="nil"/>
              <w:left w:val="nil"/>
              <w:bottom w:val="nil"/>
              <w:right w:val="nil"/>
            </w:tcBorders>
          </w:tcPr>
          <w:p w:rsidR="0073008C" w:rsidRDefault="0073008C">
            <w:pPr>
              <w:pStyle w:val="ConsPlusNormal"/>
            </w:pPr>
            <w:r>
              <w:t>поезд</w:t>
            </w:r>
          </w:p>
        </w:tc>
        <w:tc>
          <w:tcPr>
            <w:tcW w:w="1085" w:type="dxa"/>
            <w:tcBorders>
              <w:top w:val="nil"/>
              <w:left w:val="nil"/>
              <w:bottom w:val="nil"/>
              <w:right w:val="nil"/>
            </w:tcBorders>
          </w:tcPr>
          <w:p w:rsidR="0073008C" w:rsidRDefault="0073008C">
            <w:pPr>
              <w:pStyle w:val="ConsPlusNormal"/>
              <w:jc w:val="both"/>
            </w:pPr>
            <w:r>
              <w:t>A, B, E</w:t>
            </w:r>
          </w:p>
        </w:tc>
        <w:tc>
          <w:tcPr>
            <w:tcW w:w="3855" w:type="dxa"/>
            <w:tcBorders>
              <w:top w:val="nil"/>
              <w:left w:val="nil"/>
              <w:bottom w:val="nil"/>
              <w:right w:val="nil"/>
            </w:tcBorders>
          </w:tcPr>
          <w:p w:rsidR="0073008C" w:rsidRDefault="0073008C">
            <w:pPr>
              <w:pStyle w:val="ConsPlusNormal"/>
            </w:pPr>
            <w:r>
              <w:t>6 - (2A, 55B, C, E)</w:t>
            </w:r>
          </w:p>
          <w:p w:rsidR="0073008C" w:rsidRDefault="0073008C">
            <w:pPr>
              <w:pStyle w:val="ConsPlusNormal"/>
            </w:pPr>
            <w:r>
              <w:t>или 6 - (2A, 55B,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ind w:left="284"/>
            </w:pPr>
            <w:r>
              <w:t>4 - 8-вагонные</w:t>
            </w:r>
          </w:p>
        </w:tc>
        <w:tc>
          <w:tcPr>
            <w:tcW w:w="1531" w:type="dxa"/>
            <w:tcBorders>
              <w:top w:val="nil"/>
              <w:left w:val="nil"/>
              <w:bottom w:val="nil"/>
              <w:right w:val="nil"/>
            </w:tcBorders>
          </w:tcPr>
          <w:p w:rsidR="0073008C" w:rsidRDefault="0073008C">
            <w:pPr>
              <w:pStyle w:val="ConsPlusNormal"/>
            </w:pPr>
            <w:r>
              <w:t>поезд</w:t>
            </w:r>
          </w:p>
        </w:tc>
        <w:tc>
          <w:tcPr>
            <w:tcW w:w="1085" w:type="dxa"/>
            <w:tcBorders>
              <w:top w:val="nil"/>
              <w:left w:val="nil"/>
              <w:bottom w:val="nil"/>
              <w:right w:val="nil"/>
            </w:tcBorders>
          </w:tcPr>
          <w:p w:rsidR="0073008C" w:rsidRDefault="0073008C">
            <w:pPr>
              <w:pStyle w:val="ConsPlusNormal"/>
              <w:jc w:val="both"/>
            </w:pPr>
            <w:r>
              <w:t>A, B, E</w:t>
            </w:r>
          </w:p>
        </w:tc>
        <w:tc>
          <w:tcPr>
            <w:tcW w:w="3855" w:type="dxa"/>
            <w:tcBorders>
              <w:top w:val="nil"/>
              <w:left w:val="nil"/>
              <w:bottom w:val="nil"/>
              <w:right w:val="nil"/>
            </w:tcBorders>
          </w:tcPr>
          <w:p w:rsidR="0073008C" w:rsidRDefault="0073008C">
            <w:pPr>
              <w:pStyle w:val="ConsPlusNormal"/>
            </w:pPr>
            <w:r>
              <w:t>4 - (2A, 55B, C, E)</w:t>
            </w:r>
          </w:p>
          <w:p w:rsidR="0073008C" w:rsidRDefault="0073008C">
            <w:pPr>
              <w:pStyle w:val="ConsPlusNormal"/>
            </w:pPr>
            <w:r>
              <w:t>или 4 - (2A, 55B,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jc w:val="both"/>
            </w:pPr>
            <w:r>
              <w:t>Рельсовые автобусы, автомотрисы</w:t>
            </w:r>
          </w:p>
        </w:tc>
        <w:tc>
          <w:tcPr>
            <w:tcW w:w="1531" w:type="dxa"/>
            <w:tcBorders>
              <w:top w:val="nil"/>
              <w:left w:val="nil"/>
              <w:bottom w:val="nil"/>
              <w:right w:val="nil"/>
            </w:tcBorders>
          </w:tcPr>
          <w:p w:rsidR="0073008C" w:rsidRDefault="0073008C">
            <w:pPr>
              <w:pStyle w:val="ConsPlusNormal"/>
            </w:pPr>
          </w:p>
        </w:tc>
        <w:tc>
          <w:tcPr>
            <w:tcW w:w="1085" w:type="dxa"/>
            <w:tcBorders>
              <w:top w:val="nil"/>
              <w:left w:val="nil"/>
              <w:bottom w:val="nil"/>
              <w:right w:val="nil"/>
            </w:tcBorders>
          </w:tcPr>
          <w:p w:rsidR="0073008C" w:rsidRDefault="0073008C">
            <w:pPr>
              <w:pStyle w:val="ConsPlusNormal"/>
            </w:pPr>
          </w:p>
        </w:tc>
        <w:tc>
          <w:tcPr>
            <w:tcW w:w="3855"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ind w:left="284"/>
            </w:pPr>
            <w:r>
              <w:t>1 - 2-вагонные</w:t>
            </w:r>
          </w:p>
        </w:tc>
        <w:tc>
          <w:tcPr>
            <w:tcW w:w="1531" w:type="dxa"/>
            <w:tcBorders>
              <w:top w:val="nil"/>
              <w:left w:val="nil"/>
              <w:bottom w:val="nil"/>
              <w:right w:val="nil"/>
            </w:tcBorders>
          </w:tcPr>
          <w:p w:rsidR="0073008C" w:rsidRDefault="0073008C">
            <w:pPr>
              <w:pStyle w:val="ConsPlusNormal"/>
            </w:pPr>
            <w:r>
              <w:t>поезд</w:t>
            </w:r>
          </w:p>
        </w:tc>
        <w:tc>
          <w:tcPr>
            <w:tcW w:w="1085" w:type="dxa"/>
            <w:tcBorders>
              <w:top w:val="nil"/>
              <w:left w:val="nil"/>
              <w:bottom w:val="nil"/>
              <w:right w:val="nil"/>
            </w:tcBorders>
          </w:tcPr>
          <w:p w:rsidR="0073008C" w:rsidRDefault="0073008C">
            <w:pPr>
              <w:pStyle w:val="ConsPlusNormal"/>
              <w:jc w:val="both"/>
            </w:pPr>
            <w:r>
              <w:t>A, B, E</w:t>
            </w:r>
          </w:p>
        </w:tc>
        <w:tc>
          <w:tcPr>
            <w:tcW w:w="3855" w:type="dxa"/>
            <w:tcBorders>
              <w:top w:val="nil"/>
              <w:left w:val="nil"/>
              <w:bottom w:val="nil"/>
              <w:right w:val="nil"/>
            </w:tcBorders>
          </w:tcPr>
          <w:p w:rsidR="0073008C" w:rsidRDefault="0073008C">
            <w:pPr>
              <w:pStyle w:val="ConsPlusNormal"/>
            </w:pPr>
            <w:r>
              <w:t>2 - (2A, 55B, C, E)</w:t>
            </w:r>
          </w:p>
          <w:p w:rsidR="0073008C" w:rsidRDefault="0073008C">
            <w:pPr>
              <w:pStyle w:val="ConsPlusNormal"/>
            </w:pPr>
            <w:r>
              <w:lastRenderedPageBreak/>
              <w:t>или 2 - (2A, 55B,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ind w:left="284"/>
            </w:pPr>
            <w:r>
              <w:lastRenderedPageBreak/>
              <w:t>2 - 4-вагонные</w:t>
            </w:r>
          </w:p>
        </w:tc>
        <w:tc>
          <w:tcPr>
            <w:tcW w:w="1531" w:type="dxa"/>
            <w:tcBorders>
              <w:top w:val="nil"/>
              <w:left w:val="nil"/>
              <w:bottom w:val="nil"/>
              <w:right w:val="nil"/>
            </w:tcBorders>
          </w:tcPr>
          <w:p w:rsidR="0073008C" w:rsidRDefault="0073008C">
            <w:pPr>
              <w:pStyle w:val="ConsPlusNormal"/>
            </w:pPr>
            <w:r>
              <w:t>поезд</w:t>
            </w:r>
          </w:p>
        </w:tc>
        <w:tc>
          <w:tcPr>
            <w:tcW w:w="1085" w:type="dxa"/>
            <w:tcBorders>
              <w:top w:val="nil"/>
              <w:left w:val="nil"/>
              <w:bottom w:val="nil"/>
              <w:right w:val="nil"/>
            </w:tcBorders>
          </w:tcPr>
          <w:p w:rsidR="0073008C" w:rsidRDefault="0073008C">
            <w:pPr>
              <w:pStyle w:val="ConsPlusNormal"/>
            </w:pPr>
            <w:r>
              <w:t>A, B, E</w:t>
            </w:r>
          </w:p>
        </w:tc>
        <w:tc>
          <w:tcPr>
            <w:tcW w:w="3855" w:type="dxa"/>
            <w:tcBorders>
              <w:top w:val="nil"/>
              <w:left w:val="nil"/>
              <w:bottom w:val="nil"/>
              <w:right w:val="nil"/>
            </w:tcBorders>
          </w:tcPr>
          <w:p w:rsidR="0073008C" w:rsidRDefault="0073008C">
            <w:pPr>
              <w:pStyle w:val="ConsPlusNormal"/>
            </w:pPr>
            <w:r>
              <w:t>4 - (2A, 55B, C, E)</w:t>
            </w:r>
          </w:p>
          <w:p w:rsidR="0073008C" w:rsidRDefault="0073008C">
            <w:pPr>
              <w:pStyle w:val="ConsPlusNormal"/>
            </w:pPr>
            <w:r>
              <w:t>или 4 - (2A, 55B,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r>
              <w:t>Рефрижераторные секции</w:t>
            </w:r>
          </w:p>
        </w:tc>
        <w:tc>
          <w:tcPr>
            <w:tcW w:w="1531" w:type="dxa"/>
            <w:tcBorders>
              <w:top w:val="nil"/>
              <w:left w:val="nil"/>
              <w:bottom w:val="nil"/>
              <w:right w:val="nil"/>
            </w:tcBorders>
          </w:tcPr>
          <w:p w:rsidR="0073008C" w:rsidRDefault="0073008C">
            <w:pPr>
              <w:pStyle w:val="ConsPlusNormal"/>
            </w:pPr>
            <w:r>
              <w:t>секция</w:t>
            </w:r>
          </w:p>
        </w:tc>
        <w:tc>
          <w:tcPr>
            <w:tcW w:w="1085" w:type="dxa"/>
            <w:tcBorders>
              <w:top w:val="nil"/>
              <w:left w:val="nil"/>
              <w:bottom w:val="nil"/>
              <w:right w:val="nil"/>
            </w:tcBorders>
          </w:tcPr>
          <w:p w:rsidR="0073008C" w:rsidRDefault="0073008C">
            <w:pPr>
              <w:pStyle w:val="ConsPlusNormal"/>
            </w:pPr>
            <w:r>
              <w:t>A, B, E</w:t>
            </w:r>
          </w:p>
        </w:tc>
        <w:tc>
          <w:tcPr>
            <w:tcW w:w="3855" w:type="dxa"/>
            <w:tcBorders>
              <w:top w:val="nil"/>
              <w:left w:val="nil"/>
              <w:bottom w:val="nil"/>
              <w:right w:val="nil"/>
            </w:tcBorders>
          </w:tcPr>
          <w:p w:rsidR="0073008C" w:rsidRDefault="0073008C">
            <w:pPr>
              <w:pStyle w:val="ConsPlusNormal"/>
            </w:pPr>
            <w:r>
              <w:t>2 - (2A, 55B, C, E)</w:t>
            </w:r>
          </w:p>
          <w:p w:rsidR="0073008C" w:rsidRDefault="0073008C">
            <w:pPr>
              <w:pStyle w:val="ConsPlusNormal"/>
            </w:pPr>
            <w:r>
              <w:t>или 2 - (2A, 55B,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r>
              <w:t>Вагоны, предназначенные для перевозки пассажиров:</w:t>
            </w:r>
          </w:p>
        </w:tc>
        <w:tc>
          <w:tcPr>
            <w:tcW w:w="1531" w:type="dxa"/>
            <w:tcBorders>
              <w:top w:val="nil"/>
              <w:left w:val="nil"/>
              <w:bottom w:val="nil"/>
              <w:right w:val="nil"/>
            </w:tcBorders>
          </w:tcPr>
          <w:p w:rsidR="0073008C" w:rsidRDefault="0073008C">
            <w:pPr>
              <w:pStyle w:val="ConsPlusNormal"/>
            </w:pPr>
          </w:p>
        </w:tc>
        <w:tc>
          <w:tcPr>
            <w:tcW w:w="1085" w:type="dxa"/>
            <w:tcBorders>
              <w:top w:val="nil"/>
              <w:left w:val="nil"/>
              <w:bottom w:val="nil"/>
              <w:right w:val="nil"/>
            </w:tcBorders>
          </w:tcPr>
          <w:p w:rsidR="0073008C" w:rsidRDefault="0073008C">
            <w:pPr>
              <w:pStyle w:val="ConsPlusNormal"/>
            </w:pPr>
          </w:p>
        </w:tc>
        <w:tc>
          <w:tcPr>
            <w:tcW w:w="3855"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ind w:left="284"/>
            </w:pPr>
            <w:r>
              <w:t>с водяным или комбинированным отоплением</w:t>
            </w:r>
          </w:p>
        </w:tc>
        <w:tc>
          <w:tcPr>
            <w:tcW w:w="1531" w:type="dxa"/>
            <w:tcBorders>
              <w:top w:val="nil"/>
              <w:left w:val="nil"/>
              <w:bottom w:val="nil"/>
              <w:right w:val="nil"/>
            </w:tcBorders>
          </w:tcPr>
          <w:p w:rsidR="0073008C" w:rsidRDefault="0073008C">
            <w:pPr>
              <w:pStyle w:val="ConsPlusNormal"/>
            </w:pPr>
            <w:r>
              <w:t>вагон</w:t>
            </w:r>
          </w:p>
        </w:tc>
        <w:tc>
          <w:tcPr>
            <w:tcW w:w="1085" w:type="dxa"/>
            <w:tcBorders>
              <w:top w:val="nil"/>
              <w:left w:val="nil"/>
              <w:bottom w:val="nil"/>
              <w:right w:val="nil"/>
            </w:tcBorders>
          </w:tcPr>
          <w:p w:rsidR="0073008C" w:rsidRDefault="0073008C">
            <w:pPr>
              <w:pStyle w:val="ConsPlusNormal"/>
            </w:pPr>
            <w:r>
              <w:t>A, B, E</w:t>
            </w:r>
          </w:p>
        </w:tc>
        <w:tc>
          <w:tcPr>
            <w:tcW w:w="3855" w:type="dxa"/>
            <w:tcBorders>
              <w:top w:val="nil"/>
              <w:left w:val="nil"/>
              <w:bottom w:val="nil"/>
              <w:right w:val="nil"/>
            </w:tcBorders>
          </w:tcPr>
          <w:p w:rsidR="0073008C" w:rsidRDefault="0073008C">
            <w:pPr>
              <w:pStyle w:val="ConsPlusNormal"/>
              <w:jc w:val="both"/>
            </w:pPr>
            <w:r>
              <w:t>1 - (2A, 55B, C, E),</w:t>
            </w:r>
          </w:p>
          <w:p w:rsidR="0073008C" w:rsidRDefault="0073008C">
            <w:pPr>
              <w:pStyle w:val="ConsPlusNormal"/>
              <w:jc w:val="both"/>
            </w:pPr>
            <w:r>
              <w:t>2 - (34B, C,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ind w:left="284"/>
            </w:pPr>
            <w:r>
              <w:t>с электроотоплением</w:t>
            </w:r>
          </w:p>
        </w:tc>
        <w:tc>
          <w:tcPr>
            <w:tcW w:w="1531" w:type="dxa"/>
            <w:tcBorders>
              <w:top w:val="nil"/>
              <w:left w:val="nil"/>
              <w:bottom w:val="nil"/>
              <w:right w:val="nil"/>
            </w:tcBorders>
          </w:tcPr>
          <w:p w:rsidR="0073008C" w:rsidRDefault="0073008C">
            <w:pPr>
              <w:pStyle w:val="ConsPlusNormal"/>
            </w:pPr>
            <w:r>
              <w:t>вагон</w:t>
            </w:r>
          </w:p>
        </w:tc>
        <w:tc>
          <w:tcPr>
            <w:tcW w:w="1085" w:type="dxa"/>
            <w:tcBorders>
              <w:top w:val="nil"/>
              <w:left w:val="nil"/>
              <w:bottom w:val="nil"/>
              <w:right w:val="nil"/>
            </w:tcBorders>
          </w:tcPr>
          <w:p w:rsidR="0073008C" w:rsidRDefault="0073008C">
            <w:pPr>
              <w:pStyle w:val="ConsPlusNormal"/>
            </w:pPr>
            <w:r>
              <w:t>A, B, E</w:t>
            </w:r>
          </w:p>
        </w:tc>
        <w:tc>
          <w:tcPr>
            <w:tcW w:w="3855" w:type="dxa"/>
            <w:tcBorders>
              <w:top w:val="nil"/>
              <w:left w:val="nil"/>
              <w:bottom w:val="nil"/>
              <w:right w:val="nil"/>
            </w:tcBorders>
          </w:tcPr>
          <w:p w:rsidR="0073008C" w:rsidRDefault="0073008C">
            <w:pPr>
              <w:pStyle w:val="ConsPlusNormal"/>
            </w:pPr>
            <w:r>
              <w:t>2 - (2A, 55B, C, E),</w:t>
            </w:r>
          </w:p>
          <w:p w:rsidR="0073008C" w:rsidRDefault="0073008C">
            <w:pPr>
              <w:pStyle w:val="ConsPlusNormal"/>
            </w:pPr>
            <w:r>
              <w:t>2 - (34B, C,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r>
              <w:t>Багажные, почтовые</w:t>
            </w:r>
          </w:p>
        </w:tc>
        <w:tc>
          <w:tcPr>
            <w:tcW w:w="1531" w:type="dxa"/>
            <w:tcBorders>
              <w:top w:val="nil"/>
              <w:left w:val="nil"/>
              <w:bottom w:val="nil"/>
              <w:right w:val="nil"/>
            </w:tcBorders>
          </w:tcPr>
          <w:p w:rsidR="0073008C" w:rsidRDefault="0073008C">
            <w:pPr>
              <w:pStyle w:val="ConsPlusNormal"/>
            </w:pPr>
            <w:r>
              <w:t>вагон</w:t>
            </w:r>
          </w:p>
        </w:tc>
        <w:tc>
          <w:tcPr>
            <w:tcW w:w="1085" w:type="dxa"/>
            <w:tcBorders>
              <w:top w:val="nil"/>
              <w:left w:val="nil"/>
              <w:bottom w:val="nil"/>
              <w:right w:val="nil"/>
            </w:tcBorders>
          </w:tcPr>
          <w:p w:rsidR="0073008C" w:rsidRDefault="0073008C">
            <w:pPr>
              <w:pStyle w:val="ConsPlusNormal"/>
            </w:pPr>
            <w:r>
              <w:t>A, B, E</w:t>
            </w:r>
          </w:p>
        </w:tc>
        <w:tc>
          <w:tcPr>
            <w:tcW w:w="3855" w:type="dxa"/>
            <w:tcBorders>
              <w:top w:val="nil"/>
              <w:left w:val="nil"/>
              <w:bottom w:val="nil"/>
              <w:right w:val="nil"/>
            </w:tcBorders>
          </w:tcPr>
          <w:p w:rsidR="0073008C" w:rsidRDefault="0073008C">
            <w:pPr>
              <w:pStyle w:val="ConsPlusNormal"/>
              <w:jc w:val="both"/>
            </w:pPr>
            <w:r>
              <w:t>2 - (2A, 55B, C, E),</w:t>
            </w:r>
          </w:p>
          <w:p w:rsidR="0073008C" w:rsidRDefault="0073008C">
            <w:pPr>
              <w:pStyle w:val="ConsPlusNormal"/>
            </w:pPr>
            <w:r>
              <w:t>1 - (34B, C, E)</w:t>
            </w:r>
          </w:p>
          <w:p w:rsidR="0073008C" w:rsidRDefault="0073008C">
            <w:pPr>
              <w:pStyle w:val="ConsPlusNormal"/>
            </w:pPr>
            <w:r>
              <w:t>или 2 - (2A, 55B, E),</w:t>
            </w:r>
          </w:p>
          <w:p w:rsidR="0073008C" w:rsidRDefault="0073008C">
            <w:pPr>
              <w:pStyle w:val="ConsPlusNormal"/>
            </w:pPr>
            <w:r>
              <w:t>1 - (34B, C,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r>
              <w:t>Вагоны-рестораны</w:t>
            </w:r>
          </w:p>
        </w:tc>
        <w:tc>
          <w:tcPr>
            <w:tcW w:w="1531" w:type="dxa"/>
            <w:tcBorders>
              <w:top w:val="nil"/>
              <w:left w:val="nil"/>
              <w:bottom w:val="nil"/>
              <w:right w:val="nil"/>
            </w:tcBorders>
          </w:tcPr>
          <w:p w:rsidR="0073008C" w:rsidRDefault="0073008C">
            <w:pPr>
              <w:pStyle w:val="ConsPlusNormal"/>
            </w:pPr>
            <w:r>
              <w:t>вагон</w:t>
            </w:r>
          </w:p>
        </w:tc>
        <w:tc>
          <w:tcPr>
            <w:tcW w:w="1085" w:type="dxa"/>
            <w:tcBorders>
              <w:top w:val="nil"/>
              <w:left w:val="nil"/>
              <w:bottom w:val="nil"/>
              <w:right w:val="nil"/>
            </w:tcBorders>
          </w:tcPr>
          <w:p w:rsidR="0073008C" w:rsidRDefault="0073008C">
            <w:pPr>
              <w:pStyle w:val="ConsPlusNormal"/>
            </w:pPr>
            <w:r>
              <w:t>A, B, E</w:t>
            </w:r>
          </w:p>
        </w:tc>
        <w:tc>
          <w:tcPr>
            <w:tcW w:w="3855" w:type="dxa"/>
            <w:tcBorders>
              <w:top w:val="nil"/>
              <w:left w:val="nil"/>
              <w:bottom w:val="nil"/>
              <w:right w:val="nil"/>
            </w:tcBorders>
          </w:tcPr>
          <w:p w:rsidR="0073008C" w:rsidRDefault="0073008C">
            <w:pPr>
              <w:pStyle w:val="ConsPlusNormal"/>
            </w:pPr>
            <w:r>
              <w:t>3 - (2A, 55B, C, E),</w:t>
            </w:r>
          </w:p>
          <w:p w:rsidR="0073008C" w:rsidRDefault="0073008C">
            <w:pPr>
              <w:pStyle w:val="ConsPlusNormal"/>
            </w:pPr>
            <w:r>
              <w:t>2 - (34B, C,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r>
              <w:t>Двухэтажные вагоны, предназначенные для перевозки пассажиров</w:t>
            </w:r>
          </w:p>
        </w:tc>
        <w:tc>
          <w:tcPr>
            <w:tcW w:w="1531" w:type="dxa"/>
            <w:tcBorders>
              <w:top w:val="nil"/>
              <w:left w:val="nil"/>
              <w:bottom w:val="nil"/>
              <w:right w:val="nil"/>
            </w:tcBorders>
          </w:tcPr>
          <w:p w:rsidR="0073008C" w:rsidRDefault="0073008C">
            <w:pPr>
              <w:pStyle w:val="ConsPlusNormal"/>
            </w:pPr>
            <w:r>
              <w:t>вагон</w:t>
            </w:r>
          </w:p>
        </w:tc>
        <w:tc>
          <w:tcPr>
            <w:tcW w:w="1085" w:type="dxa"/>
            <w:tcBorders>
              <w:top w:val="nil"/>
              <w:left w:val="nil"/>
              <w:bottom w:val="nil"/>
              <w:right w:val="nil"/>
            </w:tcBorders>
          </w:tcPr>
          <w:p w:rsidR="0073008C" w:rsidRDefault="0073008C">
            <w:pPr>
              <w:pStyle w:val="ConsPlusNormal"/>
            </w:pPr>
            <w:r>
              <w:t>A, B, E</w:t>
            </w:r>
          </w:p>
        </w:tc>
        <w:tc>
          <w:tcPr>
            <w:tcW w:w="3855" w:type="dxa"/>
            <w:tcBorders>
              <w:top w:val="nil"/>
              <w:left w:val="nil"/>
              <w:bottom w:val="nil"/>
              <w:right w:val="nil"/>
            </w:tcBorders>
          </w:tcPr>
          <w:p w:rsidR="0073008C" w:rsidRDefault="0073008C">
            <w:pPr>
              <w:pStyle w:val="ConsPlusNormal"/>
              <w:jc w:val="both"/>
            </w:pPr>
            <w:r>
              <w:t>2 - (2A, 55B, C, E),</w:t>
            </w:r>
          </w:p>
          <w:p w:rsidR="0073008C" w:rsidRDefault="0073008C">
            <w:pPr>
              <w:pStyle w:val="ConsPlusNormal"/>
              <w:jc w:val="both"/>
            </w:pPr>
            <w:r>
              <w:t>3 - (34B, C,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r>
              <w:t>Двухэтажные вагоны-рестораны</w:t>
            </w:r>
          </w:p>
        </w:tc>
        <w:tc>
          <w:tcPr>
            <w:tcW w:w="1531" w:type="dxa"/>
            <w:tcBorders>
              <w:top w:val="nil"/>
              <w:left w:val="nil"/>
              <w:bottom w:val="nil"/>
              <w:right w:val="nil"/>
            </w:tcBorders>
          </w:tcPr>
          <w:p w:rsidR="0073008C" w:rsidRDefault="0073008C">
            <w:pPr>
              <w:pStyle w:val="ConsPlusNormal"/>
            </w:pPr>
            <w:r>
              <w:t>вагон</w:t>
            </w:r>
          </w:p>
        </w:tc>
        <w:tc>
          <w:tcPr>
            <w:tcW w:w="1085" w:type="dxa"/>
            <w:tcBorders>
              <w:top w:val="nil"/>
              <w:left w:val="nil"/>
              <w:bottom w:val="nil"/>
              <w:right w:val="nil"/>
            </w:tcBorders>
          </w:tcPr>
          <w:p w:rsidR="0073008C" w:rsidRDefault="0073008C">
            <w:pPr>
              <w:pStyle w:val="ConsPlusNormal"/>
            </w:pPr>
            <w:r>
              <w:t>A, B, E</w:t>
            </w:r>
          </w:p>
        </w:tc>
        <w:tc>
          <w:tcPr>
            <w:tcW w:w="3855" w:type="dxa"/>
            <w:tcBorders>
              <w:top w:val="nil"/>
              <w:left w:val="nil"/>
              <w:bottom w:val="nil"/>
              <w:right w:val="nil"/>
            </w:tcBorders>
          </w:tcPr>
          <w:p w:rsidR="0073008C" w:rsidRDefault="0073008C">
            <w:pPr>
              <w:pStyle w:val="ConsPlusNormal"/>
            </w:pPr>
            <w:r>
              <w:t>3 - (2A, 55B, C, E),</w:t>
            </w:r>
          </w:p>
          <w:p w:rsidR="0073008C" w:rsidRDefault="0073008C">
            <w:pPr>
              <w:pStyle w:val="ConsPlusNormal"/>
            </w:pPr>
            <w:r>
              <w:t>3 - (34B, C, E)</w:t>
            </w:r>
          </w:p>
        </w:tc>
      </w:tr>
      <w:tr w:rsidR="0073008C">
        <w:tblPrEx>
          <w:tblBorders>
            <w:insideH w:val="none" w:sz="0" w:space="0" w:color="auto"/>
            <w:insideV w:val="none" w:sz="0" w:space="0" w:color="auto"/>
          </w:tblBorders>
        </w:tblPrEx>
        <w:tc>
          <w:tcPr>
            <w:tcW w:w="2551" w:type="dxa"/>
            <w:tcBorders>
              <w:top w:val="nil"/>
              <w:left w:val="nil"/>
              <w:bottom w:val="nil"/>
              <w:right w:val="nil"/>
            </w:tcBorders>
          </w:tcPr>
          <w:p w:rsidR="0073008C" w:rsidRDefault="0073008C">
            <w:pPr>
              <w:pStyle w:val="ConsPlusNormal"/>
            </w:pPr>
            <w:r>
              <w:t>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rsidR="0073008C" w:rsidRDefault="0073008C">
            <w:pPr>
              <w:pStyle w:val="ConsPlusNormal"/>
            </w:pPr>
            <w:r>
              <w:t>вагон</w:t>
            </w:r>
          </w:p>
        </w:tc>
        <w:tc>
          <w:tcPr>
            <w:tcW w:w="1085" w:type="dxa"/>
            <w:tcBorders>
              <w:top w:val="nil"/>
              <w:left w:val="nil"/>
              <w:bottom w:val="nil"/>
              <w:right w:val="nil"/>
            </w:tcBorders>
          </w:tcPr>
          <w:p w:rsidR="0073008C" w:rsidRDefault="0073008C">
            <w:pPr>
              <w:pStyle w:val="ConsPlusNormal"/>
            </w:pPr>
            <w:r>
              <w:t>A, B, E</w:t>
            </w:r>
          </w:p>
        </w:tc>
        <w:tc>
          <w:tcPr>
            <w:tcW w:w="3855" w:type="dxa"/>
            <w:tcBorders>
              <w:top w:val="nil"/>
              <w:left w:val="nil"/>
              <w:bottom w:val="nil"/>
              <w:right w:val="nil"/>
            </w:tcBorders>
          </w:tcPr>
          <w:p w:rsidR="0073008C" w:rsidRDefault="0073008C">
            <w:pPr>
              <w:pStyle w:val="ConsPlusNormal"/>
            </w:pPr>
            <w:r>
              <w:t>2 - (2A, 55B, C, E)</w:t>
            </w:r>
          </w:p>
          <w:p w:rsidR="0073008C" w:rsidRDefault="0073008C">
            <w:pPr>
              <w:pStyle w:val="ConsPlusNormal"/>
            </w:pPr>
            <w:r>
              <w:t>или 2 - (2A, 55B, E)</w:t>
            </w:r>
          </w:p>
        </w:tc>
      </w:tr>
      <w:tr w:rsidR="0073008C">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73008C" w:rsidRDefault="0073008C">
            <w:pPr>
              <w:pStyle w:val="ConsPlusNormal"/>
            </w:pPr>
            <w:r>
              <w:t>Специальный железнодорожный подвижной состав</w:t>
            </w:r>
          </w:p>
        </w:tc>
        <w:tc>
          <w:tcPr>
            <w:tcW w:w="1531" w:type="dxa"/>
            <w:tcBorders>
              <w:top w:val="nil"/>
              <w:left w:val="nil"/>
              <w:bottom w:val="single" w:sz="4" w:space="0" w:color="auto"/>
              <w:right w:val="nil"/>
            </w:tcBorders>
          </w:tcPr>
          <w:p w:rsidR="0073008C" w:rsidRDefault="0073008C">
            <w:pPr>
              <w:pStyle w:val="ConsPlusNormal"/>
            </w:pPr>
            <w:r>
              <w:t>вагон</w:t>
            </w:r>
          </w:p>
        </w:tc>
        <w:tc>
          <w:tcPr>
            <w:tcW w:w="1085" w:type="dxa"/>
            <w:tcBorders>
              <w:top w:val="nil"/>
              <w:left w:val="nil"/>
              <w:bottom w:val="single" w:sz="4" w:space="0" w:color="auto"/>
              <w:right w:val="nil"/>
            </w:tcBorders>
          </w:tcPr>
          <w:p w:rsidR="0073008C" w:rsidRDefault="0073008C">
            <w:pPr>
              <w:pStyle w:val="ConsPlusNormal"/>
            </w:pPr>
            <w:r>
              <w:t>A, B, E</w:t>
            </w:r>
          </w:p>
        </w:tc>
        <w:tc>
          <w:tcPr>
            <w:tcW w:w="3855" w:type="dxa"/>
            <w:tcBorders>
              <w:top w:val="nil"/>
              <w:left w:val="nil"/>
              <w:bottom w:val="single" w:sz="4" w:space="0" w:color="auto"/>
              <w:right w:val="nil"/>
            </w:tcBorders>
          </w:tcPr>
          <w:p w:rsidR="0073008C" w:rsidRDefault="0073008C">
            <w:pPr>
              <w:pStyle w:val="ConsPlusNormal"/>
            </w:pPr>
            <w:r>
              <w:t>2 - (2A, 55B, C, E)</w:t>
            </w:r>
          </w:p>
          <w:p w:rsidR="0073008C" w:rsidRDefault="0073008C">
            <w:pPr>
              <w:pStyle w:val="ConsPlusNormal"/>
            </w:pPr>
            <w:r>
              <w:t>или 2 - (2A, 55B, E)</w:t>
            </w:r>
          </w:p>
        </w:tc>
      </w:tr>
    </w:tbl>
    <w:p w:rsidR="0073008C" w:rsidRDefault="0073008C">
      <w:pPr>
        <w:pStyle w:val="ConsPlusNormal"/>
        <w:jc w:val="both"/>
      </w:pPr>
    </w:p>
    <w:p w:rsidR="0073008C" w:rsidRDefault="0073008C">
      <w:pPr>
        <w:pStyle w:val="ConsPlusNormal"/>
        <w:ind w:firstLine="540"/>
        <w:jc w:val="both"/>
      </w:pPr>
      <w: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73008C" w:rsidRDefault="0073008C">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73008C" w:rsidRDefault="0073008C">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1"/>
      </w:pPr>
      <w:r>
        <w:t>Приложение N 4</w:t>
      </w:r>
    </w:p>
    <w:p w:rsidR="0073008C" w:rsidRDefault="0073008C">
      <w:pPr>
        <w:pStyle w:val="ConsPlusNormal"/>
        <w:jc w:val="right"/>
      </w:pPr>
      <w:r>
        <w:t>к Правилам противопожарного</w:t>
      </w:r>
    </w:p>
    <w:p w:rsidR="0073008C" w:rsidRDefault="0073008C">
      <w:pPr>
        <w:pStyle w:val="ConsPlusNormal"/>
        <w:jc w:val="right"/>
      </w:pPr>
      <w:r>
        <w:t>режима в Российской Федерации</w:t>
      </w:r>
    </w:p>
    <w:p w:rsidR="0073008C" w:rsidRDefault="0073008C">
      <w:pPr>
        <w:pStyle w:val="ConsPlusNormal"/>
        <w:jc w:val="both"/>
      </w:pPr>
    </w:p>
    <w:p w:rsidR="0073008C" w:rsidRDefault="0073008C">
      <w:pPr>
        <w:pStyle w:val="ConsPlusTitle"/>
        <w:jc w:val="center"/>
      </w:pPr>
      <w:bookmarkStart w:id="12" w:name="P1515"/>
      <w:bookmarkEnd w:id="12"/>
      <w:r>
        <w:t>ПОРЯДОК</w:t>
      </w:r>
    </w:p>
    <w:p w:rsidR="0073008C" w:rsidRDefault="0073008C">
      <w:pPr>
        <w:pStyle w:val="ConsPlusTitle"/>
        <w:jc w:val="center"/>
      </w:pPr>
      <w:r>
        <w:t>ИСПОЛЬЗОВАНИЯ ОТКРЫТОГО ОГНЯ И РАЗВЕДЕНИЯ КОСТРОВ НА ЗЕМЛЯХ</w:t>
      </w:r>
    </w:p>
    <w:p w:rsidR="0073008C" w:rsidRDefault="0073008C">
      <w:pPr>
        <w:pStyle w:val="ConsPlusTitle"/>
        <w:jc w:val="center"/>
      </w:pPr>
      <w:r>
        <w:t>СЕЛЬСКОХОЗЯЙСТВЕННОГО НАЗНАЧЕНИЯ, ЗЕМЛЯХ ЗАПАСА И ЗЕМЛЯХ</w:t>
      </w:r>
    </w:p>
    <w:p w:rsidR="0073008C" w:rsidRDefault="0073008C">
      <w:pPr>
        <w:pStyle w:val="ConsPlusTitle"/>
        <w:jc w:val="center"/>
      </w:pPr>
      <w:r>
        <w:t>НАСЕЛЕННЫХ ПУНКТОВ</w:t>
      </w:r>
    </w:p>
    <w:p w:rsidR="0073008C" w:rsidRDefault="0073008C">
      <w:pPr>
        <w:pStyle w:val="ConsPlusNormal"/>
        <w:jc w:val="both"/>
      </w:pPr>
    </w:p>
    <w:p w:rsidR="0073008C" w:rsidRDefault="0073008C">
      <w:pPr>
        <w:pStyle w:val="ConsPlusNormal"/>
        <w:ind w:firstLine="540"/>
        <w:jc w:val="both"/>
      </w:pPr>
      <w: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73008C" w:rsidRDefault="0073008C">
      <w:pPr>
        <w:pStyle w:val="ConsPlusNormal"/>
        <w:spacing w:before="220"/>
        <w:ind w:firstLine="540"/>
        <w:jc w:val="both"/>
      </w:pPr>
      <w:bookmarkStart w:id="13" w:name="P1521"/>
      <w:bookmarkEnd w:id="13"/>
      <w:r>
        <w:t>2. Использование открытого огня должно осуществляться в специально оборудованных местах при выполнении следующих требований:</w:t>
      </w:r>
    </w:p>
    <w:p w:rsidR="0073008C" w:rsidRDefault="0073008C">
      <w:pPr>
        <w:pStyle w:val="ConsPlusNormal"/>
        <w:spacing w:before="220"/>
        <w:ind w:firstLine="540"/>
        <w:jc w:val="both"/>
      </w:pPr>
      <w: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73008C" w:rsidRDefault="0073008C">
      <w:pPr>
        <w:pStyle w:val="ConsPlusNormal"/>
        <w:spacing w:before="220"/>
        <w:ind w:firstLine="540"/>
        <w:jc w:val="both"/>
      </w:pPr>
      <w:bookmarkStart w:id="14" w:name="P1523"/>
      <w:bookmarkEnd w:id="14"/>
      <w: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73008C" w:rsidRDefault="0073008C">
      <w:pPr>
        <w:pStyle w:val="ConsPlusNormal"/>
        <w:spacing w:before="220"/>
        <w:ind w:firstLine="540"/>
        <w:jc w:val="both"/>
      </w:pPr>
      <w:bookmarkStart w:id="15" w:name="P1524"/>
      <w:bookmarkEnd w:id="15"/>
      <w: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73008C" w:rsidRDefault="0073008C">
      <w:pPr>
        <w:pStyle w:val="ConsPlusNormal"/>
        <w:spacing w:before="220"/>
        <w:ind w:firstLine="540"/>
        <w:jc w:val="both"/>
      </w:pPr>
      <w: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73008C" w:rsidRDefault="0073008C">
      <w:pPr>
        <w:pStyle w:val="ConsPlusNormal"/>
        <w:spacing w:before="220"/>
        <w:ind w:firstLine="540"/>
        <w:jc w:val="both"/>
      </w:pPr>
      <w: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1523" w:history="1">
        <w:r>
          <w:rPr>
            <w:color w:val="0000FF"/>
          </w:rPr>
          <w:t>подпунктами "б"</w:t>
        </w:r>
      </w:hyperlink>
      <w:r>
        <w:t xml:space="preserve"> и </w:t>
      </w:r>
      <w:hyperlink w:anchor="P1524" w:history="1">
        <w:r>
          <w:rPr>
            <w:color w:val="0000FF"/>
          </w:rPr>
          <w:t>"в" пункта 2</w:t>
        </w:r>
      </w:hyperlink>
      <w:r>
        <w:t xml:space="preserve"> порядка, могут быть уменьшены вдвое. При этом устройство противопожарной минерализованной полосы не требуется.</w:t>
      </w:r>
    </w:p>
    <w:p w:rsidR="0073008C" w:rsidRDefault="0073008C">
      <w:pPr>
        <w:pStyle w:val="ConsPlusNormal"/>
        <w:spacing w:before="220"/>
        <w:ind w:firstLine="540"/>
        <w:jc w:val="both"/>
      </w:pPr>
      <w: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73008C" w:rsidRDefault="0073008C">
      <w:pPr>
        <w:pStyle w:val="ConsPlusNormal"/>
        <w:spacing w:before="220"/>
        <w:ind w:firstLine="540"/>
        <w:jc w:val="both"/>
      </w:pPr>
      <w:r>
        <w:t xml:space="preserve">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w:t>
      </w:r>
      <w:r>
        <w:lastRenderedPageBreak/>
        <w:t>сооружений и иных построек допускается уменьшать до 5 метров, а зону очистки вокруг емкости от горючих материалов - до 2 метров.</w:t>
      </w:r>
    </w:p>
    <w:p w:rsidR="0073008C" w:rsidRDefault="0073008C">
      <w:pPr>
        <w:pStyle w:val="ConsPlusNormal"/>
        <w:spacing w:before="220"/>
        <w:ind w:firstLine="540"/>
        <w:jc w:val="both"/>
      </w:pPr>
      <w: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73008C" w:rsidRDefault="0073008C">
      <w:pPr>
        <w:pStyle w:val="ConsPlusNormal"/>
        <w:spacing w:before="220"/>
        <w:ind w:firstLine="540"/>
        <w:jc w:val="both"/>
      </w:pPr>
      <w:r>
        <w:t xml:space="preserve">7. При увеличении диаметра зоны очага горения должны быть выполнены требования </w:t>
      </w:r>
      <w:hyperlink w:anchor="P1521" w:history="1">
        <w:r>
          <w:rPr>
            <w:color w:val="0000FF"/>
          </w:rPr>
          <w:t>пункта 2</w:t>
        </w:r>
      </w:hyperlink>
      <w: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73008C" w:rsidRDefault="0073008C">
      <w:pPr>
        <w:pStyle w:val="ConsPlusNormal"/>
        <w:spacing w:before="220"/>
        <w:ind w:firstLine="540"/>
        <w:jc w:val="both"/>
      </w:pPr>
      <w: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73008C" w:rsidRDefault="0073008C">
      <w:pPr>
        <w:pStyle w:val="ConsPlusNormal"/>
        <w:spacing w:before="220"/>
        <w:ind w:firstLine="540"/>
        <w:jc w:val="both"/>
      </w:pPr>
      <w:r>
        <w:t>9. Использование открытого огня запрещается:</w:t>
      </w:r>
    </w:p>
    <w:p w:rsidR="0073008C" w:rsidRDefault="0073008C">
      <w:pPr>
        <w:pStyle w:val="ConsPlusNormal"/>
        <w:spacing w:before="220"/>
        <w:ind w:firstLine="540"/>
        <w:jc w:val="both"/>
      </w:pPr>
      <w:r>
        <w:t>на торфяных почвах;</w:t>
      </w:r>
    </w:p>
    <w:p w:rsidR="0073008C" w:rsidRDefault="0073008C">
      <w:pPr>
        <w:pStyle w:val="ConsPlusNormal"/>
        <w:spacing w:before="220"/>
        <w:ind w:firstLine="540"/>
        <w:jc w:val="both"/>
      </w:pPr>
      <w:r>
        <w:t>при установлении на соответствующей территории особого противопожарного режима;</w:t>
      </w:r>
    </w:p>
    <w:p w:rsidR="0073008C" w:rsidRDefault="0073008C">
      <w:pPr>
        <w:pStyle w:val="ConsPlusNormal"/>
        <w:spacing w:before="220"/>
        <w:ind w:firstLine="540"/>
        <w:jc w:val="both"/>
      </w:pPr>
      <w: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73008C" w:rsidRDefault="0073008C">
      <w:pPr>
        <w:pStyle w:val="ConsPlusNormal"/>
        <w:spacing w:before="220"/>
        <w:ind w:firstLine="540"/>
        <w:jc w:val="both"/>
      </w:pPr>
      <w:r>
        <w:t>под кронами деревьев хвойных пород;</w:t>
      </w:r>
    </w:p>
    <w:p w:rsidR="0073008C" w:rsidRDefault="0073008C">
      <w:pPr>
        <w:pStyle w:val="ConsPlusNormal"/>
        <w:spacing w:before="220"/>
        <w:ind w:firstLine="540"/>
        <w:jc w:val="both"/>
      </w:pPr>
      <w: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73008C" w:rsidRDefault="0073008C">
      <w:pPr>
        <w:pStyle w:val="ConsPlusNormal"/>
        <w:spacing w:before="220"/>
        <w:ind w:firstLine="540"/>
        <w:jc w:val="both"/>
      </w:pPr>
      <w: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73008C" w:rsidRDefault="0073008C">
      <w:pPr>
        <w:pStyle w:val="ConsPlusNormal"/>
        <w:spacing w:before="220"/>
        <w:ind w:firstLine="540"/>
        <w:jc w:val="both"/>
      </w:pPr>
      <w:r>
        <w:t>при скорости ветра, превышающей значение 10 метров в секунду.</w:t>
      </w:r>
    </w:p>
    <w:p w:rsidR="0073008C" w:rsidRDefault="0073008C">
      <w:pPr>
        <w:pStyle w:val="ConsPlusNormal"/>
        <w:spacing w:before="220"/>
        <w:ind w:firstLine="540"/>
        <w:jc w:val="both"/>
      </w:pPr>
      <w:r>
        <w:t>10. В процессе использования открытого огня запрещается:</w:t>
      </w:r>
    </w:p>
    <w:p w:rsidR="0073008C" w:rsidRDefault="0073008C">
      <w:pPr>
        <w:pStyle w:val="ConsPlusNormal"/>
        <w:spacing w:before="220"/>
        <w:ind w:firstLine="540"/>
        <w:jc w:val="both"/>
      </w:pPr>
      <w: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73008C" w:rsidRDefault="0073008C">
      <w:pPr>
        <w:pStyle w:val="ConsPlusNormal"/>
        <w:spacing w:before="220"/>
        <w:ind w:firstLine="540"/>
        <w:jc w:val="both"/>
      </w:pPr>
      <w:r>
        <w:t>оставлять место очага горения без присмотра до полного прекращения горения (тления);</w:t>
      </w:r>
    </w:p>
    <w:p w:rsidR="0073008C" w:rsidRDefault="0073008C">
      <w:pPr>
        <w:pStyle w:val="ConsPlusNormal"/>
        <w:spacing w:before="220"/>
        <w:ind w:firstLine="540"/>
        <w:jc w:val="both"/>
      </w:pPr>
      <w:r>
        <w:t>располагать легковоспламеняющиеся и горючие жидкости, а также горючие материалы вблизи очага горения.</w:t>
      </w:r>
    </w:p>
    <w:p w:rsidR="0073008C" w:rsidRDefault="0073008C">
      <w:pPr>
        <w:pStyle w:val="ConsPlusNormal"/>
        <w:spacing w:before="220"/>
        <w:ind w:firstLine="540"/>
        <w:jc w:val="both"/>
      </w:pPr>
      <w: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2"/>
      </w:pPr>
      <w:r>
        <w:t>Приложение</w:t>
      </w:r>
    </w:p>
    <w:p w:rsidR="0073008C" w:rsidRDefault="0073008C">
      <w:pPr>
        <w:pStyle w:val="ConsPlusNormal"/>
        <w:jc w:val="right"/>
      </w:pPr>
      <w:r>
        <w:t>к порядку использования открытого</w:t>
      </w:r>
    </w:p>
    <w:p w:rsidR="0073008C" w:rsidRDefault="0073008C">
      <w:pPr>
        <w:pStyle w:val="ConsPlusNormal"/>
        <w:jc w:val="right"/>
      </w:pPr>
      <w:r>
        <w:t>огня и разведения костров на землях</w:t>
      </w:r>
    </w:p>
    <w:p w:rsidR="0073008C" w:rsidRDefault="0073008C">
      <w:pPr>
        <w:pStyle w:val="ConsPlusNormal"/>
        <w:jc w:val="right"/>
      </w:pPr>
      <w:r>
        <w:t>сельскохозяйственного назначения, землях</w:t>
      </w:r>
    </w:p>
    <w:p w:rsidR="0073008C" w:rsidRDefault="0073008C">
      <w:pPr>
        <w:pStyle w:val="ConsPlusNormal"/>
        <w:jc w:val="right"/>
      </w:pPr>
      <w:r>
        <w:t>запаса и землях населенных пунктов</w:t>
      </w:r>
    </w:p>
    <w:p w:rsidR="0073008C" w:rsidRDefault="0073008C">
      <w:pPr>
        <w:pStyle w:val="ConsPlusNormal"/>
        <w:jc w:val="both"/>
      </w:pPr>
    </w:p>
    <w:p w:rsidR="0073008C" w:rsidRDefault="0073008C">
      <w:pPr>
        <w:pStyle w:val="ConsPlusTitle"/>
        <w:jc w:val="center"/>
      </w:pPr>
      <w:r>
        <w:t>МИНИМАЛЬНО ДОПУСТИМЫЙ РАДИУС</w:t>
      </w:r>
    </w:p>
    <w:p w:rsidR="0073008C" w:rsidRDefault="0073008C">
      <w:pPr>
        <w:pStyle w:val="ConsPlusTitle"/>
        <w:jc w:val="center"/>
      </w:pPr>
      <w:r>
        <w:t>ЗОНЫ ОЧИСТКИ ТЕРРИТОРИИ ВОКРУГ ОЧАГА ГОРЕНИЯ ОТ СУХОСТОЙНЫХ</w:t>
      </w:r>
    </w:p>
    <w:p w:rsidR="0073008C" w:rsidRDefault="0073008C">
      <w:pPr>
        <w:pStyle w:val="ConsPlusTitle"/>
        <w:jc w:val="center"/>
      </w:pPr>
      <w:r>
        <w:t>ДЕРЕВЬЕВ, СУХОЙ ТРАВЫ, ВАЛЕЖНИКА, ПОРУБОЧНЫХ ОСТАТКОВ,</w:t>
      </w:r>
    </w:p>
    <w:p w:rsidR="0073008C" w:rsidRDefault="0073008C">
      <w:pPr>
        <w:pStyle w:val="ConsPlusTitle"/>
        <w:jc w:val="center"/>
      </w:pPr>
      <w:r>
        <w:t>ДРУГИХ ГОРЮЧИХ МАТЕРИАЛОВ В ЗАВИСИМОСТИ ОТ ВЫСОТЫ</w:t>
      </w:r>
    </w:p>
    <w:p w:rsidR="0073008C" w:rsidRDefault="0073008C">
      <w:pPr>
        <w:pStyle w:val="ConsPlusTitle"/>
        <w:jc w:val="center"/>
      </w:pPr>
      <w:r>
        <w:t>ТОЧКИ ИХ РАЗМЕЩЕНИЯ В МЕСТЕ ИСПОЛЬЗОВАНИЯ</w:t>
      </w:r>
    </w:p>
    <w:p w:rsidR="0073008C" w:rsidRDefault="0073008C">
      <w:pPr>
        <w:pStyle w:val="ConsPlusTitle"/>
        <w:jc w:val="center"/>
      </w:pPr>
      <w:r>
        <w:t>ОТКРЫТОГО ОГНЯ НАД УРОВНЕМ ЗЕМЛИ</w:t>
      </w:r>
    </w:p>
    <w:p w:rsidR="0073008C" w:rsidRDefault="0073008C">
      <w:pPr>
        <w:pStyle w:val="ConsPlusNormal"/>
        <w:jc w:val="both"/>
      </w:pPr>
    </w:p>
    <w:p w:rsidR="0073008C" w:rsidRDefault="0073008C">
      <w:pPr>
        <w:pStyle w:val="ConsPlusNormal"/>
        <w:jc w:val="right"/>
      </w:pPr>
      <w:r>
        <w:t>(метров)</w:t>
      </w:r>
    </w:p>
    <w:p w:rsidR="0073008C" w:rsidRDefault="0073008C">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73008C">
        <w:tc>
          <w:tcPr>
            <w:tcW w:w="3402" w:type="dxa"/>
            <w:tcBorders>
              <w:top w:val="single" w:sz="4" w:space="0" w:color="auto"/>
              <w:left w:val="nil"/>
              <w:bottom w:val="single" w:sz="4" w:space="0" w:color="auto"/>
            </w:tcBorders>
          </w:tcPr>
          <w:p w:rsidR="0073008C" w:rsidRDefault="0073008C">
            <w:pPr>
              <w:pStyle w:val="ConsPlusNormal"/>
              <w:jc w:val="center"/>
            </w:pPr>
            <w:r>
              <w:t>Высота точки размещения горючих материалов в месте использования открытого огня над уровнем земли</w:t>
            </w:r>
          </w:p>
        </w:tc>
        <w:tc>
          <w:tcPr>
            <w:tcW w:w="5613" w:type="dxa"/>
            <w:tcBorders>
              <w:top w:val="single" w:sz="4" w:space="0" w:color="auto"/>
              <w:bottom w:val="single" w:sz="4" w:space="0" w:color="auto"/>
              <w:right w:val="nil"/>
            </w:tcBorders>
          </w:tcPr>
          <w:p w:rsidR="0073008C" w:rsidRDefault="0073008C">
            <w:pPr>
              <w:pStyle w:val="ConsPlusNormal"/>
              <w:jc w:val="center"/>
            </w:pPr>
            <w: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73008C">
        <w:tblPrEx>
          <w:tblBorders>
            <w:insideH w:val="none" w:sz="0" w:space="0" w:color="auto"/>
            <w:insideV w:val="none" w:sz="0" w:space="0" w:color="auto"/>
          </w:tblBorders>
        </w:tblPrEx>
        <w:tc>
          <w:tcPr>
            <w:tcW w:w="3402" w:type="dxa"/>
            <w:tcBorders>
              <w:top w:val="single" w:sz="4" w:space="0" w:color="auto"/>
              <w:left w:val="nil"/>
              <w:bottom w:val="nil"/>
              <w:right w:val="nil"/>
            </w:tcBorders>
            <w:vAlign w:val="bottom"/>
          </w:tcPr>
          <w:p w:rsidR="0073008C" w:rsidRDefault="0073008C">
            <w:pPr>
              <w:pStyle w:val="ConsPlusNormal"/>
              <w:jc w:val="center"/>
            </w:pPr>
            <w:r>
              <w:t>1</w:t>
            </w:r>
          </w:p>
        </w:tc>
        <w:tc>
          <w:tcPr>
            <w:tcW w:w="5613" w:type="dxa"/>
            <w:tcBorders>
              <w:top w:val="single" w:sz="4" w:space="0" w:color="auto"/>
              <w:left w:val="nil"/>
              <w:bottom w:val="nil"/>
              <w:right w:val="nil"/>
            </w:tcBorders>
            <w:vAlign w:val="bottom"/>
          </w:tcPr>
          <w:p w:rsidR="0073008C" w:rsidRDefault="0073008C">
            <w:pPr>
              <w:pStyle w:val="ConsPlusNormal"/>
              <w:jc w:val="center"/>
            </w:pPr>
            <w:r>
              <w:t>15</w:t>
            </w:r>
          </w:p>
        </w:tc>
      </w:tr>
      <w:tr w:rsidR="0073008C">
        <w:tblPrEx>
          <w:tblBorders>
            <w:insideH w:val="none" w:sz="0" w:space="0" w:color="auto"/>
            <w:insideV w:val="none" w:sz="0" w:space="0" w:color="auto"/>
          </w:tblBorders>
        </w:tblPrEx>
        <w:tc>
          <w:tcPr>
            <w:tcW w:w="3402" w:type="dxa"/>
            <w:tcBorders>
              <w:top w:val="nil"/>
              <w:left w:val="nil"/>
              <w:bottom w:val="nil"/>
              <w:right w:val="nil"/>
            </w:tcBorders>
            <w:vAlign w:val="center"/>
          </w:tcPr>
          <w:p w:rsidR="0073008C" w:rsidRDefault="0073008C">
            <w:pPr>
              <w:pStyle w:val="ConsPlusNormal"/>
              <w:jc w:val="center"/>
            </w:pPr>
            <w:r>
              <w:t>1,5</w:t>
            </w:r>
          </w:p>
        </w:tc>
        <w:tc>
          <w:tcPr>
            <w:tcW w:w="5613" w:type="dxa"/>
            <w:tcBorders>
              <w:top w:val="nil"/>
              <w:left w:val="nil"/>
              <w:bottom w:val="nil"/>
              <w:right w:val="nil"/>
            </w:tcBorders>
            <w:vAlign w:val="bottom"/>
          </w:tcPr>
          <w:p w:rsidR="0073008C" w:rsidRDefault="0073008C">
            <w:pPr>
              <w:pStyle w:val="ConsPlusNormal"/>
              <w:jc w:val="center"/>
            </w:pPr>
            <w:r>
              <w:t>20</w:t>
            </w:r>
          </w:p>
        </w:tc>
      </w:tr>
      <w:tr w:rsidR="0073008C">
        <w:tblPrEx>
          <w:tblBorders>
            <w:insideH w:val="none" w:sz="0" w:space="0" w:color="auto"/>
            <w:insideV w:val="none" w:sz="0" w:space="0" w:color="auto"/>
          </w:tblBorders>
        </w:tblPrEx>
        <w:tc>
          <w:tcPr>
            <w:tcW w:w="3402" w:type="dxa"/>
            <w:tcBorders>
              <w:top w:val="nil"/>
              <w:left w:val="nil"/>
              <w:bottom w:val="nil"/>
              <w:right w:val="nil"/>
            </w:tcBorders>
            <w:vAlign w:val="bottom"/>
          </w:tcPr>
          <w:p w:rsidR="0073008C" w:rsidRDefault="0073008C">
            <w:pPr>
              <w:pStyle w:val="ConsPlusNormal"/>
              <w:jc w:val="center"/>
            </w:pPr>
            <w:r>
              <w:t>2</w:t>
            </w:r>
          </w:p>
        </w:tc>
        <w:tc>
          <w:tcPr>
            <w:tcW w:w="5613" w:type="dxa"/>
            <w:tcBorders>
              <w:top w:val="nil"/>
              <w:left w:val="nil"/>
              <w:bottom w:val="nil"/>
              <w:right w:val="nil"/>
            </w:tcBorders>
            <w:vAlign w:val="center"/>
          </w:tcPr>
          <w:p w:rsidR="0073008C" w:rsidRDefault="0073008C">
            <w:pPr>
              <w:pStyle w:val="ConsPlusNormal"/>
              <w:jc w:val="center"/>
            </w:pPr>
            <w:r>
              <w:t>25</w:t>
            </w:r>
          </w:p>
        </w:tc>
      </w:tr>
      <w:tr w:rsidR="0073008C">
        <w:tblPrEx>
          <w:tblBorders>
            <w:insideH w:val="none" w:sz="0" w:space="0" w:color="auto"/>
            <w:insideV w:val="none" w:sz="0" w:space="0" w:color="auto"/>
          </w:tblBorders>
        </w:tblPrEx>
        <w:tc>
          <w:tcPr>
            <w:tcW w:w="3402" w:type="dxa"/>
            <w:tcBorders>
              <w:top w:val="nil"/>
              <w:left w:val="nil"/>
              <w:bottom w:val="nil"/>
              <w:right w:val="nil"/>
            </w:tcBorders>
            <w:vAlign w:val="bottom"/>
          </w:tcPr>
          <w:p w:rsidR="0073008C" w:rsidRDefault="0073008C">
            <w:pPr>
              <w:pStyle w:val="ConsPlusNormal"/>
              <w:jc w:val="center"/>
            </w:pPr>
            <w:r>
              <w:t>2,5</w:t>
            </w:r>
          </w:p>
        </w:tc>
        <w:tc>
          <w:tcPr>
            <w:tcW w:w="5613" w:type="dxa"/>
            <w:tcBorders>
              <w:top w:val="nil"/>
              <w:left w:val="nil"/>
              <w:bottom w:val="nil"/>
              <w:right w:val="nil"/>
            </w:tcBorders>
            <w:vAlign w:val="bottom"/>
          </w:tcPr>
          <w:p w:rsidR="0073008C" w:rsidRDefault="0073008C">
            <w:pPr>
              <w:pStyle w:val="ConsPlusNormal"/>
              <w:jc w:val="center"/>
            </w:pPr>
            <w:r>
              <w:t>30</w:t>
            </w:r>
          </w:p>
        </w:tc>
      </w:tr>
      <w:tr w:rsidR="0073008C">
        <w:tblPrEx>
          <w:tblBorders>
            <w:insideH w:val="none" w:sz="0" w:space="0" w:color="auto"/>
            <w:insideV w:val="none" w:sz="0" w:space="0" w:color="auto"/>
          </w:tblBorders>
        </w:tblPrEx>
        <w:tc>
          <w:tcPr>
            <w:tcW w:w="3402" w:type="dxa"/>
            <w:tcBorders>
              <w:top w:val="nil"/>
              <w:left w:val="nil"/>
              <w:bottom w:val="single" w:sz="4" w:space="0" w:color="auto"/>
              <w:right w:val="nil"/>
            </w:tcBorders>
            <w:vAlign w:val="bottom"/>
          </w:tcPr>
          <w:p w:rsidR="0073008C" w:rsidRDefault="0073008C">
            <w:pPr>
              <w:pStyle w:val="ConsPlusNormal"/>
              <w:jc w:val="center"/>
            </w:pPr>
            <w:r>
              <w:t>3</w:t>
            </w:r>
          </w:p>
        </w:tc>
        <w:tc>
          <w:tcPr>
            <w:tcW w:w="5613" w:type="dxa"/>
            <w:tcBorders>
              <w:top w:val="nil"/>
              <w:left w:val="nil"/>
              <w:bottom w:val="single" w:sz="4" w:space="0" w:color="auto"/>
              <w:right w:val="nil"/>
            </w:tcBorders>
            <w:vAlign w:val="bottom"/>
          </w:tcPr>
          <w:p w:rsidR="0073008C" w:rsidRDefault="0073008C">
            <w:pPr>
              <w:pStyle w:val="ConsPlusNormal"/>
              <w:jc w:val="center"/>
            </w:pPr>
            <w:r>
              <w:t>50</w:t>
            </w:r>
          </w:p>
        </w:tc>
      </w:tr>
    </w:tbl>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1"/>
      </w:pPr>
      <w:r>
        <w:t>Приложение N 5</w:t>
      </w:r>
    </w:p>
    <w:p w:rsidR="0073008C" w:rsidRDefault="0073008C">
      <w:pPr>
        <w:pStyle w:val="ConsPlusNormal"/>
        <w:jc w:val="right"/>
      </w:pPr>
      <w:r>
        <w:t>к Правилам противопожарного</w:t>
      </w:r>
    </w:p>
    <w:p w:rsidR="0073008C" w:rsidRDefault="0073008C">
      <w:pPr>
        <w:pStyle w:val="ConsPlusNormal"/>
        <w:jc w:val="right"/>
      </w:pPr>
      <w:r>
        <w:t>режима в Российской Федерации</w:t>
      </w:r>
    </w:p>
    <w:p w:rsidR="0073008C" w:rsidRDefault="0073008C">
      <w:pPr>
        <w:pStyle w:val="ConsPlusNormal"/>
        <w:jc w:val="both"/>
      </w:pPr>
    </w:p>
    <w:p w:rsidR="0073008C" w:rsidRDefault="0073008C">
      <w:pPr>
        <w:pStyle w:val="ConsPlusTitle"/>
        <w:jc w:val="center"/>
      </w:pPr>
      <w:bookmarkStart w:id="16" w:name="P1585"/>
      <w:bookmarkEnd w:id="16"/>
      <w:r>
        <w:t>РАДИУС</w:t>
      </w:r>
    </w:p>
    <w:p w:rsidR="0073008C" w:rsidRDefault="0073008C">
      <w:pPr>
        <w:pStyle w:val="ConsPlusTitle"/>
        <w:jc w:val="center"/>
      </w:pPr>
      <w:r>
        <w:t>ОЧИСТКИ ТЕРРИТОРИИ ОТ ГОРЮЧИХ МАТЕРИАЛОВ, ИСПОЛЬЗОВАНИЕ</w:t>
      </w:r>
    </w:p>
    <w:p w:rsidR="0073008C" w:rsidRDefault="0073008C">
      <w:pPr>
        <w:pStyle w:val="ConsPlusTitle"/>
        <w:jc w:val="center"/>
      </w:pPr>
      <w:r>
        <w:t>КОТОРЫХ НЕ ПРЕДУСМОТРЕНО ТЕХНОЛОГИЕЙ ПРОИЗВОДСТВА РАБОТ</w:t>
      </w:r>
    </w:p>
    <w:p w:rsidR="0073008C" w:rsidRDefault="0073008C">
      <w:pPr>
        <w:pStyle w:val="ConsPlusNormal"/>
        <w:jc w:val="both"/>
      </w:pPr>
    </w:p>
    <w:p w:rsidR="0073008C" w:rsidRDefault="0073008C">
      <w:pPr>
        <w:pStyle w:val="ConsPlusNormal"/>
        <w:jc w:val="right"/>
      </w:pPr>
      <w:r>
        <w:t>(метров)</w:t>
      </w:r>
    </w:p>
    <w:p w:rsidR="0073008C" w:rsidRDefault="0073008C">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9"/>
        <w:gridCol w:w="4529"/>
      </w:tblGrid>
      <w:tr w:rsidR="0073008C">
        <w:tc>
          <w:tcPr>
            <w:tcW w:w="4529" w:type="dxa"/>
            <w:tcBorders>
              <w:top w:val="single" w:sz="4" w:space="0" w:color="auto"/>
              <w:left w:val="nil"/>
              <w:bottom w:val="single" w:sz="4" w:space="0" w:color="auto"/>
            </w:tcBorders>
          </w:tcPr>
          <w:p w:rsidR="0073008C" w:rsidRDefault="0073008C">
            <w:pPr>
              <w:pStyle w:val="ConsPlusNormal"/>
              <w:jc w:val="center"/>
            </w:pPr>
            <w:r>
              <w:t>Высота точки сварки над уровнем пола или прилегающей территорией</w:t>
            </w:r>
          </w:p>
        </w:tc>
        <w:tc>
          <w:tcPr>
            <w:tcW w:w="4529" w:type="dxa"/>
            <w:tcBorders>
              <w:top w:val="single" w:sz="4" w:space="0" w:color="auto"/>
              <w:bottom w:val="single" w:sz="4" w:space="0" w:color="auto"/>
              <w:right w:val="nil"/>
            </w:tcBorders>
          </w:tcPr>
          <w:p w:rsidR="0073008C" w:rsidRDefault="0073008C">
            <w:pPr>
              <w:pStyle w:val="ConsPlusNormal"/>
              <w:jc w:val="center"/>
            </w:pPr>
            <w:r>
              <w:t>Минимальный радиус зоны очистки территории от горючих материалов</w:t>
            </w:r>
          </w:p>
        </w:tc>
      </w:tr>
      <w:tr w:rsidR="0073008C">
        <w:tblPrEx>
          <w:tblBorders>
            <w:insideH w:val="none" w:sz="0" w:space="0" w:color="auto"/>
            <w:insideV w:val="none" w:sz="0" w:space="0" w:color="auto"/>
          </w:tblBorders>
        </w:tblPrEx>
        <w:tc>
          <w:tcPr>
            <w:tcW w:w="4529" w:type="dxa"/>
            <w:tcBorders>
              <w:top w:val="single" w:sz="4" w:space="0" w:color="auto"/>
              <w:left w:val="nil"/>
              <w:bottom w:val="nil"/>
              <w:right w:val="nil"/>
            </w:tcBorders>
          </w:tcPr>
          <w:p w:rsidR="0073008C" w:rsidRDefault="0073008C">
            <w:pPr>
              <w:pStyle w:val="ConsPlusNormal"/>
              <w:jc w:val="center"/>
            </w:pPr>
            <w:r>
              <w:t>0</w:t>
            </w:r>
          </w:p>
        </w:tc>
        <w:tc>
          <w:tcPr>
            <w:tcW w:w="4529" w:type="dxa"/>
            <w:tcBorders>
              <w:top w:val="single" w:sz="4" w:space="0" w:color="auto"/>
              <w:left w:val="nil"/>
              <w:bottom w:val="nil"/>
              <w:right w:val="nil"/>
            </w:tcBorders>
          </w:tcPr>
          <w:p w:rsidR="0073008C" w:rsidRDefault="0073008C">
            <w:pPr>
              <w:pStyle w:val="ConsPlusNormal"/>
              <w:jc w:val="center"/>
            </w:pPr>
            <w:r>
              <w:t>5</w:t>
            </w:r>
          </w:p>
        </w:tc>
      </w:tr>
      <w:tr w:rsidR="0073008C">
        <w:tblPrEx>
          <w:tblBorders>
            <w:insideH w:val="none" w:sz="0" w:space="0" w:color="auto"/>
            <w:insideV w:val="none" w:sz="0" w:space="0" w:color="auto"/>
          </w:tblBorders>
        </w:tblPrEx>
        <w:tc>
          <w:tcPr>
            <w:tcW w:w="4529" w:type="dxa"/>
            <w:tcBorders>
              <w:top w:val="nil"/>
              <w:left w:val="nil"/>
              <w:bottom w:val="nil"/>
              <w:right w:val="nil"/>
            </w:tcBorders>
          </w:tcPr>
          <w:p w:rsidR="0073008C" w:rsidRDefault="0073008C">
            <w:pPr>
              <w:pStyle w:val="ConsPlusNormal"/>
              <w:jc w:val="center"/>
            </w:pPr>
            <w:r>
              <w:t>2</w:t>
            </w:r>
          </w:p>
        </w:tc>
        <w:tc>
          <w:tcPr>
            <w:tcW w:w="4529" w:type="dxa"/>
            <w:tcBorders>
              <w:top w:val="nil"/>
              <w:left w:val="nil"/>
              <w:bottom w:val="nil"/>
              <w:right w:val="nil"/>
            </w:tcBorders>
          </w:tcPr>
          <w:p w:rsidR="0073008C" w:rsidRDefault="0073008C">
            <w:pPr>
              <w:pStyle w:val="ConsPlusNormal"/>
              <w:jc w:val="center"/>
            </w:pPr>
            <w:r>
              <w:t>8</w:t>
            </w:r>
          </w:p>
        </w:tc>
      </w:tr>
      <w:tr w:rsidR="0073008C">
        <w:tblPrEx>
          <w:tblBorders>
            <w:insideH w:val="none" w:sz="0" w:space="0" w:color="auto"/>
            <w:insideV w:val="none" w:sz="0" w:space="0" w:color="auto"/>
          </w:tblBorders>
        </w:tblPrEx>
        <w:tc>
          <w:tcPr>
            <w:tcW w:w="4529" w:type="dxa"/>
            <w:tcBorders>
              <w:top w:val="nil"/>
              <w:left w:val="nil"/>
              <w:bottom w:val="nil"/>
              <w:right w:val="nil"/>
            </w:tcBorders>
          </w:tcPr>
          <w:p w:rsidR="0073008C" w:rsidRDefault="0073008C">
            <w:pPr>
              <w:pStyle w:val="ConsPlusNormal"/>
              <w:jc w:val="center"/>
            </w:pPr>
            <w:r>
              <w:lastRenderedPageBreak/>
              <w:t>3</w:t>
            </w:r>
          </w:p>
        </w:tc>
        <w:tc>
          <w:tcPr>
            <w:tcW w:w="4529" w:type="dxa"/>
            <w:tcBorders>
              <w:top w:val="nil"/>
              <w:left w:val="nil"/>
              <w:bottom w:val="nil"/>
              <w:right w:val="nil"/>
            </w:tcBorders>
          </w:tcPr>
          <w:p w:rsidR="0073008C" w:rsidRDefault="0073008C">
            <w:pPr>
              <w:pStyle w:val="ConsPlusNormal"/>
              <w:jc w:val="center"/>
            </w:pPr>
            <w:r>
              <w:t>9</w:t>
            </w:r>
          </w:p>
        </w:tc>
      </w:tr>
      <w:tr w:rsidR="0073008C">
        <w:tblPrEx>
          <w:tblBorders>
            <w:insideH w:val="none" w:sz="0" w:space="0" w:color="auto"/>
            <w:insideV w:val="none" w:sz="0" w:space="0" w:color="auto"/>
          </w:tblBorders>
        </w:tblPrEx>
        <w:tc>
          <w:tcPr>
            <w:tcW w:w="4529" w:type="dxa"/>
            <w:tcBorders>
              <w:top w:val="nil"/>
              <w:left w:val="nil"/>
              <w:bottom w:val="nil"/>
              <w:right w:val="nil"/>
            </w:tcBorders>
          </w:tcPr>
          <w:p w:rsidR="0073008C" w:rsidRDefault="0073008C">
            <w:pPr>
              <w:pStyle w:val="ConsPlusNormal"/>
              <w:jc w:val="center"/>
            </w:pPr>
            <w:r>
              <w:t>4</w:t>
            </w:r>
          </w:p>
        </w:tc>
        <w:tc>
          <w:tcPr>
            <w:tcW w:w="4529" w:type="dxa"/>
            <w:tcBorders>
              <w:top w:val="nil"/>
              <w:left w:val="nil"/>
              <w:bottom w:val="nil"/>
              <w:right w:val="nil"/>
            </w:tcBorders>
          </w:tcPr>
          <w:p w:rsidR="0073008C" w:rsidRDefault="0073008C">
            <w:pPr>
              <w:pStyle w:val="ConsPlusNormal"/>
              <w:jc w:val="center"/>
            </w:pPr>
            <w:r>
              <w:t>10</w:t>
            </w:r>
          </w:p>
        </w:tc>
      </w:tr>
      <w:tr w:rsidR="0073008C">
        <w:tblPrEx>
          <w:tblBorders>
            <w:insideH w:val="none" w:sz="0" w:space="0" w:color="auto"/>
            <w:insideV w:val="none" w:sz="0" w:space="0" w:color="auto"/>
          </w:tblBorders>
        </w:tblPrEx>
        <w:tc>
          <w:tcPr>
            <w:tcW w:w="4529" w:type="dxa"/>
            <w:tcBorders>
              <w:top w:val="nil"/>
              <w:left w:val="nil"/>
              <w:bottom w:val="nil"/>
              <w:right w:val="nil"/>
            </w:tcBorders>
          </w:tcPr>
          <w:p w:rsidR="0073008C" w:rsidRDefault="0073008C">
            <w:pPr>
              <w:pStyle w:val="ConsPlusNormal"/>
              <w:jc w:val="center"/>
            </w:pPr>
            <w:r>
              <w:t>6</w:t>
            </w:r>
          </w:p>
        </w:tc>
        <w:tc>
          <w:tcPr>
            <w:tcW w:w="4529" w:type="dxa"/>
            <w:tcBorders>
              <w:top w:val="nil"/>
              <w:left w:val="nil"/>
              <w:bottom w:val="nil"/>
              <w:right w:val="nil"/>
            </w:tcBorders>
          </w:tcPr>
          <w:p w:rsidR="0073008C" w:rsidRDefault="0073008C">
            <w:pPr>
              <w:pStyle w:val="ConsPlusNormal"/>
              <w:jc w:val="center"/>
            </w:pPr>
            <w:r>
              <w:t>11</w:t>
            </w:r>
          </w:p>
        </w:tc>
      </w:tr>
      <w:tr w:rsidR="0073008C">
        <w:tblPrEx>
          <w:tblBorders>
            <w:insideH w:val="none" w:sz="0" w:space="0" w:color="auto"/>
            <w:insideV w:val="none" w:sz="0" w:space="0" w:color="auto"/>
          </w:tblBorders>
        </w:tblPrEx>
        <w:tc>
          <w:tcPr>
            <w:tcW w:w="4529" w:type="dxa"/>
            <w:tcBorders>
              <w:top w:val="nil"/>
              <w:left w:val="nil"/>
              <w:bottom w:val="nil"/>
              <w:right w:val="nil"/>
            </w:tcBorders>
          </w:tcPr>
          <w:p w:rsidR="0073008C" w:rsidRDefault="0073008C">
            <w:pPr>
              <w:pStyle w:val="ConsPlusNormal"/>
              <w:jc w:val="center"/>
            </w:pPr>
            <w:r>
              <w:t>8</w:t>
            </w:r>
          </w:p>
        </w:tc>
        <w:tc>
          <w:tcPr>
            <w:tcW w:w="4529" w:type="dxa"/>
            <w:tcBorders>
              <w:top w:val="nil"/>
              <w:left w:val="nil"/>
              <w:bottom w:val="nil"/>
              <w:right w:val="nil"/>
            </w:tcBorders>
          </w:tcPr>
          <w:p w:rsidR="0073008C" w:rsidRDefault="0073008C">
            <w:pPr>
              <w:pStyle w:val="ConsPlusNormal"/>
              <w:jc w:val="center"/>
            </w:pPr>
            <w:r>
              <w:t>12</w:t>
            </w:r>
          </w:p>
        </w:tc>
      </w:tr>
      <w:tr w:rsidR="0073008C">
        <w:tblPrEx>
          <w:tblBorders>
            <w:insideH w:val="none" w:sz="0" w:space="0" w:color="auto"/>
            <w:insideV w:val="none" w:sz="0" w:space="0" w:color="auto"/>
          </w:tblBorders>
        </w:tblPrEx>
        <w:tc>
          <w:tcPr>
            <w:tcW w:w="4529" w:type="dxa"/>
            <w:tcBorders>
              <w:top w:val="nil"/>
              <w:left w:val="nil"/>
              <w:bottom w:val="nil"/>
              <w:right w:val="nil"/>
            </w:tcBorders>
          </w:tcPr>
          <w:p w:rsidR="0073008C" w:rsidRDefault="0073008C">
            <w:pPr>
              <w:pStyle w:val="ConsPlusNormal"/>
              <w:jc w:val="center"/>
            </w:pPr>
            <w:r>
              <w:t>10</w:t>
            </w:r>
          </w:p>
        </w:tc>
        <w:tc>
          <w:tcPr>
            <w:tcW w:w="4529" w:type="dxa"/>
            <w:tcBorders>
              <w:top w:val="nil"/>
              <w:left w:val="nil"/>
              <w:bottom w:val="nil"/>
              <w:right w:val="nil"/>
            </w:tcBorders>
          </w:tcPr>
          <w:p w:rsidR="0073008C" w:rsidRDefault="0073008C">
            <w:pPr>
              <w:pStyle w:val="ConsPlusNormal"/>
              <w:jc w:val="center"/>
            </w:pPr>
            <w:r>
              <w:t>13</w:t>
            </w:r>
          </w:p>
        </w:tc>
      </w:tr>
      <w:tr w:rsidR="0073008C">
        <w:tblPrEx>
          <w:tblBorders>
            <w:insideH w:val="none" w:sz="0" w:space="0" w:color="auto"/>
            <w:insideV w:val="none" w:sz="0" w:space="0" w:color="auto"/>
          </w:tblBorders>
        </w:tblPrEx>
        <w:tc>
          <w:tcPr>
            <w:tcW w:w="4529" w:type="dxa"/>
            <w:tcBorders>
              <w:top w:val="nil"/>
              <w:left w:val="nil"/>
              <w:bottom w:val="single" w:sz="4" w:space="0" w:color="auto"/>
              <w:right w:val="nil"/>
            </w:tcBorders>
          </w:tcPr>
          <w:p w:rsidR="0073008C" w:rsidRDefault="0073008C">
            <w:pPr>
              <w:pStyle w:val="ConsPlusNormal"/>
              <w:jc w:val="center"/>
            </w:pPr>
            <w:r>
              <w:t>свыше 10</w:t>
            </w:r>
          </w:p>
        </w:tc>
        <w:tc>
          <w:tcPr>
            <w:tcW w:w="4529" w:type="dxa"/>
            <w:tcBorders>
              <w:top w:val="nil"/>
              <w:left w:val="nil"/>
              <w:bottom w:val="single" w:sz="4" w:space="0" w:color="auto"/>
              <w:right w:val="nil"/>
            </w:tcBorders>
          </w:tcPr>
          <w:p w:rsidR="0073008C" w:rsidRDefault="0073008C">
            <w:pPr>
              <w:pStyle w:val="ConsPlusNormal"/>
              <w:jc w:val="center"/>
            </w:pPr>
            <w:r>
              <w:t>14</w:t>
            </w:r>
          </w:p>
        </w:tc>
      </w:tr>
    </w:tbl>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1"/>
      </w:pPr>
      <w:r>
        <w:t>Приложение N 6</w:t>
      </w:r>
    </w:p>
    <w:p w:rsidR="0073008C" w:rsidRDefault="0073008C">
      <w:pPr>
        <w:pStyle w:val="ConsPlusNormal"/>
        <w:jc w:val="right"/>
      </w:pPr>
      <w:r>
        <w:t>к Правилам противопожарного</w:t>
      </w:r>
    </w:p>
    <w:p w:rsidR="0073008C" w:rsidRDefault="0073008C">
      <w:pPr>
        <w:pStyle w:val="ConsPlusNormal"/>
        <w:jc w:val="right"/>
      </w:pPr>
      <w:r>
        <w:t>режима в Российской Федерации</w:t>
      </w:r>
    </w:p>
    <w:p w:rsidR="0073008C" w:rsidRDefault="0073008C">
      <w:pPr>
        <w:pStyle w:val="ConsPlusNormal"/>
        <w:jc w:val="both"/>
      </w:pPr>
    </w:p>
    <w:p w:rsidR="0073008C" w:rsidRDefault="0073008C">
      <w:pPr>
        <w:pStyle w:val="ConsPlusTitle"/>
        <w:jc w:val="center"/>
      </w:pPr>
      <w:bookmarkStart w:id="17" w:name="P1617"/>
      <w:bookmarkEnd w:id="17"/>
      <w:r>
        <w:t>НОРМЫ</w:t>
      </w:r>
    </w:p>
    <w:p w:rsidR="0073008C" w:rsidRDefault="0073008C">
      <w:pPr>
        <w:pStyle w:val="ConsPlusTitle"/>
        <w:jc w:val="center"/>
      </w:pPr>
      <w:r>
        <w:t>ОСНАЩЕНИЯ ЗДАНИЙ, СООРУЖЕНИЙ, СТРОЕНИЙ И ТЕРРИТОРИЙ</w:t>
      </w:r>
    </w:p>
    <w:p w:rsidR="0073008C" w:rsidRDefault="0073008C">
      <w:pPr>
        <w:pStyle w:val="ConsPlusTitle"/>
        <w:jc w:val="center"/>
      </w:pPr>
      <w:r>
        <w:t>ПОЖАРНЫМИ ЩИТАМИ</w:t>
      </w:r>
    </w:p>
    <w:p w:rsidR="0073008C" w:rsidRDefault="0073008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5"/>
        <w:gridCol w:w="2154"/>
        <w:gridCol w:w="1077"/>
        <w:gridCol w:w="1247"/>
      </w:tblGrid>
      <w:tr w:rsidR="0073008C">
        <w:tc>
          <w:tcPr>
            <w:tcW w:w="4565" w:type="dxa"/>
            <w:tcBorders>
              <w:top w:val="single" w:sz="4" w:space="0" w:color="auto"/>
              <w:left w:val="nil"/>
              <w:bottom w:val="single" w:sz="4" w:space="0" w:color="auto"/>
            </w:tcBorders>
          </w:tcPr>
          <w:p w:rsidR="0073008C" w:rsidRDefault="0073008C">
            <w:pPr>
              <w:pStyle w:val="ConsPlusNormal"/>
              <w:jc w:val="center"/>
            </w:pPr>
            <w: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space="0" w:color="auto"/>
              <w:bottom w:val="single" w:sz="4" w:space="0" w:color="auto"/>
            </w:tcBorders>
          </w:tcPr>
          <w:p w:rsidR="0073008C" w:rsidRDefault="0073008C">
            <w:pPr>
              <w:pStyle w:val="ConsPlusNormal"/>
              <w:jc w:val="center"/>
            </w:pPr>
            <w:r>
              <w:t>Предельная защищаемая площадь одним пожарным щитом, кв. метров</w:t>
            </w:r>
          </w:p>
        </w:tc>
        <w:tc>
          <w:tcPr>
            <w:tcW w:w="1077" w:type="dxa"/>
            <w:tcBorders>
              <w:top w:val="single" w:sz="4" w:space="0" w:color="auto"/>
              <w:bottom w:val="single" w:sz="4" w:space="0" w:color="auto"/>
            </w:tcBorders>
          </w:tcPr>
          <w:p w:rsidR="0073008C" w:rsidRDefault="0073008C">
            <w:pPr>
              <w:pStyle w:val="ConsPlusNormal"/>
              <w:jc w:val="center"/>
            </w:pPr>
            <w:r>
              <w:t>Класс пожара</w:t>
            </w:r>
          </w:p>
        </w:tc>
        <w:tc>
          <w:tcPr>
            <w:tcW w:w="1247" w:type="dxa"/>
            <w:tcBorders>
              <w:top w:val="single" w:sz="4" w:space="0" w:color="auto"/>
              <w:bottom w:val="single" w:sz="4" w:space="0" w:color="auto"/>
              <w:right w:val="nil"/>
            </w:tcBorders>
          </w:tcPr>
          <w:p w:rsidR="0073008C" w:rsidRDefault="0073008C">
            <w:pPr>
              <w:pStyle w:val="ConsPlusNormal"/>
              <w:jc w:val="center"/>
            </w:pPr>
            <w:r>
              <w:t xml:space="preserve">Тип щита </w:t>
            </w:r>
            <w:hyperlink w:anchor="P1667" w:history="1">
              <w:r>
                <w:rPr>
                  <w:color w:val="0000FF"/>
                </w:rPr>
                <w:t>&lt;*&gt;</w:t>
              </w:r>
            </w:hyperlink>
          </w:p>
        </w:tc>
      </w:tr>
      <w:tr w:rsidR="0073008C">
        <w:tblPrEx>
          <w:tblBorders>
            <w:insideH w:val="none" w:sz="0" w:space="0" w:color="auto"/>
            <w:insideV w:val="none" w:sz="0" w:space="0" w:color="auto"/>
          </w:tblBorders>
        </w:tblPrEx>
        <w:tc>
          <w:tcPr>
            <w:tcW w:w="4565" w:type="dxa"/>
            <w:tcBorders>
              <w:top w:val="single" w:sz="4" w:space="0" w:color="auto"/>
              <w:left w:val="nil"/>
              <w:bottom w:val="nil"/>
              <w:right w:val="nil"/>
            </w:tcBorders>
            <w:vAlign w:val="bottom"/>
          </w:tcPr>
          <w:p w:rsidR="0073008C" w:rsidRDefault="0073008C">
            <w:pPr>
              <w:pStyle w:val="ConsPlusNormal"/>
            </w:pPr>
            <w:r>
              <w:t>А, Б и В</w:t>
            </w:r>
          </w:p>
        </w:tc>
        <w:tc>
          <w:tcPr>
            <w:tcW w:w="2154" w:type="dxa"/>
            <w:tcBorders>
              <w:top w:val="single" w:sz="4" w:space="0" w:color="auto"/>
              <w:left w:val="nil"/>
              <w:bottom w:val="nil"/>
              <w:right w:val="nil"/>
            </w:tcBorders>
            <w:vAlign w:val="bottom"/>
          </w:tcPr>
          <w:p w:rsidR="0073008C" w:rsidRDefault="0073008C">
            <w:pPr>
              <w:pStyle w:val="ConsPlusNormal"/>
              <w:jc w:val="center"/>
            </w:pPr>
            <w:r>
              <w:t>200</w:t>
            </w:r>
          </w:p>
        </w:tc>
        <w:tc>
          <w:tcPr>
            <w:tcW w:w="1077" w:type="dxa"/>
            <w:tcBorders>
              <w:top w:val="single" w:sz="4" w:space="0" w:color="auto"/>
              <w:left w:val="nil"/>
              <w:bottom w:val="nil"/>
              <w:right w:val="nil"/>
            </w:tcBorders>
            <w:vAlign w:val="bottom"/>
          </w:tcPr>
          <w:p w:rsidR="0073008C" w:rsidRDefault="0073008C">
            <w:pPr>
              <w:pStyle w:val="ConsPlusNormal"/>
              <w:jc w:val="center"/>
            </w:pPr>
            <w:r>
              <w:t>A</w:t>
            </w:r>
          </w:p>
        </w:tc>
        <w:tc>
          <w:tcPr>
            <w:tcW w:w="1247" w:type="dxa"/>
            <w:tcBorders>
              <w:top w:val="single" w:sz="4" w:space="0" w:color="auto"/>
              <w:left w:val="nil"/>
              <w:bottom w:val="nil"/>
              <w:right w:val="nil"/>
            </w:tcBorders>
            <w:vAlign w:val="bottom"/>
          </w:tcPr>
          <w:p w:rsidR="0073008C" w:rsidRDefault="0073008C">
            <w:pPr>
              <w:pStyle w:val="ConsPlusNormal"/>
            </w:pPr>
            <w:r>
              <w:t>ЩП-A</w:t>
            </w:r>
          </w:p>
        </w:tc>
      </w:tr>
      <w:tr w:rsidR="0073008C">
        <w:tblPrEx>
          <w:tblBorders>
            <w:insideH w:val="none" w:sz="0" w:space="0" w:color="auto"/>
            <w:insideV w:val="none" w:sz="0" w:space="0" w:color="auto"/>
          </w:tblBorders>
        </w:tblPrEx>
        <w:tc>
          <w:tcPr>
            <w:tcW w:w="4565" w:type="dxa"/>
            <w:tcBorders>
              <w:top w:val="nil"/>
              <w:left w:val="nil"/>
              <w:bottom w:val="nil"/>
              <w:right w:val="nil"/>
            </w:tcBorders>
          </w:tcPr>
          <w:p w:rsidR="0073008C" w:rsidRDefault="0073008C">
            <w:pPr>
              <w:pStyle w:val="ConsPlusNormal"/>
            </w:pPr>
          </w:p>
        </w:tc>
        <w:tc>
          <w:tcPr>
            <w:tcW w:w="2154" w:type="dxa"/>
            <w:tcBorders>
              <w:top w:val="nil"/>
              <w:left w:val="nil"/>
              <w:bottom w:val="nil"/>
              <w:right w:val="nil"/>
            </w:tcBorders>
          </w:tcPr>
          <w:p w:rsidR="0073008C" w:rsidRDefault="0073008C">
            <w:pPr>
              <w:pStyle w:val="ConsPlusNormal"/>
            </w:pPr>
          </w:p>
        </w:tc>
        <w:tc>
          <w:tcPr>
            <w:tcW w:w="1077" w:type="dxa"/>
            <w:tcBorders>
              <w:top w:val="nil"/>
              <w:left w:val="nil"/>
              <w:bottom w:val="nil"/>
              <w:right w:val="nil"/>
            </w:tcBorders>
          </w:tcPr>
          <w:p w:rsidR="0073008C" w:rsidRDefault="0073008C">
            <w:pPr>
              <w:pStyle w:val="ConsPlusNormal"/>
              <w:jc w:val="center"/>
            </w:pPr>
            <w:r>
              <w:t>B</w:t>
            </w:r>
          </w:p>
        </w:tc>
        <w:tc>
          <w:tcPr>
            <w:tcW w:w="1247" w:type="dxa"/>
            <w:tcBorders>
              <w:top w:val="nil"/>
              <w:left w:val="nil"/>
              <w:bottom w:val="nil"/>
              <w:right w:val="nil"/>
            </w:tcBorders>
          </w:tcPr>
          <w:p w:rsidR="0073008C" w:rsidRDefault="0073008C">
            <w:pPr>
              <w:pStyle w:val="ConsPlusNormal"/>
            </w:pPr>
            <w:r>
              <w:t>ЩП-B</w:t>
            </w:r>
          </w:p>
        </w:tc>
      </w:tr>
      <w:tr w:rsidR="0073008C">
        <w:tblPrEx>
          <w:tblBorders>
            <w:insideH w:val="none" w:sz="0" w:space="0" w:color="auto"/>
            <w:insideV w:val="none" w:sz="0" w:space="0" w:color="auto"/>
          </w:tblBorders>
        </w:tblPrEx>
        <w:tc>
          <w:tcPr>
            <w:tcW w:w="4565" w:type="dxa"/>
            <w:tcBorders>
              <w:top w:val="nil"/>
              <w:left w:val="nil"/>
              <w:bottom w:val="nil"/>
              <w:right w:val="nil"/>
            </w:tcBorders>
          </w:tcPr>
          <w:p w:rsidR="0073008C" w:rsidRDefault="0073008C">
            <w:pPr>
              <w:pStyle w:val="ConsPlusNormal"/>
            </w:pPr>
          </w:p>
        </w:tc>
        <w:tc>
          <w:tcPr>
            <w:tcW w:w="2154" w:type="dxa"/>
            <w:tcBorders>
              <w:top w:val="nil"/>
              <w:left w:val="nil"/>
              <w:bottom w:val="nil"/>
              <w:right w:val="nil"/>
            </w:tcBorders>
          </w:tcPr>
          <w:p w:rsidR="0073008C" w:rsidRDefault="0073008C">
            <w:pPr>
              <w:pStyle w:val="ConsPlusNormal"/>
            </w:pPr>
          </w:p>
        </w:tc>
        <w:tc>
          <w:tcPr>
            <w:tcW w:w="1077" w:type="dxa"/>
            <w:tcBorders>
              <w:top w:val="nil"/>
              <w:left w:val="nil"/>
              <w:bottom w:val="nil"/>
              <w:right w:val="nil"/>
            </w:tcBorders>
          </w:tcPr>
          <w:p w:rsidR="0073008C" w:rsidRDefault="0073008C">
            <w:pPr>
              <w:pStyle w:val="ConsPlusNormal"/>
              <w:jc w:val="center"/>
            </w:pPr>
            <w:r>
              <w:t>E</w:t>
            </w:r>
          </w:p>
        </w:tc>
        <w:tc>
          <w:tcPr>
            <w:tcW w:w="1247" w:type="dxa"/>
            <w:tcBorders>
              <w:top w:val="nil"/>
              <w:left w:val="nil"/>
              <w:bottom w:val="nil"/>
              <w:right w:val="nil"/>
            </w:tcBorders>
          </w:tcPr>
          <w:p w:rsidR="0073008C" w:rsidRDefault="0073008C">
            <w:pPr>
              <w:pStyle w:val="ConsPlusNormal"/>
            </w:pPr>
            <w:r>
              <w:t>ЩП-E</w:t>
            </w:r>
          </w:p>
        </w:tc>
      </w:tr>
      <w:tr w:rsidR="0073008C">
        <w:tblPrEx>
          <w:tblBorders>
            <w:insideH w:val="none" w:sz="0" w:space="0" w:color="auto"/>
            <w:insideV w:val="none" w:sz="0" w:space="0" w:color="auto"/>
          </w:tblBorders>
        </w:tblPrEx>
        <w:tc>
          <w:tcPr>
            <w:tcW w:w="4565" w:type="dxa"/>
            <w:tcBorders>
              <w:top w:val="nil"/>
              <w:left w:val="nil"/>
              <w:bottom w:val="nil"/>
              <w:right w:val="nil"/>
            </w:tcBorders>
            <w:vAlign w:val="bottom"/>
          </w:tcPr>
          <w:p w:rsidR="0073008C" w:rsidRDefault="0073008C">
            <w:pPr>
              <w:pStyle w:val="ConsPlusNormal"/>
            </w:pPr>
            <w:r>
              <w:t>В</w:t>
            </w:r>
          </w:p>
        </w:tc>
        <w:tc>
          <w:tcPr>
            <w:tcW w:w="2154" w:type="dxa"/>
            <w:tcBorders>
              <w:top w:val="nil"/>
              <w:left w:val="nil"/>
              <w:bottom w:val="nil"/>
              <w:right w:val="nil"/>
            </w:tcBorders>
            <w:vAlign w:val="bottom"/>
          </w:tcPr>
          <w:p w:rsidR="0073008C" w:rsidRDefault="0073008C">
            <w:pPr>
              <w:pStyle w:val="ConsPlusNormal"/>
              <w:jc w:val="center"/>
            </w:pPr>
            <w:r>
              <w:t>400</w:t>
            </w:r>
          </w:p>
        </w:tc>
        <w:tc>
          <w:tcPr>
            <w:tcW w:w="1077" w:type="dxa"/>
            <w:tcBorders>
              <w:top w:val="nil"/>
              <w:left w:val="nil"/>
              <w:bottom w:val="nil"/>
              <w:right w:val="nil"/>
            </w:tcBorders>
            <w:vAlign w:val="bottom"/>
          </w:tcPr>
          <w:p w:rsidR="0073008C" w:rsidRDefault="0073008C">
            <w:pPr>
              <w:pStyle w:val="ConsPlusNormal"/>
              <w:jc w:val="center"/>
            </w:pPr>
            <w:r>
              <w:t>A</w:t>
            </w:r>
          </w:p>
        </w:tc>
        <w:tc>
          <w:tcPr>
            <w:tcW w:w="1247" w:type="dxa"/>
            <w:tcBorders>
              <w:top w:val="nil"/>
              <w:left w:val="nil"/>
              <w:bottom w:val="nil"/>
              <w:right w:val="nil"/>
            </w:tcBorders>
            <w:vAlign w:val="bottom"/>
          </w:tcPr>
          <w:p w:rsidR="0073008C" w:rsidRDefault="0073008C">
            <w:pPr>
              <w:pStyle w:val="ConsPlusNormal"/>
            </w:pPr>
            <w:r>
              <w:t>ЩП-A</w:t>
            </w:r>
          </w:p>
        </w:tc>
      </w:tr>
      <w:tr w:rsidR="0073008C">
        <w:tblPrEx>
          <w:tblBorders>
            <w:insideH w:val="none" w:sz="0" w:space="0" w:color="auto"/>
            <w:insideV w:val="none" w:sz="0" w:space="0" w:color="auto"/>
          </w:tblBorders>
        </w:tblPrEx>
        <w:tc>
          <w:tcPr>
            <w:tcW w:w="4565" w:type="dxa"/>
            <w:tcBorders>
              <w:top w:val="nil"/>
              <w:left w:val="nil"/>
              <w:bottom w:val="nil"/>
              <w:right w:val="nil"/>
            </w:tcBorders>
          </w:tcPr>
          <w:p w:rsidR="0073008C" w:rsidRDefault="0073008C">
            <w:pPr>
              <w:pStyle w:val="ConsPlusNormal"/>
            </w:pPr>
          </w:p>
        </w:tc>
        <w:tc>
          <w:tcPr>
            <w:tcW w:w="2154" w:type="dxa"/>
            <w:tcBorders>
              <w:top w:val="nil"/>
              <w:left w:val="nil"/>
              <w:bottom w:val="nil"/>
              <w:right w:val="nil"/>
            </w:tcBorders>
          </w:tcPr>
          <w:p w:rsidR="0073008C" w:rsidRDefault="0073008C">
            <w:pPr>
              <w:pStyle w:val="ConsPlusNormal"/>
            </w:pPr>
          </w:p>
        </w:tc>
        <w:tc>
          <w:tcPr>
            <w:tcW w:w="1077" w:type="dxa"/>
            <w:tcBorders>
              <w:top w:val="nil"/>
              <w:left w:val="nil"/>
              <w:bottom w:val="nil"/>
              <w:right w:val="nil"/>
            </w:tcBorders>
          </w:tcPr>
          <w:p w:rsidR="0073008C" w:rsidRDefault="0073008C">
            <w:pPr>
              <w:pStyle w:val="ConsPlusNormal"/>
              <w:jc w:val="center"/>
            </w:pPr>
            <w:r>
              <w:t>E</w:t>
            </w:r>
          </w:p>
        </w:tc>
        <w:tc>
          <w:tcPr>
            <w:tcW w:w="1247" w:type="dxa"/>
            <w:tcBorders>
              <w:top w:val="nil"/>
              <w:left w:val="nil"/>
              <w:bottom w:val="nil"/>
              <w:right w:val="nil"/>
            </w:tcBorders>
          </w:tcPr>
          <w:p w:rsidR="0073008C" w:rsidRDefault="0073008C">
            <w:pPr>
              <w:pStyle w:val="ConsPlusNormal"/>
            </w:pPr>
            <w:r>
              <w:t>ЩП-E</w:t>
            </w:r>
          </w:p>
        </w:tc>
      </w:tr>
      <w:tr w:rsidR="0073008C">
        <w:tblPrEx>
          <w:tblBorders>
            <w:insideH w:val="none" w:sz="0" w:space="0" w:color="auto"/>
            <w:insideV w:val="none" w:sz="0" w:space="0" w:color="auto"/>
          </w:tblBorders>
        </w:tblPrEx>
        <w:tc>
          <w:tcPr>
            <w:tcW w:w="4565" w:type="dxa"/>
            <w:tcBorders>
              <w:top w:val="nil"/>
              <w:left w:val="nil"/>
              <w:bottom w:val="nil"/>
              <w:right w:val="nil"/>
            </w:tcBorders>
            <w:vAlign w:val="bottom"/>
          </w:tcPr>
          <w:p w:rsidR="0073008C" w:rsidRDefault="0073008C">
            <w:pPr>
              <w:pStyle w:val="ConsPlusNormal"/>
            </w:pPr>
            <w:r>
              <w:t>Г и Д</w:t>
            </w:r>
          </w:p>
        </w:tc>
        <w:tc>
          <w:tcPr>
            <w:tcW w:w="2154" w:type="dxa"/>
            <w:tcBorders>
              <w:top w:val="nil"/>
              <w:left w:val="nil"/>
              <w:bottom w:val="nil"/>
              <w:right w:val="nil"/>
            </w:tcBorders>
            <w:vAlign w:val="bottom"/>
          </w:tcPr>
          <w:p w:rsidR="0073008C" w:rsidRDefault="0073008C">
            <w:pPr>
              <w:pStyle w:val="ConsPlusNormal"/>
              <w:jc w:val="center"/>
            </w:pPr>
            <w:r>
              <w:t>1800</w:t>
            </w:r>
          </w:p>
        </w:tc>
        <w:tc>
          <w:tcPr>
            <w:tcW w:w="1077" w:type="dxa"/>
            <w:tcBorders>
              <w:top w:val="nil"/>
              <w:left w:val="nil"/>
              <w:bottom w:val="nil"/>
              <w:right w:val="nil"/>
            </w:tcBorders>
            <w:vAlign w:val="bottom"/>
          </w:tcPr>
          <w:p w:rsidR="0073008C" w:rsidRDefault="0073008C">
            <w:pPr>
              <w:pStyle w:val="ConsPlusNormal"/>
              <w:jc w:val="center"/>
            </w:pPr>
            <w:r>
              <w:t>A</w:t>
            </w:r>
          </w:p>
        </w:tc>
        <w:tc>
          <w:tcPr>
            <w:tcW w:w="1247" w:type="dxa"/>
            <w:tcBorders>
              <w:top w:val="nil"/>
              <w:left w:val="nil"/>
              <w:bottom w:val="nil"/>
              <w:right w:val="nil"/>
            </w:tcBorders>
            <w:vAlign w:val="bottom"/>
          </w:tcPr>
          <w:p w:rsidR="0073008C" w:rsidRDefault="0073008C">
            <w:pPr>
              <w:pStyle w:val="ConsPlusNormal"/>
            </w:pPr>
            <w:r>
              <w:t>ЩП-A</w:t>
            </w:r>
          </w:p>
        </w:tc>
      </w:tr>
      <w:tr w:rsidR="0073008C">
        <w:tblPrEx>
          <w:tblBorders>
            <w:insideH w:val="none" w:sz="0" w:space="0" w:color="auto"/>
            <w:insideV w:val="none" w:sz="0" w:space="0" w:color="auto"/>
          </w:tblBorders>
        </w:tblPrEx>
        <w:tc>
          <w:tcPr>
            <w:tcW w:w="4565" w:type="dxa"/>
            <w:tcBorders>
              <w:top w:val="nil"/>
              <w:left w:val="nil"/>
              <w:bottom w:val="nil"/>
              <w:right w:val="nil"/>
            </w:tcBorders>
          </w:tcPr>
          <w:p w:rsidR="0073008C" w:rsidRDefault="0073008C">
            <w:pPr>
              <w:pStyle w:val="ConsPlusNormal"/>
            </w:pPr>
          </w:p>
        </w:tc>
        <w:tc>
          <w:tcPr>
            <w:tcW w:w="2154" w:type="dxa"/>
            <w:tcBorders>
              <w:top w:val="nil"/>
              <w:left w:val="nil"/>
              <w:bottom w:val="nil"/>
              <w:right w:val="nil"/>
            </w:tcBorders>
          </w:tcPr>
          <w:p w:rsidR="0073008C" w:rsidRDefault="0073008C">
            <w:pPr>
              <w:pStyle w:val="ConsPlusNormal"/>
            </w:pPr>
          </w:p>
        </w:tc>
        <w:tc>
          <w:tcPr>
            <w:tcW w:w="1077" w:type="dxa"/>
            <w:tcBorders>
              <w:top w:val="nil"/>
              <w:left w:val="nil"/>
              <w:bottom w:val="nil"/>
              <w:right w:val="nil"/>
            </w:tcBorders>
          </w:tcPr>
          <w:p w:rsidR="0073008C" w:rsidRDefault="0073008C">
            <w:pPr>
              <w:pStyle w:val="ConsPlusNormal"/>
              <w:jc w:val="center"/>
            </w:pPr>
            <w:r>
              <w:t>B</w:t>
            </w:r>
          </w:p>
        </w:tc>
        <w:tc>
          <w:tcPr>
            <w:tcW w:w="1247" w:type="dxa"/>
            <w:tcBorders>
              <w:top w:val="nil"/>
              <w:left w:val="nil"/>
              <w:bottom w:val="nil"/>
              <w:right w:val="nil"/>
            </w:tcBorders>
          </w:tcPr>
          <w:p w:rsidR="0073008C" w:rsidRDefault="0073008C">
            <w:pPr>
              <w:pStyle w:val="ConsPlusNormal"/>
            </w:pPr>
            <w:r>
              <w:t>ЩП-B</w:t>
            </w:r>
          </w:p>
        </w:tc>
      </w:tr>
      <w:tr w:rsidR="0073008C">
        <w:tblPrEx>
          <w:tblBorders>
            <w:insideH w:val="none" w:sz="0" w:space="0" w:color="auto"/>
            <w:insideV w:val="none" w:sz="0" w:space="0" w:color="auto"/>
          </w:tblBorders>
        </w:tblPrEx>
        <w:tc>
          <w:tcPr>
            <w:tcW w:w="4565" w:type="dxa"/>
            <w:tcBorders>
              <w:top w:val="nil"/>
              <w:left w:val="nil"/>
              <w:bottom w:val="nil"/>
              <w:right w:val="nil"/>
            </w:tcBorders>
          </w:tcPr>
          <w:p w:rsidR="0073008C" w:rsidRDefault="0073008C">
            <w:pPr>
              <w:pStyle w:val="ConsPlusNormal"/>
            </w:pPr>
          </w:p>
        </w:tc>
        <w:tc>
          <w:tcPr>
            <w:tcW w:w="2154" w:type="dxa"/>
            <w:tcBorders>
              <w:top w:val="nil"/>
              <w:left w:val="nil"/>
              <w:bottom w:val="nil"/>
              <w:right w:val="nil"/>
            </w:tcBorders>
          </w:tcPr>
          <w:p w:rsidR="0073008C" w:rsidRDefault="0073008C">
            <w:pPr>
              <w:pStyle w:val="ConsPlusNormal"/>
            </w:pPr>
          </w:p>
        </w:tc>
        <w:tc>
          <w:tcPr>
            <w:tcW w:w="1077" w:type="dxa"/>
            <w:tcBorders>
              <w:top w:val="nil"/>
              <w:left w:val="nil"/>
              <w:bottom w:val="nil"/>
              <w:right w:val="nil"/>
            </w:tcBorders>
          </w:tcPr>
          <w:p w:rsidR="0073008C" w:rsidRDefault="0073008C">
            <w:pPr>
              <w:pStyle w:val="ConsPlusNormal"/>
              <w:jc w:val="center"/>
            </w:pPr>
            <w:r>
              <w:t>E</w:t>
            </w:r>
          </w:p>
        </w:tc>
        <w:tc>
          <w:tcPr>
            <w:tcW w:w="1247" w:type="dxa"/>
            <w:tcBorders>
              <w:top w:val="nil"/>
              <w:left w:val="nil"/>
              <w:bottom w:val="nil"/>
              <w:right w:val="nil"/>
            </w:tcBorders>
          </w:tcPr>
          <w:p w:rsidR="0073008C" w:rsidRDefault="0073008C">
            <w:pPr>
              <w:pStyle w:val="ConsPlusNormal"/>
            </w:pPr>
            <w:r>
              <w:t>ЩП-E</w:t>
            </w:r>
          </w:p>
        </w:tc>
      </w:tr>
      <w:tr w:rsidR="0073008C">
        <w:tblPrEx>
          <w:tblBorders>
            <w:insideH w:val="none" w:sz="0" w:space="0" w:color="auto"/>
            <w:insideV w:val="none" w:sz="0" w:space="0" w:color="auto"/>
          </w:tblBorders>
        </w:tblPrEx>
        <w:tc>
          <w:tcPr>
            <w:tcW w:w="4565" w:type="dxa"/>
            <w:tcBorders>
              <w:top w:val="nil"/>
              <w:left w:val="nil"/>
              <w:bottom w:val="nil"/>
              <w:right w:val="nil"/>
            </w:tcBorders>
          </w:tcPr>
          <w:p w:rsidR="0073008C" w:rsidRDefault="0073008C">
            <w:pPr>
              <w:pStyle w:val="ConsPlusNormal"/>
            </w:pPr>
            <w:r>
              <w:t>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rsidR="0073008C" w:rsidRDefault="0073008C">
            <w:pPr>
              <w:pStyle w:val="ConsPlusNormal"/>
              <w:jc w:val="center"/>
            </w:pPr>
            <w:r>
              <w:t>1000</w:t>
            </w:r>
          </w:p>
        </w:tc>
        <w:tc>
          <w:tcPr>
            <w:tcW w:w="1077" w:type="dxa"/>
            <w:tcBorders>
              <w:top w:val="nil"/>
              <w:left w:val="nil"/>
              <w:bottom w:val="nil"/>
              <w:right w:val="nil"/>
            </w:tcBorders>
          </w:tcPr>
          <w:p w:rsidR="0073008C" w:rsidRDefault="0073008C">
            <w:pPr>
              <w:pStyle w:val="ConsPlusNormal"/>
              <w:jc w:val="center"/>
            </w:pPr>
            <w:r>
              <w:t>-</w:t>
            </w:r>
          </w:p>
        </w:tc>
        <w:tc>
          <w:tcPr>
            <w:tcW w:w="1247" w:type="dxa"/>
            <w:tcBorders>
              <w:top w:val="nil"/>
              <w:left w:val="nil"/>
              <w:bottom w:val="nil"/>
              <w:right w:val="nil"/>
            </w:tcBorders>
          </w:tcPr>
          <w:p w:rsidR="0073008C" w:rsidRDefault="0073008C">
            <w:pPr>
              <w:pStyle w:val="ConsPlusNormal"/>
            </w:pPr>
            <w:r>
              <w:t>ЩП-СХ</w:t>
            </w:r>
          </w:p>
        </w:tc>
      </w:tr>
      <w:tr w:rsidR="0073008C">
        <w:tblPrEx>
          <w:tblBorders>
            <w:insideH w:val="none" w:sz="0" w:space="0" w:color="auto"/>
            <w:insideV w:val="none" w:sz="0" w:space="0" w:color="auto"/>
          </w:tblBorders>
        </w:tblPrEx>
        <w:tc>
          <w:tcPr>
            <w:tcW w:w="4565" w:type="dxa"/>
            <w:tcBorders>
              <w:top w:val="nil"/>
              <w:left w:val="nil"/>
              <w:bottom w:val="single" w:sz="4" w:space="0" w:color="auto"/>
              <w:right w:val="nil"/>
            </w:tcBorders>
          </w:tcPr>
          <w:p w:rsidR="0073008C" w:rsidRDefault="0073008C">
            <w:pPr>
              <w:pStyle w:val="ConsPlusNormal"/>
            </w:pPr>
            <w:r>
              <w:t>Помещения различного назначения, в которых проводятся огневые работы</w:t>
            </w:r>
          </w:p>
        </w:tc>
        <w:tc>
          <w:tcPr>
            <w:tcW w:w="2154" w:type="dxa"/>
            <w:tcBorders>
              <w:top w:val="nil"/>
              <w:left w:val="nil"/>
              <w:bottom w:val="single" w:sz="4" w:space="0" w:color="auto"/>
              <w:right w:val="nil"/>
            </w:tcBorders>
          </w:tcPr>
          <w:p w:rsidR="0073008C" w:rsidRDefault="0073008C">
            <w:pPr>
              <w:pStyle w:val="ConsPlusNormal"/>
              <w:jc w:val="center"/>
            </w:pPr>
            <w:r>
              <w:t>-</w:t>
            </w:r>
          </w:p>
        </w:tc>
        <w:tc>
          <w:tcPr>
            <w:tcW w:w="1077" w:type="dxa"/>
            <w:tcBorders>
              <w:top w:val="nil"/>
              <w:left w:val="nil"/>
              <w:bottom w:val="single" w:sz="4" w:space="0" w:color="auto"/>
              <w:right w:val="nil"/>
            </w:tcBorders>
          </w:tcPr>
          <w:p w:rsidR="0073008C" w:rsidRDefault="0073008C">
            <w:pPr>
              <w:pStyle w:val="ConsPlusNormal"/>
              <w:jc w:val="center"/>
            </w:pPr>
            <w:r>
              <w:t>A</w:t>
            </w:r>
          </w:p>
        </w:tc>
        <w:tc>
          <w:tcPr>
            <w:tcW w:w="1247" w:type="dxa"/>
            <w:tcBorders>
              <w:top w:val="nil"/>
              <w:left w:val="nil"/>
              <w:bottom w:val="single" w:sz="4" w:space="0" w:color="auto"/>
              <w:right w:val="nil"/>
            </w:tcBorders>
          </w:tcPr>
          <w:p w:rsidR="0073008C" w:rsidRDefault="0073008C">
            <w:pPr>
              <w:pStyle w:val="ConsPlusNormal"/>
            </w:pPr>
            <w:r>
              <w:t>ЩПП</w:t>
            </w:r>
          </w:p>
        </w:tc>
      </w:tr>
    </w:tbl>
    <w:p w:rsidR="0073008C" w:rsidRDefault="0073008C">
      <w:pPr>
        <w:pStyle w:val="ConsPlusNormal"/>
        <w:jc w:val="both"/>
      </w:pPr>
    </w:p>
    <w:p w:rsidR="0073008C" w:rsidRDefault="0073008C">
      <w:pPr>
        <w:pStyle w:val="ConsPlusNormal"/>
        <w:ind w:firstLine="540"/>
        <w:jc w:val="both"/>
      </w:pPr>
      <w:r>
        <w:t>--------------------------------</w:t>
      </w:r>
    </w:p>
    <w:p w:rsidR="0073008C" w:rsidRDefault="0073008C">
      <w:pPr>
        <w:pStyle w:val="ConsPlusNormal"/>
        <w:spacing w:before="220"/>
        <w:ind w:firstLine="540"/>
        <w:jc w:val="both"/>
      </w:pPr>
      <w:bookmarkStart w:id="18" w:name="P1667"/>
      <w:bookmarkEnd w:id="18"/>
      <w:r>
        <w:t>&lt;*&gt; Условные обозначения щитов:</w:t>
      </w:r>
    </w:p>
    <w:p w:rsidR="0073008C" w:rsidRDefault="0073008C">
      <w:pPr>
        <w:pStyle w:val="ConsPlusNormal"/>
        <w:spacing w:before="220"/>
        <w:ind w:firstLine="540"/>
        <w:jc w:val="both"/>
      </w:pPr>
      <w:r>
        <w:lastRenderedPageBreak/>
        <w:t>ЩП-A - щит пожарный для очагов пожара класса A;</w:t>
      </w:r>
    </w:p>
    <w:p w:rsidR="0073008C" w:rsidRDefault="0073008C">
      <w:pPr>
        <w:pStyle w:val="ConsPlusNormal"/>
        <w:spacing w:before="220"/>
        <w:ind w:firstLine="540"/>
        <w:jc w:val="both"/>
      </w:pPr>
      <w:r>
        <w:t>ЩП-B - щит пожарный для очагов пожара класса B;</w:t>
      </w:r>
    </w:p>
    <w:p w:rsidR="0073008C" w:rsidRDefault="0073008C">
      <w:pPr>
        <w:pStyle w:val="ConsPlusNormal"/>
        <w:spacing w:before="220"/>
        <w:ind w:firstLine="540"/>
        <w:jc w:val="both"/>
      </w:pPr>
      <w:r>
        <w:t>ЩП-E - щит пожарный для очагов пожара класса E;</w:t>
      </w:r>
    </w:p>
    <w:p w:rsidR="0073008C" w:rsidRDefault="0073008C">
      <w:pPr>
        <w:pStyle w:val="ConsPlusNormal"/>
        <w:spacing w:before="220"/>
        <w:ind w:firstLine="540"/>
        <w:jc w:val="both"/>
      </w:pPr>
      <w:r>
        <w:t>ЩП-СХ - щит пожарный для сельскохозяйственных предприятий (организаций);</w:t>
      </w:r>
    </w:p>
    <w:p w:rsidR="0073008C" w:rsidRDefault="0073008C">
      <w:pPr>
        <w:pStyle w:val="ConsPlusNormal"/>
        <w:spacing w:before="220"/>
        <w:ind w:firstLine="540"/>
        <w:jc w:val="both"/>
      </w:pPr>
      <w:r>
        <w:t>ЩПП - щит пожарный передвижной.</w:t>
      </w: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1"/>
      </w:pPr>
      <w:r>
        <w:t>Приложение N 7</w:t>
      </w:r>
    </w:p>
    <w:p w:rsidR="0073008C" w:rsidRDefault="0073008C">
      <w:pPr>
        <w:pStyle w:val="ConsPlusNormal"/>
        <w:jc w:val="right"/>
      </w:pPr>
      <w:r>
        <w:t>к Правилам противопожарного</w:t>
      </w:r>
    </w:p>
    <w:p w:rsidR="0073008C" w:rsidRDefault="0073008C">
      <w:pPr>
        <w:pStyle w:val="ConsPlusNormal"/>
        <w:jc w:val="right"/>
      </w:pPr>
      <w:r>
        <w:t>режима в Российской Федерации</w:t>
      </w:r>
    </w:p>
    <w:p w:rsidR="0073008C" w:rsidRDefault="0073008C">
      <w:pPr>
        <w:pStyle w:val="ConsPlusNormal"/>
        <w:jc w:val="both"/>
      </w:pPr>
    </w:p>
    <w:p w:rsidR="0073008C" w:rsidRDefault="0073008C">
      <w:pPr>
        <w:pStyle w:val="ConsPlusTitle"/>
        <w:jc w:val="center"/>
      </w:pPr>
      <w:bookmarkStart w:id="19" w:name="P1682"/>
      <w:bookmarkEnd w:id="19"/>
      <w:r>
        <w:t>НОРМЫ</w:t>
      </w:r>
    </w:p>
    <w:p w:rsidR="0073008C" w:rsidRDefault="0073008C">
      <w:pPr>
        <w:pStyle w:val="ConsPlusTitle"/>
        <w:jc w:val="center"/>
      </w:pPr>
      <w:r>
        <w:t>КОМПЛЕКТАЦИИ ПОЖАРНЫХ ЩИТОВ НЕМЕХАНИЗИРОВАННЫМ ИНСТРУМЕНТОМ</w:t>
      </w:r>
    </w:p>
    <w:p w:rsidR="0073008C" w:rsidRDefault="0073008C">
      <w:pPr>
        <w:pStyle w:val="ConsPlusTitle"/>
        <w:jc w:val="center"/>
      </w:pPr>
      <w:r>
        <w:t>И ИНВЕНТАРЕМ</w:t>
      </w:r>
    </w:p>
    <w:p w:rsidR="0073008C" w:rsidRDefault="0073008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980"/>
        <w:gridCol w:w="980"/>
        <w:gridCol w:w="980"/>
        <w:gridCol w:w="980"/>
        <w:gridCol w:w="983"/>
      </w:tblGrid>
      <w:tr w:rsidR="0073008C">
        <w:tc>
          <w:tcPr>
            <w:tcW w:w="4139" w:type="dxa"/>
            <w:gridSpan w:val="2"/>
            <w:vMerge w:val="restart"/>
            <w:tcBorders>
              <w:top w:val="single" w:sz="4" w:space="0" w:color="auto"/>
              <w:left w:val="nil"/>
              <w:bottom w:val="single" w:sz="4" w:space="0" w:color="auto"/>
            </w:tcBorders>
          </w:tcPr>
          <w:p w:rsidR="0073008C" w:rsidRDefault="0073008C">
            <w:pPr>
              <w:pStyle w:val="ConsPlusNormal"/>
              <w:jc w:val="center"/>
            </w:pPr>
            <w:r>
              <w:t>Наименование первичных средств пожаротушения, немеханизированного инструмента и инвентаря</w:t>
            </w:r>
          </w:p>
        </w:tc>
        <w:tc>
          <w:tcPr>
            <w:tcW w:w="4903" w:type="dxa"/>
            <w:gridSpan w:val="5"/>
            <w:tcBorders>
              <w:top w:val="single" w:sz="4" w:space="0" w:color="auto"/>
              <w:bottom w:val="single" w:sz="4" w:space="0" w:color="auto"/>
              <w:right w:val="nil"/>
            </w:tcBorders>
          </w:tcPr>
          <w:p w:rsidR="0073008C" w:rsidRDefault="0073008C">
            <w:pPr>
              <w:pStyle w:val="ConsPlusNormal"/>
              <w:jc w:val="center"/>
            </w:pPr>
            <w:r>
              <w:t>Нормы комплектации в зависимости от типа пожарного щита и класса пожара</w:t>
            </w:r>
          </w:p>
        </w:tc>
      </w:tr>
      <w:tr w:rsidR="0073008C">
        <w:tc>
          <w:tcPr>
            <w:tcW w:w="4139" w:type="dxa"/>
            <w:gridSpan w:val="2"/>
            <w:vMerge/>
            <w:tcBorders>
              <w:top w:val="single" w:sz="4" w:space="0" w:color="auto"/>
              <w:left w:val="nil"/>
              <w:bottom w:val="single" w:sz="4" w:space="0" w:color="auto"/>
            </w:tcBorders>
          </w:tcPr>
          <w:p w:rsidR="0073008C" w:rsidRDefault="0073008C"/>
        </w:tc>
        <w:tc>
          <w:tcPr>
            <w:tcW w:w="980" w:type="dxa"/>
            <w:tcBorders>
              <w:top w:val="single" w:sz="4" w:space="0" w:color="auto"/>
              <w:bottom w:val="single" w:sz="4" w:space="0" w:color="auto"/>
            </w:tcBorders>
          </w:tcPr>
          <w:p w:rsidR="0073008C" w:rsidRDefault="0073008C">
            <w:pPr>
              <w:pStyle w:val="ConsPlusNormal"/>
              <w:jc w:val="center"/>
            </w:pPr>
            <w:r>
              <w:t>ЩП-A</w:t>
            </w:r>
          </w:p>
          <w:p w:rsidR="0073008C" w:rsidRDefault="0073008C">
            <w:pPr>
              <w:pStyle w:val="ConsPlusNormal"/>
              <w:jc w:val="center"/>
            </w:pPr>
            <w:r>
              <w:t>класс A</w:t>
            </w:r>
          </w:p>
        </w:tc>
        <w:tc>
          <w:tcPr>
            <w:tcW w:w="980" w:type="dxa"/>
            <w:tcBorders>
              <w:top w:val="single" w:sz="4" w:space="0" w:color="auto"/>
              <w:bottom w:val="single" w:sz="4" w:space="0" w:color="auto"/>
            </w:tcBorders>
          </w:tcPr>
          <w:p w:rsidR="0073008C" w:rsidRDefault="0073008C">
            <w:pPr>
              <w:pStyle w:val="ConsPlusNormal"/>
              <w:jc w:val="center"/>
            </w:pPr>
            <w:r>
              <w:t>ЩП-B</w:t>
            </w:r>
          </w:p>
          <w:p w:rsidR="0073008C" w:rsidRDefault="0073008C">
            <w:pPr>
              <w:pStyle w:val="ConsPlusNormal"/>
              <w:jc w:val="center"/>
            </w:pPr>
            <w:r>
              <w:t>класс B</w:t>
            </w:r>
          </w:p>
        </w:tc>
        <w:tc>
          <w:tcPr>
            <w:tcW w:w="980" w:type="dxa"/>
            <w:tcBorders>
              <w:top w:val="single" w:sz="4" w:space="0" w:color="auto"/>
              <w:bottom w:val="single" w:sz="4" w:space="0" w:color="auto"/>
            </w:tcBorders>
          </w:tcPr>
          <w:p w:rsidR="0073008C" w:rsidRDefault="0073008C">
            <w:pPr>
              <w:pStyle w:val="ConsPlusNormal"/>
              <w:jc w:val="center"/>
            </w:pPr>
            <w:r>
              <w:t>ЩП-E</w:t>
            </w:r>
          </w:p>
          <w:p w:rsidR="0073008C" w:rsidRDefault="0073008C">
            <w:pPr>
              <w:pStyle w:val="ConsPlusNormal"/>
              <w:jc w:val="center"/>
            </w:pPr>
            <w:r>
              <w:t>класс E</w:t>
            </w:r>
          </w:p>
        </w:tc>
        <w:tc>
          <w:tcPr>
            <w:tcW w:w="980" w:type="dxa"/>
            <w:tcBorders>
              <w:top w:val="single" w:sz="4" w:space="0" w:color="auto"/>
              <w:bottom w:val="single" w:sz="4" w:space="0" w:color="auto"/>
            </w:tcBorders>
          </w:tcPr>
          <w:p w:rsidR="0073008C" w:rsidRDefault="0073008C">
            <w:pPr>
              <w:pStyle w:val="ConsPlusNormal"/>
              <w:jc w:val="center"/>
            </w:pPr>
            <w:r>
              <w:t>ЩП-СХ</w:t>
            </w:r>
          </w:p>
          <w:p w:rsidR="0073008C" w:rsidRDefault="0073008C">
            <w:pPr>
              <w:pStyle w:val="ConsPlusNormal"/>
              <w:jc w:val="center"/>
            </w:pPr>
            <w:r>
              <w:t>-</w:t>
            </w:r>
          </w:p>
        </w:tc>
        <w:tc>
          <w:tcPr>
            <w:tcW w:w="983" w:type="dxa"/>
            <w:tcBorders>
              <w:top w:val="single" w:sz="4" w:space="0" w:color="auto"/>
              <w:bottom w:val="single" w:sz="4" w:space="0" w:color="auto"/>
              <w:right w:val="nil"/>
            </w:tcBorders>
          </w:tcPr>
          <w:p w:rsidR="0073008C" w:rsidRDefault="0073008C">
            <w:pPr>
              <w:pStyle w:val="ConsPlusNormal"/>
              <w:jc w:val="center"/>
            </w:pPr>
            <w:r>
              <w:t>ЩПП</w:t>
            </w:r>
          </w:p>
          <w:p w:rsidR="0073008C" w:rsidRDefault="0073008C">
            <w:pPr>
              <w:pStyle w:val="ConsPlusNormal"/>
              <w:jc w:val="center"/>
            </w:pPr>
            <w:r>
              <w:t>-</w:t>
            </w:r>
          </w:p>
        </w:tc>
      </w:tr>
      <w:tr w:rsidR="0073008C">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73008C" w:rsidRDefault="0073008C">
            <w:pPr>
              <w:pStyle w:val="ConsPlusNormal"/>
            </w:pPr>
            <w:r>
              <w:t>1.</w:t>
            </w:r>
          </w:p>
        </w:tc>
        <w:tc>
          <w:tcPr>
            <w:tcW w:w="3515" w:type="dxa"/>
            <w:tcBorders>
              <w:top w:val="single" w:sz="4" w:space="0" w:color="auto"/>
              <w:left w:val="nil"/>
              <w:bottom w:val="nil"/>
              <w:right w:val="nil"/>
            </w:tcBorders>
          </w:tcPr>
          <w:p w:rsidR="0073008C" w:rsidRDefault="0073008C">
            <w:pPr>
              <w:pStyle w:val="ConsPlusNormal"/>
            </w:pPr>
            <w:r>
              <w:t>Лом</w:t>
            </w:r>
          </w:p>
        </w:tc>
        <w:tc>
          <w:tcPr>
            <w:tcW w:w="980" w:type="dxa"/>
            <w:tcBorders>
              <w:top w:val="single" w:sz="4" w:space="0" w:color="auto"/>
              <w:left w:val="nil"/>
              <w:bottom w:val="nil"/>
              <w:right w:val="nil"/>
            </w:tcBorders>
          </w:tcPr>
          <w:p w:rsidR="0073008C" w:rsidRDefault="0073008C">
            <w:pPr>
              <w:pStyle w:val="ConsPlusNormal"/>
              <w:jc w:val="center"/>
            </w:pPr>
            <w:r>
              <w:t>1</w:t>
            </w:r>
          </w:p>
        </w:tc>
        <w:tc>
          <w:tcPr>
            <w:tcW w:w="980" w:type="dxa"/>
            <w:tcBorders>
              <w:top w:val="single" w:sz="4" w:space="0" w:color="auto"/>
              <w:left w:val="nil"/>
              <w:bottom w:val="nil"/>
              <w:right w:val="nil"/>
            </w:tcBorders>
          </w:tcPr>
          <w:p w:rsidR="0073008C" w:rsidRDefault="0073008C">
            <w:pPr>
              <w:pStyle w:val="ConsPlusNormal"/>
              <w:jc w:val="center"/>
            </w:pPr>
            <w:r>
              <w:t>1</w:t>
            </w:r>
          </w:p>
        </w:tc>
        <w:tc>
          <w:tcPr>
            <w:tcW w:w="980" w:type="dxa"/>
            <w:tcBorders>
              <w:top w:val="single" w:sz="4" w:space="0" w:color="auto"/>
              <w:left w:val="nil"/>
              <w:bottom w:val="nil"/>
              <w:right w:val="nil"/>
            </w:tcBorders>
          </w:tcPr>
          <w:p w:rsidR="0073008C" w:rsidRDefault="0073008C">
            <w:pPr>
              <w:pStyle w:val="ConsPlusNormal"/>
              <w:jc w:val="center"/>
            </w:pPr>
            <w:r>
              <w:t>-</w:t>
            </w:r>
          </w:p>
        </w:tc>
        <w:tc>
          <w:tcPr>
            <w:tcW w:w="980" w:type="dxa"/>
            <w:tcBorders>
              <w:top w:val="single" w:sz="4" w:space="0" w:color="auto"/>
              <w:left w:val="nil"/>
              <w:bottom w:val="nil"/>
              <w:right w:val="nil"/>
            </w:tcBorders>
          </w:tcPr>
          <w:p w:rsidR="0073008C" w:rsidRDefault="0073008C">
            <w:pPr>
              <w:pStyle w:val="ConsPlusNormal"/>
              <w:jc w:val="center"/>
            </w:pPr>
            <w:r>
              <w:t>1</w:t>
            </w:r>
          </w:p>
        </w:tc>
        <w:tc>
          <w:tcPr>
            <w:tcW w:w="983" w:type="dxa"/>
            <w:tcBorders>
              <w:top w:val="single" w:sz="4" w:space="0" w:color="auto"/>
              <w:left w:val="nil"/>
              <w:bottom w:val="nil"/>
              <w:right w:val="nil"/>
            </w:tcBorders>
          </w:tcPr>
          <w:p w:rsidR="0073008C" w:rsidRDefault="0073008C">
            <w:pPr>
              <w:pStyle w:val="ConsPlusNormal"/>
              <w:jc w:val="center"/>
            </w:pPr>
            <w:r>
              <w:t>1</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2.</w:t>
            </w:r>
          </w:p>
        </w:tc>
        <w:tc>
          <w:tcPr>
            <w:tcW w:w="3515" w:type="dxa"/>
            <w:tcBorders>
              <w:top w:val="nil"/>
              <w:left w:val="nil"/>
              <w:bottom w:val="nil"/>
              <w:right w:val="nil"/>
            </w:tcBorders>
          </w:tcPr>
          <w:p w:rsidR="0073008C" w:rsidRDefault="0073008C">
            <w:pPr>
              <w:pStyle w:val="ConsPlusNormal"/>
            </w:pPr>
            <w:r>
              <w:t>Багор</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1</w:t>
            </w:r>
          </w:p>
        </w:tc>
        <w:tc>
          <w:tcPr>
            <w:tcW w:w="983" w:type="dxa"/>
            <w:tcBorders>
              <w:top w:val="nil"/>
              <w:left w:val="nil"/>
              <w:bottom w:val="nil"/>
              <w:right w:val="nil"/>
            </w:tcBorders>
          </w:tcPr>
          <w:p w:rsidR="0073008C" w:rsidRDefault="0073008C">
            <w:pPr>
              <w:pStyle w:val="ConsPlusNormal"/>
              <w:jc w:val="center"/>
            </w:pPr>
            <w:r>
              <w:t>-</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3.</w:t>
            </w:r>
          </w:p>
        </w:tc>
        <w:tc>
          <w:tcPr>
            <w:tcW w:w="3515" w:type="dxa"/>
            <w:tcBorders>
              <w:top w:val="nil"/>
              <w:left w:val="nil"/>
              <w:bottom w:val="nil"/>
              <w:right w:val="nil"/>
            </w:tcBorders>
          </w:tcPr>
          <w:p w:rsidR="0073008C" w:rsidRDefault="0073008C">
            <w:pPr>
              <w:pStyle w:val="ConsPlusNormal"/>
            </w:pPr>
            <w:r>
              <w:t>Крюк с деревянной рукояткой</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w:t>
            </w:r>
          </w:p>
        </w:tc>
        <w:tc>
          <w:tcPr>
            <w:tcW w:w="983" w:type="dxa"/>
            <w:tcBorders>
              <w:top w:val="nil"/>
              <w:left w:val="nil"/>
              <w:bottom w:val="nil"/>
              <w:right w:val="nil"/>
            </w:tcBorders>
          </w:tcPr>
          <w:p w:rsidR="0073008C" w:rsidRDefault="0073008C">
            <w:pPr>
              <w:pStyle w:val="ConsPlusNormal"/>
              <w:jc w:val="center"/>
            </w:pPr>
            <w:r>
              <w:t>-</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4.</w:t>
            </w:r>
          </w:p>
        </w:tc>
        <w:tc>
          <w:tcPr>
            <w:tcW w:w="3515" w:type="dxa"/>
            <w:tcBorders>
              <w:top w:val="nil"/>
              <w:left w:val="nil"/>
              <w:bottom w:val="nil"/>
              <w:right w:val="nil"/>
            </w:tcBorders>
          </w:tcPr>
          <w:p w:rsidR="0073008C" w:rsidRDefault="0073008C">
            <w:pPr>
              <w:pStyle w:val="ConsPlusNormal"/>
            </w:pPr>
            <w:r>
              <w:t>Ведро</w:t>
            </w:r>
          </w:p>
        </w:tc>
        <w:tc>
          <w:tcPr>
            <w:tcW w:w="980" w:type="dxa"/>
            <w:tcBorders>
              <w:top w:val="nil"/>
              <w:left w:val="nil"/>
              <w:bottom w:val="nil"/>
              <w:right w:val="nil"/>
            </w:tcBorders>
          </w:tcPr>
          <w:p w:rsidR="0073008C" w:rsidRDefault="0073008C">
            <w:pPr>
              <w:pStyle w:val="ConsPlusNormal"/>
              <w:jc w:val="center"/>
            </w:pPr>
            <w:r>
              <w:t>2</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2</w:t>
            </w:r>
          </w:p>
        </w:tc>
        <w:tc>
          <w:tcPr>
            <w:tcW w:w="983" w:type="dxa"/>
            <w:tcBorders>
              <w:top w:val="nil"/>
              <w:left w:val="nil"/>
              <w:bottom w:val="nil"/>
              <w:right w:val="nil"/>
            </w:tcBorders>
          </w:tcPr>
          <w:p w:rsidR="0073008C" w:rsidRDefault="0073008C">
            <w:pPr>
              <w:pStyle w:val="ConsPlusNormal"/>
              <w:jc w:val="center"/>
            </w:pPr>
            <w:r>
              <w:t>1</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5.</w:t>
            </w:r>
          </w:p>
        </w:tc>
        <w:tc>
          <w:tcPr>
            <w:tcW w:w="3515" w:type="dxa"/>
            <w:tcBorders>
              <w:top w:val="nil"/>
              <w:left w:val="nil"/>
              <w:bottom w:val="nil"/>
              <w:right w:val="nil"/>
            </w:tcBorders>
          </w:tcPr>
          <w:p w:rsidR="0073008C" w:rsidRDefault="0073008C">
            <w:pPr>
              <w:pStyle w:val="ConsPlusNormal"/>
            </w:pPr>
            <w:r>
              <w:t>Комплект для резки электропроводов: ножницы, диэлектрические боты и коврик</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w:t>
            </w:r>
          </w:p>
        </w:tc>
        <w:tc>
          <w:tcPr>
            <w:tcW w:w="983" w:type="dxa"/>
            <w:tcBorders>
              <w:top w:val="nil"/>
              <w:left w:val="nil"/>
              <w:bottom w:val="nil"/>
              <w:right w:val="nil"/>
            </w:tcBorders>
          </w:tcPr>
          <w:p w:rsidR="0073008C" w:rsidRDefault="0073008C">
            <w:pPr>
              <w:pStyle w:val="ConsPlusNormal"/>
              <w:jc w:val="center"/>
            </w:pPr>
            <w:r>
              <w:t>-</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6.</w:t>
            </w:r>
          </w:p>
        </w:tc>
        <w:tc>
          <w:tcPr>
            <w:tcW w:w="3515" w:type="dxa"/>
            <w:tcBorders>
              <w:top w:val="nil"/>
              <w:left w:val="nil"/>
              <w:bottom w:val="nil"/>
              <w:right w:val="nil"/>
            </w:tcBorders>
          </w:tcPr>
          <w:p w:rsidR="0073008C" w:rsidRDefault="0073008C">
            <w:pPr>
              <w:pStyle w:val="ConsPlusNormal"/>
            </w:pPr>
            <w:r>
              <w:t>Покрывало для изоляции очага возгорания</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1</w:t>
            </w:r>
          </w:p>
        </w:tc>
        <w:tc>
          <w:tcPr>
            <w:tcW w:w="983" w:type="dxa"/>
            <w:tcBorders>
              <w:top w:val="nil"/>
              <w:left w:val="nil"/>
              <w:bottom w:val="nil"/>
              <w:right w:val="nil"/>
            </w:tcBorders>
          </w:tcPr>
          <w:p w:rsidR="0073008C" w:rsidRDefault="0073008C">
            <w:pPr>
              <w:pStyle w:val="ConsPlusNormal"/>
              <w:jc w:val="center"/>
            </w:pPr>
            <w:r>
              <w:t>1</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7.</w:t>
            </w:r>
          </w:p>
        </w:tc>
        <w:tc>
          <w:tcPr>
            <w:tcW w:w="3515" w:type="dxa"/>
            <w:tcBorders>
              <w:top w:val="nil"/>
              <w:left w:val="nil"/>
              <w:bottom w:val="nil"/>
              <w:right w:val="nil"/>
            </w:tcBorders>
          </w:tcPr>
          <w:p w:rsidR="0073008C" w:rsidRDefault="0073008C">
            <w:pPr>
              <w:pStyle w:val="ConsPlusNormal"/>
            </w:pPr>
            <w:r>
              <w:t>Лопата штыковая</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1</w:t>
            </w:r>
          </w:p>
        </w:tc>
        <w:tc>
          <w:tcPr>
            <w:tcW w:w="983" w:type="dxa"/>
            <w:tcBorders>
              <w:top w:val="nil"/>
              <w:left w:val="nil"/>
              <w:bottom w:val="nil"/>
              <w:right w:val="nil"/>
            </w:tcBorders>
          </w:tcPr>
          <w:p w:rsidR="0073008C" w:rsidRDefault="0073008C">
            <w:pPr>
              <w:pStyle w:val="ConsPlusNormal"/>
              <w:jc w:val="center"/>
            </w:pPr>
            <w:r>
              <w:t>1</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8.</w:t>
            </w:r>
          </w:p>
        </w:tc>
        <w:tc>
          <w:tcPr>
            <w:tcW w:w="3515" w:type="dxa"/>
            <w:tcBorders>
              <w:top w:val="nil"/>
              <w:left w:val="nil"/>
              <w:bottom w:val="nil"/>
              <w:right w:val="nil"/>
            </w:tcBorders>
          </w:tcPr>
          <w:p w:rsidR="0073008C" w:rsidRDefault="0073008C">
            <w:pPr>
              <w:pStyle w:val="ConsPlusNormal"/>
            </w:pPr>
            <w:r>
              <w:t>Лопата совковая</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1</w:t>
            </w:r>
          </w:p>
        </w:tc>
        <w:tc>
          <w:tcPr>
            <w:tcW w:w="983" w:type="dxa"/>
            <w:tcBorders>
              <w:top w:val="nil"/>
              <w:left w:val="nil"/>
              <w:bottom w:val="nil"/>
              <w:right w:val="nil"/>
            </w:tcBorders>
          </w:tcPr>
          <w:p w:rsidR="0073008C" w:rsidRDefault="0073008C">
            <w:pPr>
              <w:pStyle w:val="ConsPlusNormal"/>
              <w:jc w:val="center"/>
            </w:pPr>
            <w:r>
              <w:t>-</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9.</w:t>
            </w:r>
          </w:p>
        </w:tc>
        <w:tc>
          <w:tcPr>
            <w:tcW w:w="3515" w:type="dxa"/>
            <w:tcBorders>
              <w:top w:val="nil"/>
              <w:left w:val="nil"/>
              <w:bottom w:val="nil"/>
              <w:right w:val="nil"/>
            </w:tcBorders>
          </w:tcPr>
          <w:p w:rsidR="0073008C" w:rsidRDefault="0073008C">
            <w:pPr>
              <w:pStyle w:val="ConsPlusNormal"/>
            </w:pPr>
            <w:r>
              <w:t>Вилы</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1</w:t>
            </w:r>
          </w:p>
        </w:tc>
        <w:tc>
          <w:tcPr>
            <w:tcW w:w="983" w:type="dxa"/>
            <w:tcBorders>
              <w:top w:val="nil"/>
              <w:left w:val="nil"/>
              <w:bottom w:val="nil"/>
              <w:right w:val="nil"/>
            </w:tcBorders>
          </w:tcPr>
          <w:p w:rsidR="0073008C" w:rsidRDefault="0073008C">
            <w:pPr>
              <w:pStyle w:val="ConsPlusNormal"/>
              <w:jc w:val="center"/>
            </w:pPr>
            <w:r>
              <w:t>-</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10.</w:t>
            </w:r>
          </w:p>
        </w:tc>
        <w:tc>
          <w:tcPr>
            <w:tcW w:w="3515" w:type="dxa"/>
            <w:tcBorders>
              <w:top w:val="nil"/>
              <w:left w:val="nil"/>
              <w:bottom w:val="nil"/>
              <w:right w:val="nil"/>
            </w:tcBorders>
          </w:tcPr>
          <w:p w:rsidR="0073008C" w:rsidRDefault="0073008C">
            <w:pPr>
              <w:pStyle w:val="ConsPlusNormal"/>
            </w:pPr>
            <w:r>
              <w:t>Тележка для перевозки оборудования</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3" w:type="dxa"/>
            <w:tcBorders>
              <w:top w:val="nil"/>
              <w:left w:val="nil"/>
              <w:bottom w:val="nil"/>
              <w:right w:val="nil"/>
            </w:tcBorders>
          </w:tcPr>
          <w:p w:rsidR="0073008C" w:rsidRDefault="0073008C">
            <w:pPr>
              <w:pStyle w:val="ConsPlusNormal"/>
              <w:jc w:val="center"/>
            </w:pPr>
            <w:r>
              <w:t>1</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11.</w:t>
            </w:r>
          </w:p>
        </w:tc>
        <w:tc>
          <w:tcPr>
            <w:tcW w:w="3515" w:type="dxa"/>
            <w:tcBorders>
              <w:top w:val="nil"/>
              <w:left w:val="nil"/>
              <w:bottom w:val="nil"/>
              <w:right w:val="nil"/>
            </w:tcBorders>
          </w:tcPr>
          <w:p w:rsidR="0073008C" w:rsidRDefault="0073008C">
            <w:pPr>
              <w:pStyle w:val="ConsPlusNormal"/>
            </w:pPr>
            <w:r>
              <w:t>Емкость для хранения воды объемом:</w:t>
            </w:r>
          </w:p>
        </w:tc>
        <w:tc>
          <w:tcPr>
            <w:tcW w:w="980" w:type="dxa"/>
            <w:tcBorders>
              <w:top w:val="nil"/>
              <w:left w:val="nil"/>
              <w:bottom w:val="nil"/>
              <w:right w:val="nil"/>
            </w:tcBorders>
          </w:tcPr>
          <w:p w:rsidR="0073008C" w:rsidRDefault="0073008C">
            <w:pPr>
              <w:pStyle w:val="ConsPlusNormal"/>
            </w:pPr>
          </w:p>
        </w:tc>
        <w:tc>
          <w:tcPr>
            <w:tcW w:w="980" w:type="dxa"/>
            <w:tcBorders>
              <w:top w:val="nil"/>
              <w:left w:val="nil"/>
              <w:bottom w:val="nil"/>
              <w:right w:val="nil"/>
            </w:tcBorders>
          </w:tcPr>
          <w:p w:rsidR="0073008C" w:rsidRDefault="0073008C">
            <w:pPr>
              <w:pStyle w:val="ConsPlusNormal"/>
            </w:pPr>
          </w:p>
        </w:tc>
        <w:tc>
          <w:tcPr>
            <w:tcW w:w="980" w:type="dxa"/>
            <w:tcBorders>
              <w:top w:val="nil"/>
              <w:left w:val="nil"/>
              <w:bottom w:val="nil"/>
              <w:right w:val="nil"/>
            </w:tcBorders>
          </w:tcPr>
          <w:p w:rsidR="0073008C" w:rsidRDefault="0073008C">
            <w:pPr>
              <w:pStyle w:val="ConsPlusNormal"/>
            </w:pPr>
          </w:p>
        </w:tc>
        <w:tc>
          <w:tcPr>
            <w:tcW w:w="980" w:type="dxa"/>
            <w:tcBorders>
              <w:top w:val="nil"/>
              <w:left w:val="nil"/>
              <w:bottom w:val="nil"/>
              <w:right w:val="nil"/>
            </w:tcBorders>
          </w:tcPr>
          <w:p w:rsidR="0073008C" w:rsidRDefault="0073008C">
            <w:pPr>
              <w:pStyle w:val="ConsPlusNormal"/>
            </w:pPr>
          </w:p>
        </w:tc>
        <w:tc>
          <w:tcPr>
            <w:tcW w:w="983"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p>
        </w:tc>
        <w:tc>
          <w:tcPr>
            <w:tcW w:w="3515" w:type="dxa"/>
            <w:tcBorders>
              <w:top w:val="nil"/>
              <w:left w:val="nil"/>
              <w:bottom w:val="nil"/>
              <w:right w:val="nil"/>
            </w:tcBorders>
          </w:tcPr>
          <w:p w:rsidR="0073008C" w:rsidRDefault="0073008C">
            <w:pPr>
              <w:pStyle w:val="ConsPlusNormal"/>
              <w:ind w:left="284"/>
            </w:pPr>
            <w:r>
              <w:t>0,2 куб. метра</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1</w:t>
            </w:r>
          </w:p>
        </w:tc>
        <w:tc>
          <w:tcPr>
            <w:tcW w:w="983" w:type="dxa"/>
            <w:tcBorders>
              <w:top w:val="nil"/>
              <w:left w:val="nil"/>
              <w:bottom w:val="nil"/>
              <w:right w:val="nil"/>
            </w:tcBorders>
          </w:tcPr>
          <w:p w:rsidR="0073008C" w:rsidRDefault="0073008C">
            <w:pPr>
              <w:pStyle w:val="ConsPlusNormal"/>
              <w:jc w:val="center"/>
            </w:pPr>
            <w:r>
              <w:t>-</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p>
        </w:tc>
        <w:tc>
          <w:tcPr>
            <w:tcW w:w="3515" w:type="dxa"/>
            <w:tcBorders>
              <w:top w:val="nil"/>
              <w:left w:val="nil"/>
              <w:bottom w:val="nil"/>
              <w:right w:val="nil"/>
            </w:tcBorders>
          </w:tcPr>
          <w:p w:rsidR="0073008C" w:rsidRDefault="0073008C">
            <w:pPr>
              <w:pStyle w:val="ConsPlusNormal"/>
              <w:ind w:left="284"/>
            </w:pPr>
            <w:r>
              <w:t>0,02 куб. метра</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3" w:type="dxa"/>
            <w:tcBorders>
              <w:top w:val="nil"/>
              <w:left w:val="nil"/>
              <w:bottom w:val="nil"/>
              <w:right w:val="nil"/>
            </w:tcBorders>
          </w:tcPr>
          <w:p w:rsidR="0073008C" w:rsidRDefault="0073008C">
            <w:pPr>
              <w:pStyle w:val="ConsPlusNormal"/>
              <w:jc w:val="center"/>
            </w:pPr>
            <w:r>
              <w:t>1</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12.</w:t>
            </w:r>
          </w:p>
        </w:tc>
        <w:tc>
          <w:tcPr>
            <w:tcW w:w="3515" w:type="dxa"/>
            <w:tcBorders>
              <w:top w:val="nil"/>
              <w:left w:val="nil"/>
              <w:bottom w:val="nil"/>
              <w:right w:val="nil"/>
            </w:tcBorders>
          </w:tcPr>
          <w:p w:rsidR="0073008C" w:rsidRDefault="0073008C">
            <w:pPr>
              <w:pStyle w:val="ConsPlusNormal"/>
            </w:pPr>
            <w:r>
              <w:t>Ящик с песком 0,5 куб. метра</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1</w:t>
            </w:r>
          </w:p>
        </w:tc>
        <w:tc>
          <w:tcPr>
            <w:tcW w:w="980" w:type="dxa"/>
            <w:tcBorders>
              <w:top w:val="nil"/>
              <w:left w:val="nil"/>
              <w:bottom w:val="nil"/>
              <w:right w:val="nil"/>
            </w:tcBorders>
          </w:tcPr>
          <w:p w:rsidR="0073008C" w:rsidRDefault="0073008C">
            <w:pPr>
              <w:pStyle w:val="ConsPlusNormal"/>
              <w:jc w:val="center"/>
            </w:pPr>
            <w:r>
              <w:t>-</w:t>
            </w:r>
          </w:p>
        </w:tc>
        <w:tc>
          <w:tcPr>
            <w:tcW w:w="983" w:type="dxa"/>
            <w:tcBorders>
              <w:top w:val="nil"/>
              <w:left w:val="nil"/>
              <w:bottom w:val="nil"/>
              <w:right w:val="nil"/>
            </w:tcBorders>
          </w:tcPr>
          <w:p w:rsidR="0073008C" w:rsidRDefault="0073008C">
            <w:pPr>
              <w:pStyle w:val="ConsPlusNormal"/>
              <w:jc w:val="center"/>
            </w:pPr>
            <w:r>
              <w:t>-</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13.</w:t>
            </w:r>
          </w:p>
        </w:tc>
        <w:tc>
          <w:tcPr>
            <w:tcW w:w="3515" w:type="dxa"/>
            <w:tcBorders>
              <w:top w:val="nil"/>
              <w:left w:val="nil"/>
              <w:bottom w:val="nil"/>
              <w:right w:val="nil"/>
            </w:tcBorders>
          </w:tcPr>
          <w:p w:rsidR="0073008C" w:rsidRDefault="0073008C">
            <w:pPr>
              <w:pStyle w:val="ConsPlusNormal"/>
            </w:pPr>
            <w:r>
              <w:t>Насос ручной</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3" w:type="dxa"/>
            <w:tcBorders>
              <w:top w:val="nil"/>
              <w:left w:val="nil"/>
              <w:bottom w:val="nil"/>
              <w:right w:val="nil"/>
            </w:tcBorders>
          </w:tcPr>
          <w:p w:rsidR="0073008C" w:rsidRDefault="0073008C">
            <w:pPr>
              <w:pStyle w:val="ConsPlusNormal"/>
              <w:jc w:val="center"/>
            </w:pPr>
            <w:r>
              <w:t>1</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14.</w:t>
            </w:r>
          </w:p>
        </w:tc>
        <w:tc>
          <w:tcPr>
            <w:tcW w:w="3515" w:type="dxa"/>
            <w:tcBorders>
              <w:top w:val="nil"/>
              <w:left w:val="nil"/>
              <w:bottom w:val="nil"/>
              <w:right w:val="nil"/>
            </w:tcBorders>
          </w:tcPr>
          <w:p w:rsidR="0073008C" w:rsidRDefault="0073008C">
            <w:pPr>
              <w:pStyle w:val="ConsPlusNormal"/>
            </w:pPr>
            <w:r>
              <w:t>Рукав Ду 18 - 20 длиной 5 метров</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3" w:type="dxa"/>
            <w:tcBorders>
              <w:top w:val="nil"/>
              <w:left w:val="nil"/>
              <w:bottom w:val="nil"/>
              <w:right w:val="nil"/>
            </w:tcBorders>
          </w:tcPr>
          <w:p w:rsidR="0073008C" w:rsidRDefault="0073008C">
            <w:pPr>
              <w:pStyle w:val="ConsPlusNormal"/>
              <w:jc w:val="center"/>
            </w:pPr>
            <w:r>
              <w:t>1</w:t>
            </w:r>
          </w:p>
        </w:tc>
      </w:tr>
      <w:tr w:rsidR="0073008C">
        <w:tblPrEx>
          <w:tblBorders>
            <w:insideH w:val="none" w:sz="0" w:space="0" w:color="auto"/>
            <w:insideV w:val="none" w:sz="0" w:space="0" w:color="auto"/>
          </w:tblBorders>
        </w:tblPrEx>
        <w:tc>
          <w:tcPr>
            <w:tcW w:w="624" w:type="dxa"/>
            <w:tcBorders>
              <w:top w:val="nil"/>
              <w:left w:val="nil"/>
              <w:bottom w:val="nil"/>
              <w:right w:val="nil"/>
            </w:tcBorders>
          </w:tcPr>
          <w:p w:rsidR="0073008C" w:rsidRDefault="0073008C">
            <w:pPr>
              <w:pStyle w:val="ConsPlusNormal"/>
            </w:pPr>
            <w:r>
              <w:t>15.</w:t>
            </w:r>
          </w:p>
        </w:tc>
        <w:tc>
          <w:tcPr>
            <w:tcW w:w="3515" w:type="dxa"/>
            <w:tcBorders>
              <w:top w:val="nil"/>
              <w:left w:val="nil"/>
              <w:bottom w:val="nil"/>
              <w:right w:val="nil"/>
            </w:tcBorders>
          </w:tcPr>
          <w:p w:rsidR="0073008C" w:rsidRDefault="0073008C">
            <w:pPr>
              <w:pStyle w:val="ConsPlusNormal"/>
            </w:pPr>
            <w:r>
              <w:t>Защитный экран 1,4 x 2 метра</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0" w:type="dxa"/>
            <w:tcBorders>
              <w:top w:val="nil"/>
              <w:left w:val="nil"/>
              <w:bottom w:val="nil"/>
              <w:right w:val="nil"/>
            </w:tcBorders>
          </w:tcPr>
          <w:p w:rsidR="0073008C" w:rsidRDefault="0073008C">
            <w:pPr>
              <w:pStyle w:val="ConsPlusNormal"/>
              <w:jc w:val="center"/>
            </w:pPr>
            <w:r>
              <w:t>-</w:t>
            </w:r>
          </w:p>
        </w:tc>
        <w:tc>
          <w:tcPr>
            <w:tcW w:w="983" w:type="dxa"/>
            <w:tcBorders>
              <w:top w:val="nil"/>
              <w:left w:val="nil"/>
              <w:bottom w:val="nil"/>
              <w:right w:val="nil"/>
            </w:tcBorders>
          </w:tcPr>
          <w:p w:rsidR="0073008C" w:rsidRDefault="0073008C">
            <w:pPr>
              <w:pStyle w:val="ConsPlusNormal"/>
              <w:jc w:val="center"/>
            </w:pPr>
            <w:r>
              <w:t>6</w:t>
            </w:r>
          </w:p>
        </w:tc>
      </w:tr>
      <w:tr w:rsidR="0073008C">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73008C" w:rsidRDefault="0073008C">
            <w:pPr>
              <w:pStyle w:val="ConsPlusNormal"/>
            </w:pPr>
            <w:r>
              <w:t>16.</w:t>
            </w:r>
          </w:p>
        </w:tc>
        <w:tc>
          <w:tcPr>
            <w:tcW w:w="3515" w:type="dxa"/>
            <w:tcBorders>
              <w:top w:val="nil"/>
              <w:left w:val="nil"/>
              <w:bottom w:val="single" w:sz="4" w:space="0" w:color="auto"/>
              <w:right w:val="nil"/>
            </w:tcBorders>
          </w:tcPr>
          <w:p w:rsidR="0073008C" w:rsidRDefault="0073008C">
            <w:pPr>
              <w:pStyle w:val="ConsPlusNormal"/>
            </w:pPr>
            <w:r>
              <w:t>Стойки для подвески экранов</w:t>
            </w:r>
          </w:p>
        </w:tc>
        <w:tc>
          <w:tcPr>
            <w:tcW w:w="980" w:type="dxa"/>
            <w:tcBorders>
              <w:top w:val="nil"/>
              <w:left w:val="nil"/>
              <w:bottom w:val="single" w:sz="4" w:space="0" w:color="auto"/>
              <w:right w:val="nil"/>
            </w:tcBorders>
          </w:tcPr>
          <w:p w:rsidR="0073008C" w:rsidRDefault="0073008C">
            <w:pPr>
              <w:pStyle w:val="ConsPlusNormal"/>
              <w:jc w:val="center"/>
            </w:pPr>
            <w:r>
              <w:t>-</w:t>
            </w:r>
          </w:p>
        </w:tc>
        <w:tc>
          <w:tcPr>
            <w:tcW w:w="980" w:type="dxa"/>
            <w:tcBorders>
              <w:top w:val="nil"/>
              <w:left w:val="nil"/>
              <w:bottom w:val="single" w:sz="4" w:space="0" w:color="auto"/>
              <w:right w:val="nil"/>
            </w:tcBorders>
          </w:tcPr>
          <w:p w:rsidR="0073008C" w:rsidRDefault="0073008C">
            <w:pPr>
              <w:pStyle w:val="ConsPlusNormal"/>
              <w:jc w:val="center"/>
            </w:pPr>
            <w:r>
              <w:t>-</w:t>
            </w:r>
          </w:p>
        </w:tc>
        <w:tc>
          <w:tcPr>
            <w:tcW w:w="980" w:type="dxa"/>
            <w:tcBorders>
              <w:top w:val="nil"/>
              <w:left w:val="nil"/>
              <w:bottom w:val="single" w:sz="4" w:space="0" w:color="auto"/>
              <w:right w:val="nil"/>
            </w:tcBorders>
          </w:tcPr>
          <w:p w:rsidR="0073008C" w:rsidRDefault="0073008C">
            <w:pPr>
              <w:pStyle w:val="ConsPlusNormal"/>
              <w:jc w:val="center"/>
            </w:pPr>
            <w:r>
              <w:t>-</w:t>
            </w:r>
          </w:p>
        </w:tc>
        <w:tc>
          <w:tcPr>
            <w:tcW w:w="980" w:type="dxa"/>
            <w:tcBorders>
              <w:top w:val="nil"/>
              <w:left w:val="nil"/>
              <w:bottom w:val="single" w:sz="4" w:space="0" w:color="auto"/>
              <w:right w:val="nil"/>
            </w:tcBorders>
          </w:tcPr>
          <w:p w:rsidR="0073008C" w:rsidRDefault="0073008C">
            <w:pPr>
              <w:pStyle w:val="ConsPlusNormal"/>
              <w:jc w:val="center"/>
            </w:pPr>
            <w:r>
              <w:t>-</w:t>
            </w:r>
          </w:p>
        </w:tc>
        <w:tc>
          <w:tcPr>
            <w:tcW w:w="983" w:type="dxa"/>
            <w:tcBorders>
              <w:top w:val="nil"/>
              <w:left w:val="nil"/>
              <w:bottom w:val="single" w:sz="4" w:space="0" w:color="auto"/>
              <w:right w:val="nil"/>
            </w:tcBorders>
          </w:tcPr>
          <w:p w:rsidR="0073008C" w:rsidRDefault="0073008C">
            <w:pPr>
              <w:pStyle w:val="ConsPlusNormal"/>
              <w:jc w:val="center"/>
            </w:pPr>
            <w:r>
              <w:t>6</w:t>
            </w:r>
          </w:p>
        </w:tc>
      </w:tr>
    </w:tbl>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1"/>
      </w:pPr>
      <w:r>
        <w:t>Приложение N 8</w:t>
      </w:r>
    </w:p>
    <w:p w:rsidR="0073008C" w:rsidRDefault="0073008C">
      <w:pPr>
        <w:pStyle w:val="ConsPlusNormal"/>
        <w:jc w:val="right"/>
      </w:pPr>
      <w:r>
        <w:t>к Правилам противопожарного</w:t>
      </w:r>
    </w:p>
    <w:p w:rsidR="0073008C" w:rsidRDefault="0073008C">
      <w:pPr>
        <w:pStyle w:val="ConsPlusNormal"/>
        <w:jc w:val="right"/>
      </w:pPr>
      <w:r>
        <w:t>режима в Российской Федерации</w:t>
      </w:r>
    </w:p>
    <w:p w:rsidR="0073008C" w:rsidRDefault="0073008C">
      <w:pPr>
        <w:pStyle w:val="ConsPlusNormal"/>
        <w:jc w:val="both"/>
      </w:pPr>
    </w:p>
    <w:p w:rsidR="0073008C" w:rsidRDefault="0073008C">
      <w:pPr>
        <w:pStyle w:val="ConsPlusNormal"/>
        <w:jc w:val="right"/>
      </w:pPr>
      <w:r>
        <w:t>(форма)</w:t>
      </w:r>
    </w:p>
    <w:p w:rsidR="0073008C" w:rsidRDefault="007300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nil"/>
              <w:left w:val="nil"/>
              <w:bottom w:val="nil"/>
              <w:right w:val="nil"/>
            </w:tcBorders>
          </w:tcPr>
          <w:p w:rsidR="0073008C" w:rsidRDefault="0073008C">
            <w:pPr>
              <w:pStyle w:val="ConsPlusNormal"/>
              <w:jc w:val="center"/>
            </w:pPr>
            <w:r>
              <w:t>УТВЕРЖДАЮ</w:t>
            </w: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nil"/>
              <w:left w:val="nil"/>
              <w:bottom w:val="single" w:sz="4" w:space="0" w:color="auto"/>
              <w:right w:val="nil"/>
            </w:tcBorders>
          </w:tcPr>
          <w:p w:rsidR="0073008C" w:rsidRDefault="0073008C">
            <w:pPr>
              <w:pStyle w:val="ConsPlusNormal"/>
            </w:pP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single" w:sz="4" w:space="0" w:color="auto"/>
              <w:left w:val="nil"/>
              <w:bottom w:val="nil"/>
              <w:right w:val="nil"/>
            </w:tcBorders>
          </w:tcPr>
          <w:p w:rsidR="0073008C" w:rsidRDefault="0073008C">
            <w:pPr>
              <w:pStyle w:val="ConsPlusNormal"/>
              <w:jc w:val="center"/>
            </w:pPr>
            <w:r>
              <w:t>(должность руководителя (заместителя руководителя) органа</w:t>
            </w: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nil"/>
              <w:left w:val="nil"/>
              <w:bottom w:val="single" w:sz="4" w:space="0" w:color="auto"/>
              <w:right w:val="nil"/>
            </w:tcBorders>
          </w:tcPr>
          <w:p w:rsidR="0073008C" w:rsidRDefault="0073008C">
            <w:pPr>
              <w:pStyle w:val="ConsPlusNormal"/>
            </w:pP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single" w:sz="4" w:space="0" w:color="auto"/>
              <w:left w:val="nil"/>
              <w:bottom w:val="nil"/>
              <w:right w:val="nil"/>
            </w:tcBorders>
          </w:tcPr>
          <w:p w:rsidR="0073008C" w:rsidRDefault="0073008C">
            <w:pPr>
              <w:pStyle w:val="ConsPlusNormal"/>
              <w:jc w:val="center"/>
            </w:pPr>
            <w:r>
              <w:t>местного самоуправления)</w:t>
            </w: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nil"/>
              <w:left w:val="nil"/>
              <w:bottom w:val="single" w:sz="4" w:space="0" w:color="auto"/>
              <w:right w:val="nil"/>
            </w:tcBorders>
          </w:tcPr>
          <w:p w:rsidR="0073008C" w:rsidRDefault="0073008C">
            <w:pPr>
              <w:pStyle w:val="ConsPlusNormal"/>
            </w:pP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single" w:sz="4" w:space="0" w:color="auto"/>
              <w:left w:val="nil"/>
              <w:bottom w:val="nil"/>
              <w:right w:val="nil"/>
            </w:tcBorders>
          </w:tcPr>
          <w:p w:rsidR="0073008C" w:rsidRDefault="0073008C">
            <w:pPr>
              <w:pStyle w:val="ConsPlusNormal"/>
              <w:jc w:val="center"/>
            </w:pPr>
            <w:r>
              <w:t>(фамилия, имя, отчество (при наличии)</w:t>
            </w: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nil"/>
              <w:left w:val="nil"/>
              <w:bottom w:val="single" w:sz="4" w:space="0" w:color="auto"/>
              <w:right w:val="nil"/>
            </w:tcBorders>
          </w:tcPr>
          <w:p w:rsidR="0073008C" w:rsidRDefault="0073008C">
            <w:pPr>
              <w:pStyle w:val="ConsPlusNormal"/>
            </w:pP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single" w:sz="4" w:space="0" w:color="auto"/>
              <w:left w:val="nil"/>
              <w:bottom w:val="nil"/>
              <w:right w:val="nil"/>
            </w:tcBorders>
          </w:tcPr>
          <w:p w:rsidR="0073008C" w:rsidRDefault="0073008C">
            <w:pPr>
              <w:pStyle w:val="ConsPlusNormal"/>
              <w:jc w:val="center"/>
            </w:pPr>
            <w:r>
              <w:t>(подпись и М.П.)</w:t>
            </w:r>
          </w:p>
        </w:tc>
      </w:tr>
      <w:tr w:rsidR="0073008C">
        <w:tc>
          <w:tcPr>
            <w:tcW w:w="4649" w:type="dxa"/>
            <w:tcBorders>
              <w:top w:val="nil"/>
              <w:left w:val="nil"/>
              <w:bottom w:val="nil"/>
              <w:right w:val="nil"/>
            </w:tcBorders>
          </w:tcPr>
          <w:p w:rsidR="0073008C" w:rsidRDefault="0073008C">
            <w:pPr>
              <w:pStyle w:val="ConsPlusNormal"/>
            </w:pPr>
          </w:p>
        </w:tc>
        <w:tc>
          <w:tcPr>
            <w:tcW w:w="340" w:type="dxa"/>
            <w:tcBorders>
              <w:top w:val="nil"/>
              <w:left w:val="nil"/>
              <w:bottom w:val="nil"/>
              <w:right w:val="nil"/>
            </w:tcBorders>
          </w:tcPr>
          <w:p w:rsidR="0073008C" w:rsidRDefault="0073008C">
            <w:pPr>
              <w:pStyle w:val="ConsPlusNormal"/>
            </w:pPr>
            <w:r>
              <w:t>"</w:t>
            </w:r>
          </w:p>
        </w:tc>
        <w:tc>
          <w:tcPr>
            <w:tcW w:w="510" w:type="dxa"/>
            <w:tcBorders>
              <w:top w:val="nil"/>
              <w:left w:val="nil"/>
              <w:bottom w:val="nil"/>
              <w:right w:val="nil"/>
            </w:tcBorders>
          </w:tcPr>
          <w:p w:rsidR="0073008C" w:rsidRDefault="0073008C">
            <w:pPr>
              <w:pStyle w:val="ConsPlusNormal"/>
            </w:pPr>
          </w:p>
        </w:tc>
        <w:tc>
          <w:tcPr>
            <w:tcW w:w="1020" w:type="dxa"/>
            <w:tcBorders>
              <w:top w:val="nil"/>
              <w:left w:val="nil"/>
              <w:bottom w:val="nil"/>
              <w:right w:val="nil"/>
            </w:tcBorders>
          </w:tcPr>
          <w:p w:rsidR="0073008C" w:rsidRDefault="0073008C">
            <w:pPr>
              <w:pStyle w:val="ConsPlusNormal"/>
              <w:jc w:val="both"/>
            </w:pPr>
            <w:r>
              <w:t>"</w:t>
            </w:r>
          </w:p>
        </w:tc>
        <w:tc>
          <w:tcPr>
            <w:tcW w:w="850" w:type="dxa"/>
            <w:tcBorders>
              <w:top w:val="nil"/>
              <w:left w:val="nil"/>
              <w:bottom w:val="nil"/>
              <w:right w:val="nil"/>
            </w:tcBorders>
          </w:tcPr>
          <w:p w:rsidR="0073008C" w:rsidRDefault="0073008C">
            <w:pPr>
              <w:pStyle w:val="ConsPlusNormal"/>
              <w:jc w:val="both"/>
            </w:pPr>
            <w:r>
              <w:t>20</w:t>
            </w:r>
          </w:p>
        </w:tc>
        <w:tc>
          <w:tcPr>
            <w:tcW w:w="1701" w:type="dxa"/>
            <w:tcBorders>
              <w:top w:val="nil"/>
              <w:left w:val="nil"/>
              <w:bottom w:val="nil"/>
              <w:right w:val="nil"/>
            </w:tcBorders>
          </w:tcPr>
          <w:p w:rsidR="0073008C" w:rsidRDefault="0073008C">
            <w:pPr>
              <w:pStyle w:val="ConsPlusNormal"/>
              <w:jc w:val="both"/>
            </w:pPr>
            <w:r>
              <w:t>г.</w:t>
            </w:r>
          </w:p>
        </w:tc>
      </w:tr>
    </w:tbl>
    <w:p w:rsidR="0073008C" w:rsidRDefault="0073008C">
      <w:pPr>
        <w:pStyle w:val="ConsPlusNormal"/>
        <w:jc w:val="both"/>
      </w:pPr>
    </w:p>
    <w:p w:rsidR="0073008C" w:rsidRDefault="0073008C">
      <w:pPr>
        <w:pStyle w:val="ConsPlusNonformat"/>
        <w:jc w:val="both"/>
      </w:pPr>
      <w:bookmarkStart w:id="20" w:name="P1860"/>
      <w:bookmarkEnd w:id="20"/>
      <w:r>
        <w:t xml:space="preserve">                                  ПАСПОРТ</w:t>
      </w:r>
    </w:p>
    <w:p w:rsidR="0073008C" w:rsidRDefault="0073008C">
      <w:pPr>
        <w:pStyle w:val="ConsPlusNonformat"/>
        <w:jc w:val="both"/>
      </w:pPr>
      <w:r>
        <w:t xml:space="preserve">          населенного пункта, подверженного угрозе лесных пожаров</w:t>
      </w:r>
    </w:p>
    <w:p w:rsidR="0073008C" w:rsidRDefault="0073008C">
      <w:pPr>
        <w:pStyle w:val="ConsPlusNonformat"/>
        <w:jc w:val="both"/>
      </w:pPr>
    </w:p>
    <w:p w:rsidR="0073008C" w:rsidRDefault="0073008C">
      <w:pPr>
        <w:pStyle w:val="ConsPlusNonformat"/>
        <w:jc w:val="both"/>
      </w:pPr>
      <w:r>
        <w:t xml:space="preserve">    Наименование населенного пункта _______________________________________</w:t>
      </w:r>
    </w:p>
    <w:p w:rsidR="0073008C" w:rsidRDefault="0073008C">
      <w:pPr>
        <w:pStyle w:val="ConsPlusNonformat"/>
        <w:jc w:val="both"/>
      </w:pPr>
      <w:r>
        <w:t xml:space="preserve">    Наименование поселения ________________________________________________</w:t>
      </w:r>
    </w:p>
    <w:p w:rsidR="0073008C" w:rsidRDefault="0073008C">
      <w:pPr>
        <w:pStyle w:val="ConsPlusNonformat"/>
        <w:jc w:val="both"/>
      </w:pPr>
      <w:r>
        <w:t xml:space="preserve">    Наименование городского округа ________________________________________</w:t>
      </w:r>
    </w:p>
    <w:p w:rsidR="0073008C" w:rsidRDefault="0073008C">
      <w:pPr>
        <w:pStyle w:val="ConsPlusNonformat"/>
        <w:jc w:val="both"/>
      </w:pPr>
      <w:r>
        <w:t xml:space="preserve">    Наименование субъекта Российской Федерации ____________________________</w:t>
      </w:r>
    </w:p>
    <w:p w:rsidR="0073008C" w:rsidRDefault="0073008C">
      <w:pPr>
        <w:pStyle w:val="ConsPlusNonformat"/>
        <w:jc w:val="both"/>
      </w:pPr>
    </w:p>
    <w:p w:rsidR="0073008C" w:rsidRDefault="0073008C">
      <w:pPr>
        <w:pStyle w:val="ConsPlusNonformat"/>
        <w:jc w:val="both"/>
      </w:pPr>
      <w:r>
        <w:t xml:space="preserve">                   I. Общие сведения о населенном пункте</w:t>
      </w:r>
    </w:p>
    <w:p w:rsidR="0073008C" w:rsidRDefault="0073008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6973"/>
        <w:gridCol w:w="1454"/>
      </w:tblGrid>
      <w:tr w:rsidR="0073008C">
        <w:tc>
          <w:tcPr>
            <w:tcW w:w="7616" w:type="dxa"/>
            <w:gridSpan w:val="2"/>
            <w:tcBorders>
              <w:top w:val="single" w:sz="4" w:space="0" w:color="auto"/>
              <w:left w:val="nil"/>
              <w:bottom w:val="single" w:sz="4" w:space="0" w:color="auto"/>
            </w:tcBorders>
          </w:tcPr>
          <w:p w:rsidR="0073008C" w:rsidRDefault="0073008C">
            <w:pPr>
              <w:pStyle w:val="ConsPlusNormal"/>
              <w:jc w:val="center"/>
            </w:pPr>
            <w:r>
              <w:t>Характеристика населенного пункта</w:t>
            </w:r>
          </w:p>
        </w:tc>
        <w:tc>
          <w:tcPr>
            <w:tcW w:w="1454" w:type="dxa"/>
            <w:tcBorders>
              <w:top w:val="single" w:sz="4" w:space="0" w:color="auto"/>
              <w:bottom w:val="single" w:sz="4" w:space="0" w:color="auto"/>
              <w:right w:val="nil"/>
            </w:tcBorders>
            <w:vAlign w:val="bottom"/>
          </w:tcPr>
          <w:p w:rsidR="0073008C" w:rsidRDefault="0073008C">
            <w:pPr>
              <w:pStyle w:val="ConsPlusNormal"/>
              <w:jc w:val="center"/>
            </w:pPr>
            <w:r>
              <w:t>Значение</w:t>
            </w:r>
          </w:p>
        </w:tc>
      </w:tr>
      <w:tr w:rsidR="0073008C">
        <w:tblPrEx>
          <w:tblBorders>
            <w:insideH w:val="none" w:sz="0" w:space="0" w:color="auto"/>
            <w:insideV w:val="none" w:sz="0" w:space="0" w:color="auto"/>
          </w:tblBorders>
        </w:tblPrEx>
        <w:tc>
          <w:tcPr>
            <w:tcW w:w="643" w:type="dxa"/>
            <w:tcBorders>
              <w:top w:val="single" w:sz="4" w:space="0" w:color="auto"/>
              <w:left w:val="nil"/>
              <w:bottom w:val="nil"/>
              <w:right w:val="nil"/>
            </w:tcBorders>
            <w:vAlign w:val="bottom"/>
          </w:tcPr>
          <w:p w:rsidR="0073008C" w:rsidRDefault="0073008C">
            <w:pPr>
              <w:pStyle w:val="ConsPlusNormal"/>
            </w:pPr>
            <w:r>
              <w:t>1.</w:t>
            </w:r>
          </w:p>
        </w:tc>
        <w:tc>
          <w:tcPr>
            <w:tcW w:w="6973" w:type="dxa"/>
            <w:tcBorders>
              <w:top w:val="single" w:sz="4" w:space="0" w:color="auto"/>
              <w:left w:val="nil"/>
              <w:bottom w:val="nil"/>
              <w:right w:val="nil"/>
            </w:tcBorders>
            <w:vAlign w:val="bottom"/>
          </w:tcPr>
          <w:p w:rsidR="0073008C" w:rsidRDefault="0073008C">
            <w:pPr>
              <w:pStyle w:val="ConsPlusNormal"/>
            </w:pPr>
            <w:r>
              <w:t>Общая площадь населенного пункта (кв. километров)</w:t>
            </w:r>
          </w:p>
        </w:tc>
        <w:tc>
          <w:tcPr>
            <w:tcW w:w="1454" w:type="dxa"/>
            <w:tcBorders>
              <w:top w:val="single" w:sz="4" w:space="0" w:color="auto"/>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643" w:type="dxa"/>
            <w:tcBorders>
              <w:top w:val="nil"/>
              <w:left w:val="nil"/>
              <w:bottom w:val="nil"/>
              <w:right w:val="nil"/>
            </w:tcBorders>
            <w:vAlign w:val="center"/>
          </w:tcPr>
          <w:p w:rsidR="0073008C" w:rsidRDefault="0073008C">
            <w:pPr>
              <w:pStyle w:val="ConsPlusNormal"/>
            </w:pPr>
            <w:r>
              <w:lastRenderedPageBreak/>
              <w:t>2.</w:t>
            </w:r>
          </w:p>
        </w:tc>
        <w:tc>
          <w:tcPr>
            <w:tcW w:w="6973" w:type="dxa"/>
            <w:tcBorders>
              <w:top w:val="nil"/>
              <w:left w:val="nil"/>
              <w:bottom w:val="nil"/>
              <w:right w:val="nil"/>
            </w:tcBorders>
          </w:tcPr>
          <w:p w:rsidR="0073008C" w:rsidRDefault="0073008C">
            <w:pPr>
              <w:pStyle w:val="ConsPlusNormal"/>
            </w:pPr>
            <w:r>
              <w:t>Общая протяженность границы населенного пункта с лесным участком (участками) (километров)</w:t>
            </w:r>
          </w:p>
        </w:tc>
        <w:tc>
          <w:tcPr>
            <w:tcW w:w="1454"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643" w:type="dxa"/>
            <w:tcBorders>
              <w:top w:val="nil"/>
              <w:left w:val="nil"/>
              <w:bottom w:val="nil"/>
              <w:right w:val="nil"/>
            </w:tcBorders>
          </w:tcPr>
          <w:p w:rsidR="0073008C" w:rsidRDefault="0073008C">
            <w:pPr>
              <w:pStyle w:val="ConsPlusNormal"/>
            </w:pPr>
            <w:r>
              <w:t>3.</w:t>
            </w:r>
          </w:p>
        </w:tc>
        <w:tc>
          <w:tcPr>
            <w:tcW w:w="6973" w:type="dxa"/>
            <w:tcBorders>
              <w:top w:val="nil"/>
              <w:left w:val="nil"/>
              <w:bottom w:val="nil"/>
              <w:right w:val="nil"/>
            </w:tcBorders>
          </w:tcPr>
          <w:p w:rsidR="0073008C" w:rsidRDefault="0073008C">
            <w:pPr>
              <w:pStyle w:val="ConsPlusNormal"/>
            </w:pPr>
            <w:r>
              <w:t>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643" w:type="dxa"/>
            <w:tcBorders>
              <w:top w:val="nil"/>
              <w:left w:val="nil"/>
              <w:bottom w:val="nil"/>
              <w:right w:val="nil"/>
            </w:tcBorders>
          </w:tcPr>
          <w:p w:rsidR="0073008C" w:rsidRDefault="0073008C">
            <w:pPr>
              <w:pStyle w:val="ConsPlusNormal"/>
            </w:pPr>
            <w:r>
              <w:t>4.</w:t>
            </w:r>
          </w:p>
        </w:tc>
        <w:tc>
          <w:tcPr>
            <w:tcW w:w="6973" w:type="dxa"/>
            <w:tcBorders>
              <w:top w:val="nil"/>
              <w:left w:val="nil"/>
              <w:bottom w:val="nil"/>
              <w:right w:val="nil"/>
            </w:tcBorders>
            <w:vAlign w:val="bottom"/>
          </w:tcPr>
          <w:p w:rsidR="0073008C" w:rsidRDefault="0073008C">
            <w:pPr>
              <w:pStyle w:val="ConsPlusNormal"/>
            </w:pPr>
            <w: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rsidR="0073008C" w:rsidRDefault="0073008C">
            <w:pPr>
              <w:pStyle w:val="ConsPlusNormal"/>
            </w:pPr>
          </w:p>
        </w:tc>
      </w:tr>
    </w:tbl>
    <w:p w:rsidR="0073008C" w:rsidRDefault="0073008C">
      <w:pPr>
        <w:pStyle w:val="ConsPlusNormal"/>
        <w:jc w:val="both"/>
      </w:pPr>
    </w:p>
    <w:p w:rsidR="0073008C" w:rsidRDefault="0073008C">
      <w:pPr>
        <w:pStyle w:val="ConsPlusNonformat"/>
        <w:jc w:val="both"/>
      </w:pPr>
      <w:r>
        <w:t xml:space="preserve">               II. Сведения о медицинских учреждениях, домах</w:t>
      </w:r>
    </w:p>
    <w:p w:rsidR="0073008C" w:rsidRDefault="0073008C">
      <w:pPr>
        <w:pStyle w:val="ConsPlusNonformat"/>
        <w:jc w:val="both"/>
      </w:pPr>
      <w:r>
        <w:t xml:space="preserve">             отдыха, пансионатах, детских лагерях, территориях</w:t>
      </w:r>
    </w:p>
    <w:p w:rsidR="0073008C" w:rsidRDefault="0073008C">
      <w:pPr>
        <w:pStyle w:val="ConsPlusNonformat"/>
        <w:jc w:val="both"/>
      </w:pPr>
      <w:r>
        <w:t xml:space="preserve">                 садоводства или огородничества и объектах</w:t>
      </w:r>
    </w:p>
    <w:p w:rsidR="0073008C" w:rsidRDefault="0073008C">
      <w:pPr>
        <w:pStyle w:val="ConsPlusNonformat"/>
        <w:jc w:val="both"/>
      </w:pPr>
      <w:r>
        <w:t xml:space="preserve">                с круглосуточным пребыванием людей, имеющих</w:t>
      </w:r>
    </w:p>
    <w:p w:rsidR="0073008C" w:rsidRDefault="0073008C">
      <w:pPr>
        <w:pStyle w:val="ConsPlusNonformat"/>
        <w:jc w:val="both"/>
      </w:pPr>
      <w:r>
        <w:t xml:space="preserve">               общую границу с лесным участком и относящихся</w:t>
      </w:r>
    </w:p>
    <w:p w:rsidR="0073008C" w:rsidRDefault="0073008C">
      <w:pPr>
        <w:pStyle w:val="ConsPlusNonformat"/>
        <w:jc w:val="both"/>
      </w:pPr>
      <w:r>
        <w:t xml:space="preserve">                 к этому населенному пункту в соответствии</w:t>
      </w:r>
    </w:p>
    <w:p w:rsidR="0073008C" w:rsidRDefault="0073008C">
      <w:pPr>
        <w:pStyle w:val="ConsPlusNonformat"/>
        <w:jc w:val="both"/>
      </w:pPr>
      <w:r>
        <w:t xml:space="preserve">                с административно-территориальным делением</w:t>
      </w:r>
    </w:p>
    <w:p w:rsidR="0073008C" w:rsidRDefault="0073008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411"/>
        <w:gridCol w:w="1848"/>
        <w:gridCol w:w="2122"/>
      </w:tblGrid>
      <w:tr w:rsidR="0073008C">
        <w:tc>
          <w:tcPr>
            <w:tcW w:w="3685" w:type="dxa"/>
            <w:tcBorders>
              <w:left w:val="nil"/>
            </w:tcBorders>
          </w:tcPr>
          <w:p w:rsidR="0073008C" w:rsidRDefault="0073008C">
            <w:pPr>
              <w:pStyle w:val="ConsPlusNormal"/>
              <w:jc w:val="center"/>
            </w:pPr>
            <w:r>
              <w:t>Наименование социального объекта</w:t>
            </w:r>
          </w:p>
        </w:tc>
        <w:tc>
          <w:tcPr>
            <w:tcW w:w="1411" w:type="dxa"/>
          </w:tcPr>
          <w:p w:rsidR="0073008C" w:rsidRDefault="0073008C">
            <w:pPr>
              <w:pStyle w:val="ConsPlusNormal"/>
              <w:jc w:val="center"/>
            </w:pPr>
            <w:r>
              <w:t>Адрес объекта</w:t>
            </w:r>
          </w:p>
        </w:tc>
        <w:tc>
          <w:tcPr>
            <w:tcW w:w="1848" w:type="dxa"/>
          </w:tcPr>
          <w:p w:rsidR="0073008C" w:rsidRDefault="0073008C">
            <w:pPr>
              <w:pStyle w:val="ConsPlusNormal"/>
              <w:jc w:val="center"/>
            </w:pPr>
            <w:r>
              <w:t>Численность персонала</w:t>
            </w:r>
          </w:p>
        </w:tc>
        <w:tc>
          <w:tcPr>
            <w:tcW w:w="2122" w:type="dxa"/>
            <w:tcBorders>
              <w:right w:val="nil"/>
            </w:tcBorders>
          </w:tcPr>
          <w:p w:rsidR="0073008C" w:rsidRDefault="0073008C">
            <w:pPr>
              <w:pStyle w:val="ConsPlusNormal"/>
              <w:jc w:val="center"/>
            </w:pPr>
            <w:r>
              <w:t>Численность пациентов (отдыхающих)</w:t>
            </w:r>
          </w:p>
        </w:tc>
      </w:tr>
      <w:tr w:rsidR="0073008C">
        <w:tc>
          <w:tcPr>
            <w:tcW w:w="3685" w:type="dxa"/>
            <w:tcBorders>
              <w:left w:val="nil"/>
            </w:tcBorders>
          </w:tcPr>
          <w:p w:rsidR="0073008C" w:rsidRDefault="0073008C">
            <w:pPr>
              <w:pStyle w:val="ConsPlusNormal"/>
            </w:pPr>
          </w:p>
        </w:tc>
        <w:tc>
          <w:tcPr>
            <w:tcW w:w="1411" w:type="dxa"/>
          </w:tcPr>
          <w:p w:rsidR="0073008C" w:rsidRDefault="0073008C">
            <w:pPr>
              <w:pStyle w:val="ConsPlusNormal"/>
            </w:pPr>
          </w:p>
        </w:tc>
        <w:tc>
          <w:tcPr>
            <w:tcW w:w="1848" w:type="dxa"/>
          </w:tcPr>
          <w:p w:rsidR="0073008C" w:rsidRDefault="0073008C">
            <w:pPr>
              <w:pStyle w:val="ConsPlusNormal"/>
            </w:pPr>
          </w:p>
        </w:tc>
        <w:tc>
          <w:tcPr>
            <w:tcW w:w="2122" w:type="dxa"/>
            <w:tcBorders>
              <w:right w:val="nil"/>
            </w:tcBorders>
          </w:tcPr>
          <w:p w:rsidR="0073008C" w:rsidRDefault="0073008C">
            <w:pPr>
              <w:pStyle w:val="ConsPlusNormal"/>
            </w:pPr>
          </w:p>
        </w:tc>
      </w:tr>
    </w:tbl>
    <w:p w:rsidR="0073008C" w:rsidRDefault="0073008C">
      <w:pPr>
        <w:pStyle w:val="ConsPlusNormal"/>
        <w:jc w:val="both"/>
      </w:pPr>
    </w:p>
    <w:p w:rsidR="0073008C" w:rsidRDefault="0073008C">
      <w:pPr>
        <w:pStyle w:val="ConsPlusNonformat"/>
        <w:jc w:val="both"/>
      </w:pPr>
      <w:r>
        <w:t xml:space="preserve">              III. Сведения о ближайших к населенному пункту</w:t>
      </w:r>
    </w:p>
    <w:p w:rsidR="0073008C" w:rsidRDefault="0073008C">
      <w:pPr>
        <w:pStyle w:val="ConsPlusNonformat"/>
        <w:jc w:val="both"/>
      </w:pPr>
      <w:r>
        <w:t xml:space="preserve">                      подразделениях пожарной охраны</w:t>
      </w:r>
    </w:p>
    <w:p w:rsidR="0073008C" w:rsidRDefault="0073008C">
      <w:pPr>
        <w:pStyle w:val="ConsPlusNonformat"/>
        <w:jc w:val="both"/>
      </w:pPr>
    </w:p>
    <w:p w:rsidR="0073008C" w:rsidRDefault="0073008C">
      <w:pPr>
        <w:pStyle w:val="ConsPlusNonformat"/>
        <w:jc w:val="both"/>
      </w:pPr>
      <w:r>
        <w:t xml:space="preserve">    1.  Подразделения  пожарной охраны (наименование, вид), дислоцированные</w:t>
      </w:r>
    </w:p>
    <w:p w:rsidR="0073008C" w:rsidRDefault="0073008C">
      <w:pPr>
        <w:pStyle w:val="ConsPlusNonformat"/>
        <w:jc w:val="both"/>
      </w:pPr>
      <w:r>
        <w:t>на территории населенного пункта, адрес ___________________________________</w:t>
      </w:r>
    </w:p>
    <w:p w:rsidR="0073008C" w:rsidRDefault="0073008C">
      <w:pPr>
        <w:pStyle w:val="ConsPlusNonformat"/>
        <w:jc w:val="both"/>
      </w:pPr>
      <w:r>
        <w:t>___________________________________________________________________________</w:t>
      </w:r>
    </w:p>
    <w:p w:rsidR="0073008C" w:rsidRDefault="0073008C">
      <w:pPr>
        <w:pStyle w:val="ConsPlusNonformat"/>
        <w:jc w:val="both"/>
      </w:pPr>
      <w:r>
        <w:t xml:space="preserve">    2.   Ближайшее  к  населенному  пункту  подразделение  пожарной  охраны</w:t>
      </w:r>
    </w:p>
    <w:p w:rsidR="0073008C" w:rsidRDefault="0073008C">
      <w:pPr>
        <w:pStyle w:val="ConsPlusNonformat"/>
        <w:jc w:val="both"/>
      </w:pPr>
      <w:r>
        <w:t>(наименование, вид), адрес ________________________________________________</w:t>
      </w:r>
    </w:p>
    <w:p w:rsidR="0073008C" w:rsidRDefault="0073008C">
      <w:pPr>
        <w:pStyle w:val="ConsPlusNonformat"/>
        <w:jc w:val="both"/>
      </w:pPr>
      <w:r>
        <w:t>___________________________________________________________________________</w:t>
      </w:r>
    </w:p>
    <w:p w:rsidR="0073008C" w:rsidRDefault="0073008C">
      <w:pPr>
        <w:pStyle w:val="ConsPlusNonformat"/>
        <w:jc w:val="both"/>
      </w:pPr>
    </w:p>
    <w:p w:rsidR="0073008C" w:rsidRDefault="0073008C">
      <w:pPr>
        <w:pStyle w:val="ConsPlusNonformat"/>
        <w:jc w:val="both"/>
      </w:pPr>
      <w:r>
        <w:t xml:space="preserve">             IV. Лица, ответственные за проведение мероприятий</w:t>
      </w:r>
    </w:p>
    <w:p w:rsidR="0073008C" w:rsidRDefault="0073008C">
      <w:pPr>
        <w:pStyle w:val="ConsPlusNonformat"/>
        <w:jc w:val="both"/>
      </w:pPr>
      <w:r>
        <w:t xml:space="preserve">          по предупреждению и ликвидации последствий чрезвычайных</w:t>
      </w:r>
    </w:p>
    <w:p w:rsidR="0073008C" w:rsidRDefault="0073008C">
      <w:pPr>
        <w:pStyle w:val="ConsPlusNonformat"/>
        <w:jc w:val="both"/>
      </w:pPr>
      <w:r>
        <w:t xml:space="preserve">            ситуаций и оказание необходимой помощи пострадавшим</w:t>
      </w:r>
    </w:p>
    <w:p w:rsidR="0073008C" w:rsidRDefault="0073008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1"/>
        <w:gridCol w:w="2551"/>
        <w:gridCol w:w="1944"/>
      </w:tblGrid>
      <w:tr w:rsidR="0073008C">
        <w:tc>
          <w:tcPr>
            <w:tcW w:w="4541" w:type="dxa"/>
            <w:tcBorders>
              <w:left w:val="nil"/>
            </w:tcBorders>
          </w:tcPr>
          <w:p w:rsidR="0073008C" w:rsidRDefault="0073008C">
            <w:pPr>
              <w:pStyle w:val="ConsPlusNormal"/>
              <w:jc w:val="center"/>
            </w:pPr>
            <w:r>
              <w:t>Фамилия, имя, отчество (при наличии)</w:t>
            </w:r>
          </w:p>
        </w:tc>
        <w:tc>
          <w:tcPr>
            <w:tcW w:w="2551" w:type="dxa"/>
          </w:tcPr>
          <w:p w:rsidR="0073008C" w:rsidRDefault="0073008C">
            <w:pPr>
              <w:pStyle w:val="ConsPlusNormal"/>
              <w:jc w:val="center"/>
            </w:pPr>
            <w:r>
              <w:t>Должность</w:t>
            </w:r>
          </w:p>
        </w:tc>
        <w:tc>
          <w:tcPr>
            <w:tcW w:w="1944" w:type="dxa"/>
            <w:tcBorders>
              <w:right w:val="nil"/>
            </w:tcBorders>
          </w:tcPr>
          <w:p w:rsidR="0073008C" w:rsidRDefault="0073008C">
            <w:pPr>
              <w:pStyle w:val="ConsPlusNormal"/>
              <w:jc w:val="center"/>
            </w:pPr>
            <w:r>
              <w:t>Контактный телефон</w:t>
            </w:r>
          </w:p>
        </w:tc>
      </w:tr>
      <w:tr w:rsidR="0073008C">
        <w:tc>
          <w:tcPr>
            <w:tcW w:w="4541" w:type="dxa"/>
            <w:tcBorders>
              <w:left w:val="nil"/>
            </w:tcBorders>
          </w:tcPr>
          <w:p w:rsidR="0073008C" w:rsidRDefault="0073008C">
            <w:pPr>
              <w:pStyle w:val="ConsPlusNormal"/>
            </w:pPr>
          </w:p>
        </w:tc>
        <w:tc>
          <w:tcPr>
            <w:tcW w:w="2551" w:type="dxa"/>
          </w:tcPr>
          <w:p w:rsidR="0073008C" w:rsidRDefault="0073008C">
            <w:pPr>
              <w:pStyle w:val="ConsPlusNormal"/>
            </w:pPr>
          </w:p>
        </w:tc>
        <w:tc>
          <w:tcPr>
            <w:tcW w:w="1944" w:type="dxa"/>
            <w:tcBorders>
              <w:right w:val="nil"/>
            </w:tcBorders>
          </w:tcPr>
          <w:p w:rsidR="0073008C" w:rsidRDefault="0073008C">
            <w:pPr>
              <w:pStyle w:val="ConsPlusNormal"/>
            </w:pPr>
          </w:p>
        </w:tc>
      </w:tr>
    </w:tbl>
    <w:p w:rsidR="0073008C" w:rsidRDefault="0073008C">
      <w:pPr>
        <w:pStyle w:val="ConsPlusNormal"/>
        <w:jc w:val="both"/>
      </w:pPr>
    </w:p>
    <w:p w:rsidR="0073008C" w:rsidRDefault="0073008C">
      <w:pPr>
        <w:pStyle w:val="ConsPlusNonformat"/>
        <w:jc w:val="both"/>
      </w:pPr>
      <w:r>
        <w:t xml:space="preserve">         V. Сведения о выполнении требований пожарной безопасности</w:t>
      </w:r>
    </w:p>
    <w:p w:rsidR="0073008C" w:rsidRDefault="0073008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6746"/>
        <w:gridCol w:w="1829"/>
      </w:tblGrid>
      <w:tr w:rsidR="0073008C">
        <w:tc>
          <w:tcPr>
            <w:tcW w:w="7212" w:type="dxa"/>
            <w:gridSpan w:val="2"/>
            <w:tcBorders>
              <w:top w:val="single" w:sz="4" w:space="0" w:color="auto"/>
              <w:left w:val="nil"/>
              <w:bottom w:val="single" w:sz="4" w:space="0" w:color="auto"/>
            </w:tcBorders>
          </w:tcPr>
          <w:p w:rsidR="0073008C" w:rsidRDefault="0073008C">
            <w:pPr>
              <w:pStyle w:val="ConsPlusNormal"/>
              <w:jc w:val="center"/>
            </w:pPr>
            <w:r>
              <w:t>Требования пожарной безопасности, установленные законодательством Российской Федерации</w:t>
            </w:r>
          </w:p>
        </w:tc>
        <w:tc>
          <w:tcPr>
            <w:tcW w:w="1829" w:type="dxa"/>
            <w:tcBorders>
              <w:top w:val="single" w:sz="4" w:space="0" w:color="auto"/>
              <w:bottom w:val="single" w:sz="4" w:space="0" w:color="auto"/>
              <w:right w:val="nil"/>
            </w:tcBorders>
          </w:tcPr>
          <w:p w:rsidR="0073008C" w:rsidRDefault="0073008C">
            <w:pPr>
              <w:pStyle w:val="ConsPlusNormal"/>
              <w:jc w:val="center"/>
            </w:pPr>
            <w:r>
              <w:t>Информация о выполнении</w:t>
            </w:r>
          </w:p>
        </w:tc>
      </w:tr>
      <w:tr w:rsidR="0073008C">
        <w:tblPrEx>
          <w:tblBorders>
            <w:insideH w:val="none" w:sz="0" w:space="0" w:color="auto"/>
            <w:insideV w:val="none" w:sz="0" w:space="0" w:color="auto"/>
          </w:tblBorders>
        </w:tblPrEx>
        <w:tc>
          <w:tcPr>
            <w:tcW w:w="466" w:type="dxa"/>
            <w:tcBorders>
              <w:top w:val="single" w:sz="4" w:space="0" w:color="auto"/>
              <w:left w:val="nil"/>
              <w:bottom w:val="nil"/>
              <w:right w:val="nil"/>
            </w:tcBorders>
          </w:tcPr>
          <w:p w:rsidR="0073008C" w:rsidRDefault="0073008C">
            <w:pPr>
              <w:pStyle w:val="ConsPlusNormal"/>
            </w:pPr>
            <w:r>
              <w:t>1.</w:t>
            </w:r>
          </w:p>
        </w:tc>
        <w:tc>
          <w:tcPr>
            <w:tcW w:w="6746" w:type="dxa"/>
            <w:tcBorders>
              <w:top w:val="single" w:sz="4" w:space="0" w:color="auto"/>
              <w:left w:val="nil"/>
              <w:bottom w:val="nil"/>
              <w:right w:val="nil"/>
            </w:tcBorders>
          </w:tcPr>
          <w:p w:rsidR="0073008C" w:rsidRDefault="0073008C">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space="0" w:color="auto"/>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66" w:type="dxa"/>
            <w:tcBorders>
              <w:top w:val="nil"/>
              <w:left w:val="nil"/>
              <w:bottom w:val="nil"/>
              <w:right w:val="nil"/>
            </w:tcBorders>
          </w:tcPr>
          <w:p w:rsidR="0073008C" w:rsidRDefault="0073008C">
            <w:pPr>
              <w:pStyle w:val="ConsPlusNormal"/>
            </w:pPr>
            <w:r>
              <w:t>2.</w:t>
            </w:r>
          </w:p>
        </w:tc>
        <w:tc>
          <w:tcPr>
            <w:tcW w:w="6746" w:type="dxa"/>
            <w:tcBorders>
              <w:top w:val="nil"/>
              <w:left w:val="nil"/>
              <w:bottom w:val="nil"/>
              <w:right w:val="nil"/>
            </w:tcBorders>
          </w:tcPr>
          <w:p w:rsidR="0073008C" w:rsidRDefault="0073008C">
            <w:pPr>
              <w:pStyle w:val="ConsPlusNormal"/>
            </w:pPr>
            <w:r>
              <w:t xml:space="preserve">Организация и проведение своевременной очистки территории </w:t>
            </w:r>
            <w:r>
              <w:lastRenderedPageBreak/>
              <w:t>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66" w:type="dxa"/>
            <w:tcBorders>
              <w:top w:val="nil"/>
              <w:left w:val="nil"/>
              <w:bottom w:val="nil"/>
              <w:right w:val="nil"/>
            </w:tcBorders>
          </w:tcPr>
          <w:p w:rsidR="0073008C" w:rsidRDefault="0073008C">
            <w:pPr>
              <w:pStyle w:val="ConsPlusNormal"/>
            </w:pPr>
            <w:r>
              <w:t>3.</w:t>
            </w:r>
          </w:p>
        </w:tc>
        <w:tc>
          <w:tcPr>
            <w:tcW w:w="6746" w:type="dxa"/>
            <w:tcBorders>
              <w:top w:val="nil"/>
              <w:left w:val="nil"/>
              <w:bottom w:val="nil"/>
              <w:right w:val="nil"/>
            </w:tcBorders>
          </w:tcPr>
          <w:p w:rsidR="0073008C" w:rsidRDefault="0073008C">
            <w:pPr>
              <w:pStyle w:val="ConsPlusNormal"/>
            </w:pPr>
            <w:r>
              <w:t>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66" w:type="dxa"/>
            <w:tcBorders>
              <w:top w:val="nil"/>
              <w:left w:val="nil"/>
              <w:bottom w:val="nil"/>
              <w:right w:val="nil"/>
            </w:tcBorders>
          </w:tcPr>
          <w:p w:rsidR="0073008C" w:rsidRDefault="0073008C">
            <w:pPr>
              <w:pStyle w:val="ConsPlusNormal"/>
            </w:pPr>
            <w:r>
              <w:t>4.</w:t>
            </w:r>
          </w:p>
        </w:tc>
        <w:tc>
          <w:tcPr>
            <w:tcW w:w="6746" w:type="dxa"/>
            <w:tcBorders>
              <w:top w:val="nil"/>
              <w:left w:val="nil"/>
              <w:bottom w:val="nil"/>
              <w:right w:val="nil"/>
            </w:tcBorders>
          </w:tcPr>
          <w:p w:rsidR="0073008C" w:rsidRDefault="0073008C">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66" w:type="dxa"/>
            <w:tcBorders>
              <w:top w:val="nil"/>
              <w:left w:val="nil"/>
              <w:bottom w:val="nil"/>
              <w:right w:val="nil"/>
            </w:tcBorders>
          </w:tcPr>
          <w:p w:rsidR="0073008C" w:rsidRDefault="0073008C">
            <w:pPr>
              <w:pStyle w:val="ConsPlusNormal"/>
            </w:pPr>
            <w:r>
              <w:t>5.</w:t>
            </w:r>
          </w:p>
        </w:tc>
        <w:tc>
          <w:tcPr>
            <w:tcW w:w="6746" w:type="dxa"/>
            <w:tcBorders>
              <w:top w:val="nil"/>
              <w:left w:val="nil"/>
              <w:bottom w:val="nil"/>
              <w:right w:val="nil"/>
            </w:tcBorders>
          </w:tcPr>
          <w:p w:rsidR="0073008C" w:rsidRDefault="0073008C">
            <w:pPr>
              <w:pStyle w:val="ConsPlusNormal"/>
            </w:pPr>
            <w:r>
              <w:t>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66" w:type="dxa"/>
            <w:tcBorders>
              <w:top w:val="nil"/>
              <w:left w:val="nil"/>
              <w:bottom w:val="nil"/>
              <w:right w:val="nil"/>
            </w:tcBorders>
          </w:tcPr>
          <w:p w:rsidR="0073008C" w:rsidRDefault="0073008C">
            <w:pPr>
              <w:pStyle w:val="ConsPlusNormal"/>
            </w:pPr>
            <w:r>
              <w:t>6.</w:t>
            </w:r>
          </w:p>
        </w:tc>
        <w:tc>
          <w:tcPr>
            <w:tcW w:w="6746" w:type="dxa"/>
            <w:tcBorders>
              <w:top w:val="nil"/>
              <w:left w:val="nil"/>
              <w:bottom w:val="nil"/>
              <w:right w:val="nil"/>
            </w:tcBorders>
          </w:tcPr>
          <w:p w:rsidR="0073008C" w:rsidRDefault="0073008C">
            <w:pPr>
              <w:pStyle w:val="ConsPlusNormal"/>
            </w:pPr>
            <w:r>
              <w:t>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66" w:type="dxa"/>
            <w:tcBorders>
              <w:top w:val="nil"/>
              <w:left w:val="nil"/>
              <w:bottom w:val="nil"/>
              <w:right w:val="nil"/>
            </w:tcBorders>
          </w:tcPr>
          <w:p w:rsidR="0073008C" w:rsidRDefault="0073008C">
            <w:pPr>
              <w:pStyle w:val="ConsPlusNormal"/>
            </w:pPr>
            <w:r>
              <w:t>7.</w:t>
            </w:r>
          </w:p>
        </w:tc>
        <w:tc>
          <w:tcPr>
            <w:tcW w:w="6746" w:type="dxa"/>
            <w:tcBorders>
              <w:top w:val="nil"/>
              <w:left w:val="nil"/>
              <w:bottom w:val="nil"/>
              <w:right w:val="nil"/>
            </w:tcBorders>
          </w:tcPr>
          <w:p w:rsidR="0073008C" w:rsidRDefault="0073008C">
            <w:pPr>
              <w:pStyle w:val="ConsPlusNormal"/>
            </w:pPr>
            <w:r>
              <w:t>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66" w:type="dxa"/>
            <w:tcBorders>
              <w:top w:val="nil"/>
              <w:left w:val="nil"/>
              <w:bottom w:val="nil"/>
              <w:right w:val="nil"/>
            </w:tcBorders>
          </w:tcPr>
          <w:p w:rsidR="0073008C" w:rsidRDefault="0073008C">
            <w:pPr>
              <w:pStyle w:val="ConsPlusNormal"/>
            </w:pPr>
            <w:r>
              <w:t>8.</w:t>
            </w:r>
          </w:p>
        </w:tc>
        <w:tc>
          <w:tcPr>
            <w:tcW w:w="6746" w:type="dxa"/>
            <w:tcBorders>
              <w:top w:val="nil"/>
              <w:left w:val="nil"/>
              <w:bottom w:val="nil"/>
              <w:right w:val="nil"/>
            </w:tcBorders>
          </w:tcPr>
          <w:p w:rsidR="0073008C" w:rsidRDefault="0073008C">
            <w:pPr>
              <w:pStyle w:val="ConsPlusNormal"/>
            </w:pPr>
            <w:r>
              <w:t>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rsidR="0073008C" w:rsidRDefault="0073008C">
            <w:pPr>
              <w:pStyle w:val="ConsPlusNormal"/>
            </w:pPr>
          </w:p>
        </w:tc>
      </w:tr>
    </w:tbl>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both"/>
      </w:pPr>
    </w:p>
    <w:p w:rsidR="0073008C" w:rsidRDefault="0073008C">
      <w:pPr>
        <w:pStyle w:val="ConsPlusNormal"/>
        <w:jc w:val="right"/>
        <w:outlineLvl w:val="1"/>
      </w:pPr>
      <w:r>
        <w:t>Приложение N 9</w:t>
      </w:r>
    </w:p>
    <w:p w:rsidR="0073008C" w:rsidRDefault="0073008C">
      <w:pPr>
        <w:pStyle w:val="ConsPlusNormal"/>
        <w:jc w:val="right"/>
      </w:pPr>
      <w:r>
        <w:t>к Правилам противопожарного</w:t>
      </w:r>
    </w:p>
    <w:p w:rsidR="0073008C" w:rsidRDefault="0073008C">
      <w:pPr>
        <w:pStyle w:val="ConsPlusNormal"/>
        <w:jc w:val="right"/>
      </w:pPr>
      <w:r>
        <w:t>режима в Российской Федерации</w:t>
      </w:r>
    </w:p>
    <w:p w:rsidR="0073008C" w:rsidRDefault="0073008C">
      <w:pPr>
        <w:pStyle w:val="ConsPlusNormal"/>
        <w:jc w:val="both"/>
      </w:pPr>
    </w:p>
    <w:p w:rsidR="0073008C" w:rsidRDefault="0073008C">
      <w:pPr>
        <w:pStyle w:val="ConsPlusNormal"/>
        <w:jc w:val="right"/>
      </w:pPr>
      <w:r>
        <w:t>(форма)</w:t>
      </w:r>
    </w:p>
    <w:p w:rsidR="0073008C" w:rsidRDefault="007300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nil"/>
              <w:left w:val="nil"/>
              <w:bottom w:val="nil"/>
              <w:right w:val="nil"/>
            </w:tcBorders>
          </w:tcPr>
          <w:p w:rsidR="0073008C" w:rsidRDefault="0073008C">
            <w:pPr>
              <w:pStyle w:val="ConsPlusNormal"/>
              <w:jc w:val="center"/>
            </w:pPr>
            <w:r>
              <w:t>УТВЕРЖДАЮ</w:t>
            </w: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nil"/>
              <w:left w:val="nil"/>
              <w:bottom w:val="single" w:sz="4" w:space="0" w:color="auto"/>
              <w:right w:val="nil"/>
            </w:tcBorders>
          </w:tcPr>
          <w:p w:rsidR="0073008C" w:rsidRDefault="0073008C">
            <w:pPr>
              <w:pStyle w:val="ConsPlusNormal"/>
            </w:pP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single" w:sz="4" w:space="0" w:color="auto"/>
              <w:left w:val="nil"/>
              <w:bottom w:val="nil"/>
              <w:right w:val="nil"/>
            </w:tcBorders>
          </w:tcPr>
          <w:p w:rsidR="0073008C" w:rsidRDefault="0073008C">
            <w:pPr>
              <w:pStyle w:val="ConsPlusNormal"/>
              <w:jc w:val="center"/>
            </w:pPr>
            <w:r>
              <w:t>(должность руководителя организации</w:t>
            </w: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nil"/>
              <w:left w:val="nil"/>
              <w:bottom w:val="single" w:sz="4" w:space="0" w:color="auto"/>
              <w:right w:val="nil"/>
            </w:tcBorders>
          </w:tcPr>
          <w:p w:rsidR="0073008C" w:rsidRDefault="0073008C">
            <w:pPr>
              <w:pStyle w:val="ConsPlusNormal"/>
            </w:pP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single" w:sz="4" w:space="0" w:color="auto"/>
              <w:left w:val="nil"/>
              <w:bottom w:val="nil"/>
              <w:right w:val="nil"/>
            </w:tcBorders>
          </w:tcPr>
          <w:p w:rsidR="0073008C" w:rsidRDefault="0073008C">
            <w:pPr>
              <w:pStyle w:val="ConsPlusNormal"/>
              <w:jc w:val="center"/>
            </w:pPr>
            <w:r>
              <w:t>(фамилия, имя, отчество (при наличии)</w:t>
            </w: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nil"/>
              <w:left w:val="nil"/>
              <w:bottom w:val="single" w:sz="4" w:space="0" w:color="auto"/>
              <w:right w:val="nil"/>
            </w:tcBorders>
          </w:tcPr>
          <w:p w:rsidR="0073008C" w:rsidRDefault="0073008C">
            <w:pPr>
              <w:pStyle w:val="ConsPlusNormal"/>
            </w:pPr>
          </w:p>
        </w:tc>
      </w:tr>
      <w:tr w:rsidR="0073008C">
        <w:tc>
          <w:tcPr>
            <w:tcW w:w="4649" w:type="dxa"/>
            <w:tcBorders>
              <w:top w:val="nil"/>
              <w:left w:val="nil"/>
              <w:bottom w:val="nil"/>
              <w:right w:val="nil"/>
            </w:tcBorders>
          </w:tcPr>
          <w:p w:rsidR="0073008C" w:rsidRDefault="0073008C">
            <w:pPr>
              <w:pStyle w:val="ConsPlusNormal"/>
            </w:pPr>
          </w:p>
        </w:tc>
        <w:tc>
          <w:tcPr>
            <w:tcW w:w="4421" w:type="dxa"/>
            <w:gridSpan w:val="5"/>
            <w:tcBorders>
              <w:top w:val="single" w:sz="4" w:space="0" w:color="auto"/>
              <w:left w:val="nil"/>
              <w:bottom w:val="nil"/>
              <w:right w:val="nil"/>
            </w:tcBorders>
          </w:tcPr>
          <w:p w:rsidR="0073008C" w:rsidRDefault="0073008C">
            <w:pPr>
              <w:pStyle w:val="ConsPlusNormal"/>
              <w:jc w:val="center"/>
            </w:pPr>
            <w:r>
              <w:t>(подпись и М.П.)</w:t>
            </w:r>
          </w:p>
        </w:tc>
      </w:tr>
      <w:tr w:rsidR="0073008C">
        <w:tc>
          <w:tcPr>
            <w:tcW w:w="4649" w:type="dxa"/>
            <w:tcBorders>
              <w:top w:val="nil"/>
              <w:left w:val="nil"/>
              <w:bottom w:val="nil"/>
              <w:right w:val="nil"/>
            </w:tcBorders>
          </w:tcPr>
          <w:p w:rsidR="0073008C" w:rsidRDefault="0073008C">
            <w:pPr>
              <w:pStyle w:val="ConsPlusNormal"/>
            </w:pPr>
          </w:p>
        </w:tc>
        <w:tc>
          <w:tcPr>
            <w:tcW w:w="340" w:type="dxa"/>
            <w:tcBorders>
              <w:top w:val="nil"/>
              <w:left w:val="nil"/>
              <w:bottom w:val="nil"/>
              <w:right w:val="nil"/>
            </w:tcBorders>
          </w:tcPr>
          <w:p w:rsidR="0073008C" w:rsidRDefault="0073008C">
            <w:pPr>
              <w:pStyle w:val="ConsPlusNormal"/>
            </w:pPr>
            <w:r>
              <w:t>"</w:t>
            </w:r>
          </w:p>
        </w:tc>
        <w:tc>
          <w:tcPr>
            <w:tcW w:w="510" w:type="dxa"/>
            <w:tcBorders>
              <w:top w:val="nil"/>
              <w:left w:val="nil"/>
              <w:bottom w:val="nil"/>
              <w:right w:val="nil"/>
            </w:tcBorders>
          </w:tcPr>
          <w:p w:rsidR="0073008C" w:rsidRDefault="0073008C">
            <w:pPr>
              <w:pStyle w:val="ConsPlusNormal"/>
            </w:pPr>
          </w:p>
        </w:tc>
        <w:tc>
          <w:tcPr>
            <w:tcW w:w="1020" w:type="dxa"/>
            <w:tcBorders>
              <w:top w:val="nil"/>
              <w:left w:val="nil"/>
              <w:bottom w:val="nil"/>
              <w:right w:val="nil"/>
            </w:tcBorders>
          </w:tcPr>
          <w:p w:rsidR="0073008C" w:rsidRDefault="0073008C">
            <w:pPr>
              <w:pStyle w:val="ConsPlusNormal"/>
              <w:jc w:val="both"/>
            </w:pPr>
            <w:r>
              <w:t>"</w:t>
            </w:r>
          </w:p>
        </w:tc>
        <w:tc>
          <w:tcPr>
            <w:tcW w:w="850" w:type="dxa"/>
            <w:tcBorders>
              <w:top w:val="nil"/>
              <w:left w:val="nil"/>
              <w:bottom w:val="nil"/>
              <w:right w:val="nil"/>
            </w:tcBorders>
          </w:tcPr>
          <w:p w:rsidR="0073008C" w:rsidRDefault="0073008C">
            <w:pPr>
              <w:pStyle w:val="ConsPlusNormal"/>
              <w:jc w:val="both"/>
            </w:pPr>
            <w:r>
              <w:t>2020</w:t>
            </w:r>
          </w:p>
        </w:tc>
        <w:tc>
          <w:tcPr>
            <w:tcW w:w="1701" w:type="dxa"/>
            <w:tcBorders>
              <w:top w:val="nil"/>
              <w:left w:val="nil"/>
              <w:bottom w:val="nil"/>
              <w:right w:val="nil"/>
            </w:tcBorders>
          </w:tcPr>
          <w:p w:rsidR="0073008C" w:rsidRDefault="0073008C">
            <w:pPr>
              <w:pStyle w:val="ConsPlusNormal"/>
              <w:jc w:val="both"/>
            </w:pPr>
            <w:r>
              <w:t>г.</w:t>
            </w:r>
          </w:p>
        </w:tc>
      </w:tr>
    </w:tbl>
    <w:p w:rsidR="0073008C" w:rsidRDefault="0073008C">
      <w:pPr>
        <w:pStyle w:val="ConsPlusNormal"/>
        <w:jc w:val="both"/>
      </w:pPr>
    </w:p>
    <w:p w:rsidR="0073008C" w:rsidRDefault="0073008C">
      <w:pPr>
        <w:pStyle w:val="ConsPlusNonformat"/>
        <w:jc w:val="both"/>
      </w:pPr>
      <w:bookmarkStart w:id="21" w:name="P1983"/>
      <w:bookmarkEnd w:id="21"/>
      <w:r>
        <w:lastRenderedPageBreak/>
        <w:t xml:space="preserve">                                  ПАСПОРТ</w:t>
      </w:r>
    </w:p>
    <w:p w:rsidR="0073008C" w:rsidRDefault="0073008C">
      <w:pPr>
        <w:pStyle w:val="ConsPlusNonformat"/>
        <w:jc w:val="both"/>
      </w:pPr>
      <w:r>
        <w:t xml:space="preserve">          территории организации отдыха детей и их оздоровления,</w:t>
      </w:r>
    </w:p>
    <w:p w:rsidR="0073008C" w:rsidRDefault="0073008C">
      <w:pPr>
        <w:pStyle w:val="ConsPlusNonformat"/>
        <w:jc w:val="both"/>
      </w:pPr>
      <w:r>
        <w:t xml:space="preserve">          подверженной угрозе лесных пожаров, территории ведения</w:t>
      </w:r>
    </w:p>
    <w:p w:rsidR="0073008C" w:rsidRDefault="0073008C">
      <w:pPr>
        <w:pStyle w:val="ConsPlusNonformat"/>
        <w:jc w:val="both"/>
      </w:pPr>
      <w:r>
        <w:t xml:space="preserve">         гражданами садоводства или огородничества для собственных</w:t>
      </w:r>
    </w:p>
    <w:p w:rsidR="0073008C" w:rsidRDefault="0073008C">
      <w:pPr>
        <w:pStyle w:val="ConsPlusNonformat"/>
        <w:jc w:val="both"/>
      </w:pPr>
      <w:r>
        <w:t xml:space="preserve">               нужд, подверженной угрозе лесных пожаров </w:t>
      </w:r>
      <w:hyperlink w:anchor="P2067" w:history="1">
        <w:r>
          <w:rPr>
            <w:color w:val="0000FF"/>
          </w:rPr>
          <w:t>&lt;*&gt;</w:t>
        </w:r>
      </w:hyperlink>
    </w:p>
    <w:p w:rsidR="0073008C" w:rsidRDefault="0073008C">
      <w:pPr>
        <w:pStyle w:val="ConsPlusNonformat"/>
        <w:jc w:val="both"/>
      </w:pPr>
    </w:p>
    <w:p w:rsidR="0073008C" w:rsidRDefault="0073008C">
      <w:pPr>
        <w:pStyle w:val="ConsPlusNonformat"/>
        <w:jc w:val="both"/>
      </w:pPr>
      <w:r>
        <w:t xml:space="preserve">    Наименование организации ______________________________________________</w:t>
      </w:r>
    </w:p>
    <w:p w:rsidR="0073008C" w:rsidRDefault="0073008C">
      <w:pPr>
        <w:pStyle w:val="ConsPlusNonformat"/>
        <w:jc w:val="both"/>
      </w:pPr>
      <w:r>
        <w:t xml:space="preserve">    Наименование поселения ________________________________________________</w:t>
      </w:r>
    </w:p>
    <w:p w:rsidR="0073008C" w:rsidRDefault="0073008C">
      <w:pPr>
        <w:pStyle w:val="ConsPlusNonformat"/>
        <w:jc w:val="both"/>
      </w:pPr>
      <w:r>
        <w:t xml:space="preserve">    Наименование муниципального района ____________________________________</w:t>
      </w:r>
    </w:p>
    <w:p w:rsidR="0073008C" w:rsidRDefault="0073008C">
      <w:pPr>
        <w:pStyle w:val="ConsPlusNonformat"/>
        <w:jc w:val="both"/>
      </w:pPr>
      <w:r>
        <w:t xml:space="preserve">    Наименование муниципального, городского округа ________________________</w:t>
      </w:r>
    </w:p>
    <w:p w:rsidR="0073008C" w:rsidRDefault="0073008C">
      <w:pPr>
        <w:pStyle w:val="ConsPlusNonformat"/>
        <w:jc w:val="both"/>
      </w:pPr>
      <w:r>
        <w:t xml:space="preserve">    Наименование субъекта Российской Федерации ____________________________</w:t>
      </w:r>
    </w:p>
    <w:p w:rsidR="0073008C" w:rsidRDefault="0073008C">
      <w:pPr>
        <w:pStyle w:val="ConsPlusNonformat"/>
        <w:jc w:val="both"/>
      </w:pPr>
    </w:p>
    <w:p w:rsidR="0073008C" w:rsidRDefault="0073008C">
      <w:pPr>
        <w:pStyle w:val="ConsPlusNonformat"/>
        <w:jc w:val="both"/>
      </w:pPr>
      <w:r>
        <w:t xml:space="preserve">          I. Общие сведения о территории организации отдыха детей</w:t>
      </w:r>
    </w:p>
    <w:p w:rsidR="0073008C" w:rsidRDefault="0073008C">
      <w:pPr>
        <w:pStyle w:val="ConsPlusNonformat"/>
        <w:jc w:val="both"/>
      </w:pPr>
      <w:r>
        <w:t xml:space="preserve">          и их оздоровления (далее - детский лагерь), территории</w:t>
      </w:r>
    </w:p>
    <w:p w:rsidR="0073008C" w:rsidRDefault="0073008C">
      <w:pPr>
        <w:pStyle w:val="ConsPlusNonformat"/>
        <w:jc w:val="both"/>
      </w:pPr>
      <w:r>
        <w:t xml:space="preserve">             ведения гражданами садоводства или огородничества</w:t>
      </w:r>
    </w:p>
    <w:p w:rsidR="0073008C" w:rsidRDefault="0073008C">
      <w:pPr>
        <w:pStyle w:val="ConsPlusNonformat"/>
        <w:jc w:val="both"/>
      </w:pPr>
      <w:r>
        <w:t xml:space="preserve">                 для собственных нужд (далее - территория</w:t>
      </w:r>
    </w:p>
    <w:p w:rsidR="0073008C" w:rsidRDefault="0073008C">
      <w:pPr>
        <w:pStyle w:val="ConsPlusNonformat"/>
        <w:jc w:val="both"/>
      </w:pPr>
      <w:r>
        <w:t xml:space="preserve">                      садоводства или огородничества)</w:t>
      </w:r>
    </w:p>
    <w:p w:rsidR="0073008C" w:rsidRDefault="0073008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6768"/>
        <w:gridCol w:w="1757"/>
      </w:tblGrid>
      <w:tr w:rsidR="0073008C">
        <w:tc>
          <w:tcPr>
            <w:tcW w:w="7272" w:type="dxa"/>
            <w:gridSpan w:val="2"/>
            <w:tcBorders>
              <w:top w:val="single" w:sz="4" w:space="0" w:color="auto"/>
              <w:left w:val="nil"/>
              <w:bottom w:val="single" w:sz="4" w:space="0" w:color="auto"/>
            </w:tcBorders>
          </w:tcPr>
          <w:p w:rsidR="0073008C" w:rsidRDefault="0073008C">
            <w:pPr>
              <w:pStyle w:val="ConsPlusNormal"/>
              <w:jc w:val="center"/>
            </w:pPr>
            <w:r>
              <w:t>Характеристика детского лагеря, территории садоводства или огородничества</w:t>
            </w:r>
          </w:p>
        </w:tc>
        <w:tc>
          <w:tcPr>
            <w:tcW w:w="1757" w:type="dxa"/>
            <w:tcBorders>
              <w:top w:val="single" w:sz="4" w:space="0" w:color="auto"/>
              <w:bottom w:val="single" w:sz="4" w:space="0" w:color="auto"/>
              <w:right w:val="nil"/>
            </w:tcBorders>
          </w:tcPr>
          <w:p w:rsidR="0073008C" w:rsidRDefault="0073008C">
            <w:pPr>
              <w:pStyle w:val="ConsPlusNormal"/>
              <w:jc w:val="center"/>
            </w:pPr>
            <w:r>
              <w:t>Значение</w:t>
            </w:r>
          </w:p>
        </w:tc>
      </w:tr>
      <w:tr w:rsidR="0073008C">
        <w:tblPrEx>
          <w:tblBorders>
            <w:insideH w:val="none" w:sz="0" w:space="0" w:color="auto"/>
            <w:insideV w:val="none" w:sz="0" w:space="0" w:color="auto"/>
          </w:tblBorders>
        </w:tblPrEx>
        <w:tc>
          <w:tcPr>
            <w:tcW w:w="504" w:type="dxa"/>
            <w:tcBorders>
              <w:top w:val="single" w:sz="4" w:space="0" w:color="auto"/>
              <w:left w:val="nil"/>
              <w:bottom w:val="nil"/>
              <w:right w:val="nil"/>
            </w:tcBorders>
          </w:tcPr>
          <w:p w:rsidR="0073008C" w:rsidRDefault="0073008C">
            <w:pPr>
              <w:pStyle w:val="ConsPlusNormal"/>
            </w:pPr>
            <w:r>
              <w:t>1.</w:t>
            </w:r>
          </w:p>
        </w:tc>
        <w:tc>
          <w:tcPr>
            <w:tcW w:w="6768" w:type="dxa"/>
            <w:tcBorders>
              <w:top w:val="single" w:sz="4" w:space="0" w:color="auto"/>
              <w:left w:val="nil"/>
              <w:bottom w:val="nil"/>
              <w:right w:val="nil"/>
            </w:tcBorders>
          </w:tcPr>
          <w:p w:rsidR="0073008C" w:rsidRDefault="0073008C">
            <w:pPr>
              <w:pStyle w:val="ConsPlusNormal"/>
            </w:pPr>
            <w:r>
              <w:t>Общая площадь (кв. километров)</w:t>
            </w:r>
          </w:p>
        </w:tc>
        <w:tc>
          <w:tcPr>
            <w:tcW w:w="1757" w:type="dxa"/>
            <w:tcBorders>
              <w:top w:val="single" w:sz="4" w:space="0" w:color="auto"/>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504" w:type="dxa"/>
            <w:tcBorders>
              <w:top w:val="nil"/>
              <w:left w:val="nil"/>
              <w:bottom w:val="nil"/>
              <w:right w:val="nil"/>
            </w:tcBorders>
          </w:tcPr>
          <w:p w:rsidR="0073008C" w:rsidRDefault="0073008C">
            <w:pPr>
              <w:pStyle w:val="ConsPlusNormal"/>
            </w:pPr>
            <w:r>
              <w:t>2.</w:t>
            </w:r>
          </w:p>
        </w:tc>
        <w:tc>
          <w:tcPr>
            <w:tcW w:w="6768" w:type="dxa"/>
            <w:tcBorders>
              <w:top w:val="nil"/>
              <w:left w:val="nil"/>
              <w:bottom w:val="nil"/>
              <w:right w:val="nil"/>
            </w:tcBorders>
          </w:tcPr>
          <w:p w:rsidR="0073008C" w:rsidRDefault="0073008C">
            <w:pPr>
              <w:pStyle w:val="ConsPlusNormal"/>
            </w:pPr>
            <w:r>
              <w:t>Общая протяженность границы с лесным участком (участками) (километров)</w:t>
            </w:r>
          </w:p>
        </w:tc>
        <w:tc>
          <w:tcPr>
            <w:tcW w:w="1757"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504" w:type="dxa"/>
            <w:tcBorders>
              <w:top w:val="nil"/>
              <w:left w:val="nil"/>
              <w:bottom w:val="nil"/>
              <w:right w:val="nil"/>
            </w:tcBorders>
          </w:tcPr>
          <w:p w:rsidR="0073008C" w:rsidRDefault="0073008C">
            <w:pPr>
              <w:pStyle w:val="ConsPlusNormal"/>
            </w:pPr>
            <w:r>
              <w:t>3.</w:t>
            </w:r>
          </w:p>
        </w:tc>
        <w:tc>
          <w:tcPr>
            <w:tcW w:w="6768" w:type="dxa"/>
            <w:tcBorders>
              <w:top w:val="nil"/>
              <w:left w:val="nil"/>
              <w:bottom w:val="nil"/>
              <w:right w:val="nil"/>
            </w:tcBorders>
          </w:tcPr>
          <w:p w:rsidR="0073008C" w:rsidRDefault="0073008C">
            <w:pPr>
              <w:pStyle w:val="ConsPlusNormal"/>
            </w:pPr>
            <w: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504" w:type="dxa"/>
            <w:tcBorders>
              <w:top w:val="nil"/>
              <w:left w:val="nil"/>
              <w:bottom w:val="nil"/>
              <w:right w:val="nil"/>
            </w:tcBorders>
          </w:tcPr>
          <w:p w:rsidR="0073008C" w:rsidRDefault="0073008C">
            <w:pPr>
              <w:pStyle w:val="ConsPlusNormal"/>
            </w:pPr>
            <w:r>
              <w:t>4.</w:t>
            </w:r>
          </w:p>
        </w:tc>
        <w:tc>
          <w:tcPr>
            <w:tcW w:w="6768" w:type="dxa"/>
            <w:tcBorders>
              <w:top w:val="nil"/>
              <w:left w:val="nil"/>
              <w:bottom w:val="nil"/>
              <w:right w:val="nil"/>
            </w:tcBorders>
          </w:tcPr>
          <w:p w:rsidR="0073008C" w:rsidRDefault="0073008C">
            <w:pPr>
              <w:pStyle w:val="ConsPlusNormal"/>
            </w:pPr>
            <w: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rsidR="0073008C" w:rsidRDefault="0073008C">
            <w:pPr>
              <w:pStyle w:val="ConsPlusNormal"/>
            </w:pPr>
          </w:p>
        </w:tc>
      </w:tr>
    </w:tbl>
    <w:p w:rsidR="0073008C" w:rsidRDefault="0073008C">
      <w:pPr>
        <w:pStyle w:val="ConsPlusNormal"/>
        <w:jc w:val="both"/>
      </w:pPr>
    </w:p>
    <w:p w:rsidR="0073008C" w:rsidRDefault="0073008C">
      <w:pPr>
        <w:pStyle w:val="ConsPlusNonformat"/>
        <w:jc w:val="both"/>
      </w:pPr>
      <w:r>
        <w:t xml:space="preserve">           II. Сведения о медицинских учреждениях, расположенных</w:t>
      </w:r>
    </w:p>
    <w:p w:rsidR="0073008C" w:rsidRDefault="0073008C">
      <w:pPr>
        <w:pStyle w:val="ConsPlusNonformat"/>
        <w:jc w:val="both"/>
      </w:pPr>
      <w:r>
        <w:t xml:space="preserve">           на территории детского лагеря, территории садоводства</w:t>
      </w:r>
    </w:p>
    <w:p w:rsidR="0073008C" w:rsidRDefault="0073008C">
      <w:pPr>
        <w:pStyle w:val="ConsPlusNonformat"/>
        <w:jc w:val="both"/>
      </w:pPr>
      <w:r>
        <w:t xml:space="preserve">                            или огородничества</w:t>
      </w:r>
    </w:p>
    <w:p w:rsidR="0073008C" w:rsidRDefault="0073008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87"/>
        <w:gridCol w:w="1699"/>
        <w:gridCol w:w="2909"/>
      </w:tblGrid>
      <w:tr w:rsidR="0073008C">
        <w:tc>
          <w:tcPr>
            <w:tcW w:w="2835" w:type="dxa"/>
            <w:tcBorders>
              <w:left w:val="nil"/>
            </w:tcBorders>
          </w:tcPr>
          <w:p w:rsidR="0073008C" w:rsidRDefault="0073008C">
            <w:pPr>
              <w:pStyle w:val="ConsPlusNormal"/>
              <w:jc w:val="center"/>
            </w:pPr>
            <w:r>
              <w:t>Наименование социального объекта</w:t>
            </w:r>
          </w:p>
        </w:tc>
        <w:tc>
          <w:tcPr>
            <w:tcW w:w="1587" w:type="dxa"/>
          </w:tcPr>
          <w:p w:rsidR="0073008C" w:rsidRDefault="0073008C">
            <w:pPr>
              <w:pStyle w:val="ConsPlusNormal"/>
              <w:jc w:val="center"/>
            </w:pPr>
            <w:r>
              <w:t>Адрес объекта</w:t>
            </w:r>
          </w:p>
        </w:tc>
        <w:tc>
          <w:tcPr>
            <w:tcW w:w="1699" w:type="dxa"/>
          </w:tcPr>
          <w:p w:rsidR="0073008C" w:rsidRDefault="0073008C">
            <w:pPr>
              <w:pStyle w:val="ConsPlusNormal"/>
              <w:jc w:val="center"/>
            </w:pPr>
            <w:r>
              <w:t>Численность персонала</w:t>
            </w:r>
          </w:p>
        </w:tc>
        <w:tc>
          <w:tcPr>
            <w:tcW w:w="2909" w:type="dxa"/>
            <w:tcBorders>
              <w:right w:val="nil"/>
            </w:tcBorders>
          </w:tcPr>
          <w:p w:rsidR="0073008C" w:rsidRDefault="0073008C">
            <w:pPr>
              <w:pStyle w:val="ConsPlusNormal"/>
              <w:jc w:val="center"/>
            </w:pPr>
            <w:r>
              <w:t>Численность пациентов (отдыхающих)</w:t>
            </w:r>
          </w:p>
        </w:tc>
      </w:tr>
      <w:tr w:rsidR="0073008C">
        <w:tc>
          <w:tcPr>
            <w:tcW w:w="2835" w:type="dxa"/>
            <w:tcBorders>
              <w:left w:val="nil"/>
            </w:tcBorders>
          </w:tcPr>
          <w:p w:rsidR="0073008C" w:rsidRDefault="0073008C">
            <w:pPr>
              <w:pStyle w:val="ConsPlusNormal"/>
            </w:pPr>
          </w:p>
        </w:tc>
        <w:tc>
          <w:tcPr>
            <w:tcW w:w="1587" w:type="dxa"/>
          </w:tcPr>
          <w:p w:rsidR="0073008C" w:rsidRDefault="0073008C">
            <w:pPr>
              <w:pStyle w:val="ConsPlusNormal"/>
            </w:pPr>
          </w:p>
        </w:tc>
        <w:tc>
          <w:tcPr>
            <w:tcW w:w="1699" w:type="dxa"/>
          </w:tcPr>
          <w:p w:rsidR="0073008C" w:rsidRDefault="0073008C">
            <w:pPr>
              <w:pStyle w:val="ConsPlusNormal"/>
            </w:pPr>
          </w:p>
        </w:tc>
        <w:tc>
          <w:tcPr>
            <w:tcW w:w="2909" w:type="dxa"/>
            <w:tcBorders>
              <w:right w:val="nil"/>
            </w:tcBorders>
          </w:tcPr>
          <w:p w:rsidR="0073008C" w:rsidRDefault="0073008C">
            <w:pPr>
              <w:pStyle w:val="ConsPlusNormal"/>
            </w:pPr>
          </w:p>
        </w:tc>
      </w:tr>
    </w:tbl>
    <w:p w:rsidR="0073008C" w:rsidRDefault="0073008C">
      <w:pPr>
        <w:pStyle w:val="ConsPlusNormal"/>
        <w:jc w:val="both"/>
      </w:pPr>
    </w:p>
    <w:p w:rsidR="0073008C" w:rsidRDefault="0073008C">
      <w:pPr>
        <w:pStyle w:val="ConsPlusNonformat"/>
        <w:jc w:val="both"/>
      </w:pPr>
      <w:r>
        <w:t xml:space="preserve">          III. Сведения о ближайших к детскому лагерю, территории</w:t>
      </w:r>
    </w:p>
    <w:p w:rsidR="0073008C" w:rsidRDefault="0073008C">
      <w:pPr>
        <w:pStyle w:val="ConsPlusNonformat"/>
        <w:jc w:val="both"/>
      </w:pPr>
      <w:r>
        <w:t xml:space="preserve">               садоводства или огородничества подразделениях</w:t>
      </w:r>
    </w:p>
    <w:p w:rsidR="0073008C" w:rsidRDefault="0073008C">
      <w:pPr>
        <w:pStyle w:val="ConsPlusNonformat"/>
        <w:jc w:val="both"/>
      </w:pPr>
      <w:r>
        <w:t xml:space="preserve">                              пожарной охраны</w:t>
      </w:r>
    </w:p>
    <w:p w:rsidR="0073008C" w:rsidRDefault="0073008C">
      <w:pPr>
        <w:pStyle w:val="ConsPlusNonformat"/>
        <w:jc w:val="both"/>
      </w:pPr>
    </w:p>
    <w:p w:rsidR="0073008C" w:rsidRDefault="0073008C">
      <w:pPr>
        <w:pStyle w:val="ConsPlusNonformat"/>
        <w:jc w:val="both"/>
      </w:pPr>
      <w:r>
        <w:t xml:space="preserve">        1. Подразделения пожарной охраны (наименование, вид, адрес)</w:t>
      </w:r>
    </w:p>
    <w:p w:rsidR="0073008C" w:rsidRDefault="0073008C">
      <w:pPr>
        <w:pStyle w:val="ConsPlusNonformat"/>
        <w:jc w:val="both"/>
      </w:pPr>
    </w:p>
    <w:p w:rsidR="0073008C" w:rsidRDefault="0073008C">
      <w:pPr>
        <w:pStyle w:val="ConsPlusNonformat"/>
        <w:jc w:val="both"/>
      </w:pPr>
      <w:r>
        <w:t xml:space="preserve">             IV. Лица, ответственные за проведение мероприятий</w:t>
      </w:r>
    </w:p>
    <w:p w:rsidR="0073008C" w:rsidRDefault="0073008C">
      <w:pPr>
        <w:pStyle w:val="ConsPlusNonformat"/>
        <w:jc w:val="both"/>
      </w:pPr>
      <w:r>
        <w:t xml:space="preserve">          по предупреждению и ликвидации последствий чрезвычайных</w:t>
      </w:r>
    </w:p>
    <w:p w:rsidR="0073008C" w:rsidRDefault="0073008C">
      <w:pPr>
        <w:pStyle w:val="ConsPlusNonformat"/>
        <w:jc w:val="both"/>
      </w:pPr>
      <w:r>
        <w:t xml:space="preserve">            ситуаций и оказание необходимой помощи пострадавшим</w:t>
      </w:r>
    </w:p>
    <w:p w:rsidR="0073008C" w:rsidRDefault="0073008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2608"/>
        <w:gridCol w:w="2059"/>
      </w:tblGrid>
      <w:tr w:rsidR="0073008C">
        <w:tc>
          <w:tcPr>
            <w:tcW w:w="4382" w:type="dxa"/>
            <w:tcBorders>
              <w:left w:val="nil"/>
            </w:tcBorders>
          </w:tcPr>
          <w:p w:rsidR="0073008C" w:rsidRDefault="0073008C">
            <w:pPr>
              <w:pStyle w:val="ConsPlusNormal"/>
              <w:jc w:val="center"/>
            </w:pPr>
            <w:r>
              <w:t>Фамилия, имя, отчество (последнее при наличии)</w:t>
            </w:r>
          </w:p>
        </w:tc>
        <w:tc>
          <w:tcPr>
            <w:tcW w:w="2608" w:type="dxa"/>
          </w:tcPr>
          <w:p w:rsidR="0073008C" w:rsidRDefault="0073008C">
            <w:pPr>
              <w:pStyle w:val="ConsPlusNormal"/>
              <w:jc w:val="center"/>
            </w:pPr>
            <w:r>
              <w:t>Должность</w:t>
            </w:r>
          </w:p>
        </w:tc>
        <w:tc>
          <w:tcPr>
            <w:tcW w:w="2059" w:type="dxa"/>
            <w:tcBorders>
              <w:right w:val="nil"/>
            </w:tcBorders>
          </w:tcPr>
          <w:p w:rsidR="0073008C" w:rsidRDefault="0073008C">
            <w:pPr>
              <w:pStyle w:val="ConsPlusNormal"/>
              <w:jc w:val="center"/>
            </w:pPr>
            <w:r>
              <w:t>Контактный телефон</w:t>
            </w:r>
          </w:p>
        </w:tc>
      </w:tr>
      <w:tr w:rsidR="0073008C">
        <w:tc>
          <w:tcPr>
            <w:tcW w:w="4382" w:type="dxa"/>
            <w:tcBorders>
              <w:left w:val="nil"/>
            </w:tcBorders>
          </w:tcPr>
          <w:p w:rsidR="0073008C" w:rsidRDefault="0073008C">
            <w:pPr>
              <w:pStyle w:val="ConsPlusNormal"/>
            </w:pPr>
          </w:p>
        </w:tc>
        <w:tc>
          <w:tcPr>
            <w:tcW w:w="2608" w:type="dxa"/>
          </w:tcPr>
          <w:p w:rsidR="0073008C" w:rsidRDefault="0073008C">
            <w:pPr>
              <w:pStyle w:val="ConsPlusNormal"/>
            </w:pPr>
          </w:p>
        </w:tc>
        <w:tc>
          <w:tcPr>
            <w:tcW w:w="2059" w:type="dxa"/>
            <w:tcBorders>
              <w:right w:val="nil"/>
            </w:tcBorders>
          </w:tcPr>
          <w:p w:rsidR="0073008C" w:rsidRDefault="0073008C">
            <w:pPr>
              <w:pStyle w:val="ConsPlusNormal"/>
            </w:pPr>
          </w:p>
        </w:tc>
      </w:tr>
    </w:tbl>
    <w:p w:rsidR="0073008C" w:rsidRDefault="0073008C">
      <w:pPr>
        <w:pStyle w:val="ConsPlusNormal"/>
        <w:jc w:val="both"/>
      </w:pPr>
    </w:p>
    <w:p w:rsidR="0073008C" w:rsidRDefault="0073008C">
      <w:pPr>
        <w:pStyle w:val="ConsPlusNonformat"/>
        <w:jc w:val="both"/>
      </w:pPr>
      <w:r>
        <w:t xml:space="preserve">         V. Сведения о выполнении требований пожарной безопасности</w:t>
      </w:r>
    </w:p>
    <w:p w:rsidR="0073008C" w:rsidRDefault="0073008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6746"/>
        <w:gridCol w:w="1872"/>
      </w:tblGrid>
      <w:tr w:rsidR="0073008C">
        <w:tc>
          <w:tcPr>
            <w:tcW w:w="7197" w:type="dxa"/>
            <w:gridSpan w:val="2"/>
            <w:tcBorders>
              <w:top w:val="single" w:sz="4" w:space="0" w:color="auto"/>
              <w:left w:val="nil"/>
              <w:bottom w:val="single" w:sz="4" w:space="0" w:color="auto"/>
            </w:tcBorders>
          </w:tcPr>
          <w:p w:rsidR="0073008C" w:rsidRDefault="0073008C">
            <w:pPr>
              <w:pStyle w:val="ConsPlusNormal"/>
              <w:jc w:val="center"/>
            </w:pPr>
            <w:r>
              <w:t>Требования пожарной безопасности, установленные законодательством Российской Федерации</w:t>
            </w:r>
          </w:p>
        </w:tc>
        <w:tc>
          <w:tcPr>
            <w:tcW w:w="1872" w:type="dxa"/>
            <w:tcBorders>
              <w:top w:val="single" w:sz="4" w:space="0" w:color="auto"/>
              <w:bottom w:val="single" w:sz="4" w:space="0" w:color="auto"/>
              <w:right w:val="nil"/>
            </w:tcBorders>
            <w:vAlign w:val="bottom"/>
          </w:tcPr>
          <w:p w:rsidR="0073008C" w:rsidRDefault="0073008C">
            <w:pPr>
              <w:pStyle w:val="ConsPlusNormal"/>
              <w:jc w:val="center"/>
            </w:pPr>
            <w:r>
              <w:t>Информация о выполнении</w:t>
            </w:r>
          </w:p>
        </w:tc>
      </w:tr>
      <w:tr w:rsidR="0073008C">
        <w:tblPrEx>
          <w:tblBorders>
            <w:insideH w:val="none" w:sz="0" w:space="0" w:color="auto"/>
            <w:insideV w:val="none" w:sz="0" w:space="0" w:color="auto"/>
          </w:tblBorders>
        </w:tblPrEx>
        <w:tc>
          <w:tcPr>
            <w:tcW w:w="451" w:type="dxa"/>
            <w:tcBorders>
              <w:top w:val="single" w:sz="4" w:space="0" w:color="auto"/>
              <w:left w:val="nil"/>
              <w:bottom w:val="nil"/>
              <w:right w:val="nil"/>
            </w:tcBorders>
          </w:tcPr>
          <w:p w:rsidR="0073008C" w:rsidRDefault="0073008C">
            <w:pPr>
              <w:pStyle w:val="ConsPlusNormal"/>
            </w:pPr>
            <w:r>
              <w:t>1.</w:t>
            </w:r>
          </w:p>
        </w:tc>
        <w:tc>
          <w:tcPr>
            <w:tcW w:w="6746" w:type="dxa"/>
            <w:tcBorders>
              <w:top w:val="single" w:sz="4" w:space="0" w:color="auto"/>
              <w:left w:val="nil"/>
              <w:bottom w:val="nil"/>
              <w:right w:val="nil"/>
            </w:tcBorders>
            <w:vAlign w:val="center"/>
          </w:tcPr>
          <w:p w:rsidR="0073008C" w:rsidRDefault="0073008C">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space="0" w:color="auto"/>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51" w:type="dxa"/>
            <w:tcBorders>
              <w:top w:val="nil"/>
              <w:left w:val="nil"/>
              <w:bottom w:val="nil"/>
              <w:right w:val="nil"/>
            </w:tcBorders>
          </w:tcPr>
          <w:p w:rsidR="0073008C" w:rsidRDefault="0073008C">
            <w:pPr>
              <w:pStyle w:val="ConsPlusNormal"/>
            </w:pPr>
            <w:r>
              <w:t>2.</w:t>
            </w:r>
          </w:p>
        </w:tc>
        <w:tc>
          <w:tcPr>
            <w:tcW w:w="6746" w:type="dxa"/>
            <w:tcBorders>
              <w:top w:val="nil"/>
              <w:left w:val="nil"/>
              <w:bottom w:val="nil"/>
              <w:right w:val="nil"/>
            </w:tcBorders>
            <w:vAlign w:val="center"/>
          </w:tcPr>
          <w:p w:rsidR="0073008C" w:rsidRDefault="0073008C">
            <w:pPr>
              <w:pStyle w:val="ConsPlusNormal"/>
            </w:pPr>
            <w: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51" w:type="dxa"/>
            <w:tcBorders>
              <w:top w:val="nil"/>
              <w:left w:val="nil"/>
              <w:bottom w:val="nil"/>
              <w:right w:val="nil"/>
            </w:tcBorders>
          </w:tcPr>
          <w:p w:rsidR="0073008C" w:rsidRDefault="0073008C">
            <w:pPr>
              <w:pStyle w:val="ConsPlusNormal"/>
            </w:pPr>
            <w:r>
              <w:t>3.</w:t>
            </w:r>
          </w:p>
        </w:tc>
        <w:tc>
          <w:tcPr>
            <w:tcW w:w="6746" w:type="dxa"/>
            <w:tcBorders>
              <w:top w:val="nil"/>
              <w:left w:val="nil"/>
              <w:bottom w:val="nil"/>
              <w:right w:val="nil"/>
            </w:tcBorders>
            <w:vAlign w:val="center"/>
          </w:tcPr>
          <w:p w:rsidR="0073008C" w:rsidRDefault="0073008C">
            <w:pPr>
              <w:pStyle w:val="ConsPlusNormal"/>
            </w:pPr>
            <w:r>
              <w:t xml:space="preserve">Звуковая сигнализация для оповещения людей о пожаре </w:t>
            </w:r>
            <w:hyperlink w:anchor="P2069" w:history="1">
              <w:r>
                <w:rPr>
                  <w:color w:val="0000FF"/>
                </w:rPr>
                <w:t>&lt;**&gt;</w:t>
              </w:r>
            </w:hyperlink>
            <w:r>
              <w:t>, а также телефонная связь (радиосвязь) для сообщения о пожаре</w:t>
            </w:r>
          </w:p>
        </w:tc>
        <w:tc>
          <w:tcPr>
            <w:tcW w:w="1872"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51" w:type="dxa"/>
            <w:tcBorders>
              <w:top w:val="nil"/>
              <w:left w:val="nil"/>
              <w:bottom w:val="nil"/>
              <w:right w:val="nil"/>
            </w:tcBorders>
          </w:tcPr>
          <w:p w:rsidR="0073008C" w:rsidRDefault="0073008C">
            <w:pPr>
              <w:pStyle w:val="ConsPlusNormal"/>
            </w:pPr>
            <w:r>
              <w:t>4.</w:t>
            </w:r>
          </w:p>
        </w:tc>
        <w:tc>
          <w:tcPr>
            <w:tcW w:w="6746" w:type="dxa"/>
            <w:tcBorders>
              <w:top w:val="nil"/>
              <w:left w:val="nil"/>
              <w:bottom w:val="nil"/>
              <w:right w:val="nil"/>
            </w:tcBorders>
            <w:vAlign w:val="center"/>
          </w:tcPr>
          <w:p w:rsidR="0073008C" w:rsidRDefault="0073008C">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rsidR="0073008C" w:rsidRDefault="0073008C">
            <w:pPr>
              <w:pStyle w:val="ConsPlusNormal"/>
            </w:pPr>
          </w:p>
        </w:tc>
      </w:tr>
      <w:tr w:rsidR="0073008C">
        <w:tblPrEx>
          <w:tblBorders>
            <w:insideH w:val="none" w:sz="0" w:space="0" w:color="auto"/>
            <w:insideV w:val="none" w:sz="0" w:space="0" w:color="auto"/>
          </w:tblBorders>
        </w:tblPrEx>
        <w:tc>
          <w:tcPr>
            <w:tcW w:w="451" w:type="dxa"/>
            <w:tcBorders>
              <w:top w:val="nil"/>
              <w:left w:val="nil"/>
              <w:bottom w:val="nil"/>
              <w:right w:val="nil"/>
            </w:tcBorders>
          </w:tcPr>
          <w:p w:rsidR="0073008C" w:rsidRDefault="0073008C">
            <w:pPr>
              <w:pStyle w:val="ConsPlusNormal"/>
            </w:pPr>
            <w:r>
              <w:t>5.</w:t>
            </w:r>
          </w:p>
        </w:tc>
        <w:tc>
          <w:tcPr>
            <w:tcW w:w="6746" w:type="dxa"/>
            <w:tcBorders>
              <w:top w:val="nil"/>
              <w:left w:val="nil"/>
              <w:bottom w:val="nil"/>
              <w:right w:val="nil"/>
            </w:tcBorders>
            <w:vAlign w:val="bottom"/>
          </w:tcPr>
          <w:p w:rsidR="0073008C" w:rsidRDefault="0073008C">
            <w:pPr>
              <w:pStyle w:val="ConsPlusNormal"/>
            </w:pPr>
            <w:r>
              <w:t>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rsidR="0073008C" w:rsidRDefault="0073008C">
            <w:pPr>
              <w:pStyle w:val="ConsPlusNormal"/>
            </w:pPr>
          </w:p>
        </w:tc>
      </w:tr>
    </w:tbl>
    <w:p w:rsidR="0073008C" w:rsidRDefault="0073008C">
      <w:pPr>
        <w:pStyle w:val="ConsPlusNormal"/>
        <w:jc w:val="both"/>
      </w:pPr>
    </w:p>
    <w:p w:rsidR="0073008C" w:rsidRDefault="0073008C">
      <w:pPr>
        <w:pStyle w:val="ConsPlusNormal"/>
        <w:ind w:firstLine="540"/>
        <w:jc w:val="both"/>
      </w:pPr>
      <w:r>
        <w:t>--------------------------------</w:t>
      </w:r>
    </w:p>
    <w:p w:rsidR="0073008C" w:rsidRDefault="0073008C">
      <w:pPr>
        <w:pStyle w:val="ConsPlusNormal"/>
        <w:spacing w:before="220"/>
        <w:ind w:firstLine="540"/>
        <w:jc w:val="both"/>
      </w:pPr>
      <w:bookmarkStart w:id="22" w:name="P2067"/>
      <w:bookmarkEnd w:id="22"/>
      <w:r>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rsidR="0073008C" w:rsidRDefault="0073008C">
      <w:pPr>
        <w:pStyle w:val="ConsPlusNormal"/>
        <w:spacing w:before="220"/>
        <w:ind w:firstLine="540"/>
        <w:jc w:val="both"/>
      </w:pPr>
      <w: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25" w:history="1">
        <w:r>
          <w:rPr>
            <w:color w:val="0000FF"/>
          </w:rPr>
          <w:t>частью 1 статьи 54</w:t>
        </w:r>
      </w:hyperlink>
      <w: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3008C" w:rsidRDefault="0073008C">
      <w:pPr>
        <w:pStyle w:val="ConsPlusNormal"/>
        <w:spacing w:before="220"/>
        <w:ind w:firstLine="540"/>
        <w:jc w:val="both"/>
      </w:pPr>
      <w:bookmarkStart w:id="23" w:name="P2069"/>
      <w:bookmarkEnd w:id="23"/>
      <w:r>
        <w:t>&lt;**&gt; Заполняется для территории садоводства или огородничества.</w:t>
      </w:r>
    </w:p>
    <w:p w:rsidR="0073008C" w:rsidRDefault="0073008C">
      <w:pPr>
        <w:pStyle w:val="ConsPlusNormal"/>
        <w:jc w:val="both"/>
      </w:pPr>
    </w:p>
    <w:p w:rsidR="0073008C" w:rsidRDefault="0073008C">
      <w:pPr>
        <w:pStyle w:val="ConsPlusNormal"/>
        <w:jc w:val="both"/>
      </w:pPr>
    </w:p>
    <w:p w:rsidR="0073008C" w:rsidRDefault="0073008C">
      <w:pPr>
        <w:pStyle w:val="ConsPlusNormal"/>
        <w:pBdr>
          <w:top w:val="single" w:sz="6" w:space="0" w:color="auto"/>
        </w:pBdr>
        <w:spacing w:before="100" w:after="100"/>
        <w:jc w:val="both"/>
        <w:rPr>
          <w:sz w:val="2"/>
          <w:szCs w:val="2"/>
        </w:rPr>
      </w:pPr>
    </w:p>
    <w:p w:rsidR="00B07120" w:rsidRDefault="00B07120">
      <w:bookmarkStart w:id="24" w:name="_GoBack"/>
      <w:bookmarkEnd w:id="24"/>
    </w:p>
    <w:sectPr w:rsidR="00B07120" w:rsidSect="001B2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8C"/>
    <w:rsid w:val="0073008C"/>
    <w:rsid w:val="00B07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60185-4612-4372-9F2C-A001AB01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00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00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00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00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00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300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00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00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22CD8CA9040BE5630E110382D0F768A274EBADB29B1D205EDF2F8715176DDEEF5EA8079A107AA11022DCA1FCCF91521C5280FD2A8FFE29s2uEN" TargetMode="External"/><Relationship Id="rId13" Type="http://schemas.openxmlformats.org/officeDocument/2006/relationships/hyperlink" Target="consultantplus://offline/ref=A922CD8CA9040BE5630E110382D0F768A27BE9A0BF9D1D205EDF2F8715176DDEEF5EA8049B1873F5436DDDFDBA9E82501D5282F836s8uCN" TargetMode="External"/><Relationship Id="rId18" Type="http://schemas.openxmlformats.org/officeDocument/2006/relationships/hyperlink" Target="consultantplus://offline/ref=A922CD8CA9040BE5630E110382D0F768A27DE8ACB3901D205EDF2F8715176DDEEF5EA8079A1078A21422DCA1FCCF91521C5280FD2A8FFE29s2uE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A922CD8CA9040BE5630E110382D0F768A27FE1ABBE9B1D205EDF2F8715176DDEFD5EF00B981466A117378AF0BAs9uBN" TargetMode="External"/><Relationship Id="rId7" Type="http://schemas.openxmlformats.org/officeDocument/2006/relationships/hyperlink" Target="consultantplus://offline/ref=A922CD8CA9040BE5630E110382D0F768A27BEBAFB89B1D205EDF2F8715176DDEEF5EA8079A1079A81522DCA1FCCF91521C5280FD2A8FFE29s2uEN" TargetMode="External"/><Relationship Id="rId12" Type="http://schemas.openxmlformats.org/officeDocument/2006/relationships/hyperlink" Target="consultantplus://offline/ref=A922CD8CA9040BE5630E110382D0F768A274EBADBE9C1D205EDF2F8715176DDEEF5EA807991973F5436DDDFDBA9E82501D5282F836s8uCN" TargetMode="External"/><Relationship Id="rId17" Type="http://schemas.openxmlformats.org/officeDocument/2006/relationships/hyperlink" Target="consultantplus://offline/ref=A922CD8CA9040BE5630E110382D0F768A27BEBAFB89B1D205EDF2F8715176DDEEF5EA8079A107AA11222DCA1FCCF91521C5280FD2A8FFE29s2uEN" TargetMode="External"/><Relationship Id="rId25" Type="http://schemas.openxmlformats.org/officeDocument/2006/relationships/hyperlink" Target="consultantplus://offline/ref=A922CD8CA9040BE5630E110382D0F768A27BE9A0BF9E1D205EDF2F8715176DDEEF5EA8079A107EA31022DCA1FCCF91521C5280FD2A8FFE29s2uEN" TargetMode="External"/><Relationship Id="rId2" Type="http://schemas.openxmlformats.org/officeDocument/2006/relationships/settings" Target="settings.xml"/><Relationship Id="rId16" Type="http://schemas.openxmlformats.org/officeDocument/2006/relationships/hyperlink" Target="consultantplus://offline/ref=A922CD8CA9040BE5630E110382D0F768A27BEBAFB89B1D205EDF2F8715176DDEEF5EA8079A1079A81A22DCA1FCCF91521C5280FD2A8FFE29s2uEN" TargetMode="External"/><Relationship Id="rId20" Type="http://schemas.openxmlformats.org/officeDocument/2006/relationships/hyperlink" Target="consultantplus://offline/ref=A922CD8CA9040BE5630E110382D0F768A27DE8ACB3901D205EDF2F8715176DDEEF5EA8079A1279A01422DCA1FCCF91521C5280FD2A8FFE29s2uEN" TargetMode="External"/><Relationship Id="rId1" Type="http://schemas.openxmlformats.org/officeDocument/2006/relationships/styles" Target="styles.xml"/><Relationship Id="rId6" Type="http://schemas.openxmlformats.org/officeDocument/2006/relationships/hyperlink" Target="consultantplus://offline/ref=A922CD8CA9040BE5630E110382D0F768A27BE9A0BF9D1D205EDF2F8715176DDEEF5EA8049E1573F5436DDDFDBA9E82501D5282F836s8uCN" TargetMode="External"/><Relationship Id="rId11" Type="http://schemas.openxmlformats.org/officeDocument/2006/relationships/hyperlink" Target="consultantplus://offline/ref=A922CD8CA9040BE5630E110382D0F768A274EBADB29B1D205EDF2F8715176DDEEF5EA8079A1171A51B22DCA1FCCF91521C5280FD2A8FFE29s2uEN" TargetMode="External"/><Relationship Id="rId24" Type="http://schemas.openxmlformats.org/officeDocument/2006/relationships/hyperlink" Target="consultantplus://offline/ref=A922CD8CA9040BE5630E110382D0F768A27DEDABB9911D205EDF2F8715176DDEEF5EA8079A1078A31022DCA1FCCF91521C5280FD2A8FFE29s2uEN" TargetMode="External"/><Relationship Id="rId5" Type="http://schemas.openxmlformats.org/officeDocument/2006/relationships/hyperlink" Target="consultantplus://offline/ref=A922CD8CA9040BE5630E110382D0F768A27BEBAFB89B1D205EDF2F8715176DDEEF5EA8079A1079A81522DCA1FCCF91521C5280FD2A8FFE29s2uEN" TargetMode="External"/><Relationship Id="rId15" Type="http://schemas.openxmlformats.org/officeDocument/2006/relationships/hyperlink" Target="consultantplus://offline/ref=A922CD8CA9040BE5630E110382D0F768A274EBADB29B1D205EDF2F8715176DDEFD5EF00B981466A117378AF0BAs9uBN" TargetMode="External"/><Relationship Id="rId23" Type="http://schemas.openxmlformats.org/officeDocument/2006/relationships/hyperlink" Target="consultantplus://offline/ref=A922CD8CA9040BE5630E110382D0F768A27DEDABB9911D205EDF2F8715176DDEEF5EA8079A1078A31022DCA1FCCF91521C5280FD2A8FFE29s2uEN" TargetMode="External"/><Relationship Id="rId10" Type="http://schemas.openxmlformats.org/officeDocument/2006/relationships/hyperlink" Target="consultantplus://offline/ref=A922CD8CA9040BE5630E110382D0F768A274EBADB29B1D205EDF2F8715176DDEEF5EA8079A1171A71022DCA1FCCF91521C5280FD2A8FFE29s2uEN" TargetMode="External"/><Relationship Id="rId19" Type="http://schemas.openxmlformats.org/officeDocument/2006/relationships/hyperlink" Target="consultantplus://offline/ref=A922CD8CA9040BE5630E110382D0F768A27DE8ACB3901D205EDF2F8715176DDEEF5EA8079A1178A21A22DCA1FCCF91521C5280FD2A8FFE29s2uE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922CD8CA9040BE5630E110382D0F768A274EBADB29B1D205EDF2F8715176DDEEF5EA8079A107AA71522DCA1FCCF91521C5280FD2A8FFE29s2uEN" TargetMode="External"/><Relationship Id="rId14" Type="http://schemas.openxmlformats.org/officeDocument/2006/relationships/hyperlink" Target="consultantplus://offline/ref=A922CD8CA9040BE5630E110382D0F768A274EBADB29B1D205EDF2F8715176DDEFD5EF00B981466A117378AF0BAs9uBN" TargetMode="External"/><Relationship Id="rId22" Type="http://schemas.openxmlformats.org/officeDocument/2006/relationships/hyperlink" Target="consultantplus://offline/ref=A922CD8CA9040BE5630E110382D0F768A27BEFAEBD9F1D205EDF2F8715176DDEFD5EF00B981466A117378AF0BAs9uB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37681</Words>
  <Characters>214782</Characters>
  <Application>Microsoft Office Word</Application>
  <DocSecurity>0</DocSecurity>
  <Lines>1789</Lines>
  <Paragraphs>503</Paragraphs>
  <ScaleCrop>false</ScaleCrop>
  <Company/>
  <LinksUpToDate>false</LinksUpToDate>
  <CharactersWithSpaces>251960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Москвина Ольга Ивановна</dc:creator>
  <cp:keywords/>
  <dc:description/>
  <cp:lastModifiedBy>Москвина Ольга Ивановна</cp:lastModifiedBy>
  <cp:revision>1</cp:revision>
  <dcterms:created xsi:type="dcterms:W3CDTF">2021-05-24T13:46:00Z</dcterms:created>
  <dcterms:modified xsi:type="dcterms:W3CDTF">2021-05-24T13:46:00Z</dcterms:modified>
</cp:coreProperties>
</file>