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88" w:rsidRDefault="00E439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3988" w:rsidRDefault="00E43988">
      <w:pPr>
        <w:pStyle w:val="ConsPlusTitle"/>
        <w:jc w:val="center"/>
      </w:pPr>
    </w:p>
    <w:p w:rsidR="00E43988" w:rsidRDefault="00E43988">
      <w:pPr>
        <w:pStyle w:val="ConsPlusTitle"/>
        <w:jc w:val="center"/>
      </w:pPr>
      <w:r>
        <w:t>РАСПОРЯЖЕНИЕ</w:t>
      </w:r>
    </w:p>
    <w:p w:rsidR="00E43988" w:rsidRDefault="00E43988">
      <w:pPr>
        <w:pStyle w:val="ConsPlusTitle"/>
        <w:jc w:val="center"/>
      </w:pPr>
      <w:r>
        <w:t>от 27 декабря 2018 г. N 2950-р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Концепцию</w:t>
        </w:r>
      </w:hyperlink>
      <w:r>
        <w:t xml:space="preserve"> развития добровольчества (</w:t>
      </w:r>
      <w:proofErr w:type="spellStart"/>
      <w:r>
        <w:t>волонтерства</w:t>
      </w:r>
      <w:proofErr w:type="spellEnd"/>
      <w:r>
        <w:t>) в Российской Федерации до 2025 года (далее - Концепция).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2. Рекомендовать органам исполнительной власти субъектов Российской Федерации: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разработать меры, направленные на содействие развитию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руководствоваться положениями Концепции, утвержденной настоящим распоряжением, при решении задач, направленных на поддержку и развитие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jc w:val="right"/>
      </w:pPr>
      <w:r>
        <w:t>Председатель Правительства</w:t>
      </w:r>
    </w:p>
    <w:p w:rsidR="00E43988" w:rsidRDefault="00E43988">
      <w:pPr>
        <w:pStyle w:val="ConsPlusNormal"/>
        <w:jc w:val="right"/>
      </w:pPr>
      <w:r>
        <w:t>Российской Федерации</w:t>
      </w:r>
    </w:p>
    <w:p w:rsidR="00E43988" w:rsidRDefault="00E43988">
      <w:pPr>
        <w:pStyle w:val="ConsPlusNormal"/>
        <w:jc w:val="right"/>
      </w:pPr>
      <w:r>
        <w:t>Д.МЕДВЕДЕВ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jc w:val="right"/>
        <w:outlineLvl w:val="0"/>
      </w:pPr>
      <w:r>
        <w:t>Утверждена</w:t>
      </w:r>
    </w:p>
    <w:p w:rsidR="00E43988" w:rsidRDefault="00E43988">
      <w:pPr>
        <w:pStyle w:val="ConsPlusNormal"/>
        <w:jc w:val="right"/>
      </w:pPr>
      <w:r>
        <w:t>распоряжением Правительства</w:t>
      </w:r>
    </w:p>
    <w:p w:rsidR="00E43988" w:rsidRDefault="00E43988">
      <w:pPr>
        <w:pStyle w:val="ConsPlusNormal"/>
        <w:jc w:val="right"/>
      </w:pPr>
      <w:r>
        <w:t>Российской Федерации</w:t>
      </w:r>
    </w:p>
    <w:p w:rsidR="00E43988" w:rsidRDefault="00E43988">
      <w:pPr>
        <w:pStyle w:val="ConsPlusNormal"/>
        <w:jc w:val="right"/>
      </w:pPr>
      <w:r>
        <w:t>от 27 декабря 2018 г. N 2950-р</w:t>
      </w:r>
    </w:p>
    <w:p w:rsidR="00E43988" w:rsidRDefault="00E43988">
      <w:pPr>
        <w:pStyle w:val="ConsPlusNormal"/>
        <w:jc w:val="right"/>
      </w:pPr>
    </w:p>
    <w:p w:rsidR="00E43988" w:rsidRDefault="00E43988" w:rsidP="00E43988">
      <w:pPr>
        <w:pStyle w:val="ConsPlusTitle"/>
        <w:jc w:val="center"/>
      </w:pPr>
      <w:bookmarkStart w:id="0" w:name="P24"/>
      <w:bookmarkEnd w:id="0"/>
      <w:r>
        <w:t>КОНЦЕПЦИЯ РАЗВИТИЯ ДОБРОВОЛЬЧЕСТВА (ВОЛОНТЕРСТВА) В РОССИЙСКОЙ ФЕДЕРАЦИИ ДО 2025 ГОДА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Title"/>
        <w:jc w:val="center"/>
        <w:outlineLvl w:val="1"/>
      </w:pPr>
      <w:r>
        <w:t>1. Введение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Normal"/>
        <w:ind w:firstLine="540"/>
        <w:jc w:val="both"/>
      </w:pPr>
      <w:r>
        <w:t>Добровольчество (</w:t>
      </w:r>
      <w:proofErr w:type="spellStart"/>
      <w:r>
        <w:t>волонтерство</w:t>
      </w:r>
      <w:proofErr w:type="spellEnd"/>
      <w:r>
        <w:t>) является деятельностью в форме безвозмездного выполнения работ и (или) оказания услуг в целях решения социальных задач в таких сферах, как образование, здравоохранение, культура, социальная поддержка и социальное обслуживание населения, физическая культура и спорт, охрана окружающей среды, предупреждение и ликвидация последствий чрезвычайных ситуаций.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E43988" w:rsidRDefault="00E43988">
      <w:pPr>
        <w:pStyle w:val="ConsPlusNormal"/>
        <w:spacing w:before="220"/>
        <w:ind w:firstLine="540"/>
        <w:jc w:val="both"/>
      </w:pPr>
      <w:proofErr w:type="gramStart"/>
      <w:r>
        <w:t>Поддержка добровольчества (</w:t>
      </w:r>
      <w:proofErr w:type="spellStart"/>
      <w:r>
        <w:t>волонтерства</w:t>
      </w:r>
      <w:proofErr w:type="spellEnd"/>
      <w:r>
        <w:t xml:space="preserve">) осуществляется в рамках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)",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некоммерческих организациях", </w:t>
      </w:r>
      <w:hyperlink r:id="rId7" w:history="1">
        <w:r>
          <w:rPr>
            <w:color w:val="0000FF"/>
          </w:rPr>
          <w:t>Основ</w:t>
        </w:r>
      </w:hyperlink>
      <w: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2403-р,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"Патриотическое воспитание граждан Российской Федерации на 2016 - 2020 годы", утвержденной постановлением Правительства Российской Федерации от</w:t>
      </w:r>
      <w:proofErr w:type="gramEnd"/>
      <w:r>
        <w:t xml:space="preserve"> 30 декабря 2015 г. N 1493 "О государственной программе "Патриотическое воспитание граждан Российской Федерации на 2016 - 2020 годы", а также Резолюции Генеральной Ассамбл</w:t>
      </w:r>
      <w:proofErr w:type="gramStart"/>
      <w:r>
        <w:t>еи ОО</w:t>
      </w:r>
      <w:proofErr w:type="gramEnd"/>
      <w:r>
        <w:t>Н от 17 декабря 2015 г. "Интеграция добровольчества в дело мира и развития: план действий на следующее десятилетие и последующий период".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развитию добровольчества (</w:t>
      </w:r>
      <w:proofErr w:type="spellStart"/>
      <w:r>
        <w:t>волонтерства</w:t>
      </w:r>
      <w:proofErr w:type="spellEnd"/>
      <w:r>
        <w:t xml:space="preserve">) способствует развитию и укреплению </w:t>
      </w:r>
      <w:r>
        <w:lastRenderedPageBreak/>
        <w:t>потенциала социально ориентированных некоммерческих организаций.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Таким образом, остается значительным разрыв между числом граждан, заявляющих о потенциальной готовности участвовать в добровольческой (волонтерской) деятельности, и числом граждан, реально ее осуществляющих. Это связано, в частности, с недостатком информации о деятельности добровольческих (волонтерских) организаций и добровольцев (волонтеров), неразвитостью инфраструктуры поддержки добровольческой (волонтерской) деятельности, слабостью межсекторного и межведомственного взаимодействия по вопросам развития добровольчества (</w:t>
      </w:r>
      <w:proofErr w:type="spellStart"/>
      <w:r>
        <w:t>волонтерства</w:t>
      </w:r>
      <w:proofErr w:type="spellEnd"/>
      <w:r>
        <w:t>), а также с общей неустойчивостью многих российских некоммерческих организаций, что ограничивает их возможности быть организаторами добровольческой (волонтерской) деятельности.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целями развития добровольчества (</w:t>
      </w:r>
      <w:proofErr w:type="spellStart"/>
      <w:r>
        <w:t>волонтерства</w:t>
      </w:r>
      <w:proofErr w:type="spellEnd"/>
      <w:r>
        <w:t>) являются расширение возможностей для самореализации граждан, повышение роли добровольчества (</w:t>
      </w:r>
      <w:proofErr w:type="spellStart"/>
      <w:r>
        <w:t>волонтерства</w:t>
      </w:r>
      <w:proofErr w:type="spellEnd"/>
      <w:r>
        <w:t>) в общественном развитии, формирование и распространение добровольческих (волонтерских) инновационных практик социальной деятельности.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задачами развития добровольчества (</w:t>
      </w:r>
      <w:proofErr w:type="spellStart"/>
      <w:r>
        <w:t>волонтерства</w:t>
      </w:r>
      <w:proofErr w:type="spellEnd"/>
      <w:r>
        <w:t>), обеспечивающими достижение указанных целей,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</w:t>
      </w:r>
      <w:proofErr w:type="spellStart"/>
      <w:r>
        <w:t>волонтерства</w:t>
      </w:r>
      <w:proofErr w:type="spellEnd"/>
      <w:r>
        <w:t>) в обществе;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масштабов межсекторного взаимодействия в сфере добровольчества (</w:t>
      </w:r>
      <w:proofErr w:type="spellStart"/>
      <w:r>
        <w:t>волонтерства</w:t>
      </w:r>
      <w:proofErr w:type="spellEnd"/>
      <w:r>
        <w:t>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Важным направлением развития добровольческого (волонтерского) движения является реализация принципа "добровольчество (</w:t>
      </w:r>
      <w:proofErr w:type="spellStart"/>
      <w:r>
        <w:t>волонтерство</w:t>
      </w:r>
      <w:proofErr w:type="spellEnd"/>
      <w:r>
        <w:t>) через всю жизнь", предусматривающего обеспечение возможностей для участия в добровольческой (волонтерской) деятельности всех возрастных групп населения - детей, молодежи, взрослых и лиц старшего возраста.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добровольчества (</w:t>
      </w:r>
      <w:proofErr w:type="spellStart"/>
      <w:r>
        <w:t>волонтерства</w:t>
      </w:r>
      <w:proofErr w:type="spellEnd"/>
      <w:r>
        <w:t>) основано на соблюдении прав и свобод граждан в ходе их участия в добровольческих (волонтерских) проектах и инициативах, обеспечении равных условий для осуществления добровольческой (волонтерской) деятельности для всех категорий граждан независимо от национальности, пола, возраста, социального положения, вероисповедания и принадлежности к различным социально-профессиональным группам.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2. Основные направления реализации добровольческой</w:t>
      </w:r>
    </w:p>
    <w:p w:rsidR="00E43988" w:rsidRDefault="00E43988">
      <w:pPr>
        <w:pStyle w:val="ConsPlusTitle"/>
        <w:jc w:val="center"/>
      </w:pPr>
      <w:r>
        <w:lastRenderedPageBreak/>
        <w:t>(волонтерской) деятельности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>Развитие добровольчества (</w:t>
      </w:r>
      <w:proofErr w:type="spellStart"/>
      <w:r>
        <w:t>волонтерства</w:t>
      </w:r>
      <w:proofErr w:type="spellEnd"/>
      <w:r>
        <w:t>) предполагает наращивание компетенций добровольцев (волонтеров) и добровольческих (волонтерских) организаций по различным направлениям осуществляемой деятельности, включая сферы здравоохранения, образования, социальной поддержки населения, культуры, физической культуры и спорта, охраны окружающей среды, предупреждения и ликвидации последствий чрезвычайных ситуаций, оказания правовой помощи населению и другие сферы.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добровольческой (волонтерской) деятельности в области образования являются участие и содействие добровольцев (волонтеров) в реализации просветительских программ и проектов, а также в развитии дополнительных компетенций для детей и взрослых.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Добровольческая (волонтерская) деятельность в образовании может </w:t>
      </w:r>
      <w:proofErr w:type="gramStart"/>
      <w:r>
        <w:t>реализовываться</w:t>
      </w:r>
      <w:proofErr w:type="gramEnd"/>
      <w:r>
        <w:t xml:space="preserve"> в том числе через осуществление просветительской и консультативной деятельности, наставничества, </w:t>
      </w:r>
      <w:proofErr w:type="spellStart"/>
      <w:r>
        <w:t>тьюторства</w:t>
      </w:r>
      <w:proofErr w:type="spellEnd"/>
      <w:r>
        <w:t>, в формате "обучение через добровольчество (</w:t>
      </w:r>
      <w:proofErr w:type="spellStart"/>
      <w:r>
        <w:t>волонтерство</w:t>
      </w:r>
      <w:proofErr w:type="spellEnd"/>
      <w:r>
        <w:t>)", предполагающем участие преподавателей и обучающихся в добровольческих (волонтерских) проектах и программах образовательных организаций всех уровней образования, реализации 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 с использованием их профессиональных компетенций.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Работа добровольцев (волонтеров) в таких формах, как юридические клиники на базе образовательных организаций высшего образования и ряд других, обеспечивает профессиональный рост добровольцев (волонтеров).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области образования предусматривается дальнейшее развитие добровольчества (</w:t>
      </w:r>
      <w:proofErr w:type="spellStart"/>
      <w:r>
        <w:t>волонтерства</w:t>
      </w:r>
      <w:proofErr w:type="spellEnd"/>
      <w:r>
        <w:t>) в сфере гражданско-патриотического воспитания, что предполагает в том числе: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оказание помощи ветеранам Великой Отечественной войны и боевых действий, взаимодействие с ветеранскими организациями;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благоустройство памятных мест и воинских захоронений, содействие в увековечении памяти погибших при защите Отечества;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добровольцев (волонтеров) в организации акций, посвященных памятным событиям в истории России.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сфере здравоохранения основными направлениями осуществления добровольческой (волонтерской) деятельности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медицинской помощи гражданам;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формировании здорового образа жизни населения, профилактике возникновения и распространения заболеваний;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пропаганда донорства крови и ее компонентов;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информационная, консультативная, просветительская, досуговая и иная поддержка пациентов медицинских организаций по месту их нахождения;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помощь в уходе за пациентами в лечебных и реабилитационных учреждениях.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Добровольчество (</w:t>
      </w:r>
      <w:proofErr w:type="spellStart"/>
      <w:r>
        <w:t>волонтерство</w:t>
      </w:r>
      <w:proofErr w:type="spellEnd"/>
      <w:r>
        <w:t xml:space="preserve">) в сфере социальной поддержки и социального обслуживания населения включает участие добровольцев (волонтеров) в оказании </w:t>
      </w:r>
      <w:r>
        <w:lastRenderedPageBreak/>
        <w:t>безвозмездной помощи гражданам, нуждающимся в социальной поддержке и социальном обслуживании, в том числе: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помощи в организациях социального обслуживания (домах-интернатах (пансионатах) для престарелых и инвалидов, психоневрологических интернатах, в том числе детских, центрах социального обслуживания населения, центрах социальной адаптации и других);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социальных услуг на дому;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содействие в осуществлении социального обслуживания </w:t>
      </w:r>
      <w:proofErr w:type="gramStart"/>
      <w:r>
        <w:t>нуждающихся</w:t>
      </w:r>
      <w:proofErr w:type="gramEnd"/>
      <w:r>
        <w:t>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оказании помощи лицам, находящимся в трудной жизненной ситуации, а также обеспечение профилактики социального сиротства;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реализации программ социализации выпускников учреждений для детей-сирот, детей, оставшихся без попечения родителей, людей с ограниченными возможностями здоровья, людей с наркотической и алкогольной зависимостью, инвалидов, лиц, освобожденных из мест лишения свободы и иных нуждающихся категорий населения.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добровольчества (</w:t>
      </w:r>
      <w:proofErr w:type="spellStart"/>
      <w:r>
        <w:t>волонтерства</w:t>
      </w:r>
      <w:proofErr w:type="spellEnd"/>
      <w:r>
        <w:t>) в сфере культуры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деятельности организаций культуры;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организации и проведении массовых мероприятий в сфере культуры;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осуществлении работ по сохранению объектов культурного наследия (памятников истории и культуры);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вовлечение деятелей культуры и искусства в добровольческую (волонтерскую) деятельность.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развития добровольчества (</w:t>
      </w:r>
      <w:proofErr w:type="spellStart"/>
      <w:r>
        <w:t>волонтерства</w:t>
      </w:r>
      <w:proofErr w:type="spellEnd"/>
      <w:r>
        <w:t>) в сфере физической культуры и спорта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организации и (или) проведении физкультурных и спортивных мероприятий;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организации и деятельности объектов спорта;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организации и проведении спортивных мероприятий среди лиц с ограниченными возможностями здоровья и инвалидов;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пропаганде здорового образа жизни, физической культуры и спорта;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вовлечение в добровольческую (волонтерскую) деятельность известных спортсменов, профессиональных работников сферы физической культуры и спорта.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сфере охраны природы основными направлениями развития добровольческой (волонтерской) деятельности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восстановлению природных экосистем, очистке природной среды от мусора, в том числе в организации раздельного сбора отходов;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природоохранной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формированию экологической культуры и экологического просвещения;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в охране животного мира, сохранении и восстановлении среды его обитания;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содействие в оказании помощи осуществляющим управление особо охраняемыми природными территориями учреждениям в сфере сохранения в естественном состоянии природных комплексов и содействие в работе по выявлению фактов нарушения лесного законодательства Российской Федерации.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сфере предупреждения и ликвидации последствий чрезвычайных ситуаций к основным направлениям развития добровольчества (</w:t>
      </w:r>
      <w:proofErr w:type="spellStart"/>
      <w:r>
        <w:t>волонтерства</w:t>
      </w:r>
      <w:proofErr w:type="spellEnd"/>
      <w:r>
        <w:t>) относятся: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популяризация и освоение с участием добровольцев (волонтеров) профилактических мероприятий, направленных на предупреждение чрезвычайных ситуаций и пожаров, основных способов защиты населения и территорий от чрезвычайных ситуаций;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участие добровольцев (волонтеров) в ликвидации пожаров и последствий чрезвычайных ситуаций техногенного и природного характера;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наставничества, предполагающего участие профессиональных спасателей и работников профессиональной пожарной охраны в обучении спасателей-добровольцев и добровольных пожарных.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Важной сферой добровольчества (</w:t>
      </w:r>
      <w:proofErr w:type="spellStart"/>
      <w:r>
        <w:t>волонтерства</w:t>
      </w:r>
      <w:proofErr w:type="spellEnd"/>
      <w:r>
        <w:t>) является содействие в поиске пропавших людей, а также содействие органам внутренних дел и иным правоохранительным органам в охране общественного порядка в добровольных народных дружинах.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целях обеспечения доступности правовой поддержки населения обеспечивается предоставление безвозмездных услуг в рамках деятельности юридических клиник и некоммерческих организаций, осуществляющих содействие защите прав и свобод граждан.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Самоорганизация добровольчества (</w:t>
      </w:r>
      <w:proofErr w:type="spellStart"/>
      <w:r>
        <w:t>волонтерства</w:t>
      </w:r>
      <w:proofErr w:type="spellEnd"/>
      <w:r>
        <w:t>) по месту жительства выступает важнейшим ресурсом развития территориального общественного самоуправления в целях благоустройства и озеленения территории, организации досуга детей и подростков, помощи пожилым.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Выделяется инклюзивное добровольчество (</w:t>
      </w:r>
      <w:proofErr w:type="spellStart"/>
      <w:r>
        <w:t>волонтерство</w:t>
      </w:r>
      <w:proofErr w:type="spellEnd"/>
      <w:r>
        <w:t>), добровольчество (</w:t>
      </w:r>
      <w:proofErr w:type="spellStart"/>
      <w:r>
        <w:t>волонтерство</w:t>
      </w:r>
      <w:proofErr w:type="spellEnd"/>
      <w:r>
        <w:t>) граждан старшего возраста, добровольчество (</w:t>
      </w:r>
      <w:proofErr w:type="spellStart"/>
      <w:r>
        <w:t>волонтерство</w:t>
      </w:r>
      <w:proofErr w:type="spellEnd"/>
      <w:r>
        <w:t>), реализуемое в семейных формах, и корпоративное добровольчество (</w:t>
      </w:r>
      <w:proofErr w:type="spellStart"/>
      <w:r>
        <w:t>волонтерство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Инклюзивное добровольчество (</w:t>
      </w:r>
      <w:proofErr w:type="spellStart"/>
      <w:r>
        <w:t>волонтерство</w:t>
      </w:r>
      <w:proofErr w:type="spellEnd"/>
      <w:r>
        <w:t>) предполагает включение в добровольческую (волонтерскую) деятельность людей с ограниченными возможностями здоровья и предусматривает: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поддержку добровольческих (волонтерских) инициатив людей с ограниченными возможностями здоровья, включая привлечение, отбор и обучение таких добровольцев (волонтеров) с учетом различной степени ограничения их возможностей;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реализацию программ индивидуального и поддерживающего сопровождения людей с ограниченными возможностями здоровья, способствующих их вовлечению в добровольческую (волонтерскую) деятельность;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формирование доступной среды для реализации добровольческой (волонтерской) деятельности людей с ограниченными возможностями здоровья, в том числе обеспечение специально оборудованных рабочих мест, возможностей </w:t>
      </w:r>
      <w:proofErr w:type="spellStart"/>
      <w:r>
        <w:t>безбарьерного</w:t>
      </w:r>
      <w:proofErr w:type="spellEnd"/>
      <w:r>
        <w:t xml:space="preserve"> общения, обеспечение транспортом к месту проведения мероприятия и сопровождение на первых этапах работы;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привлечение людей с ограниченными возможностями здоровья в качестве организаторов и участников мероприятий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создание позитивного имиджа инклюзивного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Вовлечение людей пенсионного и </w:t>
      </w:r>
      <w:proofErr w:type="spellStart"/>
      <w:r>
        <w:t>предпенсионного</w:t>
      </w:r>
      <w:proofErr w:type="spellEnd"/>
      <w:r>
        <w:t xml:space="preserve"> возраста в добровольческую (волонтерскую) деятельность повышает востребованность в обществе старшего поколения, укрепляет </w:t>
      </w:r>
      <w:proofErr w:type="spellStart"/>
      <w:r>
        <w:t>межпоколенческие</w:t>
      </w:r>
      <w:proofErr w:type="spellEnd"/>
      <w:r>
        <w:t xml:space="preserve"> связи и способствует сохранению традиций.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Добровольчество (</w:t>
      </w:r>
      <w:proofErr w:type="spellStart"/>
      <w:r>
        <w:t>волонтерство</w:t>
      </w:r>
      <w:proofErr w:type="spellEnd"/>
      <w:r>
        <w:t>), реализуемое в семейных формах, обеспечивает преемственность ценностей добровольчества (</w:t>
      </w:r>
      <w:proofErr w:type="spellStart"/>
      <w:r>
        <w:t>волонтерства</w:t>
      </w:r>
      <w:proofErr w:type="spellEnd"/>
      <w:r>
        <w:t>) между поколениями.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3. Содействие развитию добровольчества (</w:t>
      </w:r>
      <w:proofErr w:type="spellStart"/>
      <w:r>
        <w:t>волонтерства</w:t>
      </w:r>
      <w:proofErr w:type="spellEnd"/>
      <w:r>
        <w:t>)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>Содействие развитию добровольчества (</w:t>
      </w:r>
      <w:proofErr w:type="spellStart"/>
      <w:r>
        <w:t>волонтерства</w:t>
      </w:r>
      <w:proofErr w:type="spellEnd"/>
      <w:r>
        <w:t>) органами государственной власти и органами местного самоуправления планируется осуществлять в следующих направлениях: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создание условий, обеспечивающих востребованность деятельности добровольческих (волонтерских) организаций и добровольцев (волонтеров);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добровольческих (волонтерских) организаций и добровольцев (волонтеров);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формирование и развитие инфраструктуры поддержки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Для создания условий, обеспечивающих востребованность деятельности добровольческих (волонтерских) организаций и добровольцев (волонтеров), на федеральном уровне необходимо: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механизмов координации поддержки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рассмотрение вопросов взаимодействия с добровольческими (волонтерскими) организациями на заседаниях общественных советов заинтересованных федеральных органов исполнительной власти, экспертного совета по развитию добровольчества (</w:t>
      </w:r>
      <w:proofErr w:type="spellStart"/>
      <w:r>
        <w:t>волонтерства</w:t>
      </w:r>
      <w:proofErr w:type="spellEnd"/>
      <w:r>
        <w:t>) при Общественной палате Российской Федерации;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распространение лучших практик через организацию и мониторинг участия добровольцев (волонтеров) в деятельности государственных и муниципальных учреждений;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развитие единой информационной системы в сфере развития добровольчества (</w:t>
      </w:r>
      <w:proofErr w:type="spellStart"/>
      <w:r>
        <w:t>волонтерства</w:t>
      </w:r>
      <w:proofErr w:type="spellEnd"/>
      <w:r>
        <w:t>).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На уровне государственной власти субъектов Российской Федерации и местного самоуправления необходимы: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формирование организационных механизмов поддержки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формирование координационных органов по поддержке добровольчества (</w:t>
      </w:r>
      <w:proofErr w:type="spellStart"/>
      <w:r>
        <w:t>волонтерства</w:t>
      </w:r>
      <w:proofErr w:type="spellEnd"/>
      <w:r>
        <w:t>) в субъектах Российской Федерации, муниципальных районах и городских округах;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регулярное рассмотрение вопросов взаимодействия с добровольческими (волонтерскими) организациями на заседаниях общественных советов и консультативных органов;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практики привлечения добровольцев (волонтеров) к деятельности государственных и муниципальных учреждений, распространение лучших практик в этой сфере через проведение мониторинга;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 привлечении добровольцев (волонтеров) к участию в решении вопросов местного значения;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разработка и реализация программ обучения государственных и муниципальных служащих </w:t>
      </w:r>
      <w:r>
        <w:lastRenderedPageBreak/>
        <w:t>по тематике взаимодействия с добровольческими (волонтерскими) организациями и добровольцами, в том числе в форме программ совместного обучения.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целях поддержки добровольческих (волонтерских) организаций планируется использовать следующие инструменты: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предоставление субсидий добровольческим (волонтерским) организациям, а также социально ориентированным некоммерческим организациям, привлекающим добровольцев (волонтеров);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установление решениями субъектов Российской Федерации пониженных налоговых ставок по налогу на прибыль организаций и налогу на имущество организаций для добровольческих (волонтерских) организаций и юридических лиц, осуществляющих пожертвования добровольческим (волонтерским) организациям;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оказание добровольческим (волонтерским) организациям имущественной поддержки;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организация и содействие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реализация мер нематериальной поддержки граждан, участвующих в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включению мероприятий по поддержке добровольческой (волонтерской) деятельности в программы предприятий в рамках реализации социальной ответственности бизнеса;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содействие распространению информации о деятельности добровольцев (волонтеров) в средствах массовой информации и через социальную рекламу;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обеспечение аналитического сопровождения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совершенствование статистики добровольческой (волонтерской) деятельности.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 целях формирования и развития инфраструктуры поддержки добровольчества (</w:t>
      </w:r>
      <w:proofErr w:type="spellStart"/>
      <w:r>
        <w:t>волонтерства</w:t>
      </w:r>
      <w:proofErr w:type="spellEnd"/>
      <w:r>
        <w:t>) планируется использовать следующие инструменты: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поддержка организаторов добровольческой (волонтерской) деятельности и добровольческих (волонтерских)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содействие созданию и развитию добровольческих (волонтерских) центров, основными </w:t>
      </w:r>
      <w:proofErr w:type="gramStart"/>
      <w:r>
        <w:t>направлениями</w:t>
      </w:r>
      <w:proofErr w:type="gramEnd"/>
      <w:r>
        <w:t xml:space="preserve"> деятельности которых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популяризация и продвижение ценностей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вовлечение граждан различных возрастов и категорий в добровольческую (волонтерскую) деятельность;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обучение добровольцев (волонтеров), руководителей и специалистов добровольческих (волонтерских) организаций;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организация и предоставление психологической помощи, содействие в психологической реабилитации добровольцев (волонтеров), участвующих в деятельности, связанной с особыми условиями;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развитие взаимодействия с органами власти и государственными учреждениями в интересах расширения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proofErr w:type="gramStart"/>
      <w:r>
        <w:t>реализация инициатив, направленных на активное вовлечение добровольцев (волонтеров), организаторов добровольческой (волонтерской) деятельности, добровольческих (волонтерских) организаций в деятельность, направленную на решение вопросов местного значения;</w:t>
      </w:r>
      <w:proofErr w:type="gramEnd"/>
    </w:p>
    <w:p w:rsidR="00E43988" w:rsidRDefault="00E43988">
      <w:pPr>
        <w:pStyle w:val="ConsPlusNormal"/>
        <w:spacing w:before="220"/>
        <w:ind w:firstLine="540"/>
        <w:jc w:val="both"/>
      </w:pPr>
      <w:r>
        <w:t>создание и развитие добровольческих (волонтерских) организаций на базе образовательных организаций всех уровней образования и информирование молодежи о потенциальных возможностях развития профессиональных компетенций при реализации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интеграция молодых людей, оказавшихся в трудной жизненной ситуации, в жизнь общества.</w:t>
      </w:r>
    </w:p>
    <w:p w:rsidR="00E43988" w:rsidRDefault="00E43988">
      <w:pPr>
        <w:pStyle w:val="ConsPlusNormal"/>
        <w:spacing w:before="220"/>
        <w:ind w:firstLine="540"/>
        <w:jc w:val="both"/>
      </w:pPr>
      <w:proofErr w:type="gramStart"/>
      <w:r>
        <w:t>Также будет обеспечиваться развитие добровольческих (волонтерских) ассоциаций, таких, как Ассоциация волонтерских центров, ассоциация некоммерческих организаций "Союз волонтерских организаций и движений", автономная некоммерческая организация "Центр развития юридических клиник", а также развитие общественных движений, объединяющих добровольческие центры и организации в сетевые сообщества, такие, как Всероссийское общественное движение "Волонтеры Победы", Всероссийское общественное движение "Волонтеры-медики", Общероссийское общественное движение по увековечению памяти погибших при защите</w:t>
      </w:r>
      <w:proofErr w:type="gramEnd"/>
      <w:r>
        <w:t xml:space="preserve"> Отечества "Поисковое движение России", Всероссийская общественная молодежная организация "Всероссийский студенческий корпус спасателей" и другие.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Применение новых цифровых информационно-коммуникационных технологий позволит создать дополнительные каналы и способы привлечения добровольцев (волонтеров), будет содействовать эффективному управлению добровольческой (волонтерской) деятельностью, укреплению связей между добровольцами (волонтерами) и организациями, откроет новые возможности в осуществлении добровольческой (волонтерской) деятельности, в том числе людям с ограниченными возможностями здоровья.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4. Взаимодействие с корпоративным сектором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proofErr w:type="gramStart"/>
      <w:r>
        <w:t>Органы государственной власти и органы местного самоуправления в соответствии с установленными полномочиями могут взаимодействовать с организациями в целях содействия реализации корпоративных добровольческих (волонтерских) программ, предусматривающих участие сотрудников предприятий в реализации социально значимых проектов и мероприятий, направленных на решение социальных проблем и развитие местных сообществ, в том числе в рамках деятельности социально ориентированных некоммерческих организаций.</w:t>
      </w:r>
      <w:proofErr w:type="gramEnd"/>
    </w:p>
    <w:p w:rsidR="00E43988" w:rsidRDefault="00E43988">
      <w:pPr>
        <w:pStyle w:val="ConsPlusNormal"/>
        <w:spacing w:before="220"/>
        <w:ind w:firstLine="540"/>
        <w:jc w:val="both"/>
      </w:pPr>
      <w:r>
        <w:t>В целях распространения корпоративного добровольчества (</w:t>
      </w:r>
      <w:proofErr w:type="spellStart"/>
      <w:r>
        <w:t>волонтерства</w:t>
      </w:r>
      <w:proofErr w:type="spellEnd"/>
      <w:r>
        <w:t>) и укрепления уровня его общественного признания будет обеспечиваться масштабирование корпоративных добровольческих (волонтерских) проектов при содействии Национального совета по корпоративному добровольчеству.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5. Международная деятельность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Normal"/>
        <w:ind w:firstLine="540"/>
        <w:jc w:val="both"/>
      </w:pPr>
      <w:r>
        <w:t>Развитие добровольчества (</w:t>
      </w:r>
      <w:proofErr w:type="spellStart"/>
      <w:r>
        <w:t>волонтерства</w:t>
      </w:r>
      <w:proofErr w:type="spellEnd"/>
      <w:r>
        <w:t>) предполагает открытость к международному сотрудничеству.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Международное сотрудничество в сфере добровольчества (</w:t>
      </w:r>
      <w:proofErr w:type="spellStart"/>
      <w:r>
        <w:t>волонтерства</w:t>
      </w:r>
      <w:proofErr w:type="spellEnd"/>
      <w:r>
        <w:t>) осуществляется в целях: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развития сотрудничества Российской Федерации с другими странами и международными организациями;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lastRenderedPageBreak/>
        <w:t>содействия развитию народной дипломатии;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консолидации усилий добровольцев (волонтеров) различных стран при реализации совместных проектов и инициатив, в том числе на территории Российской Федерации.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Основными направлениями международного сотрудничества являются: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координация добровольческих (волонтерских) проектов и инициатив с деятельностью интеграционных структур;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обмен опытом в области разработки и реализации добровольческих (волонтерских) проектов, координация и поддержка деятельности организаций, осуществляющих деятельность в сфере добровольчества (</w:t>
      </w:r>
      <w:proofErr w:type="spellStart"/>
      <w:r>
        <w:t>волонтерства</w:t>
      </w:r>
      <w:proofErr w:type="spellEnd"/>
      <w:r>
        <w:t>) в разных странах;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практики участия добровольцев (волонтеров) в добровольческих (волонтерских) проектах и программах в странах ближнего и дальнего зарубежья, а также иностранных добровольцев (волонтеров) в добровольческих (волонтерских) проектах и программах Российской Федерации.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6. Ожидаемые результаты</w:t>
      </w:r>
    </w:p>
    <w:p w:rsidR="00E43988" w:rsidRDefault="00E43988">
      <w:pPr>
        <w:pStyle w:val="ConsPlusNormal"/>
        <w:jc w:val="center"/>
      </w:pPr>
    </w:p>
    <w:p w:rsidR="00E43988" w:rsidRDefault="00E43988">
      <w:pPr>
        <w:pStyle w:val="ConsPlusNormal"/>
        <w:ind w:firstLine="540"/>
        <w:jc w:val="both"/>
      </w:pPr>
      <w:r>
        <w:t>Основными результатами реализации настоящей Концепции планируются: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обеспечение условий и расширение возможностей для участия граждан Российской Федерации в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увеличение количества граждан, участвующих в добровольческой (волонтерской) деятельности;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масштабов межсекторного и межведомственного взаимодействия и сотрудничества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повышение эффективности реализуемых добровольческих (волонтерских) программ;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расширение участия добровольцев (волонтеров) в оказании услуг в социальной сфере различным категориям и группам населения;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увеличение вклада добровольческих (волонтерских) организаций в решение актуальных социальных задач;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>рост поддержки добр</w:t>
      </w:r>
      <w:bookmarkStart w:id="1" w:name="_GoBack"/>
      <w:bookmarkEnd w:id="1"/>
      <w:r>
        <w:t>овольчества (</w:t>
      </w:r>
      <w:proofErr w:type="spellStart"/>
      <w:r>
        <w:t>волонтерства</w:t>
      </w:r>
      <w:proofErr w:type="spellEnd"/>
      <w:r>
        <w:t>) в обществе и расширение участия граждан и организаций в добровольческой (волонтерской) деятельности.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Title"/>
        <w:jc w:val="center"/>
        <w:outlineLvl w:val="1"/>
      </w:pPr>
      <w:r>
        <w:t>7. Финансовое обеспечение реализации настоящей Концепции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  <w:r>
        <w:t>Настоящая Концепция реализуется за счет средств соответствующих бюджетов бюджетной системы Российской Федерации, а также внебюджетных источников.</w:t>
      </w:r>
    </w:p>
    <w:p w:rsidR="00E43988" w:rsidRDefault="00E43988">
      <w:pPr>
        <w:pStyle w:val="ConsPlusNormal"/>
        <w:spacing w:before="220"/>
        <w:ind w:firstLine="540"/>
        <w:jc w:val="both"/>
      </w:pPr>
      <w:r>
        <w:t xml:space="preserve">Реализация Концепции осуществляется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соответствии с установленными полномочиями в пределах бюджетных ассигнований, предусмотренных им в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(решении) о бюджете на финансовый год и плановый период на соответствующие цели.</w:t>
      </w:r>
    </w:p>
    <w:p w:rsidR="00E43988" w:rsidRDefault="00E43988">
      <w:pPr>
        <w:pStyle w:val="ConsPlusNormal"/>
        <w:ind w:firstLine="540"/>
        <w:jc w:val="both"/>
      </w:pPr>
    </w:p>
    <w:p w:rsidR="00E43988" w:rsidRDefault="00E43988">
      <w:pPr>
        <w:pStyle w:val="ConsPlusNormal"/>
        <w:ind w:firstLine="540"/>
        <w:jc w:val="both"/>
      </w:pPr>
    </w:p>
    <w:p w:rsidR="00BF64CF" w:rsidRDefault="00BF64CF"/>
    <w:sectPr w:rsidR="00BF64CF" w:rsidSect="0030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88"/>
    <w:rsid w:val="008576F9"/>
    <w:rsid w:val="00BF64CF"/>
    <w:rsid w:val="00E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4A3C80FEDF457242F62FA4B0B107C2204683A8E1211C120A2A51725EEFBA24FEBF4D7BFED44A66E32D15861D6888239752086C222804EL3L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B4A3C80FEDF457242F62FA4B0B107C20026835841211C120A2A51725EEFBA24FEBF4D7BFED44AA6B32D15861D6888239752086C222804EL3L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4A3C80FEDF457242F62FA4B0B107C22056935831211C120A2A51725EEFBA24FEBF4D3BDE54FF63E7DD00425869B823575228FDDL2L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4B4A3C80FEDF457242F62FA4B0B107C22046A3A821011C120A2A51725EEFBA24FEBF4D0BAE610F32B6C8809209D858B2269208ELDL5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B4A3C80FEDF457242F62FA4B0B107C28066A3A821C4CCB28FBA91522E1A4B548A2F8D6BFED44A0646DD44D708E8587226B2991DE2081L4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Чусовлянва</dc:creator>
  <cp:lastModifiedBy>ЦКД Комсомольский</cp:lastModifiedBy>
  <cp:revision>3</cp:revision>
  <dcterms:created xsi:type="dcterms:W3CDTF">2019-09-05T06:11:00Z</dcterms:created>
  <dcterms:modified xsi:type="dcterms:W3CDTF">2020-10-23T06:53:00Z</dcterms:modified>
</cp:coreProperties>
</file>