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4A" w:rsidRPr="00191C4A" w:rsidRDefault="00031E7D" w:rsidP="009553A8">
      <w:pPr>
        <w:pStyle w:val="Default"/>
        <w:ind w:left="-284"/>
        <w:jc w:val="center"/>
        <w:rPr>
          <w:b/>
          <w:bCs/>
          <w:sz w:val="28"/>
          <w:szCs w:val="28"/>
        </w:rPr>
      </w:pPr>
      <w:r>
        <w:rPr>
          <w:b/>
          <w:bCs/>
          <w:sz w:val="28"/>
          <w:szCs w:val="28"/>
        </w:rPr>
        <w:t>м</w:t>
      </w:r>
      <w:r w:rsidR="00191C4A" w:rsidRPr="00191C4A">
        <w:rPr>
          <w:b/>
          <w:bCs/>
          <w:sz w:val="28"/>
          <w:szCs w:val="28"/>
        </w:rPr>
        <w:t xml:space="preserve">униципальное бюджетное учреждение </w:t>
      </w:r>
      <w:proofErr w:type="spellStart"/>
      <w:r w:rsidR="00191C4A" w:rsidRPr="00191C4A">
        <w:rPr>
          <w:b/>
          <w:bCs/>
          <w:sz w:val="28"/>
          <w:szCs w:val="28"/>
        </w:rPr>
        <w:t>Горноуральского</w:t>
      </w:r>
      <w:proofErr w:type="spellEnd"/>
      <w:r w:rsidR="00191C4A" w:rsidRPr="00191C4A">
        <w:rPr>
          <w:b/>
          <w:bCs/>
          <w:sz w:val="28"/>
          <w:szCs w:val="28"/>
        </w:rPr>
        <w:t xml:space="preserve"> городского округа «</w:t>
      </w:r>
      <w:proofErr w:type="spellStart"/>
      <w:r w:rsidR="00191C4A" w:rsidRPr="00191C4A">
        <w:rPr>
          <w:b/>
          <w:bCs/>
          <w:sz w:val="28"/>
          <w:szCs w:val="28"/>
        </w:rPr>
        <w:t>Горноуральский</w:t>
      </w:r>
      <w:proofErr w:type="spellEnd"/>
      <w:r w:rsidR="00191C4A" w:rsidRPr="00191C4A">
        <w:rPr>
          <w:b/>
          <w:bCs/>
          <w:sz w:val="28"/>
          <w:szCs w:val="28"/>
        </w:rPr>
        <w:t xml:space="preserve"> центр культуры»</w:t>
      </w:r>
    </w:p>
    <w:p w:rsidR="00191C4A" w:rsidRDefault="00191C4A" w:rsidP="009553A8">
      <w:pPr>
        <w:pStyle w:val="Default"/>
        <w:ind w:left="-284"/>
        <w:jc w:val="center"/>
        <w:rPr>
          <w:b/>
          <w:bCs/>
          <w:sz w:val="32"/>
          <w:szCs w:val="32"/>
        </w:rPr>
      </w:pPr>
    </w:p>
    <w:p w:rsidR="009553A8" w:rsidRDefault="00191C4A" w:rsidP="00191C4A">
      <w:pPr>
        <w:pStyle w:val="Default"/>
        <w:ind w:left="-284"/>
        <w:jc w:val="center"/>
        <w:rPr>
          <w:b/>
          <w:bCs/>
          <w:sz w:val="32"/>
          <w:szCs w:val="32"/>
        </w:rPr>
      </w:pPr>
      <w:r>
        <w:rPr>
          <w:b/>
          <w:bCs/>
          <w:sz w:val="32"/>
          <w:szCs w:val="32"/>
        </w:rPr>
        <w:t>Приказ № 1</w:t>
      </w:r>
      <w:r w:rsidR="009553A8">
        <w:rPr>
          <w:b/>
          <w:bCs/>
          <w:sz w:val="32"/>
          <w:szCs w:val="32"/>
        </w:rPr>
        <w:t xml:space="preserve"> </w:t>
      </w:r>
    </w:p>
    <w:p w:rsidR="006324C4" w:rsidRPr="00191C4A" w:rsidRDefault="006324C4" w:rsidP="00191C4A">
      <w:pPr>
        <w:pStyle w:val="Default"/>
        <w:ind w:left="-284"/>
        <w:jc w:val="center"/>
        <w:rPr>
          <w:b/>
          <w:bCs/>
          <w:sz w:val="32"/>
          <w:szCs w:val="32"/>
        </w:rPr>
      </w:pPr>
    </w:p>
    <w:p w:rsidR="009553A8" w:rsidRDefault="009553A8" w:rsidP="009553A8">
      <w:pPr>
        <w:pStyle w:val="Default"/>
        <w:jc w:val="center"/>
        <w:rPr>
          <w:b/>
          <w:bCs/>
          <w:sz w:val="28"/>
          <w:szCs w:val="28"/>
        </w:rPr>
      </w:pPr>
      <w:r>
        <w:rPr>
          <w:b/>
          <w:bCs/>
          <w:sz w:val="28"/>
          <w:szCs w:val="28"/>
        </w:rPr>
        <w:t xml:space="preserve">от 01 января 2020г. </w:t>
      </w:r>
    </w:p>
    <w:p w:rsidR="006324C4" w:rsidRDefault="006324C4" w:rsidP="009553A8">
      <w:pPr>
        <w:pStyle w:val="Default"/>
        <w:jc w:val="center"/>
        <w:rPr>
          <w:sz w:val="28"/>
          <w:szCs w:val="28"/>
        </w:rPr>
      </w:pPr>
    </w:p>
    <w:p w:rsidR="009553A8" w:rsidRPr="006324C4" w:rsidRDefault="009553A8" w:rsidP="009553A8">
      <w:pPr>
        <w:pStyle w:val="Default"/>
        <w:jc w:val="center"/>
        <w:rPr>
          <w:b/>
          <w:bCs/>
          <w:sz w:val="28"/>
          <w:szCs w:val="28"/>
        </w:rPr>
      </w:pPr>
      <w:r w:rsidRPr="006324C4">
        <w:rPr>
          <w:b/>
          <w:bCs/>
          <w:sz w:val="28"/>
          <w:szCs w:val="28"/>
        </w:rPr>
        <w:t>«Положени</w:t>
      </w:r>
      <w:r w:rsidR="00191C4A" w:rsidRPr="006324C4">
        <w:rPr>
          <w:b/>
          <w:bCs/>
          <w:sz w:val="28"/>
          <w:szCs w:val="28"/>
        </w:rPr>
        <w:t>е об учетной политике МБУ ГГО «</w:t>
      </w:r>
      <w:proofErr w:type="spellStart"/>
      <w:r w:rsidR="00191C4A" w:rsidRPr="006324C4">
        <w:rPr>
          <w:b/>
          <w:bCs/>
          <w:sz w:val="28"/>
          <w:szCs w:val="28"/>
        </w:rPr>
        <w:t>Горноуральский</w:t>
      </w:r>
      <w:proofErr w:type="spellEnd"/>
      <w:r w:rsidR="00191C4A" w:rsidRPr="006324C4">
        <w:rPr>
          <w:b/>
          <w:bCs/>
          <w:sz w:val="28"/>
          <w:szCs w:val="28"/>
        </w:rPr>
        <w:t xml:space="preserve"> ЦК» </w:t>
      </w:r>
      <w:r w:rsidRPr="006324C4">
        <w:rPr>
          <w:b/>
          <w:bCs/>
          <w:sz w:val="28"/>
          <w:szCs w:val="28"/>
        </w:rPr>
        <w:t xml:space="preserve"> </w:t>
      </w:r>
      <w:r w:rsidR="006324C4">
        <w:rPr>
          <w:b/>
          <w:bCs/>
          <w:sz w:val="28"/>
          <w:szCs w:val="28"/>
        </w:rPr>
        <w:t xml:space="preserve">                </w:t>
      </w:r>
      <w:r w:rsidRPr="006324C4">
        <w:rPr>
          <w:b/>
          <w:bCs/>
          <w:sz w:val="28"/>
          <w:szCs w:val="28"/>
        </w:rPr>
        <w:t xml:space="preserve">на 2020 год» </w:t>
      </w:r>
    </w:p>
    <w:p w:rsidR="00191C4A" w:rsidRPr="006324C4" w:rsidRDefault="00191C4A" w:rsidP="009553A8">
      <w:pPr>
        <w:pStyle w:val="Default"/>
        <w:jc w:val="center"/>
        <w:rPr>
          <w:sz w:val="28"/>
          <w:szCs w:val="28"/>
        </w:rPr>
      </w:pPr>
    </w:p>
    <w:p w:rsidR="009553A8" w:rsidRPr="006324C4" w:rsidRDefault="009553A8" w:rsidP="009553A8">
      <w:pPr>
        <w:pStyle w:val="Default"/>
        <w:ind w:firstLine="283"/>
        <w:jc w:val="both"/>
      </w:pPr>
      <w:proofErr w:type="gramStart"/>
      <w:r w:rsidRPr="006324C4">
        <w:t>Руководствуясь Федеральным законом от 06.12.2011 №402-ФЗ «О бухгалтерском учёте» (с изме</w:t>
      </w:r>
      <w:r w:rsidR="006324C4" w:rsidRPr="006324C4">
        <w:t xml:space="preserve">нениями и дополнениями), </w:t>
      </w:r>
      <w:r w:rsidRPr="006324C4">
        <w:t xml:space="preserve"> Приказом Минфина России от 30.12.2017 № 274н «Учетная политика, оценочные значения и ошибки», Приказом Минфина России от 31.12.2016 № 256н «Концептуальные основы бухгалтерского учета и отчетности организаций государственного сектора» и Налоговым кодексом РФ, в целях соблюдения единой политики отражения в бюджетном и налоговом учете</w:t>
      </w:r>
      <w:r w:rsidR="006324C4" w:rsidRPr="006324C4">
        <w:t xml:space="preserve"> хозяйственных операций</w:t>
      </w:r>
      <w:r w:rsidRPr="006324C4">
        <w:t xml:space="preserve"> </w:t>
      </w:r>
      <w:proofErr w:type="gramEnd"/>
    </w:p>
    <w:p w:rsidR="00191C4A" w:rsidRPr="006324C4" w:rsidRDefault="00191C4A" w:rsidP="009553A8">
      <w:pPr>
        <w:pStyle w:val="Default"/>
        <w:ind w:firstLine="283"/>
        <w:jc w:val="both"/>
      </w:pPr>
    </w:p>
    <w:p w:rsidR="009553A8" w:rsidRDefault="009553A8" w:rsidP="009553A8">
      <w:pPr>
        <w:pStyle w:val="Default"/>
        <w:ind w:firstLine="708"/>
        <w:jc w:val="both"/>
        <w:rPr>
          <w:b/>
          <w:bCs/>
          <w:sz w:val="23"/>
          <w:szCs w:val="23"/>
        </w:rPr>
      </w:pPr>
      <w:r>
        <w:rPr>
          <w:b/>
          <w:bCs/>
          <w:sz w:val="23"/>
          <w:szCs w:val="23"/>
        </w:rPr>
        <w:t xml:space="preserve">ПРИКАЗЫВАЮ: </w:t>
      </w:r>
    </w:p>
    <w:p w:rsidR="001742DF" w:rsidRPr="006324C4" w:rsidRDefault="001742DF" w:rsidP="009553A8">
      <w:pPr>
        <w:pStyle w:val="Default"/>
        <w:ind w:firstLine="708"/>
        <w:jc w:val="both"/>
      </w:pPr>
    </w:p>
    <w:p w:rsidR="009553A8" w:rsidRPr="006324C4" w:rsidRDefault="009553A8" w:rsidP="001742DF">
      <w:pPr>
        <w:pStyle w:val="Default"/>
        <w:numPr>
          <w:ilvl w:val="0"/>
          <w:numId w:val="1"/>
        </w:numPr>
        <w:jc w:val="both"/>
      </w:pPr>
      <w:r w:rsidRPr="006324C4">
        <w:t xml:space="preserve">Утвердить новую редакцию Положения об учетной политике учреждения для целей организации и ведения бухгалтерского и налогового учета, ввести в действие с 1 января 2020 года. </w:t>
      </w:r>
    </w:p>
    <w:p w:rsidR="001742DF" w:rsidRPr="006324C4" w:rsidRDefault="001742DF" w:rsidP="001742DF">
      <w:pPr>
        <w:pStyle w:val="Default"/>
        <w:ind w:left="360"/>
        <w:jc w:val="both"/>
      </w:pPr>
    </w:p>
    <w:p w:rsidR="009553A8" w:rsidRPr="006324C4" w:rsidRDefault="009553A8" w:rsidP="009553A8">
      <w:pPr>
        <w:pStyle w:val="Default"/>
        <w:ind w:left="720" w:hanging="360"/>
        <w:jc w:val="both"/>
      </w:pPr>
      <w:r w:rsidRPr="006324C4">
        <w:t xml:space="preserve">2. Для обеспечения реализации Положений об учетной политике учреждения довести до всех подразделений и служб учреждения регламент документооборота, а также ознакомить с положениями учетной политики. </w:t>
      </w:r>
    </w:p>
    <w:p w:rsidR="001742DF" w:rsidRPr="006324C4" w:rsidRDefault="001742DF" w:rsidP="009553A8">
      <w:pPr>
        <w:pStyle w:val="Default"/>
        <w:ind w:left="720" w:hanging="360"/>
        <w:jc w:val="both"/>
      </w:pPr>
    </w:p>
    <w:p w:rsidR="009553A8" w:rsidRPr="006324C4" w:rsidRDefault="009553A8" w:rsidP="009553A8">
      <w:pPr>
        <w:pStyle w:val="Default"/>
        <w:ind w:left="720" w:hanging="360"/>
        <w:jc w:val="both"/>
      </w:pPr>
      <w:r w:rsidRPr="006324C4">
        <w:rPr>
          <w:bCs/>
        </w:rPr>
        <w:t>3.</w:t>
      </w:r>
      <w:r w:rsidRPr="006324C4">
        <w:rPr>
          <w:b/>
          <w:bCs/>
        </w:rPr>
        <w:t xml:space="preserve"> </w:t>
      </w:r>
      <w:proofErr w:type="gramStart"/>
      <w:r w:rsidRPr="006324C4">
        <w:t>Контроль за</w:t>
      </w:r>
      <w:proofErr w:type="gramEnd"/>
      <w:r w:rsidRPr="006324C4">
        <w:t xml:space="preserve"> исполне</w:t>
      </w:r>
      <w:r w:rsidR="001742DF" w:rsidRPr="006324C4">
        <w:t>нием настоящего Приказа возложить</w:t>
      </w:r>
      <w:r w:rsidRPr="006324C4">
        <w:t xml:space="preserve"> на г</w:t>
      </w:r>
      <w:r w:rsidR="001742DF" w:rsidRPr="006324C4">
        <w:t>лавного бухгалтера          Скрябину Т.М</w:t>
      </w:r>
      <w:r w:rsidRPr="006324C4">
        <w:t xml:space="preserve">. </w:t>
      </w:r>
    </w:p>
    <w:p w:rsidR="009553A8" w:rsidRDefault="009553A8" w:rsidP="009553A8">
      <w:pPr>
        <w:pStyle w:val="Default"/>
        <w:rPr>
          <w:sz w:val="23"/>
          <w:szCs w:val="23"/>
        </w:rPr>
      </w:pPr>
    </w:p>
    <w:p w:rsidR="009553A8" w:rsidRDefault="009553A8" w:rsidP="009553A8">
      <w:pPr>
        <w:pStyle w:val="Default"/>
        <w:rPr>
          <w:color w:val="auto"/>
        </w:rPr>
      </w:pPr>
    </w:p>
    <w:p w:rsidR="0043108D" w:rsidRDefault="0043108D"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Pr="00BE646D" w:rsidRDefault="00BE646D" w:rsidP="009553A8">
      <w:pPr>
        <w:rPr>
          <w:rFonts w:ascii="Times New Roman" w:hAnsi="Times New Roman" w:cs="Times New Roman"/>
          <w:sz w:val="24"/>
          <w:szCs w:val="24"/>
        </w:rPr>
      </w:pPr>
      <w:r w:rsidRPr="00BE646D">
        <w:rPr>
          <w:rFonts w:ascii="Times New Roman" w:hAnsi="Times New Roman" w:cs="Times New Roman"/>
          <w:sz w:val="24"/>
          <w:szCs w:val="24"/>
        </w:rPr>
        <w:t xml:space="preserve">                                                                  Директор:                                                  Т.Б.Останина</w:t>
      </w: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9553A8" w:rsidP="009553A8">
      <w:pPr>
        <w:rPr>
          <w:rFonts w:ascii="Arial Narrow" w:hAnsi="Arial Narrow" w:cs="Arial Narrow"/>
          <w:sz w:val="23"/>
          <w:szCs w:val="23"/>
        </w:rPr>
      </w:pPr>
    </w:p>
    <w:p w:rsidR="009553A8" w:rsidRDefault="006324C4" w:rsidP="009553A8">
      <w:pPr>
        <w:rPr>
          <w:rFonts w:ascii="Arial Narrow" w:hAnsi="Arial Narrow" w:cs="Arial Narrow"/>
          <w:sz w:val="23"/>
          <w:szCs w:val="23"/>
        </w:rPr>
      </w:pPr>
      <w:r>
        <w:rPr>
          <w:rFonts w:ascii="Arial Narrow" w:hAnsi="Arial Narrow" w:cs="Arial Narrow"/>
          <w:sz w:val="23"/>
          <w:szCs w:val="23"/>
        </w:rPr>
        <w:t xml:space="preserve">                                                                                                                                                         </w:t>
      </w:r>
      <w:r w:rsidR="001325ED">
        <w:rPr>
          <w:rFonts w:ascii="Arial Narrow" w:hAnsi="Arial Narrow" w:cs="Arial Narrow"/>
          <w:sz w:val="23"/>
          <w:szCs w:val="23"/>
        </w:rPr>
        <w:t xml:space="preserve">                               </w:t>
      </w:r>
      <w:r w:rsidR="00846333">
        <w:rPr>
          <w:rFonts w:ascii="Arial Narrow" w:hAnsi="Arial Narrow" w:cs="Arial Narrow"/>
          <w:sz w:val="23"/>
          <w:szCs w:val="23"/>
        </w:rPr>
        <w:t>1</w:t>
      </w:r>
    </w:p>
    <w:p w:rsidR="009553A8" w:rsidRDefault="009553A8" w:rsidP="009553A8">
      <w:pPr>
        <w:rPr>
          <w:rFonts w:ascii="Arial Narrow" w:hAnsi="Arial Narrow" w:cs="Arial Narrow"/>
          <w:sz w:val="23"/>
          <w:szCs w:val="23"/>
        </w:rPr>
      </w:pPr>
    </w:p>
    <w:p w:rsidR="001742DF" w:rsidRDefault="001742DF" w:rsidP="009553A8">
      <w:pPr>
        <w:rPr>
          <w:rFonts w:ascii="Arial Narrow" w:hAnsi="Arial Narrow" w:cs="Arial Narrow"/>
          <w:sz w:val="23"/>
          <w:szCs w:val="23"/>
        </w:rPr>
      </w:pPr>
    </w:p>
    <w:p w:rsidR="009553A8" w:rsidRPr="001742DF" w:rsidRDefault="009553A8" w:rsidP="009553A8">
      <w:pPr>
        <w:pStyle w:val="Default"/>
        <w:ind w:left="-284" w:firstLine="708"/>
        <w:jc w:val="center"/>
        <w:rPr>
          <w:sz w:val="28"/>
          <w:szCs w:val="28"/>
        </w:rPr>
      </w:pPr>
      <w:r w:rsidRPr="001742DF">
        <w:rPr>
          <w:b/>
          <w:bCs/>
          <w:sz w:val="28"/>
          <w:szCs w:val="28"/>
        </w:rPr>
        <w:t xml:space="preserve">Положение об учетной политике </w:t>
      </w:r>
    </w:p>
    <w:p w:rsidR="009553A8" w:rsidRPr="001742DF" w:rsidRDefault="009553A8" w:rsidP="009553A8">
      <w:pPr>
        <w:pStyle w:val="Default"/>
        <w:ind w:left="-284" w:firstLine="708"/>
        <w:jc w:val="center"/>
        <w:rPr>
          <w:sz w:val="28"/>
          <w:szCs w:val="28"/>
        </w:rPr>
      </w:pPr>
      <w:r w:rsidRPr="001742DF">
        <w:rPr>
          <w:b/>
          <w:bCs/>
          <w:sz w:val="28"/>
          <w:szCs w:val="28"/>
        </w:rPr>
        <w:t xml:space="preserve"> МБУ ГГО «</w:t>
      </w:r>
      <w:proofErr w:type="spellStart"/>
      <w:r w:rsidRPr="001742DF">
        <w:rPr>
          <w:b/>
          <w:bCs/>
          <w:sz w:val="28"/>
          <w:szCs w:val="28"/>
        </w:rPr>
        <w:t>Горноуральский</w:t>
      </w:r>
      <w:proofErr w:type="spellEnd"/>
      <w:r w:rsidRPr="001742DF">
        <w:rPr>
          <w:b/>
          <w:bCs/>
          <w:sz w:val="28"/>
          <w:szCs w:val="28"/>
        </w:rPr>
        <w:t xml:space="preserve"> центр культуры»» </w:t>
      </w:r>
    </w:p>
    <w:p w:rsidR="009553A8" w:rsidRDefault="009553A8" w:rsidP="009553A8">
      <w:pPr>
        <w:pStyle w:val="Default"/>
        <w:jc w:val="both"/>
        <w:rPr>
          <w:sz w:val="23"/>
          <w:szCs w:val="23"/>
        </w:rPr>
      </w:pPr>
      <w:r>
        <w:rPr>
          <w:b/>
          <w:bCs/>
          <w:sz w:val="23"/>
          <w:szCs w:val="23"/>
        </w:rPr>
        <w:t xml:space="preserve">Содержание </w:t>
      </w:r>
    </w:p>
    <w:p w:rsidR="009553A8" w:rsidRDefault="009553A8" w:rsidP="009553A8">
      <w:pPr>
        <w:pStyle w:val="Default"/>
        <w:jc w:val="both"/>
        <w:rPr>
          <w:sz w:val="23"/>
          <w:szCs w:val="23"/>
        </w:rPr>
      </w:pPr>
      <w:r>
        <w:rPr>
          <w:b/>
          <w:bCs/>
          <w:sz w:val="23"/>
          <w:szCs w:val="23"/>
        </w:rPr>
        <w:t>Раздел 1. Общие вопросы…………………………………………………...……………...…</w:t>
      </w:r>
      <w:r w:rsidR="00417ED7">
        <w:rPr>
          <w:b/>
          <w:bCs/>
          <w:sz w:val="23"/>
          <w:szCs w:val="23"/>
        </w:rPr>
        <w:t>…</w:t>
      </w:r>
      <w:r w:rsidR="008D4E64">
        <w:rPr>
          <w:b/>
          <w:bCs/>
          <w:sz w:val="23"/>
          <w:szCs w:val="23"/>
        </w:rPr>
        <w:t>3</w:t>
      </w:r>
      <w:r>
        <w:rPr>
          <w:b/>
          <w:bCs/>
          <w:sz w:val="23"/>
          <w:szCs w:val="23"/>
        </w:rPr>
        <w:t xml:space="preserve"> </w:t>
      </w:r>
    </w:p>
    <w:p w:rsidR="009553A8" w:rsidRDefault="009553A8" w:rsidP="009553A8">
      <w:pPr>
        <w:pStyle w:val="Default"/>
        <w:jc w:val="both"/>
        <w:rPr>
          <w:sz w:val="23"/>
          <w:szCs w:val="23"/>
        </w:rPr>
      </w:pPr>
      <w:r>
        <w:rPr>
          <w:b/>
          <w:bCs/>
          <w:sz w:val="23"/>
          <w:szCs w:val="23"/>
        </w:rPr>
        <w:t>Раздел 2. Нормативные документы, разъяснения………………………..……...…...........</w:t>
      </w:r>
      <w:r w:rsidR="00417ED7">
        <w:rPr>
          <w:b/>
          <w:bCs/>
          <w:sz w:val="23"/>
          <w:szCs w:val="23"/>
        </w:rPr>
        <w:t>..</w:t>
      </w:r>
      <w:r w:rsidR="008D4E64">
        <w:rPr>
          <w:b/>
          <w:bCs/>
          <w:sz w:val="23"/>
          <w:szCs w:val="23"/>
        </w:rPr>
        <w:t>3</w:t>
      </w:r>
    </w:p>
    <w:p w:rsidR="009553A8" w:rsidRDefault="009553A8" w:rsidP="009553A8">
      <w:pPr>
        <w:pStyle w:val="Default"/>
        <w:jc w:val="both"/>
        <w:rPr>
          <w:b/>
          <w:bCs/>
          <w:sz w:val="23"/>
          <w:szCs w:val="23"/>
        </w:rPr>
      </w:pPr>
      <w:r>
        <w:rPr>
          <w:b/>
          <w:bCs/>
          <w:sz w:val="23"/>
          <w:szCs w:val="23"/>
        </w:rPr>
        <w:t>Раздел 3. Организационный раздел………………………………………...…....………..…</w:t>
      </w:r>
      <w:r w:rsidR="00417ED7">
        <w:rPr>
          <w:b/>
          <w:bCs/>
          <w:sz w:val="23"/>
          <w:szCs w:val="23"/>
        </w:rPr>
        <w:t>…</w:t>
      </w:r>
      <w:r w:rsidR="008D4E64">
        <w:rPr>
          <w:b/>
          <w:bCs/>
          <w:sz w:val="23"/>
          <w:szCs w:val="23"/>
        </w:rPr>
        <w:t>6</w:t>
      </w:r>
      <w:r>
        <w:rPr>
          <w:b/>
          <w:bCs/>
          <w:sz w:val="23"/>
          <w:szCs w:val="23"/>
        </w:rPr>
        <w:t xml:space="preserve"> </w:t>
      </w:r>
    </w:p>
    <w:p w:rsidR="006400EA" w:rsidRPr="006400EA" w:rsidRDefault="006400EA" w:rsidP="009553A8">
      <w:pPr>
        <w:pStyle w:val="Default"/>
        <w:jc w:val="both"/>
        <w:rPr>
          <w:sz w:val="23"/>
          <w:szCs w:val="23"/>
        </w:rPr>
      </w:pPr>
      <w:r w:rsidRPr="006400EA">
        <w:rPr>
          <w:bCs/>
          <w:sz w:val="23"/>
          <w:szCs w:val="23"/>
        </w:rPr>
        <w:t>3.1</w:t>
      </w:r>
      <w:r w:rsidR="00245E9A">
        <w:rPr>
          <w:bCs/>
          <w:sz w:val="23"/>
          <w:szCs w:val="23"/>
        </w:rPr>
        <w:t xml:space="preserve"> Организ</w:t>
      </w:r>
      <w:r w:rsidR="000A59D7">
        <w:rPr>
          <w:bCs/>
          <w:sz w:val="23"/>
          <w:szCs w:val="23"/>
        </w:rPr>
        <w:t>ация учетной работы ………………………………………………..</w:t>
      </w:r>
      <w:r w:rsidR="00AE3A20">
        <w:rPr>
          <w:bCs/>
          <w:sz w:val="23"/>
          <w:szCs w:val="23"/>
        </w:rPr>
        <w:t>………………</w:t>
      </w:r>
      <w:r w:rsidR="00417ED7">
        <w:rPr>
          <w:bCs/>
          <w:sz w:val="23"/>
          <w:szCs w:val="23"/>
        </w:rPr>
        <w:t>..</w:t>
      </w:r>
      <w:r w:rsidR="008D4E64">
        <w:rPr>
          <w:bCs/>
          <w:sz w:val="23"/>
          <w:szCs w:val="23"/>
        </w:rPr>
        <w:t>6</w:t>
      </w:r>
    </w:p>
    <w:p w:rsidR="009553A8" w:rsidRDefault="006400EA" w:rsidP="00245E9A">
      <w:pPr>
        <w:pStyle w:val="Default"/>
        <w:rPr>
          <w:sz w:val="23"/>
          <w:szCs w:val="23"/>
        </w:rPr>
      </w:pPr>
      <w:r>
        <w:rPr>
          <w:sz w:val="23"/>
          <w:szCs w:val="23"/>
        </w:rPr>
        <w:t>3.2</w:t>
      </w:r>
      <w:r w:rsidR="009553A8">
        <w:rPr>
          <w:sz w:val="23"/>
          <w:szCs w:val="23"/>
        </w:rPr>
        <w:t xml:space="preserve"> Технология обработки, хранения учетной информации, бухгалтерской</w:t>
      </w:r>
      <w:r w:rsidR="00245E9A">
        <w:rPr>
          <w:sz w:val="23"/>
          <w:szCs w:val="23"/>
        </w:rPr>
        <w:t xml:space="preserve"> (финансовой)</w:t>
      </w:r>
      <w:r w:rsidR="009553A8">
        <w:rPr>
          <w:sz w:val="23"/>
          <w:szCs w:val="23"/>
        </w:rPr>
        <w:t xml:space="preserve"> </w:t>
      </w:r>
      <w:r>
        <w:rPr>
          <w:sz w:val="23"/>
          <w:szCs w:val="23"/>
        </w:rPr>
        <w:t xml:space="preserve">                  </w:t>
      </w:r>
      <w:r w:rsidR="009553A8">
        <w:rPr>
          <w:sz w:val="23"/>
          <w:szCs w:val="23"/>
        </w:rPr>
        <w:t>отчетности……</w:t>
      </w:r>
      <w:r>
        <w:rPr>
          <w:sz w:val="23"/>
          <w:szCs w:val="23"/>
        </w:rPr>
        <w:t>…………………………………………………………</w:t>
      </w:r>
      <w:r w:rsidR="00245E9A">
        <w:rPr>
          <w:sz w:val="23"/>
          <w:szCs w:val="23"/>
        </w:rPr>
        <w:t>………………………...</w:t>
      </w:r>
      <w:r w:rsidR="00417ED7">
        <w:rPr>
          <w:sz w:val="23"/>
          <w:szCs w:val="23"/>
        </w:rPr>
        <w:t>...</w:t>
      </w:r>
      <w:r w:rsidR="00DD125D">
        <w:rPr>
          <w:sz w:val="23"/>
          <w:szCs w:val="23"/>
        </w:rPr>
        <w:t xml:space="preserve"> </w:t>
      </w:r>
      <w:r w:rsidR="008D4E64">
        <w:rPr>
          <w:sz w:val="23"/>
          <w:szCs w:val="23"/>
        </w:rPr>
        <w:t>6</w:t>
      </w:r>
      <w:r w:rsidR="009553A8">
        <w:rPr>
          <w:sz w:val="23"/>
          <w:szCs w:val="23"/>
        </w:rPr>
        <w:t xml:space="preserve"> </w:t>
      </w:r>
    </w:p>
    <w:p w:rsidR="009553A8" w:rsidRDefault="00245E9A" w:rsidP="009553A8">
      <w:pPr>
        <w:pStyle w:val="Default"/>
        <w:jc w:val="both"/>
        <w:rPr>
          <w:sz w:val="23"/>
          <w:szCs w:val="23"/>
        </w:rPr>
      </w:pPr>
      <w:r>
        <w:rPr>
          <w:sz w:val="23"/>
          <w:szCs w:val="23"/>
        </w:rPr>
        <w:t>3.3</w:t>
      </w:r>
      <w:r w:rsidR="009553A8">
        <w:rPr>
          <w:sz w:val="23"/>
          <w:szCs w:val="23"/>
        </w:rPr>
        <w:t xml:space="preserve"> Правила документооборота и ответственные л</w:t>
      </w:r>
      <w:r w:rsidR="00AE3A20">
        <w:rPr>
          <w:sz w:val="23"/>
          <w:szCs w:val="23"/>
        </w:rPr>
        <w:t>ица…………………………..…...............</w:t>
      </w:r>
      <w:r w:rsidR="00417ED7">
        <w:rPr>
          <w:sz w:val="23"/>
          <w:szCs w:val="23"/>
        </w:rPr>
        <w:t>..</w:t>
      </w:r>
      <w:r w:rsidR="00DD125D">
        <w:rPr>
          <w:sz w:val="23"/>
          <w:szCs w:val="23"/>
        </w:rPr>
        <w:t>..</w:t>
      </w:r>
      <w:r w:rsidR="008D4E64">
        <w:rPr>
          <w:sz w:val="23"/>
          <w:szCs w:val="23"/>
        </w:rPr>
        <w:t>8</w:t>
      </w:r>
      <w:r w:rsidR="009553A8">
        <w:rPr>
          <w:sz w:val="23"/>
          <w:szCs w:val="23"/>
        </w:rPr>
        <w:t xml:space="preserve"> </w:t>
      </w:r>
    </w:p>
    <w:p w:rsidR="009553A8" w:rsidRDefault="00245E9A" w:rsidP="009553A8">
      <w:pPr>
        <w:pStyle w:val="Default"/>
        <w:jc w:val="both"/>
        <w:rPr>
          <w:sz w:val="23"/>
          <w:szCs w:val="23"/>
        </w:rPr>
      </w:pPr>
      <w:r>
        <w:rPr>
          <w:sz w:val="23"/>
          <w:szCs w:val="23"/>
        </w:rPr>
        <w:t>3.4</w:t>
      </w:r>
      <w:r w:rsidR="009553A8">
        <w:rPr>
          <w:sz w:val="23"/>
          <w:szCs w:val="23"/>
        </w:rPr>
        <w:t xml:space="preserve"> Рабочий план счетов субъект</w:t>
      </w:r>
      <w:r w:rsidR="00AE3A20">
        <w:rPr>
          <w:sz w:val="23"/>
          <w:szCs w:val="23"/>
        </w:rPr>
        <w:t>а учета……………………………………………………....</w:t>
      </w:r>
      <w:r w:rsidR="001C7D03">
        <w:rPr>
          <w:sz w:val="23"/>
          <w:szCs w:val="23"/>
        </w:rPr>
        <w:t>.</w:t>
      </w:r>
      <w:r w:rsidR="00417ED7">
        <w:rPr>
          <w:sz w:val="23"/>
          <w:szCs w:val="23"/>
        </w:rPr>
        <w:t>.</w:t>
      </w:r>
      <w:r w:rsidR="008D4E64">
        <w:rPr>
          <w:sz w:val="23"/>
          <w:szCs w:val="23"/>
        </w:rPr>
        <w:t>..</w:t>
      </w:r>
      <w:r w:rsidR="00DD125D">
        <w:rPr>
          <w:sz w:val="23"/>
          <w:szCs w:val="23"/>
        </w:rPr>
        <w:t>..</w:t>
      </w:r>
      <w:r w:rsidR="008D4E64">
        <w:rPr>
          <w:sz w:val="23"/>
          <w:szCs w:val="23"/>
        </w:rPr>
        <w:t>9</w:t>
      </w:r>
      <w:r w:rsidR="009553A8">
        <w:rPr>
          <w:sz w:val="23"/>
          <w:szCs w:val="23"/>
        </w:rPr>
        <w:t xml:space="preserve"> </w:t>
      </w:r>
    </w:p>
    <w:p w:rsidR="009553A8" w:rsidRDefault="00935A56" w:rsidP="009553A8">
      <w:pPr>
        <w:pStyle w:val="Default"/>
        <w:jc w:val="both"/>
        <w:rPr>
          <w:sz w:val="23"/>
          <w:szCs w:val="23"/>
        </w:rPr>
      </w:pPr>
      <w:r>
        <w:rPr>
          <w:sz w:val="23"/>
          <w:szCs w:val="23"/>
        </w:rPr>
        <w:t>3.5 Первичные учетные документы</w:t>
      </w:r>
      <w:r w:rsidR="009553A8">
        <w:rPr>
          <w:sz w:val="23"/>
          <w:szCs w:val="23"/>
        </w:rPr>
        <w:t>.......………......</w:t>
      </w:r>
      <w:r>
        <w:rPr>
          <w:sz w:val="23"/>
          <w:szCs w:val="23"/>
        </w:rPr>
        <w:t>..............................................................</w:t>
      </w:r>
      <w:r w:rsidR="008D4E64">
        <w:rPr>
          <w:sz w:val="23"/>
          <w:szCs w:val="23"/>
        </w:rPr>
        <w:t>10</w:t>
      </w:r>
      <w:r w:rsidR="009553A8">
        <w:rPr>
          <w:sz w:val="23"/>
          <w:szCs w:val="23"/>
        </w:rPr>
        <w:t xml:space="preserve"> </w:t>
      </w:r>
    </w:p>
    <w:p w:rsidR="009553A8" w:rsidRDefault="00935A56" w:rsidP="009553A8">
      <w:pPr>
        <w:pStyle w:val="Default"/>
        <w:jc w:val="both"/>
        <w:rPr>
          <w:sz w:val="23"/>
          <w:szCs w:val="23"/>
        </w:rPr>
      </w:pPr>
      <w:r>
        <w:rPr>
          <w:sz w:val="23"/>
          <w:szCs w:val="23"/>
        </w:rPr>
        <w:t>3.6</w:t>
      </w:r>
      <w:r w:rsidR="009553A8">
        <w:rPr>
          <w:sz w:val="23"/>
          <w:szCs w:val="23"/>
        </w:rPr>
        <w:t xml:space="preserve"> Регистры бухгалтерского у</w:t>
      </w:r>
      <w:r w:rsidR="001C7D03">
        <w:rPr>
          <w:sz w:val="23"/>
          <w:szCs w:val="23"/>
        </w:rPr>
        <w:t>чета…………………………………………...……….………..</w:t>
      </w:r>
      <w:r w:rsidR="00417ED7">
        <w:rPr>
          <w:sz w:val="23"/>
          <w:szCs w:val="23"/>
        </w:rPr>
        <w:t>.</w:t>
      </w:r>
      <w:r w:rsidR="00DD125D">
        <w:rPr>
          <w:sz w:val="23"/>
          <w:szCs w:val="23"/>
        </w:rPr>
        <w:t>...</w:t>
      </w:r>
      <w:r w:rsidR="008D4E64">
        <w:rPr>
          <w:sz w:val="23"/>
          <w:szCs w:val="23"/>
        </w:rPr>
        <w:t>12</w:t>
      </w:r>
      <w:r w:rsidR="009553A8">
        <w:rPr>
          <w:sz w:val="23"/>
          <w:szCs w:val="23"/>
        </w:rPr>
        <w:t xml:space="preserve">  </w:t>
      </w:r>
    </w:p>
    <w:p w:rsidR="009553A8" w:rsidRDefault="00EC1E24" w:rsidP="009553A8">
      <w:pPr>
        <w:pStyle w:val="Default"/>
        <w:jc w:val="both"/>
        <w:rPr>
          <w:sz w:val="23"/>
          <w:szCs w:val="23"/>
        </w:rPr>
      </w:pPr>
      <w:r>
        <w:rPr>
          <w:sz w:val="23"/>
          <w:szCs w:val="23"/>
        </w:rPr>
        <w:t>3.7</w:t>
      </w:r>
      <w:r w:rsidR="009553A8">
        <w:rPr>
          <w:sz w:val="23"/>
          <w:szCs w:val="23"/>
        </w:rPr>
        <w:t xml:space="preserve"> Инвентаризация активов и обяза</w:t>
      </w:r>
      <w:r w:rsidR="001C7D03">
        <w:rPr>
          <w:sz w:val="23"/>
          <w:szCs w:val="23"/>
        </w:rPr>
        <w:t>тельств………………...……………..…………………</w:t>
      </w:r>
      <w:r w:rsidR="00417ED7">
        <w:rPr>
          <w:sz w:val="23"/>
          <w:szCs w:val="23"/>
        </w:rPr>
        <w:t>…</w:t>
      </w:r>
      <w:r w:rsidR="00DD125D">
        <w:rPr>
          <w:sz w:val="23"/>
          <w:szCs w:val="23"/>
        </w:rPr>
        <w:t>...</w:t>
      </w:r>
      <w:r w:rsidR="008D4E64">
        <w:rPr>
          <w:sz w:val="23"/>
          <w:szCs w:val="23"/>
        </w:rPr>
        <w:t>13</w:t>
      </w:r>
      <w:r w:rsidR="009553A8">
        <w:rPr>
          <w:sz w:val="23"/>
          <w:szCs w:val="23"/>
        </w:rPr>
        <w:t xml:space="preserve"> </w:t>
      </w:r>
    </w:p>
    <w:p w:rsidR="009553A8" w:rsidRDefault="00EC1E24" w:rsidP="009553A8">
      <w:pPr>
        <w:pStyle w:val="Default"/>
        <w:jc w:val="both"/>
        <w:rPr>
          <w:sz w:val="23"/>
          <w:szCs w:val="23"/>
        </w:rPr>
      </w:pPr>
      <w:r>
        <w:rPr>
          <w:sz w:val="23"/>
          <w:szCs w:val="23"/>
        </w:rPr>
        <w:t>3.8</w:t>
      </w:r>
      <w:r w:rsidR="009553A8">
        <w:rPr>
          <w:sz w:val="23"/>
          <w:szCs w:val="23"/>
        </w:rPr>
        <w:t xml:space="preserve"> Внутренняя и регламентированная отчетность…………...……….....</w:t>
      </w:r>
      <w:r w:rsidR="001C7D03">
        <w:rPr>
          <w:sz w:val="23"/>
          <w:szCs w:val="23"/>
        </w:rPr>
        <w:t>..............................</w:t>
      </w:r>
      <w:r w:rsidR="00417ED7">
        <w:rPr>
          <w:sz w:val="23"/>
          <w:szCs w:val="23"/>
        </w:rPr>
        <w:t>.</w:t>
      </w:r>
      <w:r w:rsidR="00DD125D">
        <w:rPr>
          <w:sz w:val="23"/>
          <w:szCs w:val="23"/>
        </w:rPr>
        <w:t>.</w:t>
      </w:r>
      <w:r w:rsidR="008D4E64">
        <w:rPr>
          <w:sz w:val="23"/>
          <w:szCs w:val="23"/>
        </w:rPr>
        <w:t>13</w:t>
      </w:r>
      <w:r w:rsidR="009553A8">
        <w:rPr>
          <w:sz w:val="23"/>
          <w:szCs w:val="23"/>
        </w:rPr>
        <w:t xml:space="preserve"> </w:t>
      </w:r>
    </w:p>
    <w:p w:rsidR="009553A8" w:rsidRDefault="00EC1E24" w:rsidP="009553A8">
      <w:pPr>
        <w:pStyle w:val="Default"/>
        <w:jc w:val="both"/>
        <w:rPr>
          <w:sz w:val="23"/>
          <w:szCs w:val="23"/>
        </w:rPr>
      </w:pPr>
      <w:r>
        <w:rPr>
          <w:sz w:val="23"/>
          <w:szCs w:val="23"/>
        </w:rPr>
        <w:t>3.9</w:t>
      </w:r>
      <w:r w:rsidR="009553A8">
        <w:rPr>
          <w:sz w:val="23"/>
          <w:szCs w:val="23"/>
        </w:rPr>
        <w:t xml:space="preserve"> Организация внутреннего ко</w:t>
      </w:r>
      <w:r w:rsidR="001C7D03">
        <w:rPr>
          <w:sz w:val="23"/>
          <w:szCs w:val="23"/>
        </w:rPr>
        <w:t>нтроля……………………………………...…………………</w:t>
      </w:r>
      <w:r w:rsidR="00DD125D">
        <w:rPr>
          <w:sz w:val="23"/>
          <w:szCs w:val="23"/>
        </w:rPr>
        <w:t>….</w:t>
      </w:r>
      <w:r w:rsidR="008D4E64">
        <w:rPr>
          <w:sz w:val="23"/>
          <w:szCs w:val="23"/>
        </w:rPr>
        <w:t>14</w:t>
      </w:r>
      <w:r w:rsidR="009553A8">
        <w:rPr>
          <w:sz w:val="23"/>
          <w:szCs w:val="23"/>
        </w:rPr>
        <w:t xml:space="preserve"> </w:t>
      </w:r>
    </w:p>
    <w:p w:rsidR="009553A8" w:rsidRDefault="00EC1E24" w:rsidP="009553A8">
      <w:pPr>
        <w:pStyle w:val="Default"/>
        <w:jc w:val="both"/>
        <w:rPr>
          <w:sz w:val="23"/>
          <w:szCs w:val="23"/>
        </w:rPr>
      </w:pPr>
      <w:r>
        <w:rPr>
          <w:sz w:val="23"/>
          <w:szCs w:val="23"/>
        </w:rPr>
        <w:t>3.10</w:t>
      </w:r>
      <w:r w:rsidR="009553A8">
        <w:rPr>
          <w:sz w:val="23"/>
          <w:szCs w:val="23"/>
        </w:rPr>
        <w:t xml:space="preserve"> Порядок передачи документов бу</w:t>
      </w:r>
      <w:r w:rsidR="001C7D03">
        <w:rPr>
          <w:sz w:val="23"/>
          <w:szCs w:val="23"/>
        </w:rPr>
        <w:t>хгалтерского учета</w:t>
      </w:r>
      <w:r w:rsidR="009553A8">
        <w:rPr>
          <w:sz w:val="23"/>
          <w:szCs w:val="23"/>
        </w:rPr>
        <w:t xml:space="preserve"> </w:t>
      </w:r>
      <w:r w:rsidR="001C7D03">
        <w:rPr>
          <w:sz w:val="23"/>
          <w:szCs w:val="23"/>
        </w:rPr>
        <w:t xml:space="preserve">при смене </w:t>
      </w:r>
      <w:r w:rsidR="009553A8">
        <w:rPr>
          <w:sz w:val="23"/>
          <w:szCs w:val="23"/>
        </w:rPr>
        <w:t>главног</w:t>
      </w:r>
      <w:r w:rsidR="008D4E64">
        <w:rPr>
          <w:sz w:val="23"/>
          <w:szCs w:val="23"/>
        </w:rPr>
        <w:t xml:space="preserve">о бухгалтера </w:t>
      </w:r>
      <w:r w:rsidR="00DD125D">
        <w:rPr>
          <w:sz w:val="23"/>
          <w:szCs w:val="23"/>
        </w:rPr>
        <w:t xml:space="preserve">    </w:t>
      </w:r>
      <w:r w:rsidR="008D4E64">
        <w:rPr>
          <w:sz w:val="23"/>
          <w:szCs w:val="23"/>
        </w:rPr>
        <w:t>14</w:t>
      </w:r>
      <w:r w:rsidR="009553A8">
        <w:rPr>
          <w:sz w:val="23"/>
          <w:szCs w:val="23"/>
        </w:rPr>
        <w:t xml:space="preserve"> </w:t>
      </w:r>
    </w:p>
    <w:p w:rsidR="009553A8" w:rsidRDefault="009553A8" w:rsidP="009553A8">
      <w:pPr>
        <w:pStyle w:val="Default"/>
        <w:jc w:val="both"/>
        <w:rPr>
          <w:sz w:val="23"/>
          <w:szCs w:val="23"/>
        </w:rPr>
      </w:pPr>
      <w:r>
        <w:rPr>
          <w:b/>
          <w:bCs/>
          <w:sz w:val="23"/>
          <w:szCs w:val="23"/>
        </w:rPr>
        <w:t>Раздел 4. Методологический раздел для целей бухгалтер</w:t>
      </w:r>
      <w:r w:rsidR="007C269C">
        <w:rPr>
          <w:b/>
          <w:bCs/>
          <w:sz w:val="23"/>
          <w:szCs w:val="23"/>
        </w:rPr>
        <w:t>ского (бюджетного) учета…</w:t>
      </w:r>
      <w:r w:rsidR="00DD125D">
        <w:rPr>
          <w:b/>
          <w:bCs/>
          <w:sz w:val="23"/>
          <w:szCs w:val="23"/>
        </w:rPr>
        <w:t>….</w:t>
      </w:r>
      <w:r w:rsidR="008D4E64">
        <w:rPr>
          <w:b/>
          <w:bCs/>
          <w:sz w:val="23"/>
          <w:szCs w:val="23"/>
        </w:rPr>
        <w:t>16</w:t>
      </w:r>
      <w:r>
        <w:rPr>
          <w:b/>
          <w:bCs/>
          <w:sz w:val="23"/>
          <w:szCs w:val="23"/>
        </w:rPr>
        <w:t xml:space="preserve"> </w:t>
      </w:r>
    </w:p>
    <w:p w:rsidR="009553A8" w:rsidRDefault="009553A8" w:rsidP="009553A8">
      <w:pPr>
        <w:pStyle w:val="Default"/>
        <w:jc w:val="both"/>
        <w:rPr>
          <w:sz w:val="23"/>
          <w:szCs w:val="23"/>
        </w:rPr>
      </w:pPr>
      <w:r>
        <w:rPr>
          <w:sz w:val="23"/>
          <w:szCs w:val="23"/>
        </w:rPr>
        <w:t>4.1 Общие положения</w:t>
      </w:r>
      <w:r w:rsidR="000A59D7">
        <w:rPr>
          <w:sz w:val="23"/>
          <w:szCs w:val="23"/>
        </w:rPr>
        <w:t>……………………………………………………………………………</w:t>
      </w:r>
      <w:r w:rsidR="00DD125D">
        <w:rPr>
          <w:sz w:val="23"/>
          <w:szCs w:val="23"/>
        </w:rPr>
        <w:t>…..</w:t>
      </w:r>
      <w:r w:rsidR="00AD0B6D">
        <w:rPr>
          <w:sz w:val="23"/>
          <w:szCs w:val="23"/>
        </w:rPr>
        <w:t>1</w:t>
      </w:r>
      <w:r w:rsidR="008D4E64">
        <w:rPr>
          <w:sz w:val="23"/>
          <w:szCs w:val="23"/>
        </w:rPr>
        <w:t>6</w:t>
      </w:r>
      <w:r>
        <w:rPr>
          <w:sz w:val="23"/>
          <w:szCs w:val="23"/>
        </w:rPr>
        <w:t xml:space="preserve"> </w:t>
      </w:r>
    </w:p>
    <w:p w:rsidR="009553A8" w:rsidRDefault="009553A8" w:rsidP="009553A8">
      <w:pPr>
        <w:pStyle w:val="Default"/>
        <w:jc w:val="both"/>
        <w:rPr>
          <w:sz w:val="23"/>
          <w:szCs w:val="23"/>
        </w:rPr>
      </w:pPr>
      <w:r>
        <w:rPr>
          <w:sz w:val="23"/>
          <w:szCs w:val="23"/>
        </w:rPr>
        <w:t>4.2 Основные средства, нематериальные</w:t>
      </w:r>
      <w:r w:rsidR="00AD0B6D">
        <w:rPr>
          <w:sz w:val="23"/>
          <w:szCs w:val="23"/>
        </w:rPr>
        <w:t xml:space="preserve"> активы ……………………………..</w:t>
      </w:r>
      <w:r>
        <w:rPr>
          <w:sz w:val="23"/>
          <w:szCs w:val="23"/>
        </w:rPr>
        <w:t>……….…….</w:t>
      </w:r>
      <w:r w:rsidR="00AD0B6D">
        <w:rPr>
          <w:sz w:val="23"/>
          <w:szCs w:val="23"/>
        </w:rPr>
        <w:t>...</w:t>
      </w:r>
      <w:r w:rsidR="00DD125D">
        <w:rPr>
          <w:sz w:val="23"/>
          <w:szCs w:val="23"/>
        </w:rPr>
        <w:t>....</w:t>
      </w:r>
      <w:r w:rsidR="00AD0B6D">
        <w:rPr>
          <w:sz w:val="23"/>
          <w:szCs w:val="23"/>
        </w:rPr>
        <w:t>1</w:t>
      </w:r>
      <w:r w:rsidR="008D4E64">
        <w:rPr>
          <w:sz w:val="23"/>
          <w:szCs w:val="23"/>
        </w:rPr>
        <w:t>7</w:t>
      </w:r>
      <w:r>
        <w:rPr>
          <w:sz w:val="23"/>
          <w:szCs w:val="23"/>
        </w:rPr>
        <w:t xml:space="preserve"> </w:t>
      </w:r>
    </w:p>
    <w:p w:rsidR="009553A8" w:rsidRDefault="009553A8" w:rsidP="009553A8">
      <w:pPr>
        <w:pStyle w:val="Default"/>
        <w:jc w:val="both"/>
        <w:rPr>
          <w:sz w:val="23"/>
          <w:szCs w:val="23"/>
        </w:rPr>
      </w:pPr>
      <w:r>
        <w:rPr>
          <w:sz w:val="23"/>
          <w:szCs w:val="23"/>
        </w:rPr>
        <w:t>4.3 Материальные запас</w:t>
      </w:r>
      <w:r w:rsidR="00417ED7">
        <w:rPr>
          <w:sz w:val="23"/>
          <w:szCs w:val="23"/>
        </w:rPr>
        <w:t>ы…</w:t>
      </w:r>
      <w:r w:rsidR="008D4E64">
        <w:rPr>
          <w:sz w:val="23"/>
          <w:szCs w:val="23"/>
        </w:rPr>
        <w:t>…………………………………………...…………………………</w:t>
      </w:r>
      <w:r w:rsidR="00DD125D">
        <w:rPr>
          <w:sz w:val="23"/>
          <w:szCs w:val="23"/>
        </w:rPr>
        <w:t>…</w:t>
      </w:r>
      <w:r w:rsidR="008D4E64">
        <w:rPr>
          <w:sz w:val="23"/>
          <w:szCs w:val="23"/>
        </w:rPr>
        <w:t>.22</w:t>
      </w:r>
      <w:r>
        <w:rPr>
          <w:sz w:val="23"/>
          <w:szCs w:val="23"/>
        </w:rPr>
        <w:t xml:space="preserve"> </w:t>
      </w:r>
    </w:p>
    <w:p w:rsidR="009553A8" w:rsidRDefault="009553A8" w:rsidP="009553A8">
      <w:pPr>
        <w:pStyle w:val="Default"/>
        <w:jc w:val="both"/>
        <w:rPr>
          <w:sz w:val="23"/>
          <w:szCs w:val="23"/>
        </w:rPr>
      </w:pPr>
      <w:r>
        <w:rPr>
          <w:sz w:val="23"/>
          <w:szCs w:val="23"/>
        </w:rPr>
        <w:t>4.4 Затраты на изготовление готовой продукции выполнение работ, услуг…….…………</w:t>
      </w:r>
      <w:r w:rsidR="008D4E64">
        <w:rPr>
          <w:sz w:val="23"/>
          <w:szCs w:val="23"/>
        </w:rPr>
        <w:t>...</w:t>
      </w:r>
      <w:r w:rsidR="00DD125D">
        <w:rPr>
          <w:sz w:val="23"/>
          <w:szCs w:val="23"/>
        </w:rPr>
        <w:t>....</w:t>
      </w:r>
      <w:r w:rsidR="008D4E64">
        <w:rPr>
          <w:sz w:val="23"/>
          <w:szCs w:val="23"/>
        </w:rPr>
        <w:t>24</w:t>
      </w:r>
      <w:r>
        <w:rPr>
          <w:sz w:val="23"/>
          <w:szCs w:val="23"/>
        </w:rPr>
        <w:t xml:space="preserve"> </w:t>
      </w:r>
    </w:p>
    <w:p w:rsidR="009553A8" w:rsidRDefault="009553A8" w:rsidP="009553A8">
      <w:pPr>
        <w:pStyle w:val="Default"/>
        <w:jc w:val="both"/>
        <w:rPr>
          <w:sz w:val="23"/>
          <w:szCs w:val="23"/>
        </w:rPr>
      </w:pPr>
      <w:r>
        <w:rPr>
          <w:sz w:val="23"/>
          <w:szCs w:val="23"/>
        </w:rPr>
        <w:t>4.5 Денежные ср</w:t>
      </w:r>
      <w:r w:rsidR="00417ED7">
        <w:rPr>
          <w:sz w:val="23"/>
          <w:szCs w:val="23"/>
        </w:rPr>
        <w:t>едства</w:t>
      </w:r>
      <w:r>
        <w:rPr>
          <w:sz w:val="23"/>
          <w:szCs w:val="23"/>
        </w:rPr>
        <w:t>………………...………………………</w:t>
      </w:r>
      <w:r w:rsidR="008D4E64">
        <w:rPr>
          <w:sz w:val="23"/>
          <w:szCs w:val="23"/>
        </w:rPr>
        <w:t>…………………………………</w:t>
      </w:r>
      <w:r w:rsidR="00DD125D">
        <w:rPr>
          <w:sz w:val="23"/>
          <w:szCs w:val="23"/>
        </w:rPr>
        <w:t>…..</w:t>
      </w:r>
      <w:r w:rsidR="008D4E64">
        <w:rPr>
          <w:sz w:val="23"/>
          <w:szCs w:val="23"/>
        </w:rPr>
        <w:t>25</w:t>
      </w:r>
      <w:r>
        <w:rPr>
          <w:sz w:val="23"/>
          <w:szCs w:val="23"/>
        </w:rPr>
        <w:t xml:space="preserve"> </w:t>
      </w:r>
    </w:p>
    <w:p w:rsidR="009553A8" w:rsidRDefault="009553A8" w:rsidP="009553A8">
      <w:pPr>
        <w:pStyle w:val="Default"/>
        <w:jc w:val="both"/>
        <w:rPr>
          <w:sz w:val="23"/>
          <w:szCs w:val="23"/>
        </w:rPr>
      </w:pPr>
      <w:r>
        <w:rPr>
          <w:sz w:val="23"/>
          <w:szCs w:val="23"/>
        </w:rPr>
        <w:t>4.6 Расчеты по доходам…………………………………………………...….………………...</w:t>
      </w:r>
      <w:r w:rsidR="008D4E64">
        <w:rPr>
          <w:sz w:val="23"/>
          <w:szCs w:val="23"/>
        </w:rPr>
        <w:t>.....</w:t>
      </w:r>
      <w:r w:rsidR="00DD125D">
        <w:rPr>
          <w:sz w:val="23"/>
          <w:szCs w:val="23"/>
        </w:rPr>
        <w:t>...</w:t>
      </w:r>
      <w:r w:rsidR="008D4E64">
        <w:rPr>
          <w:sz w:val="23"/>
          <w:szCs w:val="23"/>
        </w:rPr>
        <w:t>25</w:t>
      </w:r>
      <w:r>
        <w:rPr>
          <w:sz w:val="23"/>
          <w:szCs w:val="23"/>
        </w:rPr>
        <w:t xml:space="preserve"> </w:t>
      </w:r>
    </w:p>
    <w:p w:rsidR="009553A8" w:rsidRDefault="009553A8" w:rsidP="009553A8">
      <w:pPr>
        <w:pStyle w:val="Default"/>
        <w:jc w:val="both"/>
        <w:rPr>
          <w:sz w:val="23"/>
          <w:szCs w:val="23"/>
        </w:rPr>
      </w:pPr>
      <w:r>
        <w:rPr>
          <w:sz w:val="23"/>
          <w:szCs w:val="23"/>
        </w:rPr>
        <w:t>4.7 Расчеты по выплатам….…………………………………………...…….…………………</w:t>
      </w:r>
      <w:r w:rsidR="008D4E64">
        <w:rPr>
          <w:sz w:val="23"/>
          <w:szCs w:val="23"/>
        </w:rPr>
        <w:t>…</w:t>
      </w:r>
      <w:r w:rsidR="00DD125D">
        <w:rPr>
          <w:sz w:val="23"/>
          <w:szCs w:val="23"/>
        </w:rPr>
        <w:t>….</w:t>
      </w:r>
      <w:r w:rsidR="008D4E64">
        <w:rPr>
          <w:sz w:val="23"/>
          <w:szCs w:val="23"/>
        </w:rPr>
        <w:t>27</w:t>
      </w:r>
    </w:p>
    <w:p w:rsidR="00417ED7" w:rsidRDefault="009553A8" w:rsidP="009553A8">
      <w:pPr>
        <w:pStyle w:val="Default"/>
        <w:jc w:val="both"/>
        <w:rPr>
          <w:sz w:val="23"/>
          <w:szCs w:val="23"/>
        </w:rPr>
      </w:pPr>
      <w:r>
        <w:rPr>
          <w:sz w:val="23"/>
          <w:szCs w:val="23"/>
        </w:rPr>
        <w:t>4.8 Учет доходов и расходов текущего финансового года, финанс</w:t>
      </w:r>
      <w:r w:rsidR="00417ED7">
        <w:rPr>
          <w:sz w:val="23"/>
          <w:szCs w:val="23"/>
        </w:rPr>
        <w:t>овый результат прошлых</w:t>
      </w:r>
    </w:p>
    <w:p w:rsidR="009553A8" w:rsidRDefault="00417ED7" w:rsidP="009553A8">
      <w:pPr>
        <w:pStyle w:val="Default"/>
        <w:jc w:val="both"/>
        <w:rPr>
          <w:sz w:val="23"/>
          <w:szCs w:val="23"/>
        </w:rPr>
      </w:pPr>
      <w:r>
        <w:rPr>
          <w:sz w:val="23"/>
          <w:szCs w:val="23"/>
        </w:rPr>
        <w:t xml:space="preserve">      отчетных периодов……………………………………………………………………………..</w:t>
      </w:r>
      <w:r w:rsidR="00BE646D">
        <w:rPr>
          <w:sz w:val="23"/>
          <w:szCs w:val="23"/>
        </w:rPr>
        <w:t>.</w:t>
      </w:r>
      <w:r w:rsidR="00DD125D">
        <w:rPr>
          <w:sz w:val="23"/>
          <w:szCs w:val="23"/>
        </w:rPr>
        <w:t>.</w:t>
      </w:r>
      <w:r w:rsidR="008D4E64">
        <w:rPr>
          <w:sz w:val="23"/>
          <w:szCs w:val="23"/>
        </w:rPr>
        <w:t>30</w:t>
      </w:r>
      <w:r w:rsidR="009553A8">
        <w:rPr>
          <w:sz w:val="23"/>
          <w:szCs w:val="23"/>
        </w:rPr>
        <w:t xml:space="preserve"> </w:t>
      </w:r>
    </w:p>
    <w:p w:rsidR="009553A8" w:rsidRDefault="009553A8" w:rsidP="009553A8">
      <w:pPr>
        <w:pStyle w:val="Default"/>
        <w:jc w:val="both"/>
        <w:rPr>
          <w:sz w:val="23"/>
          <w:szCs w:val="23"/>
        </w:rPr>
      </w:pPr>
      <w:r>
        <w:rPr>
          <w:sz w:val="23"/>
          <w:szCs w:val="23"/>
        </w:rPr>
        <w:t>4.9 Доходы будущих периодов…………………………………………...….………………...</w:t>
      </w:r>
      <w:r w:rsidR="008D4E64">
        <w:rPr>
          <w:sz w:val="23"/>
          <w:szCs w:val="23"/>
        </w:rPr>
        <w:t>....</w:t>
      </w:r>
      <w:r w:rsidR="00DD125D">
        <w:rPr>
          <w:sz w:val="23"/>
          <w:szCs w:val="23"/>
        </w:rPr>
        <w:t>..</w:t>
      </w:r>
      <w:r w:rsidR="008D4E64">
        <w:rPr>
          <w:sz w:val="23"/>
          <w:szCs w:val="23"/>
        </w:rPr>
        <w:t xml:space="preserve"> 30</w:t>
      </w:r>
      <w:r>
        <w:rPr>
          <w:sz w:val="23"/>
          <w:szCs w:val="23"/>
        </w:rPr>
        <w:t xml:space="preserve"> </w:t>
      </w:r>
    </w:p>
    <w:p w:rsidR="009553A8" w:rsidRDefault="009553A8" w:rsidP="009553A8">
      <w:pPr>
        <w:pStyle w:val="Default"/>
        <w:jc w:val="both"/>
        <w:rPr>
          <w:sz w:val="23"/>
          <w:szCs w:val="23"/>
        </w:rPr>
      </w:pPr>
      <w:r>
        <w:rPr>
          <w:sz w:val="23"/>
          <w:szCs w:val="23"/>
        </w:rPr>
        <w:t>4.10 Расходы будущих периодов……………………………………….……...........................</w:t>
      </w:r>
      <w:r w:rsidR="00DD125D">
        <w:rPr>
          <w:sz w:val="23"/>
          <w:szCs w:val="23"/>
        </w:rPr>
        <w:t>...</w:t>
      </w:r>
      <w:r w:rsidR="008D4E64">
        <w:rPr>
          <w:sz w:val="23"/>
          <w:szCs w:val="23"/>
        </w:rPr>
        <w:t>31</w:t>
      </w:r>
      <w:r>
        <w:rPr>
          <w:sz w:val="23"/>
          <w:szCs w:val="23"/>
        </w:rPr>
        <w:t xml:space="preserve"> </w:t>
      </w:r>
    </w:p>
    <w:p w:rsidR="009553A8" w:rsidRDefault="009553A8" w:rsidP="009553A8">
      <w:pPr>
        <w:pStyle w:val="Default"/>
        <w:jc w:val="both"/>
        <w:rPr>
          <w:sz w:val="23"/>
          <w:szCs w:val="23"/>
        </w:rPr>
      </w:pPr>
      <w:r>
        <w:rPr>
          <w:sz w:val="23"/>
          <w:szCs w:val="23"/>
        </w:rPr>
        <w:t>4.11 Порядок формирования резервов..…………………………………...…….……………</w:t>
      </w:r>
      <w:r w:rsidR="008D4E64">
        <w:rPr>
          <w:sz w:val="23"/>
          <w:szCs w:val="23"/>
        </w:rPr>
        <w:t>…...</w:t>
      </w:r>
      <w:r w:rsidR="00DD125D">
        <w:rPr>
          <w:sz w:val="23"/>
          <w:szCs w:val="23"/>
        </w:rPr>
        <w:t>.</w:t>
      </w:r>
      <w:r w:rsidR="008D4E64">
        <w:rPr>
          <w:sz w:val="23"/>
          <w:szCs w:val="23"/>
        </w:rPr>
        <w:t>31</w:t>
      </w:r>
      <w:r>
        <w:rPr>
          <w:sz w:val="23"/>
          <w:szCs w:val="23"/>
        </w:rPr>
        <w:t xml:space="preserve"> </w:t>
      </w:r>
    </w:p>
    <w:p w:rsidR="009553A8" w:rsidRDefault="009553A8" w:rsidP="009553A8">
      <w:pPr>
        <w:pStyle w:val="Default"/>
        <w:jc w:val="both"/>
        <w:rPr>
          <w:sz w:val="23"/>
          <w:szCs w:val="23"/>
        </w:rPr>
      </w:pPr>
      <w:r>
        <w:rPr>
          <w:sz w:val="23"/>
          <w:szCs w:val="23"/>
        </w:rPr>
        <w:t>4.12 Событие после отчетной даты ………………………………………...…………………</w:t>
      </w:r>
      <w:r w:rsidR="008D4E64">
        <w:rPr>
          <w:sz w:val="23"/>
          <w:szCs w:val="23"/>
        </w:rPr>
        <w:t>…</w:t>
      </w:r>
      <w:r w:rsidR="00DD125D">
        <w:rPr>
          <w:sz w:val="23"/>
          <w:szCs w:val="23"/>
        </w:rPr>
        <w:t>…</w:t>
      </w:r>
      <w:r w:rsidR="008D4E64">
        <w:rPr>
          <w:sz w:val="23"/>
          <w:szCs w:val="23"/>
        </w:rPr>
        <w:t>33</w:t>
      </w:r>
      <w:r>
        <w:rPr>
          <w:sz w:val="23"/>
          <w:szCs w:val="23"/>
        </w:rPr>
        <w:t xml:space="preserve"> </w:t>
      </w:r>
    </w:p>
    <w:p w:rsidR="009553A8" w:rsidRDefault="009553A8" w:rsidP="009553A8">
      <w:pPr>
        <w:pStyle w:val="Default"/>
        <w:jc w:val="both"/>
        <w:rPr>
          <w:sz w:val="23"/>
          <w:szCs w:val="23"/>
        </w:rPr>
      </w:pPr>
      <w:r>
        <w:rPr>
          <w:sz w:val="23"/>
          <w:szCs w:val="23"/>
        </w:rPr>
        <w:t>4.13 Учет обязательств…………….……………………………………...…….……………...</w:t>
      </w:r>
      <w:r w:rsidR="00BE646D">
        <w:rPr>
          <w:sz w:val="23"/>
          <w:szCs w:val="23"/>
        </w:rPr>
        <w:t>......</w:t>
      </w:r>
      <w:r w:rsidR="00DD125D">
        <w:rPr>
          <w:sz w:val="23"/>
          <w:szCs w:val="23"/>
        </w:rPr>
        <w:t>.</w:t>
      </w:r>
      <w:r w:rsidR="008D4E64">
        <w:rPr>
          <w:sz w:val="23"/>
          <w:szCs w:val="23"/>
        </w:rPr>
        <w:t>34</w:t>
      </w:r>
      <w:r>
        <w:rPr>
          <w:sz w:val="23"/>
          <w:szCs w:val="23"/>
        </w:rPr>
        <w:t xml:space="preserve"> </w:t>
      </w:r>
    </w:p>
    <w:p w:rsidR="009553A8" w:rsidRDefault="009553A8" w:rsidP="009553A8">
      <w:pPr>
        <w:pStyle w:val="Default"/>
        <w:jc w:val="both"/>
        <w:rPr>
          <w:sz w:val="23"/>
          <w:szCs w:val="23"/>
        </w:rPr>
      </w:pPr>
      <w:r>
        <w:rPr>
          <w:sz w:val="23"/>
          <w:szCs w:val="23"/>
        </w:rPr>
        <w:t xml:space="preserve">4.14 Учет на </w:t>
      </w:r>
      <w:proofErr w:type="spellStart"/>
      <w:r>
        <w:rPr>
          <w:sz w:val="23"/>
          <w:szCs w:val="23"/>
        </w:rPr>
        <w:t>забалансовых</w:t>
      </w:r>
      <w:proofErr w:type="spellEnd"/>
      <w:r>
        <w:rPr>
          <w:sz w:val="23"/>
          <w:szCs w:val="23"/>
        </w:rPr>
        <w:t xml:space="preserve"> счетах………………………………………..................................</w:t>
      </w:r>
      <w:r w:rsidR="00BE646D">
        <w:rPr>
          <w:sz w:val="23"/>
          <w:szCs w:val="23"/>
        </w:rPr>
        <w:t>...</w:t>
      </w:r>
      <w:r w:rsidR="008D4E64">
        <w:rPr>
          <w:sz w:val="23"/>
          <w:szCs w:val="23"/>
        </w:rPr>
        <w:t>35</w:t>
      </w:r>
      <w:r>
        <w:rPr>
          <w:sz w:val="23"/>
          <w:szCs w:val="23"/>
        </w:rPr>
        <w:t xml:space="preserve"> </w:t>
      </w:r>
    </w:p>
    <w:p w:rsidR="00861D28" w:rsidRDefault="00861D28" w:rsidP="009553A8">
      <w:pPr>
        <w:pStyle w:val="Default"/>
        <w:jc w:val="both"/>
        <w:rPr>
          <w:sz w:val="23"/>
          <w:szCs w:val="23"/>
        </w:rPr>
      </w:pPr>
      <w:r>
        <w:rPr>
          <w:sz w:val="23"/>
          <w:szCs w:val="23"/>
        </w:rPr>
        <w:t>4.15 Порядок проведения инвентаризации имущества и обязательств</w:t>
      </w:r>
      <w:r w:rsidR="008D4E64">
        <w:rPr>
          <w:sz w:val="23"/>
          <w:szCs w:val="23"/>
        </w:rPr>
        <w:t>………………………</w:t>
      </w:r>
      <w:r w:rsidR="00DD125D">
        <w:rPr>
          <w:sz w:val="23"/>
          <w:szCs w:val="23"/>
        </w:rPr>
        <w:t>….</w:t>
      </w:r>
      <w:r w:rsidR="001160C6">
        <w:rPr>
          <w:sz w:val="23"/>
          <w:szCs w:val="23"/>
        </w:rPr>
        <w:t>.</w:t>
      </w:r>
      <w:r w:rsidR="008D4E64">
        <w:rPr>
          <w:sz w:val="23"/>
          <w:szCs w:val="23"/>
        </w:rPr>
        <w:t>37</w:t>
      </w:r>
    </w:p>
    <w:p w:rsidR="009553A8" w:rsidRDefault="009553A8" w:rsidP="009553A8">
      <w:pPr>
        <w:pStyle w:val="Default"/>
        <w:jc w:val="both"/>
        <w:rPr>
          <w:sz w:val="23"/>
          <w:szCs w:val="23"/>
        </w:rPr>
      </w:pPr>
      <w:r>
        <w:rPr>
          <w:b/>
          <w:bCs/>
          <w:sz w:val="23"/>
          <w:szCs w:val="23"/>
        </w:rPr>
        <w:t>Раздел 5. Методологический раздел для целей налогового учета…………...…..……...</w:t>
      </w:r>
      <w:r w:rsidR="008D4E64">
        <w:rPr>
          <w:b/>
          <w:bCs/>
          <w:sz w:val="23"/>
          <w:szCs w:val="23"/>
        </w:rPr>
        <w:t>.....</w:t>
      </w:r>
      <w:r w:rsidR="001160C6">
        <w:rPr>
          <w:b/>
          <w:bCs/>
          <w:sz w:val="23"/>
          <w:szCs w:val="23"/>
        </w:rPr>
        <w:t>..</w:t>
      </w:r>
      <w:r w:rsidR="008D4E64">
        <w:rPr>
          <w:b/>
          <w:bCs/>
          <w:sz w:val="23"/>
          <w:szCs w:val="23"/>
        </w:rPr>
        <w:t>40</w:t>
      </w:r>
      <w:r>
        <w:rPr>
          <w:b/>
          <w:bCs/>
          <w:sz w:val="23"/>
          <w:szCs w:val="23"/>
        </w:rPr>
        <w:t xml:space="preserve"> </w:t>
      </w:r>
    </w:p>
    <w:p w:rsidR="009553A8" w:rsidRDefault="009553A8" w:rsidP="009553A8">
      <w:pPr>
        <w:pStyle w:val="Default"/>
        <w:jc w:val="both"/>
        <w:rPr>
          <w:sz w:val="23"/>
          <w:szCs w:val="23"/>
        </w:rPr>
      </w:pPr>
      <w:r>
        <w:rPr>
          <w:sz w:val="23"/>
          <w:szCs w:val="23"/>
        </w:rPr>
        <w:t>5.1 Налог на прибыль……………………………………………...….......................................</w:t>
      </w:r>
      <w:r w:rsidR="008D4E64">
        <w:rPr>
          <w:sz w:val="23"/>
          <w:szCs w:val="23"/>
        </w:rPr>
        <w:t>....40</w:t>
      </w:r>
      <w:r>
        <w:rPr>
          <w:sz w:val="23"/>
          <w:szCs w:val="23"/>
        </w:rPr>
        <w:t xml:space="preserve"> </w:t>
      </w:r>
    </w:p>
    <w:p w:rsidR="009553A8" w:rsidRDefault="009553A8" w:rsidP="009553A8">
      <w:pPr>
        <w:pStyle w:val="Default"/>
        <w:jc w:val="both"/>
        <w:rPr>
          <w:sz w:val="23"/>
          <w:szCs w:val="23"/>
        </w:rPr>
      </w:pPr>
      <w:r>
        <w:rPr>
          <w:sz w:val="23"/>
          <w:szCs w:val="23"/>
        </w:rPr>
        <w:t>5.2 НДС…………………………………………………………………………………………</w:t>
      </w:r>
      <w:r w:rsidR="001160C6">
        <w:rPr>
          <w:sz w:val="23"/>
          <w:szCs w:val="23"/>
        </w:rPr>
        <w:t>……..</w:t>
      </w:r>
      <w:r w:rsidR="008D4E64">
        <w:rPr>
          <w:sz w:val="23"/>
          <w:szCs w:val="23"/>
        </w:rPr>
        <w:t>41</w:t>
      </w:r>
      <w:r>
        <w:rPr>
          <w:sz w:val="23"/>
          <w:szCs w:val="23"/>
        </w:rPr>
        <w:t xml:space="preserve"> </w:t>
      </w:r>
    </w:p>
    <w:p w:rsidR="00CE4090" w:rsidRDefault="009553A8" w:rsidP="009553A8">
      <w:pPr>
        <w:pStyle w:val="Default"/>
        <w:jc w:val="both"/>
        <w:rPr>
          <w:sz w:val="23"/>
          <w:szCs w:val="23"/>
        </w:rPr>
      </w:pPr>
      <w:r>
        <w:rPr>
          <w:sz w:val="23"/>
          <w:szCs w:val="23"/>
        </w:rPr>
        <w:t>5.3 Налог на имущество……………………………………………...….………......................</w:t>
      </w:r>
      <w:r w:rsidR="008D4E64">
        <w:rPr>
          <w:sz w:val="23"/>
          <w:szCs w:val="23"/>
        </w:rPr>
        <w:t>......41</w:t>
      </w:r>
    </w:p>
    <w:p w:rsidR="009553A8" w:rsidRDefault="00CE4090" w:rsidP="009553A8">
      <w:pPr>
        <w:pStyle w:val="Default"/>
        <w:jc w:val="both"/>
        <w:rPr>
          <w:sz w:val="23"/>
          <w:szCs w:val="23"/>
        </w:rPr>
      </w:pPr>
      <w:r>
        <w:rPr>
          <w:sz w:val="23"/>
          <w:szCs w:val="23"/>
        </w:rPr>
        <w:t>5.4 Земельный налог………</w:t>
      </w:r>
      <w:r w:rsidR="008D4E64">
        <w:rPr>
          <w:sz w:val="23"/>
          <w:szCs w:val="23"/>
        </w:rPr>
        <w:t>………………………………………………………………………...41</w:t>
      </w:r>
      <w:r w:rsidR="009553A8">
        <w:rPr>
          <w:sz w:val="23"/>
          <w:szCs w:val="23"/>
        </w:rPr>
        <w:t xml:space="preserve"> </w:t>
      </w:r>
    </w:p>
    <w:p w:rsidR="009553A8" w:rsidRDefault="009553A8" w:rsidP="009553A8">
      <w:pPr>
        <w:pStyle w:val="Default"/>
        <w:jc w:val="both"/>
        <w:rPr>
          <w:sz w:val="23"/>
          <w:szCs w:val="23"/>
        </w:rPr>
      </w:pPr>
      <w:r>
        <w:rPr>
          <w:b/>
          <w:bCs/>
          <w:sz w:val="23"/>
          <w:szCs w:val="23"/>
        </w:rPr>
        <w:t>Раздел 6. Приложения……………………………………………………….………………</w:t>
      </w:r>
      <w:r w:rsidR="008D4E64">
        <w:rPr>
          <w:b/>
          <w:bCs/>
          <w:sz w:val="23"/>
          <w:szCs w:val="23"/>
        </w:rPr>
        <w:t>…….43</w:t>
      </w:r>
      <w:r>
        <w:rPr>
          <w:b/>
          <w:bCs/>
          <w:sz w:val="23"/>
          <w:szCs w:val="23"/>
        </w:rPr>
        <w:t xml:space="preserve"> </w:t>
      </w:r>
    </w:p>
    <w:p w:rsidR="009553A8" w:rsidRDefault="009553A8" w:rsidP="009553A8">
      <w:pPr>
        <w:pStyle w:val="Default"/>
        <w:jc w:val="both"/>
        <w:rPr>
          <w:sz w:val="23"/>
          <w:szCs w:val="23"/>
        </w:rPr>
      </w:pPr>
      <w:r>
        <w:rPr>
          <w:sz w:val="23"/>
          <w:szCs w:val="23"/>
        </w:rPr>
        <w:t>6.1 Рабочий план счетов субъекта учета……………….. ………………...…….....................</w:t>
      </w:r>
      <w:r w:rsidR="008D4E64">
        <w:rPr>
          <w:sz w:val="23"/>
          <w:szCs w:val="23"/>
        </w:rPr>
        <w:t>.....</w:t>
      </w:r>
      <w:r w:rsidR="00DD125D">
        <w:rPr>
          <w:sz w:val="23"/>
          <w:szCs w:val="23"/>
        </w:rPr>
        <w:t>..</w:t>
      </w:r>
      <w:r w:rsidR="008D4E64">
        <w:rPr>
          <w:sz w:val="23"/>
          <w:szCs w:val="23"/>
        </w:rPr>
        <w:t>43</w:t>
      </w:r>
    </w:p>
    <w:p w:rsidR="009553A8" w:rsidRDefault="001948B0" w:rsidP="009553A8">
      <w:pPr>
        <w:pStyle w:val="Default"/>
        <w:jc w:val="both"/>
        <w:rPr>
          <w:sz w:val="23"/>
          <w:szCs w:val="23"/>
        </w:rPr>
      </w:pPr>
      <w:r>
        <w:rPr>
          <w:sz w:val="23"/>
          <w:szCs w:val="23"/>
        </w:rPr>
        <w:t>6.2</w:t>
      </w:r>
      <w:r w:rsidR="009553A8">
        <w:rPr>
          <w:sz w:val="23"/>
          <w:szCs w:val="23"/>
        </w:rPr>
        <w:t xml:space="preserve"> Перечень должностных лиц, имеющих право подписи первичных документов………</w:t>
      </w:r>
      <w:r w:rsidR="008D4E64">
        <w:rPr>
          <w:sz w:val="23"/>
          <w:szCs w:val="23"/>
        </w:rPr>
        <w:t>….</w:t>
      </w:r>
      <w:r w:rsidR="00DD125D">
        <w:rPr>
          <w:sz w:val="23"/>
          <w:szCs w:val="23"/>
        </w:rPr>
        <w:t>.</w:t>
      </w:r>
      <w:r w:rsidR="008D4E64">
        <w:rPr>
          <w:sz w:val="23"/>
          <w:szCs w:val="23"/>
        </w:rPr>
        <w:t>48</w:t>
      </w:r>
      <w:r w:rsidR="009553A8">
        <w:rPr>
          <w:sz w:val="23"/>
          <w:szCs w:val="23"/>
        </w:rPr>
        <w:t xml:space="preserve"> </w:t>
      </w:r>
    </w:p>
    <w:p w:rsidR="009553A8" w:rsidRDefault="001948B0" w:rsidP="001948B0">
      <w:pPr>
        <w:pStyle w:val="Default"/>
        <w:rPr>
          <w:sz w:val="23"/>
          <w:szCs w:val="23"/>
        </w:rPr>
      </w:pPr>
      <w:r>
        <w:rPr>
          <w:sz w:val="23"/>
          <w:szCs w:val="23"/>
        </w:rPr>
        <w:t>6.3</w:t>
      </w:r>
      <w:r w:rsidR="009553A8">
        <w:rPr>
          <w:sz w:val="23"/>
          <w:szCs w:val="23"/>
        </w:rPr>
        <w:t xml:space="preserve"> Перечень регистров бухгалтерского учета, установленный П</w:t>
      </w:r>
      <w:r>
        <w:rPr>
          <w:sz w:val="23"/>
          <w:szCs w:val="23"/>
        </w:rPr>
        <w:t xml:space="preserve">риказом Минфина РФ №52н, </w:t>
      </w:r>
      <w:r w:rsidR="009553A8">
        <w:rPr>
          <w:sz w:val="23"/>
          <w:szCs w:val="23"/>
        </w:rPr>
        <w:t xml:space="preserve"> перечень регистров бухгалтерского учета применяемых дополнительно...</w:t>
      </w:r>
      <w:r>
        <w:rPr>
          <w:sz w:val="23"/>
          <w:szCs w:val="23"/>
        </w:rPr>
        <w:t>..</w:t>
      </w:r>
      <w:r w:rsidR="008D4E64">
        <w:rPr>
          <w:sz w:val="23"/>
          <w:szCs w:val="23"/>
        </w:rPr>
        <w:t>..............................</w:t>
      </w:r>
      <w:r w:rsidR="00DD125D">
        <w:rPr>
          <w:sz w:val="23"/>
          <w:szCs w:val="23"/>
        </w:rPr>
        <w:t>.</w:t>
      </w:r>
      <w:r w:rsidR="008D4E64">
        <w:rPr>
          <w:sz w:val="23"/>
          <w:szCs w:val="23"/>
        </w:rPr>
        <w:t>49</w:t>
      </w:r>
      <w:r w:rsidR="009553A8">
        <w:rPr>
          <w:sz w:val="23"/>
          <w:szCs w:val="23"/>
        </w:rPr>
        <w:t xml:space="preserve"> </w:t>
      </w:r>
    </w:p>
    <w:p w:rsidR="009553A8" w:rsidRDefault="001948B0" w:rsidP="009553A8">
      <w:pPr>
        <w:pStyle w:val="Default"/>
        <w:jc w:val="both"/>
        <w:rPr>
          <w:sz w:val="23"/>
          <w:szCs w:val="23"/>
        </w:rPr>
      </w:pPr>
      <w:r>
        <w:rPr>
          <w:sz w:val="23"/>
          <w:szCs w:val="23"/>
        </w:rPr>
        <w:t>6.4</w:t>
      </w:r>
      <w:r w:rsidR="009553A8">
        <w:rPr>
          <w:sz w:val="23"/>
          <w:szCs w:val="23"/>
        </w:rPr>
        <w:t xml:space="preserve"> Сроки хранения документ</w:t>
      </w:r>
      <w:r>
        <w:rPr>
          <w:sz w:val="23"/>
          <w:szCs w:val="23"/>
        </w:rPr>
        <w:t>ов</w:t>
      </w:r>
      <w:r w:rsidR="008D4E64">
        <w:rPr>
          <w:sz w:val="23"/>
          <w:szCs w:val="23"/>
        </w:rPr>
        <w:t>…………………………………………....….……………………51</w:t>
      </w:r>
      <w:r w:rsidR="009553A8">
        <w:rPr>
          <w:sz w:val="23"/>
          <w:szCs w:val="23"/>
        </w:rPr>
        <w:t xml:space="preserve">  </w:t>
      </w:r>
    </w:p>
    <w:p w:rsidR="009553A8" w:rsidRDefault="001948B0" w:rsidP="009553A8">
      <w:pPr>
        <w:pStyle w:val="Default"/>
        <w:jc w:val="both"/>
        <w:rPr>
          <w:sz w:val="23"/>
          <w:szCs w:val="23"/>
        </w:rPr>
      </w:pPr>
      <w:r>
        <w:rPr>
          <w:sz w:val="23"/>
          <w:szCs w:val="23"/>
        </w:rPr>
        <w:t>6.5</w:t>
      </w:r>
      <w:r w:rsidR="009553A8">
        <w:rPr>
          <w:sz w:val="23"/>
          <w:szCs w:val="23"/>
        </w:rPr>
        <w:t xml:space="preserve"> План и сроки проведения инвентари</w:t>
      </w:r>
      <w:r>
        <w:rPr>
          <w:sz w:val="23"/>
          <w:szCs w:val="23"/>
        </w:rPr>
        <w:t>заций……………...………...…………………………</w:t>
      </w:r>
      <w:r w:rsidR="001325ED">
        <w:rPr>
          <w:sz w:val="23"/>
          <w:szCs w:val="23"/>
        </w:rPr>
        <w:t>...</w:t>
      </w:r>
      <w:r w:rsidR="008D4E64">
        <w:rPr>
          <w:sz w:val="23"/>
          <w:szCs w:val="23"/>
        </w:rPr>
        <w:t>53</w:t>
      </w:r>
    </w:p>
    <w:p w:rsidR="006324C4" w:rsidRDefault="001325ED" w:rsidP="009553A8">
      <w:pPr>
        <w:pStyle w:val="Default"/>
        <w:jc w:val="both"/>
        <w:rPr>
          <w:sz w:val="23"/>
          <w:szCs w:val="23"/>
        </w:rPr>
      </w:pPr>
      <w:r>
        <w:rPr>
          <w:sz w:val="23"/>
          <w:szCs w:val="23"/>
        </w:rPr>
        <w:t>6.6</w:t>
      </w:r>
      <w:r w:rsidR="009553A8">
        <w:rPr>
          <w:sz w:val="23"/>
          <w:szCs w:val="23"/>
        </w:rPr>
        <w:t xml:space="preserve"> Состав постоянно действующей комиссии для проведения инвентаризации…………</w:t>
      </w:r>
      <w:r w:rsidR="008D4E64">
        <w:rPr>
          <w:sz w:val="23"/>
          <w:szCs w:val="23"/>
        </w:rPr>
        <w:t>…...</w:t>
      </w:r>
      <w:r w:rsidR="00DD125D">
        <w:rPr>
          <w:sz w:val="23"/>
          <w:szCs w:val="23"/>
        </w:rPr>
        <w:t>.</w:t>
      </w:r>
      <w:r w:rsidR="008D4E64">
        <w:rPr>
          <w:sz w:val="23"/>
          <w:szCs w:val="23"/>
        </w:rPr>
        <w:t>54</w:t>
      </w:r>
      <w:r w:rsidR="009553A8">
        <w:rPr>
          <w:sz w:val="23"/>
          <w:szCs w:val="23"/>
        </w:rPr>
        <w:t xml:space="preserve"> </w:t>
      </w:r>
      <w:r w:rsidR="006324C4">
        <w:rPr>
          <w:sz w:val="23"/>
          <w:szCs w:val="23"/>
        </w:rPr>
        <w:t xml:space="preserve">                                                                                                                                                                                                        </w:t>
      </w:r>
    </w:p>
    <w:p w:rsidR="009553A8" w:rsidRDefault="001325ED" w:rsidP="009553A8">
      <w:pPr>
        <w:pStyle w:val="Default"/>
        <w:jc w:val="both"/>
        <w:rPr>
          <w:sz w:val="23"/>
          <w:szCs w:val="23"/>
        </w:rPr>
      </w:pPr>
      <w:r>
        <w:rPr>
          <w:sz w:val="23"/>
          <w:szCs w:val="23"/>
        </w:rPr>
        <w:t>6.7</w:t>
      </w:r>
      <w:r w:rsidR="009553A8">
        <w:rPr>
          <w:sz w:val="23"/>
          <w:szCs w:val="23"/>
        </w:rPr>
        <w:t xml:space="preserve"> Состав комиссии, осуществляющей внеза</w:t>
      </w:r>
      <w:r>
        <w:rPr>
          <w:sz w:val="23"/>
          <w:szCs w:val="23"/>
        </w:rPr>
        <w:t>пну</w:t>
      </w:r>
      <w:r w:rsidR="008D4E64">
        <w:rPr>
          <w:sz w:val="23"/>
          <w:szCs w:val="23"/>
        </w:rPr>
        <w:t>ю проверку кассы………….………………...</w:t>
      </w:r>
      <w:r w:rsidR="00DD125D">
        <w:rPr>
          <w:sz w:val="23"/>
          <w:szCs w:val="23"/>
        </w:rPr>
        <w:t>.</w:t>
      </w:r>
      <w:r w:rsidR="008D4E64">
        <w:rPr>
          <w:sz w:val="23"/>
          <w:szCs w:val="23"/>
        </w:rPr>
        <w:t>55</w:t>
      </w:r>
      <w:r w:rsidR="009553A8">
        <w:rPr>
          <w:sz w:val="23"/>
          <w:szCs w:val="23"/>
        </w:rPr>
        <w:t xml:space="preserve">  </w:t>
      </w:r>
    </w:p>
    <w:p w:rsidR="009553A8" w:rsidRDefault="00B05B9B" w:rsidP="009553A8">
      <w:pPr>
        <w:pStyle w:val="Default"/>
        <w:jc w:val="both"/>
        <w:rPr>
          <w:sz w:val="23"/>
          <w:szCs w:val="23"/>
        </w:rPr>
      </w:pPr>
      <w:r>
        <w:rPr>
          <w:sz w:val="23"/>
          <w:szCs w:val="23"/>
        </w:rPr>
        <w:t>6.8</w:t>
      </w:r>
      <w:r w:rsidR="009553A8">
        <w:rPr>
          <w:sz w:val="23"/>
          <w:szCs w:val="23"/>
        </w:rPr>
        <w:t xml:space="preserve"> Состав комиссии по поступлени</w:t>
      </w:r>
      <w:r w:rsidR="008D4E64">
        <w:rPr>
          <w:sz w:val="23"/>
          <w:szCs w:val="23"/>
        </w:rPr>
        <w:t>ю и</w:t>
      </w:r>
      <w:r w:rsidR="00DD125D">
        <w:rPr>
          <w:sz w:val="23"/>
          <w:szCs w:val="23"/>
        </w:rPr>
        <w:t xml:space="preserve"> выбытию активов………………………………………</w:t>
      </w:r>
      <w:r w:rsidR="008D4E64">
        <w:rPr>
          <w:sz w:val="23"/>
          <w:szCs w:val="23"/>
        </w:rPr>
        <w:t>56</w:t>
      </w:r>
    </w:p>
    <w:p w:rsidR="009553A8" w:rsidRDefault="00B05B9B" w:rsidP="009553A8">
      <w:pPr>
        <w:pStyle w:val="Default"/>
        <w:jc w:val="both"/>
        <w:rPr>
          <w:sz w:val="23"/>
          <w:szCs w:val="23"/>
        </w:rPr>
      </w:pPr>
      <w:r>
        <w:rPr>
          <w:sz w:val="23"/>
          <w:szCs w:val="23"/>
        </w:rPr>
        <w:t>6.9</w:t>
      </w:r>
      <w:r w:rsidR="009553A8">
        <w:rPr>
          <w:sz w:val="23"/>
          <w:szCs w:val="23"/>
        </w:rPr>
        <w:t xml:space="preserve"> Порядок выдачи наличных денежных средств под отчет………...................................</w:t>
      </w:r>
      <w:r w:rsidR="008D4E64">
        <w:rPr>
          <w:sz w:val="23"/>
          <w:szCs w:val="23"/>
        </w:rPr>
        <w:t>........57</w:t>
      </w:r>
      <w:r w:rsidR="009553A8">
        <w:rPr>
          <w:sz w:val="23"/>
          <w:szCs w:val="23"/>
        </w:rPr>
        <w:t xml:space="preserve"> </w:t>
      </w:r>
    </w:p>
    <w:p w:rsidR="009553A8" w:rsidRDefault="00846333" w:rsidP="009553A8">
      <w:pPr>
        <w:pStyle w:val="Default"/>
        <w:jc w:val="both"/>
        <w:rPr>
          <w:sz w:val="23"/>
          <w:szCs w:val="23"/>
        </w:rPr>
      </w:pPr>
      <w:r>
        <w:rPr>
          <w:sz w:val="23"/>
          <w:szCs w:val="23"/>
        </w:rPr>
        <w:t>6.10График документооборота</w:t>
      </w:r>
      <w:r w:rsidR="00DD125D">
        <w:rPr>
          <w:sz w:val="23"/>
          <w:szCs w:val="23"/>
        </w:rPr>
        <w:t>……………………………………………………………………..</w:t>
      </w:r>
      <w:r w:rsidR="008D4E64">
        <w:rPr>
          <w:sz w:val="23"/>
          <w:szCs w:val="23"/>
        </w:rPr>
        <w:t>58</w:t>
      </w:r>
      <w:r w:rsidR="009553A8">
        <w:rPr>
          <w:sz w:val="23"/>
          <w:szCs w:val="23"/>
        </w:rPr>
        <w:t xml:space="preserve"> </w:t>
      </w:r>
    </w:p>
    <w:p w:rsidR="009553A8" w:rsidRDefault="00846333" w:rsidP="009553A8">
      <w:pPr>
        <w:pStyle w:val="Default"/>
        <w:jc w:val="both"/>
        <w:rPr>
          <w:sz w:val="23"/>
          <w:szCs w:val="23"/>
        </w:rPr>
      </w:pPr>
      <w:r>
        <w:rPr>
          <w:sz w:val="23"/>
          <w:szCs w:val="23"/>
        </w:rPr>
        <w:t xml:space="preserve">                                                                                                                                                                         2</w:t>
      </w:r>
    </w:p>
    <w:p w:rsidR="004F5615" w:rsidRPr="00142AD0" w:rsidRDefault="007C269C" w:rsidP="00142AD0">
      <w:pPr>
        <w:pStyle w:val="Default"/>
        <w:jc w:val="both"/>
        <w:rPr>
          <w:sz w:val="23"/>
          <w:szCs w:val="23"/>
        </w:rPr>
      </w:pPr>
      <w:r>
        <w:rPr>
          <w:sz w:val="23"/>
          <w:szCs w:val="23"/>
        </w:rPr>
        <w:t xml:space="preserve">                </w:t>
      </w:r>
      <w:r w:rsidR="00142AD0">
        <w:rPr>
          <w:sz w:val="23"/>
          <w:szCs w:val="23"/>
        </w:rPr>
        <w:t xml:space="preserve">                                                                                                                </w:t>
      </w:r>
      <w:r w:rsidR="00846333">
        <w:rPr>
          <w:sz w:val="23"/>
          <w:szCs w:val="23"/>
        </w:rPr>
        <w:t xml:space="preserve">                               </w:t>
      </w:r>
    </w:p>
    <w:p w:rsidR="004F5615" w:rsidRPr="001742DF" w:rsidRDefault="004F5615" w:rsidP="00846333">
      <w:pPr>
        <w:pStyle w:val="Default"/>
        <w:spacing w:before="240" w:after="60"/>
        <w:jc w:val="both"/>
        <w:rPr>
          <w:sz w:val="32"/>
          <w:szCs w:val="32"/>
        </w:rPr>
      </w:pPr>
      <w:r>
        <w:rPr>
          <w:b/>
          <w:bCs/>
          <w:sz w:val="32"/>
          <w:szCs w:val="32"/>
        </w:rPr>
        <w:lastRenderedPageBreak/>
        <w:t xml:space="preserve">Раздел 1. Общие вопросы </w:t>
      </w:r>
    </w:p>
    <w:p w:rsidR="004F5615" w:rsidRPr="00142AD0" w:rsidRDefault="004F5615" w:rsidP="004F5615">
      <w:pPr>
        <w:pStyle w:val="Default"/>
        <w:ind w:firstLine="283"/>
        <w:jc w:val="both"/>
      </w:pPr>
      <w:proofErr w:type="gramStart"/>
      <w:r w:rsidRPr="00142AD0">
        <w:t>Настоящая учетная политика М</w:t>
      </w:r>
      <w:r w:rsidR="001742DF" w:rsidRPr="00142AD0">
        <w:t>БУ ГГО «</w:t>
      </w:r>
      <w:proofErr w:type="spellStart"/>
      <w:r w:rsidR="001742DF" w:rsidRPr="00142AD0">
        <w:t>Горноуральский</w:t>
      </w:r>
      <w:proofErr w:type="spellEnd"/>
      <w:r w:rsidR="001742DF" w:rsidRPr="00142AD0">
        <w:t xml:space="preserve"> ЦК</w:t>
      </w:r>
      <w:r w:rsidRPr="00142AD0">
        <w:t>» (далее – учреждение)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w:t>
      </w:r>
      <w:proofErr w:type="gramEnd"/>
      <w:r w:rsidRPr="00142AD0">
        <w:t xml:space="preserve"> </w:t>
      </w:r>
      <w:proofErr w:type="gramStart"/>
      <w:r w:rsidRPr="00142AD0">
        <w:t xml:space="preserve">приказом Минфина России от 01.12.2010 №157н (с изменениями и дополнениями), и приказа Минфина России от 16.12.2010 N 174н (с изменениями и дополнениями) "Об утверждении Плана счетов бухгалтерского учета бюджетных учреждений и Инструкции по его применению", Федеральными стандартами бухгалтерского учета для организаций государственного сектора и применяется при ведении бухгалтерского и налогового учета всеми подразделениями учреждения. </w:t>
      </w:r>
      <w:proofErr w:type="gramEnd"/>
    </w:p>
    <w:p w:rsidR="004F5615" w:rsidRPr="00142AD0" w:rsidRDefault="004F5615" w:rsidP="004F5615">
      <w:pPr>
        <w:pStyle w:val="Default"/>
        <w:ind w:firstLine="283"/>
        <w:jc w:val="both"/>
      </w:pPr>
      <w:r w:rsidRPr="00142AD0">
        <w:t xml:space="preserve">Бухгалтерский учет в учреждении осуществляется в соответствии с нормативными правовыми актами Российской Федерации, перечисленными в Разделе 2 «Нормативные документы, разъяснения». </w:t>
      </w:r>
    </w:p>
    <w:p w:rsidR="004F5615" w:rsidRPr="00142AD0" w:rsidRDefault="004F5615" w:rsidP="004F5615">
      <w:pPr>
        <w:pStyle w:val="Default"/>
        <w:ind w:firstLine="283"/>
        <w:jc w:val="both"/>
      </w:pPr>
      <w:r w:rsidRPr="00142AD0">
        <w:t xml:space="preserve">Налоговый учет в учреждении осуществляется в соответствии с требованиями Налогового кодекса Российской Федерации, а также иными нормативными правовыми актами Российской Федерации, перечисленными в Разделе 2 «Нормативные документы, разъяснения». </w:t>
      </w:r>
    </w:p>
    <w:p w:rsidR="004F5615" w:rsidRDefault="004F5615" w:rsidP="004F5615">
      <w:pPr>
        <w:pStyle w:val="Default"/>
        <w:ind w:firstLine="283"/>
        <w:jc w:val="both"/>
        <w:rPr>
          <w:sz w:val="23"/>
          <w:szCs w:val="23"/>
        </w:rPr>
      </w:pPr>
      <w:r w:rsidRPr="00142AD0">
        <w:t>Бухгалтерский учет в учреждении вед</w:t>
      </w:r>
      <w:r w:rsidR="00B12EAE" w:rsidRPr="00142AD0">
        <w:t>ется в бухгалтерии</w:t>
      </w:r>
      <w:r w:rsidRPr="00142AD0">
        <w:t>, возглавляемой главным бухгалтером</w:t>
      </w:r>
      <w:r>
        <w:rPr>
          <w:sz w:val="23"/>
          <w:szCs w:val="23"/>
        </w:rPr>
        <w:t xml:space="preserve">. </w:t>
      </w:r>
    </w:p>
    <w:p w:rsidR="004F5615" w:rsidRDefault="004F5615" w:rsidP="004F5615">
      <w:pPr>
        <w:pStyle w:val="Default"/>
        <w:spacing w:before="240" w:after="60"/>
        <w:ind w:firstLine="283"/>
        <w:jc w:val="both"/>
        <w:rPr>
          <w:sz w:val="32"/>
          <w:szCs w:val="32"/>
        </w:rPr>
      </w:pPr>
      <w:r>
        <w:rPr>
          <w:b/>
          <w:bCs/>
          <w:sz w:val="32"/>
          <w:szCs w:val="32"/>
        </w:rPr>
        <w:t xml:space="preserve">Раздел 2. Нормативные документы, разъяснения </w:t>
      </w:r>
    </w:p>
    <w:p w:rsidR="004F5615" w:rsidRPr="00142AD0" w:rsidRDefault="004F5615" w:rsidP="004F5615">
      <w:pPr>
        <w:pStyle w:val="Default"/>
        <w:ind w:firstLine="283"/>
        <w:jc w:val="both"/>
      </w:pPr>
      <w:r w:rsidRPr="00142AD0">
        <w:rPr>
          <w:b/>
          <w:bCs/>
        </w:rPr>
        <w:t xml:space="preserve">Учетная политика учреждения осуществляется в соответствии с нормативными актами и разъяснениями, такими как: </w:t>
      </w:r>
    </w:p>
    <w:p w:rsidR="004F5615" w:rsidRPr="00142AD0" w:rsidRDefault="004F5615" w:rsidP="00142AD0">
      <w:pPr>
        <w:pStyle w:val="Default"/>
        <w:jc w:val="both"/>
      </w:pPr>
      <w:r w:rsidRPr="00142AD0">
        <w:rPr>
          <w:b/>
          <w:bCs/>
        </w:rPr>
        <w:t xml:space="preserve">Кодексы Российской Федерации </w:t>
      </w:r>
    </w:p>
    <w:p w:rsidR="004F5615" w:rsidRPr="00142AD0" w:rsidRDefault="00142AD0" w:rsidP="00D11DF3">
      <w:pPr>
        <w:pStyle w:val="Default"/>
      </w:pPr>
      <w:r>
        <w:t xml:space="preserve">      -</w:t>
      </w:r>
      <w:r w:rsidR="004F5615" w:rsidRPr="00142AD0">
        <w:t xml:space="preserve"> Бюджетный кодекс Российской Федерации (с изменениями и дополнениями) (далее БК РФ); </w:t>
      </w:r>
    </w:p>
    <w:p w:rsidR="004F5615" w:rsidRPr="00142AD0" w:rsidRDefault="00142AD0" w:rsidP="00D11DF3">
      <w:pPr>
        <w:pStyle w:val="Default"/>
      </w:pPr>
      <w:r>
        <w:t xml:space="preserve">      -</w:t>
      </w:r>
      <w:r w:rsidR="004F5615" w:rsidRPr="00142AD0">
        <w:t xml:space="preserve"> Гражданский кодекс Российской Федерации (с изменениями и дополнениями) (далее ГК РФ); </w:t>
      </w:r>
    </w:p>
    <w:p w:rsidR="00B12EAE" w:rsidRPr="00142AD0" w:rsidRDefault="00B12EAE" w:rsidP="00D11DF3">
      <w:pPr>
        <w:pStyle w:val="Default"/>
        <w:ind w:left="720" w:hanging="360"/>
      </w:pPr>
      <w:r w:rsidRPr="00142AD0">
        <w:t>- Трудовой кодекс Российской Федерации (с изменениями и дополнениями) (далее ТК РФ)</w:t>
      </w:r>
    </w:p>
    <w:p w:rsidR="004F5615" w:rsidRPr="00142AD0" w:rsidRDefault="00142AD0" w:rsidP="00D11DF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4F5615" w:rsidRPr="00142AD0">
        <w:rPr>
          <w:rFonts w:ascii="Times New Roman" w:hAnsi="Times New Roman" w:cs="Times New Roman"/>
          <w:color w:val="000000"/>
          <w:sz w:val="24"/>
          <w:szCs w:val="24"/>
        </w:rPr>
        <w:t xml:space="preserve">Налоговый кодекс Российской Федерации (с изменениями и дополнениями) (далее НК РФ); </w:t>
      </w:r>
    </w:p>
    <w:p w:rsidR="004F5615" w:rsidRPr="00142AD0" w:rsidRDefault="004F5615" w:rsidP="00142AD0">
      <w:pPr>
        <w:autoSpaceDE w:val="0"/>
        <w:autoSpaceDN w:val="0"/>
        <w:adjustRightInd w:val="0"/>
        <w:spacing w:after="0" w:line="240" w:lineRule="auto"/>
        <w:jc w:val="both"/>
        <w:rPr>
          <w:rFonts w:ascii="Times New Roman" w:hAnsi="Times New Roman" w:cs="Times New Roman"/>
          <w:color w:val="000000"/>
          <w:sz w:val="24"/>
          <w:szCs w:val="24"/>
        </w:rPr>
      </w:pPr>
      <w:r w:rsidRPr="00142AD0">
        <w:rPr>
          <w:rFonts w:ascii="Times New Roman" w:hAnsi="Times New Roman" w:cs="Times New Roman"/>
          <w:b/>
          <w:bCs/>
          <w:color w:val="000000"/>
          <w:sz w:val="24"/>
          <w:szCs w:val="24"/>
        </w:rPr>
        <w:t xml:space="preserve">Федеральные законы Российской Федерации </w:t>
      </w:r>
    </w:p>
    <w:p w:rsidR="004F5615" w:rsidRPr="00142AD0" w:rsidRDefault="004F5615" w:rsidP="00D11DF3">
      <w:pPr>
        <w:autoSpaceDE w:val="0"/>
        <w:autoSpaceDN w:val="0"/>
        <w:adjustRightInd w:val="0"/>
        <w:spacing w:after="0" w:line="240" w:lineRule="auto"/>
        <w:ind w:left="720" w:hanging="360"/>
        <w:rPr>
          <w:rFonts w:ascii="Times New Roman" w:hAnsi="Times New Roman" w:cs="Times New Roman"/>
          <w:color w:val="000000"/>
          <w:sz w:val="24"/>
          <w:szCs w:val="24"/>
        </w:rPr>
      </w:pPr>
      <w:r w:rsidRPr="00142AD0">
        <w:rPr>
          <w:rFonts w:ascii="Times New Roman" w:hAnsi="Times New Roman" w:cs="Times New Roman"/>
          <w:color w:val="000000"/>
          <w:sz w:val="24"/>
          <w:szCs w:val="24"/>
        </w:rPr>
        <w:t xml:space="preserve">− Федеральный закон от 06.12.2011 № 402-ФЗ (с изменениями и дополнениями) «О бухгалтерском учете»; </w:t>
      </w:r>
    </w:p>
    <w:p w:rsidR="00646A7D" w:rsidRPr="00142AD0" w:rsidRDefault="00646A7D" w:rsidP="00D11DF3">
      <w:pPr>
        <w:autoSpaceDE w:val="0"/>
        <w:autoSpaceDN w:val="0"/>
        <w:adjustRightInd w:val="0"/>
        <w:spacing w:after="0" w:line="240" w:lineRule="auto"/>
        <w:ind w:left="720" w:hanging="360"/>
        <w:rPr>
          <w:rFonts w:ascii="Times New Roman" w:hAnsi="Times New Roman" w:cs="Times New Roman"/>
          <w:color w:val="000000"/>
          <w:sz w:val="24"/>
          <w:szCs w:val="24"/>
        </w:rPr>
      </w:pPr>
      <w:r w:rsidRPr="00142AD0">
        <w:rPr>
          <w:rFonts w:ascii="Times New Roman" w:hAnsi="Times New Roman" w:cs="Times New Roman"/>
          <w:color w:val="000000"/>
          <w:sz w:val="24"/>
          <w:szCs w:val="24"/>
        </w:rPr>
        <w:t>- Федеральный  закон от 08.05.2010г.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w:t>
      </w:r>
    </w:p>
    <w:p w:rsidR="004F5615" w:rsidRPr="00142AD0" w:rsidRDefault="004F5615" w:rsidP="00D11DF3">
      <w:pPr>
        <w:autoSpaceDE w:val="0"/>
        <w:autoSpaceDN w:val="0"/>
        <w:adjustRightInd w:val="0"/>
        <w:spacing w:after="0" w:line="240" w:lineRule="auto"/>
        <w:ind w:left="708" w:hanging="360"/>
        <w:rPr>
          <w:rFonts w:ascii="Times New Roman" w:hAnsi="Times New Roman" w:cs="Times New Roman"/>
          <w:color w:val="000000"/>
          <w:sz w:val="24"/>
          <w:szCs w:val="24"/>
        </w:rPr>
      </w:pPr>
      <w:r w:rsidRPr="00142AD0">
        <w:rPr>
          <w:rFonts w:ascii="Times New Roman" w:hAnsi="Times New Roman" w:cs="Times New Roman"/>
          <w:color w:val="000000"/>
          <w:sz w:val="24"/>
          <w:szCs w:val="24"/>
        </w:rPr>
        <w:t xml:space="preserve">− Федеральный закон от 02.12.2019 N 380-ФЗ "О федеральном бюджете на 2020 год и на плановый период 2021 и 2022 годов"; </w:t>
      </w:r>
    </w:p>
    <w:p w:rsidR="004F5615" w:rsidRPr="00142AD0" w:rsidRDefault="004F5615" w:rsidP="00D11DF3">
      <w:pPr>
        <w:autoSpaceDE w:val="0"/>
        <w:autoSpaceDN w:val="0"/>
        <w:adjustRightInd w:val="0"/>
        <w:spacing w:after="0" w:line="240" w:lineRule="auto"/>
        <w:ind w:left="708" w:hanging="360"/>
        <w:rPr>
          <w:rFonts w:ascii="Times New Roman" w:hAnsi="Times New Roman" w:cs="Times New Roman"/>
          <w:color w:val="000000"/>
          <w:sz w:val="24"/>
          <w:szCs w:val="24"/>
        </w:rPr>
      </w:pPr>
      <w:r w:rsidRPr="00142AD0">
        <w:rPr>
          <w:rFonts w:ascii="Times New Roman" w:hAnsi="Times New Roman" w:cs="Times New Roman"/>
          <w:color w:val="000000"/>
          <w:sz w:val="24"/>
          <w:szCs w:val="24"/>
        </w:rPr>
        <w:t xml:space="preserve">− Федеральный закон от 05.05.2014 № 112-ФЗ (с изменениями и дополнениями) «О национальной платежной системе»; </w:t>
      </w:r>
    </w:p>
    <w:p w:rsidR="004F5615" w:rsidRPr="00142AD0" w:rsidRDefault="00142AD0" w:rsidP="00D11DF3">
      <w:pPr>
        <w:autoSpaceDE w:val="0"/>
        <w:autoSpaceDN w:val="0"/>
        <w:adjustRightInd w:val="0"/>
        <w:spacing w:after="0" w:line="240" w:lineRule="auto"/>
        <w:ind w:left="708"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F5615" w:rsidRPr="00142AD0">
        <w:rPr>
          <w:rFonts w:ascii="Times New Roman" w:hAnsi="Times New Roman" w:cs="Times New Roman"/>
          <w:color w:val="000000"/>
          <w:sz w:val="24"/>
          <w:szCs w:val="24"/>
        </w:rPr>
        <w:t xml:space="preserve">− Федеральный закон от 22.10.2004 №125-ФЗ «Об архивном деле в Российской Федерации» (с изменениями и дополнениями); </w:t>
      </w:r>
    </w:p>
    <w:p w:rsidR="004F5615" w:rsidRPr="00142AD0" w:rsidRDefault="004F5615" w:rsidP="00142AD0">
      <w:pPr>
        <w:autoSpaceDE w:val="0"/>
        <w:autoSpaceDN w:val="0"/>
        <w:adjustRightInd w:val="0"/>
        <w:spacing w:after="0" w:line="240" w:lineRule="auto"/>
        <w:jc w:val="both"/>
        <w:rPr>
          <w:rFonts w:ascii="Times New Roman" w:hAnsi="Times New Roman" w:cs="Times New Roman"/>
          <w:color w:val="000000"/>
          <w:sz w:val="24"/>
          <w:szCs w:val="24"/>
        </w:rPr>
      </w:pPr>
      <w:r w:rsidRPr="00142AD0">
        <w:rPr>
          <w:rFonts w:ascii="Times New Roman" w:hAnsi="Times New Roman" w:cs="Times New Roman"/>
          <w:b/>
          <w:bCs/>
          <w:color w:val="000000"/>
          <w:sz w:val="24"/>
          <w:szCs w:val="24"/>
        </w:rPr>
        <w:t xml:space="preserve">Постановления правительства Российской Федерации </w:t>
      </w:r>
    </w:p>
    <w:p w:rsidR="004F5615" w:rsidRPr="00142AD0" w:rsidRDefault="004F5615" w:rsidP="004F5615">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142AD0">
        <w:rPr>
          <w:rFonts w:ascii="Times New Roman" w:hAnsi="Times New Roman" w:cs="Times New Roman"/>
          <w:color w:val="000000"/>
          <w:sz w:val="24"/>
          <w:szCs w:val="24"/>
        </w:rPr>
        <w:t xml:space="preserve">− Постановление Правительства Российской Федерации от 26.07.2010 № 538 «О порядке отнесения имущества автономного или бюджетного учреждения к категории особо ценного движимого имущества»; </w:t>
      </w:r>
    </w:p>
    <w:p w:rsidR="004F5615" w:rsidRPr="00142AD0" w:rsidRDefault="004F5615" w:rsidP="004F5615">
      <w:pPr>
        <w:pStyle w:val="Default"/>
        <w:spacing w:before="60" w:after="60"/>
        <w:ind w:left="720" w:hanging="360"/>
        <w:jc w:val="both"/>
      </w:pPr>
      <w:r w:rsidRPr="00142AD0">
        <w:t xml:space="preserve">− Постановление Правительства Российской Федерации от 1 января 2002 № 1 «О Классификации основных средств, включаемых в амортизационные группы» (с изменениями и дополнениями); </w:t>
      </w:r>
    </w:p>
    <w:p w:rsidR="004F5615" w:rsidRPr="00142AD0" w:rsidRDefault="004F5615" w:rsidP="00142AD0">
      <w:pPr>
        <w:pStyle w:val="Default"/>
        <w:jc w:val="both"/>
      </w:pPr>
      <w:r w:rsidRPr="00142AD0">
        <w:rPr>
          <w:b/>
          <w:bCs/>
        </w:rPr>
        <w:t xml:space="preserve">Федеральные стандарты бухгалтерского учета для организаций государственного сектора </w:t>
      </w:r>
    </w:p>
    <w:p w:rsidR="00142AD0" w:rsidRPr="00142AD0" w:rsidRDefault="004F5615" w:rsidP="004F5615">
      <w:pPr>
        <w:pStyle w:val="Default"/>
        <w:ind w:left="720" w:hanging="360"/>
        <w:jc w:val="both"/>
      </w:pPr>
      <w:r w:rsidRPr="00142AD0">
        <w:t>− Приказ Минфина России от 31 декабря 2016 № 25</w:t>
      </w:r>
      <w:r w:rsidR="00142AD0">
        <w:t xml:space="preserve">6н «Об утверждении </w:t>
      </w:r>
      <w:proofErr w:type="spellStart"/>
      <w:r w:rsidR="00142AD0">
        <w:t>федерального</w:t>
      </w:r>
      <w:r w:rsidRPr="00142AD0">
        <w:t>стандарта</w:t>
      </w:r>
      <w:proofErr w:type="spellEnd"/>
      <w:r w:rsidRPr="00142AD0">
        <w:t xml:space="preserve"> бухгалтерского учета для организаций государственного сектора «Концептуальные основы</w:t>
      </w:r>
    </w:p>
    <w:p w:rsidR="00142AD0" w:rsidRDefault="00142AD0" w:rsidP="00142AD0">
      <w:pPr>
        <w:pStyle w:val="Default"/>
        <w:jc w:val="both"/>
        <w:rPr>
          <w:sz w:val="23"/>
          <w:szCs w:val="23"/>
        </w:rPr>
      </w:pPr>
      <w:r>
        <w:rPr>
          <w:sz w:val="23"/>
          <w:szCs w:val="23"/>
        </w:rPr>
        <w:t xml:space="preserve">                                                                                                                                       </w:t>
      </w:r>
      <w:r w:rsidR="00846333">
        <w:rPr>
          <w:sz w:val="23"/>
          <w:szCs w:val="23"/>
        </w:rPr>
        <w:t xml:space="preserve">                               3</w:t>
      </w:r>
      <w:r w:rsidR="004F5615">
        <w:rPr>
          <w:sz w:val="23"/>
          <w:szCs w:val="23"/>
        </w:rPr>
        <w:t xml:space="preserve"> </w:t>
      </w:r>
    </w:p>
    <w:p w:rsidR="004F5615" w:rsidRPr="00142AD0" w:rsidRDefault="004F5615" w:rsidP="004F5615">
      <w:pPr>
        <w:pStyle w:val="Default"/>
        <w:ind w:left="720" w:hanging="360"/>
        <w:jc w:val="both"/>
      </w:pPr>
      <w:r w:rsidRPr="00142AD0">
        <w:lastRenderedPageBreak/>
        <w:t xml:space="preserve">бухгалтерского учета и отчетности организаций государственного сектора»; </w:t>
      </w:r>
    </w:p>
    <w:p w:rsidR="004F5615" w:rsidRPr="00142AD0" w:rsidRDefault="004F5615" w:rsidP="00142AD0">
      <w:pPr>
        <w:pStyle w:val="Default"/>
        <w:ind w:left="720" w:hanging="360"/>
      </w:pPr>
      <w:r w:rsidRPr="00142AD0">
        <w:t xml:space="preserve">− Приказ Минфина России от 31 декабря 2016 № 257н «Об утверждении федерального стандарта бухгалтерского учета для организаций государственного сектора «Основные средства»; </w:t>
      </w:r>
    </w:p>
    <w:p w:rsidR="004F5615" w:rsidRPr="00142AD0" w:rsidRDefault="004F5615" w:rsidP="00142AD0">
      <w:pPr>
        <w:pStyle w:val="Default"/>
        <w:ind w:left="720" w:hanging="360"/>
      </w:pPr>
      <w:r w:rsidRPr="00142AD0">
        <w:t xml:space="preserve">− Приказ Минфина России от 31 декабря 2016 № 258н «Об утверждении федерального стандарта бухгалтерского учета для организаций государственного сектора «Аренда»; </w:t>
      </w:r>
    </w:p>
    <w:p w:rsidR="004F5615" w:rsidRPr="00142AD0" w:rsidRDefault="004F5615" w:rsidP="00142AD0">
      <w:pPr>
        <w:pStyle w:val="Default"/>
        <w:ind w:left="720" w:hanging="360"/>
      </w:pPr>
      <w:r w:rsidRPr="00142AD0">
        <w:t xml:space="preserve">− Приказ Минфина России от 31 декабря 2016 № 259н «Об утверждении федерального стандарта бухгалтерского учета для организаций государственного сектора «Обесценение активов»; </w:t>
      </w:r>
    </w:p>
    <w:p w:rsidR="004F5615" w:rsidRPr="00142AD0" w:rsidRDefault="004F5615" w:rsidP="00142AD0">
      <w:pPr>
        <w:pStyle w:val="Default"/>
        <w:ind w:left="720" w:hanging="360"/>
      </w:pPr>
      <w:r w:rsidRPr="00142AD0">
        <w:t xml:space="preserve">− Приказ Минфина России от 31 декабря 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w:t>
      </w:r>
    </w:p>
    <w:p w:rsidR="004F5615" w:rsidRPr="00142AD0" w:rsidRDefault="004F5615" w:rsidP="00142AD0">
      <w:pPr>
        <w:pStyle w:val="Default"/>
        <w:ind w:left="720" w:hanging="360"/>
      </w:pPr>
      <w:r w:rsidRPr="00142AD0">
        <w:t xml:space="preserve">− Приказ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p>
    <w:p w:rsidR="004F5615" w:rsidRPr="00142AD0" w:rsidRDefault="004F5615" w:rsidP="00142AD0">
      <w:pPr>
        <w:pStyle w:val="Default"/>
        <w:ind w:left="720" w:hanging="360"/>
      </w:pPr>
      <w:r w:rsidRPr="00142AD0">
        <w:t xml:space="preserve">− Приказ Минфина России от 30.12.2017 N 275н «Об утверждении федерального стандарта бухгалтерского учета для организаций государственного сектора «События после отчетной даты»; </w:t>
      </w:r>
    </w:p>
    <w:p w:rsidR="004F5615" w:rsidRPr="00142AD0" w:rsidRDefault="004F5615" w:rsidP="00142AD0">
      <w:pPr>
        <w:pStyle w:val="Default"/>
        <w:ind w:left="720" w:hanging="360"/>
      </w:pPr>
      <w:r w:rsidRPr="00142AD0">
        <w:t xml:space="preserve">− Приказ Минфина России от 30.12.2017 N 278н «Об утверждении федерального стандарта бухгалтерского учета для организаций государственного сектора «Отчет о движении денежных средств»; </w:t>
      </w:r>
    </w:p>
    <w:p w:rsidR="004F5615" w:rsidRPr="00142AD0" w:rsidRDefault="004F5615" w:rsidP="00142AD0">
      <w:pPr>
        <w:pStyle w:val="Default"/>
        <w:ind w:left="720" w:hanging="360"/>
      </w:pPr>
      <w:r w:rsidRPr="00142AD0">
        <w:t xml:space="preserve">− Приказ Минфина России от 27.02.2018 N 32н «Об утверждении федерального стандарта бухгалтерского учета для организаций государственного сектора «Доходы»; </w:t>
      </w:r>
    </w:p>
    <w:p w:rsidR="004F5615" w:rsidRPr="00142AD0" w:rsidRDefault="004F5615" w:rsidP="00142AD0">
      <w:pPr>
        <w:pStyle w:val="Default"/>
        <w:ind w:left="720" w:hanging="360"/>
      </w:pPr>
      <w:r w:rsidRPr="00142AD0">
        <w:t xml:space="preserve">− Приказ Минфина России от 30.05.2018 N 122н «Об утверждении федерального стандарта бухгалтерского учета для организаций государственного сектора «Влияние изменений курсов иностранных валют»; </w:t>
      </w:r>
    </w:p>
    <w:p w:rsidR="004F5615" w:rsidRPr="00142AD0" w:rsidRDefault="004F5615" w:rsidP="00142AD0">
      <w:pPr>
        <w:pStyle w:val="Default"/>
        <w:ind w:left="720" w:hanging="360"/>
      </w:pPr>
      <w:r w:rsidRPr="00142AD0">
        <w:t>− Приказ Минфина России от 28.02.2018 N 34н «</w:t>
      </w:r>
      <w:proofErr w:type="spellStart"/>
      <w:r w:rsidRPr="00142AD0">
        <w:t>Непроизведенные</w:t>
      </w:r>
      <w:proofErr w:type="spellEnd"/>
      <w:r w:rsidRPr="00142AD0">
        <w:t xml:space="preserve"> активы»; </w:t>
      </w:r>
    </w:p>
    <w:p w:rsidR="004F5615" w:rsidRPr="00142AD0" w:rsidRDefault="004F5615" w:rsidP="00142AD0">
      <w:pPr>
        <w:pStyle w:val="Default"/>
        <w:ind w:left="720" w:hanging="360"/>
      </w:pPr>
      <w:r w:rsidRPr="00142AD0">
        <w:t xml:space="preserve">− Приказ Минфина России от 30.05.2018 N 124н «Резервы. Раскрытие информации об условных обязательствах и условных активах»; </w:t>
      </w:r>
    </w:p>
    <w:p w:rsidR="004F5615" w:rsidRPr="00142AD0" w:rsidRDefault="004F5615" w:rsidP="00142AD0">
      <w:pPr>
        <w:pStyle w:val="Default"/>
        <w:ind w:left="720" w:hanging="360"/>
      </w:pPr>
      <w:r w:rsidRPr="00142AD0">
        <w:t xml:space="preserve">− Приказ Минфина России от 30.12.2017 N 277н «Информация о связанных сторонах»; </w:t>
      </w:r>
    </w:p>
    <w:p w:rsidR="004F5615" w:rsidRPr="00142AD0" w:rsidRDefault="004F5615" w:rsidP="00142AD0">
      <w:pPr>
        <w:pStyle w:val="Default"/>
        <w:ind w:left="720" w:hanging="360"/>
      </w:pPr>
      <w:r w:rsidRPr="00142AD0">
        <w:t xml:space="preserve">− Приказ Минфина России от 29.06.2018 N 145н «Долгосрочные договоры»; </w:t>
      </w:r>
    </w:p>
    <w:p w:rsidR="004F5615" w:rsidRPr="00142AD0" w:rsidRDefault="004F5615" w:rsidP="00142AD0">
      <w:pPr>
        <w:pStyle w:val="Default"/>
        <w:ind w:left="720" w:hanging="360"/>
      </w:pPr>
      <w:r w:rsidRPr="00142AD0">
        <w:t xml:space="preserve">− Приказ Минфина России от 29.06.2018 N 146н «Концессионные соглашения»; </w:t>
      </w:r>
    </w:p>
    <w:p w:rsidR="004F5615" w:rsidRPr="00142AD0" w:rsidRDefault="004F5615" w:rsidP="00142AD0">
      <w:pPr>
        <w:pStyle w:val="Default"/>
        <w:ind w:left="720" w:hanging="360"/>
      </w:pPr>
      <w:r w:rsidRPr="00142AD0">
        <w:t xml:space="preserve">− Приказ Минфина России от 28.02.2018 N 37н «Бюджетная информация в бухгалтерской (финансовой) отчетности»; </w:t>
      </w:r>
    </w:p>
    <w:p w:rsidR="004F5615" w:rsidRPr="00142AD0" w:rsidRDefault="004F5615" w:rsidP="00142AD0">
      <w:pPr>
        <w:pStyle w:val="Default"/>
        <w:ind w:left="720" w:hanging="360"/>
      </w:pPr>
      <w:r w:rsidRPr="00142AD0">
        <w:t xml:space="preserve">− Приказ Минфина России от 07.12.2018 N 256н «Запасы»; </w:t>
      </w:r>
    </w:p>
    <w:p w:rsidR="004F5615" w:rsidRPr="003331AF" w:rsidRDefault="004F5615" w:rsidP="003331AF">
      <w:pPr>
        <w:pStyle w:val="Default"/>
        <w:jc w:val="both"/>
      </w:pPr>
      <w:r w:rsidRPr="003331AF">
        <w:rPr>
          <w:b/>
          <w:bCs/>
        </w:rPr>
        <w:t xml:space="preserve">Приказы Министерства финансов Российской Федерации </w:t>
      </w:r>
    </w:p>
    <w:p w:rsidR="004F5615" w:rsidRPr="003331AF" w:rsidRDefault="004F5615" w:rsidP="003331AF">
      <w:pPr>
        <w:pStyle w:val="Default"/>
        <w:ind w:left="720" w:hanging="360"/>
      </w:pPr>
      <w:r w:rsidRPr="003331AF">
        <w:t xml:space="preserve">−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и дополнениями); </w:t>
      </w:r>
    </w:p>
    <w:p w:rsidR="004F5615" w:rsidRPr="003331AF" w:rsidRDefault="004F5615" w:rsidP="003331AF">
      <w:pPr>
        <w:pStyle w:val="Default"/>
        <w:ind w:left="720" w:hanging="360"/>
      </w:pPr>
      <w:r w:rsidRPr="003331AF">
        <w:t xml:space="preserve">− Приказ Минфина России от 30.03.2015 N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D11D5B" w:rsidRPr="003331AF" w:rsidRDefault="004F5615" w:rsidP="003331AF">
      <w:pPr>
        <w:pStyle w:val="Default"/>
        <w:ind w:left="720" w:hanging="360"/>
      </w:pPr>
      <w:r w:rsidRPr="003331AF">
        <w:t>− Приказ Минфина России от 16.12.2010 № 174н (с изменениями и дополнениями) «Об утверждении Плана счетов бухгалтерского учета бюджетных учреждений и Инструкции по его применению»;</w:t>
      </w:r>
    </w:p>
    <w:p w:rsidR="00D11D5B" w:rsidRPr="003331AF" w:rsidRDefault="00D11D5B" w:rsidP="003331AF">
      <w:pPr>
        <w:pStyle w:val="Default"/>
        <w:ind w:left="720" w:hanging="360"/>
      </w:pPr>
      <w:r w:rsidRPr="003331AF">
        <w:t>-   Приказ Минфина России от</w:t>
      </w:r>
      <w:r w:rsidR="004F5615" w:rsidRPr="003331AF">
        <w:t xml:space="preserve"> </w:t>
      </w:r>
      <w:r w:rsidRPr="003331AF">
        <w:t xml:space="preserve">13.06.1995г. № 49 «Об утверждении Методических указаний </w:t>
      </w:r>
      <w:proofErr w:type="gramStart"/>
      <w:r w:rsidRPr="003331AF">
        <w:t>по</w:t>
      </w:r>
      <w:proofErr w:type="gramEnd"/>
    </w:p>
    <w:p w:rsidR="00D11D5B" w:rsidRDefault="00D11D5B" w:rsidP="003331AF">
      <w:pPr>
        <w:pStyle w:val="Default"/>
        <w:ind w:left="720" w:hanging="360"/>
      </w:pPr>
      <w:r w:rsidRPr="003331AF">
        <w:t xml:space="preserve">     Инвентаризации имущества</w:t>
      </w:r>
      <w:r w:rsidR="009C4751" w:rsidRPr="003331AF">
        <w:t xml:space="preserve"> и финансовых обязательств»</w:t>
      </w:r>
    </w:p>
    <w:p w:rsidR="003331AF" w:rsidRPr="003331AF" w:rsidRDefault="003331AF" w:rsidP="003331AF">
      <w:pPr>
        <w:pStyle w:val="Default"/>
        <w:ind w:left="720" w:hanging="360"/>
      </w:pPr>
      <w:r>
        <w:t xml:space="preserve">                                                                                                                                            </w:t>
      </w:r>
      <w:r w:rsidR="00846333">
        <w:t xml:space="preserve">                    4</w:t>
      </w:r>
    </w:p>
    <w:p w:rsidR="004F5615" w:rsidRDefault="004F5615" w:rsidP="003331AF">
      <w:pPr>
        <w:pStyle w:val="Default"/>
        <w:jc w:val="center"/>
      </w:pPr>
      <w:r w:rsidRPr="003331AF">
        <w:lastRenderedPageBreak/>
        <w:t xml:space="preserve">− Приказ Минфина России от 25.03.2011 № 33н (с </w:t>
      </w:r>
      <w:r w:rsidR="00935A56" w:rsidRPr="003331AF">
        <w:t xml:space="preserve">изменениями и дополнениями) «Об </w:t>
      </w:r>
      <w:r w:rsidR="003331AF">
        <w:t xml:space="preserve">                              </w:t>
      </w:r>
      <w:r w:rsidRPr="003331AF">
        <w:t>утверждении Инструкции о порядке составления, представления годовой, кварт</w:t>
      </w:r>
      <w:r w:rsidR="00935A56" w:rsidRPr="003331AF">
        <w:t>альной бухгалтерской отчетности</w:t>
      </w:r>
      <w:r w:rsidR="003331AF">
        <w:t xml:space="preserve"> </w:t>
      </w:r>
      <w:proofErr w:type="gramStart"/>
      <w:r w:rsidRPr="003331AF">
        <w:t>государственных</w:t>
      </w:r>
      <w:proofErr w:type="gramEnd"/>
      <w:r w:rsidRPr="003331AF">
        <w:t xml:space="preserve"> (муници</w:t>
      </w:r>
      <w:r w:rsidR="003331AF">
        <w:t>пальных) бюджетных и автономных</w:t>
      </w:r>
    </w:p>
    <w:p w:rsidR="003331AF" w:rsidRPr="003331AF" w:rsidRDefault="003331AF" w:rsidP="003331AF">
      <w:pPr>
        <w:pStyle w:val="Default"/>
      </w:pPr>
      <w:r>
        <w:t xml:space="preserve">          учреждений»</w:t>
      </w:r>
    </w:p>
    <w:p w:rsidR="004F5615" w:rsidRPr="003331AF" w:rsidRDefault="004F5615" w:rsidP="004F5615">
      <w:pPr>
        <w:pStyle w:val="Default"/>
        <w:ind w:left="720" w:hanging="360"/>
        <w:jc w:val="both"/>
      </w:pPr>
      <w:r w:rsidRPr="003331AF">
        <w:t xml:space="preserve">− Приказ Минфина России от 28.07.2010 № 81н (с изменениями и дополнениями) «О требованиях к плану финансово-хозяйственной деятельности государственного (муниципального) учреждения»; </w:t>
      </w:r>
    </w:p>
    <w:p w:rsidR="009C4751" w:rsidRPr="003331AF" w:rsidRDefault="009C4751" w:rsidP="004F5615">
      <w:pPr>
        <w:pStyle w:val="Default"/>
        <w:ind w:left="720" w:hanging="360"/>
        <w:jc w:val="both"/>
      </w:pPr>
      <w:r w:rsidRPr="003331AF">
        <w:t>-  Приказ Минфина России от 01.07.2013г. № 65н «Об утверждении Указаний о порядке применения бюджетной классификации Российской Федерации»</w:t>
      </w:r>
    </w:p>
    <w:p w:rsidR="004F5615" w:rsidRPr="003331AF" w:rsidRDefault="004F5615" w:rsidP="004F5615">
      <w:pPr>
        <w:pStyle w:val="Default"/>
        <w:ind w:left="720" w:hanging="360"/>
        <w:jc w:val="both"/>
      </w:pPr>
      <w:r w:rsidRPr="003331AF">
        <w:t xml:space="preserve">− 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w:t>
      </w:r>
    </w:p>
    <w:p w:rsidR="004F5615" w:rsidRPr="003331AF" w:rsidRDefault="004F5615" w:rsidP="004F5615">
      <w:pPr>
        <w:pStyle w:val="Default"/>
        <w:ind w:left="720" w:hanging="360"/>
        <w:jc w:val="both"/>
      </w:pPr>
      <w:r w:rsidRPr="003331AF">
        <w:t xml:space="preserve">− Приказ Минфина России от 29.11.2017 № 209н (с изменениями и дополнениями) «Об утверждении </w:t>
      </w:r>
      <w:proofErr w:type="gramStart"/>
      <w:r w:rsidRPr="003331AF">
        <w:t>Порядка применения классификации операций сектора государственного управления</w:t>
      </w:r>
      <w:proofErr w:type="gramEnd"/>
      <w:r w:rsidRPr="003331AF">
        <w:t xml:space="preserve">»; </w:t>
      </w:r>
    </w:p>
    <w:p w:rsidR="004F5615" w:rsidRDefault="004F5615" w:rsidP="00D11DF3">
      <w:pPr>
        <w:pStyle w:val="Default"/>
        <w:ind w:left="720" w:hanging="360"/>
      </w:pPr>
      <w:proofErr w:type="gramStart"/>
      <w:r w:rsidRPr="003331AF">
        <w:t>− Приказ Минфина России от 28.07.2010 N 82н (с изменениями и дополнениями)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 (вместе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w:t>
      </w:r>
      <w:proofErr w:type="gramEnd"/>
      <w:r w:rsidRPr="003331AF">
        <w:t xml:space="preserve"> (</w:t>
      </w:r>
      <w:proofErr w:type="gramStart"/>
      <w:r w:rsidRPr="003331AF">
        <w:t xml:space="preserve">муниципальным) унитарным предприятиям,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"Порядком взыскания неиспользованных остатков субсидий, предоставленных из федерального бюджета федеральным бюджетным и автономным учреждениям, федеральным государственным унитарным предприятиям, лицевые счета которым открыты в территориальных органах Федерального казначейства»); </w:t>
      </w:r>
      <w:proofErr w:type="gramEnd"/>
    </w:p>
    <w:p w:rsidR="00D11DF3" w:rsidRPr="00D11DF3" w:rsidRDefault="00D11DF3" w:rsidP="00D11DF3">
      <w:pPr>
        <w:pStyle w:val="Default"/>
        <w:ind w:left="720" w:hanging="360"/>
        <w:rPr>
          <w:b/>
        </w:rPr>
      </w:pPr>
      <w:r w:rsidRPr="00D11DF3">
        <w:rPr>
          <w:b/>
        </w:rPr>
        <w:t>Прочие документы</w:t>
      </w:r>
    </w:p>
    <w:p w:rsidR="004F5615" w:rsidRPr="003331AF" w:rsidRDefault="004F5615" w:rsidP="003331AF">
      <w:pPr>
        <w:autoSpaceDE w:val="0"/>
        <w:autoSpaceDN w:val="0"/>
        <w:adjustRightInd w:val="0"/>
        <w:spacing w:after="0" w:line="240" w:lineRule="auto"/>
        <w:ind w:left="720" w:hanging="360"/>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Общероссийский классификатор основных фондов (ОКОФ) ОК 013-2014 (СНС 2008), утвержденный приказом </w:t>
      </w:r>
      <w:proofErr w:type="spellStart"/>
      <w:r w:rsidRPr="003331AF">
        <w:rPr>
          <w:rFonts w:ascii="Times New Roman" w:hAnsi="Times New Roman" w:cs="Times New Roman"/>
          <w:color w:val="000000"/>
          <w:sz w:val="24"/>
          <w:szCs w:val="24"/>
        </w:rPr>
        <w:t>Росстандарта</w:t>
      </w:r>
      <w:proofErr w:type="spellEnd"/>
      <w:r w:rsidRPr="003331AF">
        <w:rPr>
          <w:rFonts w:ascii="Times New Roman" w:hAnsi="Times New Roman" w:cs="Times New Roman"/>
          <w:color w:val="000000"/>
          <w:sz w:val="24"/>
          <w:szCs w:val="24"/>
        </w:rPr>
        <w:t xml:space="preserve"> от 12.12.14 № 2018-с (с изменениями и дополнениями); </w:t>
      </w:r>
    </w:p>
    <w:p w:rsidR="004F5615" w:rsidRPr="003331AF" w:rsidRDefault="004F5615" w:rsidP="003331AF">
      <w:pPr>
        <w:autoSpaceDE w:val="0"/>
        <w:autoSpaceDN w:val="0"/>
        <w:adjustRightInd w:val="0"/>
        <w:spacing w:after="0" w:line="240" w:lineRule="auto"/>
        <w:ind w:left="720" w:hanging="360"/>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Указание Центрального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4F5615" w:rsidRPr="003331AF" w:rsidRDefault="009C4751"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 Законодательные, нормативные, правовые акты РФ, Свердловской области, устанавливаю-</w:t>
      </w:r>
    </w:p>
    <w:p w:rsidR="00A8173C" w:rsidRPr="003331AF" w:rsidRDefault="009C4751"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w:t>
      </w:r>
      <w:proofErr w:type="spellStart"/>
      <w:r w:rsidRPr="003331AF">
        <w:rPr>
          <w:rFonts w:ascii="Times New Roman" w:hAnsi="Times New Roman" w:cs="Times New Roman"/>
          <w:color w:val="000000"/>
          <w:sz w:val="24"/>
          <w:szCs w:val="24"/>
        </w:rPr>
        <w:t>щие</w:t>
      </w:r>
      <w:proofErr w:type="spellEnd"/>
      <w:r w:rsidRPr="003331AF">
        <w:rPr>
          <w:rFonts w:ascii="Times New Roman" w:hAnsi="Times New Roman" w:cs="Times New Roman"/>
          <w:color w:val="000000"/>
          <w:sz w:val="24"/>
          <w:szCs w:val="24"/>
        </w:rPr>
        <w:t xml:space="preserve"> особенности ведения бухгалтерского учета</w:t>
      </w:r>
      <w:r w:rsidR="00A8173C" w:rsidRPr="003331AF">
        <w:rPr>
          <w:rFonts w:ascii="Times New Roman" w:hAnsi="Times New Roman" w:cs="Times New Roman"/>
          <w:color w:val="000000"/>
          <w:sz w:val="24"/>
          <w:szCs w:val="24"/>
        </w:rPr>
        <w:t xml:space="preserve"> с учетом правового положения учреждения,</w:t>
      </w:r>
    </w:p>
    <w:p w:rsidR="00A8173C" w:rsidRPr="003331AF" w:rsidRDefault="00A8173C"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а также отраслевых и иных особенностей;</w:t>
      </w:r>
    </w:p>
    <w:p w:rsidR="00A8173C" w:rsidRPr="003331AF" w:rsidRDefault="00A8173C"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 Устав, утвержденный приказом Управления культуры и молодежной политики </w:t>
      </w:r>
    </w:p>
    <w:p w:rsidR="00A8173C" w:rsidRPr="003331AF" w:rsidRDefault="00A8173C"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Администрации </w:t>
      </w:r>
      <w:proofErr w:type="spellStart"/>
      <w:r w:rsidRPr="003331AF">
        <w:rPr>
          <w:rFonts w:ascii="Times New Roman" w:hAnsi="Times New Roman" w:cs="Times New Roman"/>
          <w:color w:val="000000"/>
          <w:sz w:val="24"/>
          <w:szCs w:val="24"/>
        </w:rPr>
        <w:t>Горноуральского</w:t>
      </w:r>
      <w:proofErr w:type="spellEnd"/>
      <w:r w:rsidRPr="003331AF">
        <w:rPr>
          <w:rFonts w:ascii="Times New Roman" w:hAnsi="Times New Roman" w:cs="Times New Roman"/>
          <w:color w:val="000000"/>
          <w:sz w:val="24"/>
          <w:szCs w:val="24"/>
        </w:rPr>
        <w:t xml:space="preserve"> городского округа № 02 от 12.01</w:t>
      </w:r>
      <w:r w:rsidR="00542AAA" w:rsidRPr="003331AF">
        <w:rPr>
          <w:rFonts w:ascii="Times New Roman" w:hAnsi="Times New Roman" w:cs="Times New Roman"/>
          <w:color w:val="000000"/>
          <w:sz w:val="24"/>
          <w:szCs w:val="24"/>
        </w:rPr>
        <w:t>.2015 года.</w:t>
      </w:r>
    </w:p>
    <w:p w:rsidR="004F5615" w:rsidRPr="003331AF" w:rsidRDefault="004F5615"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b/>
          <w:bCs/>
          <w:color w:val="000000"/>
          <w:sz w:val="24"/>
          <w:szCs w:val="24"/>
        </w:rPr>
        <w:t xml:space="preserve">Учетная политика учреждения осуществляется в соответствии с нормативными актами в </w:t>
      </w:r>
      <w:r w:rsidR="00542AAA" w:rsidRPr="003331AF">
        <w:rPr>
          <w:rFonts w:ascii="Times New Roman" w:hAnsi="Times New Roman" w:cs="Times New Roman"/>
          <w:b/>
          <w:bCs/>
          <w:color w:val="000000"/>
          <w:sz w:val="24"/>
          <w:szCs w:val="24"/>
        </w:rPr>
        <w:t xml:space="preserve">    </w:t>
      </w:r>
      <w:r w:rsidRPr="003331AF">
        <w:rPr>
          <w:rFonts w:ascii="Times New Roman" w:hAnsi="Times New Roman" w:cs="Times New Roman"/>
          <w:b/>
          <w:bCs/>
          <w:color w:val="000000"/>
          <w:sz w:val="24"/>
          <w:szCs w:val="24"/>
        </w:rPr>
        <w:t xml:space="preserve">области регулирования процесса закупок для государственных и муниципальных нужд: </w:t>
      </w:r>
    </w:p>
    <w:p w:rsidR="004F5615" w:rsidRPr="003331AF" w:rsidRDefault="004F5615" w:rsidP="003331AF">
      <w:pPr>
        <w:autoSpaceDE w:val="0"/>
        <w:autoSpaceDN w:val="0"/>
        <w:adjustRightInd w:val="0"/>
        <w:spacing w:after="0" w:line="240" w:lineRule="auto"/>
        <w:ind w:left="720" w:hanging="360"/>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Федеральный закон от 5 апреля 2013 г. №44-ФЗ (с изменениями и дополнениями) "О контрактной системе в сфере закупок товаров, работ, услуг для обеспечения государственных и муниципальных нужд"; </w:t>
      </w:r>
    </w:p>
    <w:p w:rsidR="004F5615" w:rsidRPr="003331AF" w:rsidRDefault="00330ADD" w:rsidP="003331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Учетная политика применяется последовательно из года в год.</w:t>
      </w:r>
    </w:p>
    <w:p w:rsidR="00542AAA" w:rsidRPr="003331AF" w:rsidRDefault="00542AAA"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Изменения в настоящее Положение об учетной политике вносятся в случаях:</w:t>
      </w:r>
    </w:p>
    <w:p w:rsidR="00542AAA" w:rsidRPr="003331AF" w:rsidRDefault="00542AAA"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 изменения требований действующего  законодательства и нормативных актов </w:t>
      </w:r>
      <w:proofErr w:type="gramStart"/>
      <w:r w:rsidRPr="003331AF">
        <w:rPr>
          <w:rFonts w:ascii="Times New Roman" w:hAnsi="Times New Roman" w:cs="Times New Roman"/>
          <w:color w:val="000000"/>
          <w:sz w:val="24"/>
          <w:szCs w:val="24"/>
        </w:rPr>
        <w:t>по</w:t>
      </w:r>
      <w:proofErr w:type="gramEnd"/>
      <w:r w:rsidRPr="003331AF">
        <w:rPr>
          <w:rFonts w:ascii="Times New Roman" w:hAnsi="Times New Roman" w:cs="Times New Roman"/>
          <w:color w:val="000000"/>
          <w:sz w:val="24"/>
          <w:szCs w:val="24"/>
        </w:rPr>
        <w:t xml:space="preserve"> </w:t>
      </w:r>
    </w:p>
    <w:p w:rsidR="00542AAA" w:rsidRPr="003331AF" w:rsidRDefault="00542AAA"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бухгалтерскому учету</w:t>
      </w:r>
      <w:r w:rsidR="00704A0B" w:rsidRPr="003331AF">
        <w:rPr>
          <w:rFonts w:ascii="Times New Roman" w:hAnsi="Times New Roman" w:cs="Times New Roman"/>
          <w:color w:val="000000"/>
          <w:sz w:val="24"/>
          <w:szCs w:val="24"/>
        </w:rPr>
        <w:t>;</w:t>
      </w:r>
    </w:p>
    <w:p w:rsidR="00704A0B" w:rsidRDefault="00704A0B" w:rsidP="003331AF">
      <w:pPr>
        <w:autoSpaceDE w:val="0"/>
        <w:autoSpaceDN w:val="0"/>
        <w:adjustRightInd w:val="0"/>
        <w:spacing w:after="0" w:line="240" w:lineRule="auto"/>
        <w:rPr>
          <w:rFonts w:ascii="Times New Roman" w:hAnsi="Times New Roman" w:cs="Times New Roman"/>
          <w:color w:val="000000"/>
          <w:sz w:val="24"/>
          <w:szCs w:val="24"/>
        </w:rPr>
      </w:pPr>
      <w:r w:rsidRPr="003331AF">
        <w:rPr>
          <w:rFonts w:ascii="Times New Roman" w:hAnsi="Times New Roman" w:cs="Times New Roman"/>
          <w:color w:val="000000"/>
          <w:sz w:val="24"/>
          <w:szCs w:val="24"/>
        </w:rPr>
        <w:t xml:space="preserve">           - существенного изменения условий хозяйственной деятельности Учреждения </w:t>
      </w:r>
      <w:r w:rsidR="003331AF">
        <w:rPr>
          <w:rFonts w:ascii="Times New Roman" w:hAnsi="Times New Roman" w:cs="Times New Roman"/>
          <w:color w:val="000000"/>
          <w:sz w:val="24"/>
          <w:szCs w:val="24"/>
        </w:rPr>
        <w:t xml:space="preserve">    </w:t>
      </w:r>
      <w:r w:rsidRPr="003331AF">
        <w:rPr>
          <w:rFonts w:ascii="Times New Roman" w:hAnsi="Times New Roman" w:cs="Times New Roman"/>
          <w:color w:val="000000"/>
          <w:sz w:val="24"/>
          <w:szCs w:val="24"/>
        </w:rPr>
        <w:t>(реорганизация, смена собственника, смена или расширение видов деятельности и т.п.)</w:t>
      </w:r>
    </w:p>
    <w:p w:rsidR="004D1433" w:rsidRPr="003331AF" w:rsidRDefault="004D1433" w:rsidP="003331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4090">
        <w:rPr>
          <w:rFonts w:ascii="Times New Roman" w:hAnsi="Times New Roman" w:cs="Times New Roman"/>
          <w:color w:val="000000"/>
          <w:sz w:val="24"/>
          <w:szCs w:val="24"/>
        </w:rPr>
        <w:t xml:space="preserve">    </w:t>
      </w:r>
      <w:r w:rsidR="00846333">
        <w:rPr>
          <w:rFonts w:ascii="Times New Roman" w:hAnsi="Times New Roman" w:cs="Times New Roman"/>
          <w:color w:val="000000"/>
          <w:sz w:val="24"/>
          <w:szCs w:val="24"/>
        </w:rPr>
        <w:t xml:space="preserve">      5</w:t>
      </w:r>
    </w:p>
    <w:p w:rsidR="00245E9A" w:rsidRPr="00D11DF3" w:rsidRDefault="003331AF" w:rsidP="00D11DF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                                                                       </w:t>
      </w:r>
      <w:r w:rsidR="00D11DF3">
        <w:rPr>
          <w:rFonts w:ascii="Times New Roman" w:hAnsi="Times New Roman" w:cs="Times New Roman"/>
          <w:color w:val="000000"/>
          <w:sz w:val="23"/>
          <w:szCs w:val="23"/>
        </w:rPr>
        <w:t xml:space="preserve">                                                                                                               </w:t>
      </w:r>
      <w:r w:rsidR="004F5615">
        <w:rPr>
          <w:b/>
          <w:bCs/>
          <w:sz w:val="32"/>
          <w:szCs w:val="32"/>
        </w:rPr>
        <w:t xml:space="preserve">Раздел 3. Организационный раздел </w:t>
      </w:r>
      <w:r w:rsidR="00D11DF3">
        <w:rPr>
          <w:b/>
          <w:bCs/>
          <w:sz w:val="32"/>
          <w:szCs w:val="32"/>
        </w:rPr>
        <w:t xml:space="preserve">                                                                                                </w:t>
      </w:r>
      <w:r w:rsidR="00245E9A" w:rsidRPr="00D11DF3">
        <w:rPr>
          <w:b/>
          <w:bCs/>
          <w:sz w:val="24"/>
          <w:szCs w:val="24"/>
        </w:rPr>
        <w:t xml:space="preserve">3.1 Организация учетной работы </w:t>
      </w:r>
    </w:p>
    <w:p w:rsidR="00245E9A" w:rsidRPr="00D11DF3" w:rsidRDefault="00245E9A" w:rsidP="00245E9A">
      <w:pPr>
        <w:suppressAutoHyphens/>
        <w:jc w:val="both"/>
        <w:rPr>
          <w:rFonts w:ascii="Times New Roman" w:hAnsi="Times New Roman" w:cs="Times New Roman"/>
          <w:sz w:val="24"/>
          <w:szCs w:val="24"/>
        </w:rPr>
      </w:pPr>
      <w:r w:rsidRPr="00D11DF3">
        <w:rPr>
          <w:rFonts w:ascii="Times New Roman" w:hAnsi="Times New Roman" w:cs="Times New Roman"/>
          <w:sz w:val="24"/>
          <w:szCs w:val="24"/>
        </w:rPr>
        <w:t xml:space="preserve">         </w:t>
      </w:r>
      <w:proofErr w:type="gramStart"/>
      <w:r w:rsidRPr="00D11DF3">
        <w:rPr>
          <w:rFonts w:ascii="Times New Roman" w:hAnsi="Times New Roman" w:cs="Times New Roman"/>
          <w:sz w:val="24"/>
          <w:szCs w:val="24"/>
        </w:rPr>
        <w:t>Организация бухгалтерского учета в Учреждении должна обеспечивать контроль:                                  - за правильным и рациональным использованием полученных бюджетных субсидий и средств, поступивших от приносящей доход деятельности, в соответствии с утвержденными в рамках Плана финансово-хозяйственной деятельности  в разрезе кодов бюджетной классификации,                                             - за своевременным и полным расчетом с бюджетами бюджетной системы РФ по налогам, сборам и взносам, за расчетами с юридическими и физическими лицами.</w:t>
      </w:r>
      <w:proofErr w:type="gramEnd"/>
    </w:p>
    <w:p w:rsidR="00245E9A" w:rsidRPr="00D11DF3" w:rsidRDefault="00245E9A" w:rsidP="00245E9A">
      <w:pPr>
        <w:pStyle w:val="a4"/>
        <w:jc w:val="both"/>
        <w:rPr>
          <w:sz w:val="24"/>
        </w:rPr>
      </w:pPr>
      <w:r w:rsidRPr="00D11DF3">
        <w:rPr>
          <w:sz w:val="24"/>
        </w:rPr>
        <w:t xml:space="preserve">        Ответственными за организацию бухгалтерского и налогового учета являются:                         - Руководитель учреждения - за организацию учета, за соблюдение законодательства при выполнении хозяйственных операций;</w:t>
      </w:r>
    </w:p>
    <w:p w:rsidR="00245E9A" w:rsidRPr="00D11DF3" w:rsidRDefault="00245E9A" w:rsidP="00245E9A">
      <w:pPr>
        <w:pStyle w:val="a4"/>
        <w:jc w:val="both"/>
        <w:rPr>
          <w:sz w:val="24"/>
        </w:rPr>
      </w:pPr>
      <w:r w:rsidRPr="00D11DF3">
        <w:rPr>
          <w:sz w:val="24"/>
        </w:rPr>
        <w:t xml:space="preserve"> - Главный бухгалтер – за организацию ведения бухгалтерского учета, за формирование Учетной политики, за формирование графика документооборота, за своевременное представление полной и достоверной бухгалтерской и налоговой отчетности, за хранение документов бухгалтерского учета.</w:t>
      </w:r>
    </w:p>
    <w:p w:rsidR="00AC5C46" w:rsidRDefault="00AC5C46" w:rsidP="00AC5C46">
      <w:pPr>
        <w:pStyle w:val="a4"/>
        <w:rPr>
          <w:sz w:val="24"/>
        </w:rPr>
      </w:pPr>
      <w:r w:rsidRPr="00D11DF3">
        <w:rPr>
          <w:sz w:val="24"/>
        </w:rPr>
        <w:t xml:space="preserve">          </w:t>
      </w:r>
      <w:r w:rsidR="00245E9A" w:rsidRPr="00D11DF3">
        <w:rPr>
          <w:sz w:val="24"/>
        </w:rPr>
        <w:t>Бухгалтерский учет ведется в соответствии с требованиями и на основании регистров бухгалтерского учета, регламентированных Инструкциями № 157н и № 174н, по журнально-ордерной ф</w:t>
      </w:r>
      <w:r w:rsidRPr="00D11DF3">
        <w:rPr>
          <w:sz w:val="24"/>
        </w:rPr>
        <w:t xml:space="preserve">орме учета на базе программного </w:t>
      </w:r>
      <w:r w:rsidR="00245E9A" w:rsidRPr="00D11DF3">
        <w:rPr>
          <w:sz w:val="24"/>
        </w:rPr>
        <w:t xml:space="preserve">обеспечения 1-С. </w:t>
      </w:r>
      <w:r w:rsidRPr="00D11DF3">
        <w:rPr>
          <w:sz w:val="24"/>
        </w:rPr>
        <w:t xml:space="preserve">                                                                                                                                    </w:t>
      </w:r>
      <w:r w:rsidR="00245E9A" w:rsidRPr="00D11DF3">
        <w:rPr>
          <w:sz w:val="24"/>
        </w:rPr>
        <w:t>Заработная плата начисляется вручную.</w:t>
      </w:r>
      <w:r w:rsidR="00031E7D">
        <w:rPr>
          <w:sz w:val="24"/>
        </w:rPr>
        <w:t xml:space="preserve"> Приобретена </w:t>
      </w:r>
      <w:r w:rsidR="009F5651">
        <w:rPr>
          <w:sz w:val="24"/>
        </w:rPr>
        <w:t>программа</w:t>
      </w:r>
      <w:r w:rsidRPr="00D11DF3">
        <w:rPr>
          <w:sz w:val="24"/>
        </w:rPr>
        <w:t xml:space="preserve"> </w:t>
      </w:r>
      <w:r w:rsidR="009F5651">
        <w:rPr>
          <w:sz w:val="24"/>
        </w:rPr>
        <w:t>«Зарплата и кадры государственного учреждения 8 базовая».</w:t>
      </w:r>
      <w:r w:rsidR="000A7A3B">
        <w:rPr>
          <w:sz w:val="24"/>
        </w:rPr>
        <w:t xml:space="preserve"> </w:t>
      </w:r>
      <w:r w:rsidRPr="00D11DF3">
        <w:rPr>
          <w:sz w:val="24"/>
        </w:rPr>
        <w:t xml:space="preserve">                                                                                        Бухгалтерский учет ведется в валюте Российской Федерации – в рублях. Стоимость объектов учета, выраженная в иностранной валюте, подлежит пересчету в валюту Российской Федерации (далее в целях настоящей Инструкции - рублевый эквивалент) (п.13 Инструкции 157н).</w:t>
      </w:r>
    </w:p>
    <w:p w:rsidR="000A59D7" w:rsidRPr="00D11DF3" w:rsidRDefault="000A59D7" w:rsidP="00AC5C46">
      <w:pPr>
        <w:pStyle w:val="a4"/>
        <w:rPr>
          <w:sz w:val="24"/>
        </w:rPr>
      </w:pPr>
    </w:p>
    <w:p w:rsidR="004F5615" w:rsidRPr="00D11DF3" w:rsidRDefault="00245E9A" w:rsidP="00D11DF3">
      <w:pPr>
        <w:rPr>
          <w:rFonts w:ascii="Times New Roman" w:hAnsi="Times New Roman" w:cs="Times New Roman"/>
          <w:sz w:val="24"/>
          <w:szCs w:val="24"/>
        </w:rPr>
      </w:pPr>
      <w:r w:rsidRPr="00D11DF3">
        <w:rPr>
          <w:rFonts w:ascii="Times New Roman" w:hAnsi="Times New Roman" w:cs="Times New Roman"/>
          <w:b/>
          <w:bCs/>
          <w:sz w:val="24"/>
          <w:szCs w:val="24"/>
        </w:rPr>
        <w:t>3.2</w:t>
      </w:r>
      <w:r w:rsidR="004F5615" w:rsidRPr="00D11DF3">
        <w:rPr>
          <w:rFonts w:ascii="Times New Roman" w:hAnsi="Times New Roman" w:cs="Times New Roman"/>
          <w:b/>
          <w:bCs/>
          <w:sz w:val="24"/>
          <w:szCs w:val="24"/>
        </w:rPr>
        <w:t xml:space="preserve"> Технология обработки, хранения учетной информации, бухгалтерской (финансовой) отчетности</w:t>
      </w:r>
      <w:proofErr w:type="gramStart"/>
      <w:r w:rsidR="004F5615" w:rsidRPr="00D11DF3">
        <w:rPr>
          <w:rFonts w:ascii="Times New Roman" w:hAnsi="Times New Roman" w:cs="Times New Roman"/>
          <w:b/>
          <w:bCs/>
          <w:sz w:val="24"/>
          <w:szCs w:val="24"/>
        </w:rPr>
        <w:t xml:space="preserve"> </w:t>
      </w:r>
      <w:r w:rsidR="004F5615" w:rsidRPr="00D11DF3">
        <w:rPr>
          <w:rFonts w:ascii="Times New Roman" w:hAnsi="Times New Roman" w:cs="Times New Roman"/>
          <w:sz w:val="24"/>
          <w:szCs w:val="24"/>
        </w:rPr>
        <w:t>В</w:t>
      </w:r>
      <w:proofErr w:type="gramEnd"/>
      <w:r w:rsidR="004F5615" w:rsidRPr="00D11DF3">
        <w:rPr>
          <w:rFonts w:ascii="Times New Roman" w:hAnsi="Times New Roman" w:cs="Times New Roman"/>
          <w:sz w:val="24"/>
          <w:szCs w:val="24"/>
        </w:rPr>
        <w:t xml:space="preserve"> учреждении применяется автоматизированный способ ведения бухгалтерского учета и формирования бухгалтерской (финансовой) отчетности с использованием </w:t>
      </w:r>
      <w:r w:rsidR="00D11DF3" w:rsidRPr="00D11DF3">
        <w:rPr>
          <w:rFonts w:ascii="Times New Roman" w:hAnsi="Times New Roman" w:cs="Times New Roman"/>
          <w:sz w:val="24"/>
          <w:szCs w:val="24"/>
        </w:rPr>
        <w:t xml:space="preserve">следующих </w:t>
      </w:r>
      <w:r w:rsidR="004F5615" w:rsidRPr="00D11DF3">
        <w:rPr>
          <w:rFonts w:ascii="Times New Roman" w:hAnsi="Times New Roman" w:cs="Times New Roman"/>
          <w:sz w:val="24"/>
          <w:szCs w:val="24"/>
        </w:rPr>
        <w:t>программных продуктов.</w:t>
      </w:r>
    </w:p>
    <w:tbl>
      <w:tblPr>
        <w:tblStyle w:val="a3"/>
        <w:tblW w:w="0" w:type="auto"/>
        <w:tblLook w:val="04A0"/>
      </w:tblPr>
      <w:tblGrid>
        <w:gridCol w:w="5185"/>
        <w:gridCol w:w="5186"/>
      </w:tblGrid>
      <w:tr w:rsidR="00824866" w:rsidTr="00824866">
        <w:tc>
          <w:tcPr>
            <w:tcW w:w="5185" w:type="dxa"/>
          </w:tcPr>
          <w:p w:rsidR="00824866" w:rsidRDefault="00824866" w:rsidP="00824866">
            <w:pPr>
              <w:pStyle w:val="Default"/>
              <w:ind w:firstLine="708"/>
              <w:rPr>
                <w:sz w:val="22"/>
                <w:szCs w:val="22"/>
              </w:rPr>
            </w:pPr>
            <w:r>
              <w:rPr>
                <w:b/>
                <w:bCs/>
                <w:sz w:val="22"/>
                <w:szCs w:val="22"/>
              </w:rPr>
              <w:t xml:space="preserve">Наименование раздела учета </w:t>
            </w:r>
          </w:p>
          <w:p w:rsidR="00824866" w:rsidRDefault="00824866" w:rsidP="004F5615">
            <w:pPr>
              <w:pStyle w:val="Default"/>
              <w:rPr>
                <w:sz w:val="23"/>
                <w:szCs w:val="23"/>
              </w:rPr>
            </w:pPr>
          </w:p>
        </w:tc>
        <w:tc>
          <w:tcPr>
            <w:tcW w:w="5186" w:type="dxa"/>
          </w:tcPr>
          <w:p w:rsidR="00824866" w:rsidRDefault="00824866" w:rsidP="00824866">
            <w:pPr>
              <w:pStyle w:val="Default"/>
              <w:ind w:firstLine="708"/>
              <w:rPr>
                <w:sz w:val="22"/>
                <w:szCs w:val="22"/>
              </w:rPr>
            </w:pPr>
            <w:r>
              <w:rPr>
                <w:b/>
                <w:bCs/>
                <w:sz w:val="22"/>
                <w:szCs w:val="22"/>
              </w:rPr>
              <w:t>Наименование программного продукта</w:t>
            </w:r>
          </w:p>
          <w:p w:rsidR="00824866" w:rsidRDefault="00824866" w:rsidP="004F5615">
            <w:pPr>
              <w:pStyle w:val="Default"/>
              <w:rPr>
                <w:sz w:val="23"/>
                <w:szCs w:val="23"/>
              </w:rPr>
            </w:pPr>
          </w:p>
        </w:tc>
      </w:tr>
      <w:tr w:rsidR="00824866" w:rsidTr="00824866">
        <w:tc>
          <w:tcPr>
            <w:tcW w:w="5185" w:type="dxa"/>
          </w:tcPr>
          <w:p w:rsidR="00824866" w:rsidRDefault="00824866" w:rsidP="00824866">
            <w:pPr>
              <w:pStyle w:val="Default"/>
              <w:rPr>
                <w:sz w:val="23"/>
                <w:szCs w:val="23"/>
              </w:rPr>
            </w:pPr>
            <w:r>
              <w:rPr>
                <w:sz w:val="23"/>
                <w:szCs w:val="23"/>
              </w:rPr>
              <w:t xml:space="preserve">Бухгалтерский учет </w:t>
            </w:r>
          </w:p>
          <w:p w:rsidR="00824866" w:rsidRDefault="00824866" w:rsidP="004F5615">
            <w:pPr>
              <w:pStyle w:val="Default"/>
              <w:rPr>
                <w:sz w:val="23"/>
                <w:szCs w:val="23"/>
              </w:rPr>
            </w:pPr>
          </w:p>
        </w:tc>
        <w:tc>
          <w:tcPr>
            <w:tcW w:w="5186" w:type="dxa"/>
          </w:tcPr>
          <w:p w:rsidR="00824866" w:rsidRDefault="00824866" w:rsidP="00824866">
            <w:pPr>
              <w:pStyle w:val="Default"/>
              <w:rPr>
                <w:sz w:val="23"/>
                <w:szCs w:val="23"/>
              </w:rPr>
            </w:pPr>
            <w:r>
              <w:rPr>
                <w:sz w:val="23"/>
                <w:szCs w:val="23"/>
              </w:rPr>
              <w:t>1С: Бухгалтерия государственного учреждения 8</w:t>
            </w:r>
          </w:p>
          <w:p w:rsidR="00824866" w:rsidRDefault="008A0973" w:rsidP="004F5615">
            <w:pPr>
              <w:pStyle w:val="Default"/>
              <w:rPr>
                <w:sz w:val="23"/>
                <w:szCs w:val="23"/>
              </w:rPr>
            </w:pPr>
            <w:r>
              <w:rPr>
                <w:sz w:val="23"/>
                <w:szCs w:val="23"/>
              </w:rPr>
              <w:t>БЮДЖЕТ-СМАРТ</w:t>
            </w:r>
          </w:p>
        </w:tc>
      </w:tr>
      <w:tr w:rsidR="00824866" w:rsidTr="00D11DF3">
        <w:trPr>
          <w:trHeight w:val="325"/>
        </w:trPr>
        <w:tc>
          <w:tcPr>
            <w:tcW w:w="5185" w:type="dxa"/>
          </w:tcPr>
          <w:p w:rsidR="00824866" w:rsidRDefault="00824866" w:rsidP="00824866">
            <w:pPr>
              <w:pStyle w:val="Default"/>
              <w:rPr>
                <w:sz w:val="23"/>
                <w:szCs w:val="23"/>
              </w:rPr>
            </w:pPr>
            <w:r>
              <w:rPr>
                <w:sz w:val="23"/>
                <w:szCs w:val="23"/>
              </w:rPr>
              <w:t xml:space="preserve">Налоговый учет </w:t>
            </w:r>
          </w:p>
          <w:p w:rsidR="00824866" w:rsidRDefault="00824866" w:rsidP="004F5615">
            <w:pPr>
              <w:pStyle w:val="Default"/>
              <w:rPr>
                <w:sz w:val="23"/>
                <w:szCs w:val="23"/>
              </w:rPr>
            </w:pPr>
          </w:p>
        </w:tc>
        <w:tc>
          <w:tcPr>
            <w:tcW w:w="5186" w:type="dxa"/>
          </w:tcPr>
          <w:p w:rsidR="00824866" w:rsidRDefault="009F5651" w:rsidP="004F5615">
            <w:pPr>
              <w:pStyle w:val="Default"/>
              <w:rPr>
                <w:sz w:val="23"/>
                <w:szCs w:val="23"/>
              </w:rPr>
            </w:pPr>
            <w:r>
              <w:rPr>
                <w:sz w:val="23"/>
                <w:szCs w:val="23"/>
              </w:rPr>
              <w:t>1С: Бухгалтерия государственного учреждения 8</w:t>
            </w:r>
          </w:p>
        </w:tc>
      </w:tr>
      <w:tr w:rsidR="00824866" w:rsidTr="00D11DF3">
        <w:trPr>
          <w:trHeight w:val="347"/>
        </w:trPr>
        <w:tc>
          <w:tcPr>
            <w:tcW w:w="5185" w:type="dxa"/>
          </w:tcPr>
          <w:p w:rsidR="00824866" w:rsidRDefault="00824866" w:rsidP="00824866">
            <w:pPr>
              <w:pStyle w:val="Default"/>
              <w:rPr>
                <w:sz w:val="23"/>
                <w:szCs w:val="23"/>
              </w:rPr>
            </w:pPr>
            <w:r>
              <w:rPr>
                <w:sz w:val="23"/>
                <w:szCs w:val="23"/>
              </w:rPr>
              <w:t xml:space="preserve">Кассовое исполнение доходов и расходов </w:t>
            </w:r>
          </w:p>
          <w:p w:rsidR="00824866" w:rsidRDefault="00824866" w:rsidP="004F5615">
            <w:pPr>
              <w:pStyle w:val="Default"/>
              <w:rPr>
                <w:sz w:val="23"/>
                <w:szCs w:val="23"/>
              </w:rPr>
            </w:pPr>
          </w:p>
        </w:tc>
        <w:tc>
          <w:tcPr>
            <w:tcW w:w="5186" w:type="dxa"/>
          </w:tcPr>
          <w:p w:rsidR="00824866" w:rsidRDefault="00824866" w:rsidP="00824866">
            <w:pPr>
              <w:pStyle w:val="Default"/>
              <w:rPr>
                <w:sz w:val="23"/>
                <w:szCs w:val="23"/>
              </w:rPr>
            </w:pPr>
            <w:r>
              <w:rPr>
                <w:sz w:val="23"/>
                <w:szCs w:val="23"/>
              </w:rPr>
              <w:t xml:space="preserve"> </w:t>
            </w:r>
            <w:r w:rsidR="009F5651">
              <w:rPr>
                <w:sz w:val="23"/>
                <w:szCs w:val="23"/>
              </w:rPr>
              <w:t>БЮДЖЕТ-СМАРТ</w:t>
            </w:r>
          </w:p>
          <w:p w:rsidR="00824866" w:rsidRDefault="00824866" w:rsidP="004F5615">
            <w:pPr>
              <w:pStyle w:val="Default"/>
              <w:rPr>
                <w:sz w:val="23"/>
                <w:szCs w:val="23"/>
              </w:rPr>
            </w:pPr>
          </w:p>
        </w:tc>
      </w:tr>
      <w:tr w:rsidR="00824866" w:rsidTr="00824866">
        <w:tc>
          <w:tcPr>
            <w:tcW w:w="5185" w:type="dxa"/>
          </w:tcPr>
          <w:p w:rsidR="00824866" w:rsidRDefault="00824866" w:rsidP="00824866">
            <w:pPr>
              <w:pStyle w:val="Default"/>
              <w:rPr>
                <w:sz w:val="23"/>
                <w:szCs w:val="23"/>
              </w:rPr>
            </w:pPr>
            <w:r>
              <w:rPr>
                <w:sz w:val="23"/>
                <w:szCs w:val="23"/>
              </w:rPr>
              <w:t xml:space="preserve">Передача </w:t>
            </w:r>
            <w:r w:rsidR="008A0973">
              <w:rPr>
                <w:sz w:val="23"/>
                <w:szCs w:val="23"/>
              </w:rPr>
              <w:t xml:space="preserve">бухгалтерской </w:t>
            </w:r>
            <w:r>
              <w:rPr>
                <w:sz w:val="23"/>
                <w:szCs w:val="23"/>
              </w:rPr>
              <w:t>от</w:t>
            </w:r>
            <w:r w:rsidR="008A0973">
              <w:rPr>
                <w:sz w:val="23"/>
                <w:szCs w:val="23"/>
              </w:rPr>
              <w:t xml:space="preserve">четности </w:t>
            </w:r>
          </w:p>
          <w:p w:rsidR="00824866" w:rsidRDefault="00824866" w:rsidP="004F5615">
            <w:pPr>
              <w:pStyle w:val="Default"/>
              <w:rPr>
                <w:sz w:val="23"/>
                <w:szCs w:val="23"/>
              </w:rPr>
            </w:pPr>
          </w:p>
        </w:tc>
        <w:tc>
          <w:tcPr>
            <w:tcW w:w="5186" w:type="dxa"/>
          </w:tcPr>
          <w:p w:rsidR="00824866" w:rsidRDefault="00824866" w:rsidP="00824866">
            <w:pPr>
              <w:pStyle w:val="Default"/>
              <w:rPr>
                <w:sz w:val="23"/>
                <w:szCs w:val="23"/>
              </w:rPr>
            </w:pPr>
            <w:r>
              <w:rPr>
                <w:sz w:val="23"/>
                <w:szCs w:val="23"/>
              </w:rPr>
              <w:t xml:space="preserve"> </w:t>
            </w:r>
            <w:r w:rsidR="008A0973">
              <w:rPr>
                <w:sz w:val="23"/>
                <w:szCs w:val="23"/>
              </w:rPr>
              <w:t>СВОД-СМАРТ</w:t>
            </w:r>
          </w:p>
          <w:p w:rsidR="00824866" w:rsidRDefault="00824866" w:rsidP="004F5615">
            <w:pPr>
              <w:pStyle w:val="Default"/>
              <w:rPr>
                <w:sz w:val="23"/>
                <w:szCs w:val="23"/>
              </w:rPr>
            </w:pPr>
          </w:p>
        </w:tc>
      </w:tr>
      <w:tr w:rsidR="00824866" w:rsidTr="00824866">
        <w:tc>
          <w:tcPr>
            <w:tcW w:w="5185" w:type="dxa"/>
          </w:tcPr>
          <w:p w:rsidR="00824866" w:rsidRPr="00D11DF3" w:rsidRDefault="009F5651" w:rsidP="00824866">
            <w:pPr>
              <w:pStyle w:val="Default"/>
              <w:rPr>
                <w:sz w:val="22"/>
                <w:szCs w:val="22"/>
              </w:rPr>
            </w:pPr>
            <w:r>
              <w:rPr>
                <w:sz w:val="22"/>
                <w:szCs w:val="22"/>
              </w:rPr>
              <w:t>Передача налоговой отчетности</w:t>
            </w:r>
          </w:p>
          <w:p w:rsidR="00824866" w:rsidRDefault="00824866" w:rsidP="004F5615">
            <w:pPr>
              <w:pStyle w:val="Default"/>
              <w:rPr>
                <w:sz w:val="23"/>
                <w:szCs w:val="23"/>
              </w:rPr>
            </w:pPr>
          </w:p>
        </w:tc>
        <w:tc>
          <w:tcPr>
            <w:tcW w:w="5186" w:type="dxa"/>
          </w:tcPr>
          <w:p w:rsidR="00824866" w:rsidRDefault="009F5651" w:rsidP="00824866">
            <w:pPr>
              <w:pStyle w:val="Default"/>
              <w:rPr>
                <w:sz w:val="22"/>
                <w:szCs w:val="22"/>
              </w:rPr>
            </w:pPr>
            <w:r>
              <w:rPr>
                <w:sz w:val="22"/>
                <w:szCs w:val="22"/>
              </w:rPr>
              <w:t>Контур-Экстерн</w:t>
            </w:r>
          </w:p>
          <w:p w:rsidR="00824866" w:rsidRDefault="00824866" w:rsidP="004F5615">
            <w:pPr>
              <w:pStyle w:val="Default"/>
              <w:rPr>
                <w:sz w:val="23"/>
                <w:szCs w:val="23"/>
              </w:rPr>
            </w:pPr>
          </w:p>
        </w:tc>
      </w:tr>
    </w:tbl>
    <w:p w:rsidR="004F5615" w:rsidRDefault="004F5615" w:rsidP="004F5615">
      <w:pPr>
        <w:pStyle w:val="Default"/>
        <w:rPr>
          <w:sz w:val="23"/>
          <w:szCs w:val="23"/>
        </w:rPr>
      </w:pPr>
    </w:p>
    <w:p w:rsidR="00FB2E50" w:rsidRDefault="00AC5C46" w:rsidP="00993A4D">
      <w:pPr>
        <w:pStyle w:val="Default"/>
        <w:ind w:firstLine="283"/>
      </w:pPr>
      <w:r w:rsidRPr="004D1433">
        <w:t>А</w:t>
      </w:r>
      <w:r w:rsidR="00824866" w:rsidRPr="004D1433">
        <w:t>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w:t>
      </w:r>
      <w:r w:rsidRPr="004D1433">
        <w:t>ухгалтерского учета</w:t>
      </w:r>
      <w:r w:rsidR="00824866" w:rsidRPr="004D1433">
        <w:t xml:space="preserve"> в единой базе данных с последующим автоматическим составлением отчетности на основании введенных данных. </w:t>
      </w:r>
    </w:p>
    <w:p w:rsidR="00FB2E50" w:rsidRDefault="00FB2E50" w:rsidP="00993A4D">
      <w:pPr>
        <w:pStyle w:val="Default"/>
        <w:ind w:firstLine="283"/>
      </w:pPr>
    </w:p>
    <w:p w:rsidR="00824866" w:rsidRPr="004D1433" w:rsidRDefault="00FB2E50" w:rsidP="00DD6EC1">
      <w:pPr>
        <w:pStyle w:val="Default"/>
      </w:pPr>
      <w:r>
        <w:t xml:space="preserve">   </w:t>
      </w:r>
      <w:r w:rsidR="00824866" w:rsidRPr="004D1433">
        <w:rPr>
          <w:b/>
          <w:bCs/>
        </w:rPr>
        <w:t xml:space="preserve">Способ ввода (вывода) учетной информации, бухгалтерской (финансовой) отчетности </w:t>
      </w:r>
    </w:p>
    <w:p w:rsidR="00FF2482" w:rsidRDefault="00824866" w:rsidP="00824866">
      <w:pPr>
        <w:pStyle w:val="Default"/>
      </w:pPr>
      <w:r w:rsidRPr="004D1433">
        <w:t xml:space="preserve">В </w:t>
      </w:r>
      <w:r w:rsidR="00993A4D" w:rsidRPr="004D1433">
        <w:t xml:space="preserve"> </w:t>
      </w:r>
      <w:r w:rsidRPr="004D1433">
        <w:t>Учр</w:t>
      </w:r>
      <w:r w:rsidR="00FF2482">
        <w:t xml:space="preserve">еждении применяется </w:t>
      </w:r>
      <w:r w:rsidRPr="004D1433">
        <w:t xml:space="preserve"> способ вв</w:t>
      </w:r>
      <w:r w:rsidR="008A06BC" w:rsidRPr="004D1433">
        <w:t>ода (вывода</w:t>
      </w:r>
      <w:r w:rsidR="00FF2482">
        <w:t>) учетной информации</w:t>
      </w:r>
      <w:r w:rsidRPr="004D1433">
        <w:t xml:space="preserve"> на бумажных носителях.</w:t>
      </w:r>
    </w:p>
    <w:p w:rsidR="000A59D7" w:rsidRPr="00FF2482" w:rsidRDefault="00FF2482" w:rsidP="00FF2482">
      <w:r>
        <w:t xml:space="preserve">                                                                                                                                                                                               6</w:t>
      </w:r>
    </w:p>
    <w:p w:rsidR="00FB2E50" w:rsidRPr="00FB2E50" w:rsidRDefault="00642F91" w:rsidP="00FB2E50">
      <w:pPr>
        <w:rPr>
          <w:sz w:val="23"/>
          <w:szCs w:val="23"/>
        </w:rPr>
      </w:pPr>
      <w:r w:rsidRPr="004D1433">
        <w:rPr>
          <w:rFonts w:ascii="Times New Roman" w:hAnsi="Times New Roman" w:cs="Times New Roman"/>
          <w:sz w:val="24"/>
          <w:szCs w:val="24"/>
        </w:rPr>
        <w:lastRenderedPageBreak/>
        <w:t>Первичные учетные документы, регистры бухгалтерского учета, бухгалтерская (финанс</w:t>
      </w:r>
      <w:r w:rsidR="008A06BC" w:rsidRPr="004D1433">
        <w:rPr>
          <w:rFonts w:ascii="Times New Roman" w:hAnsi="Times New Roman" w:cs="Times New Roman"/>
          <w:sz w:val="24"/>
          <w:szCs w:val="24"/>
        </w:rPr>
        <w:t xml:space="preserve">овая) отчетность </w:t>
      </w:r>
      <w:r w:rsidRPr="004D1433">
        <w:rPr>
          <w:rFonts w:ascii="Times New Roman" w:hAnsi="Times New Roman" w:cs="Times New Roman"/>
          <w:sz w:val="24"/>
          <w:szCs w:val="24"/>
        </w:rPr>
        <w:t xml:space="preserve"> составляются автоматизированным способом, выводятся на бумажный носитель и (или) ручным способом и подписываются исполнителем собственноручно, ввиду отсутствия технической возможности их формирования и хранения в виде электронных документов. Первичные учетные документы, составленные автоматизированным способом, распечатываются на бумажных носителях по окончании их оформления в автоматизированной системе ежемесячно. </w:t>
      </w:r>
      <w:r w:rsidR="008A06BC" w:rsidRPr="004D1433">
        <w:rPr>
          <w:rFonts w:ascii="Times New Roman" w:hAnsi="Times New Roman" w:cs="Times New Roman"/>
          <w:sz w:val="24"/>
          <w:szCs w:val="24"/>
        </w:rPr>
        <w:t xml:space="preserve">           </w:t>
      </w:r>
      <w:r w:rsidRPr="004D1433">
        <w:rPr>
          <w:rFonts w:ascii="Times New Roman" w:hAnsi="Times New Roman" w:cs="Times New Roman"/>
          <w:sz w:val="24"/>
          <w:szCs w:val="24"/>
        </w:rPr>
        <w:t xml:space="preserve">Регистры бухгалтерского учета, составленные автоматизированным способом, распечатываются на бумажных носителях по окончании отчетного периода не позднее 25 числа месяца, </w:t>
      </w:r>
      <w:r w:rsidRPr="008A06BC">
        <w:rPr>
          <w:rFonts w:ascii="Times New Roman" w:hAnsi="Times New Roman" w:cs="Times New Roman"/>
          <w:sz w:val="24"/>
          <w:szCs w:val="24"/>
        </w:rPr>
        <w:t xml:space="preserve">следующего </w:t>
      </w:r>
      <w:proofErr w:type="gramStart"/>
      <w:r w:rsidRPr="008A06BC">
        <w:rPr>
          <w:rFonts w:ascii="Times New Roman" w:hAnsi="Times New Roman" w:cs="Times New Roman"/>
          <w:sz w:val="24"/>
          <w:szCs w:val="24"/>
        </w:rPr>
        <w:t>за</w:t>
      </w:r>
      <w:proofErr w:type="gramEnd"/>
      <w:r w:rsidRPr="008A06BC">
        <w:rPr>
          <w:rFonts w:ascii="Times New Roman" w:hAnsi="Times New Roman" w:cs="Times New Roman"/>
          <w:sz w:val="24"/>
          <w:szCs w:val="24"/>
        </w:rPr>
        <w:t xml:space="preserve"> отчетным. </w:t>
      </w:r>
      <w:r w:rsidR="008A06BC">
        <w:rPr>
          <w:rFonts w:ascii="Times New Roman" w:hAnsi="Times New Roman" w:cs="Times New Roman"/>
          <w:sz w:val="24"/>
          <w:szCs w:val="24"/>
        </w:rPr>
        <w:t xml:space="preserve">                                                                                                               </w:t>
      </w:r>
      <w:r w:rsidRPr="008A06BC">
        <w:rPr>
          <w:rFonts w:ascii="Times New Roman" w:hAnsi="Times New Roman" w:cs="Times New Roman"/>
          <w:sz w:val="24"/>
          <w:szCs w:val="24"/>
        </w:rPr>
        <w:t xml:space="preserve">Бухгалтерская (финансовая) отчетность, составленная автоматизированным способом, распечатывается на бумажных носителях в день представления бухгалтерской (финансовой) отчетности. </w:t>
      </w:r>
      <w:r w:rsidR="008A06BC">
        <w:rPr>
          <w:rFonts w:ascii="Times New Roman" w:hAnsi="Times New Roman" w:cs="Times New Roman"/>
          <w:sz w:val="24"/>
          <w:szCs w:val="24"/>
        </w:rPr>
        <w:t xml:space="preserve">                                                                                                                                                  </w:t>
      </w:r>
      <w:proofErr w:type="gramStart"/>
      <w:r w:rsidRPr="008A06BC">
        <w:rPr>
          <w:rFonts w:ascii="Times New Roman" w:hAnsi="Times New Roman" w:cs="Times New Roman"/>
          <w:b/>
          <w:bCs/>
          <w:sz w:val="24"/>
          <w:szCs w:val="24"/>
        </w:rPr>
        <w:t xml:space="preserve">Способ хранения учетной информации, бухгалтерской (финансовой) отчетности </w:t>
      </w:r>
      <w:r w:rsidR="008A06BC" w:rsidRPr="008A06BC">
        <w:rPr>
          <w:rFonts w:ascii="Times New Roman" w:hAnsi="Times New Roman" w:cs="Times New Roman"/>
          <w:b/>
          <w:bCs/>
          <w:sz w:val="24"/>
          <w:szCs w:val="24"/>
        </w:rPr>
        <w:t xml:space="preserve">                      </w:t>
      </w:r>
      <w:r w:rsidRPr="008A06BC">
        <w:rPr>
          <w:rFonts w:ascii="Times New Roman" w:hAnsi="Times New Roman" w:cs="Times New Roman"/>
          <w:sz w:val="24"/>
          <w:szCs w:val="24"/>
        </w:rPr>
        <w:t>Учреждение обеспечивает хранение первичных (сводных) учетных документов, регистров бухгалтерского учета, бухгалтерской (финансовой) отчетности в течение сроков, установленных</w:t>
      </w:r>
      <w:r w:rsidR="00AB46A7">
        <w:rPr>
          <w:rFonts w:ascii="Times New Roman" w:hAnsi="Times New Roman" w:cs="Times New Roman"/>
          <w:sz w:val="24"/>
          <w:szCs w:val="24"/>
        </w:rPr>
        <w:t xml:space="preserve"> в Номенклатуре дел учреждения,</w:t>
      </w:r>
      <w:r w:rsidR="00317794">
        <w:rPr>
          <w:rFonts w:ascii="Times New Roman" w:hAnsi="Times New Roman" w:cs="Times New Roman"/>
          <w:sz w:val="24"/>
          <w:szCs w:val="24"/>
        </w:rPr>
        <w:t xml:space="preserve"> утвержденной приказом директора (Протокол ЭК МБУ ГГО </w:t>
      </w:r>
      <w:proofErr w:type="spellStart"/>
      <w:r w:rsidR="00317794">
        <w:rPr>
          <w:rFonts w:ascii="Times New Roman" w:hAnsi="Times New Roman" w:cs="Times New Roman"/>
          <w:sz w:val="24"/>
          <w:szCs w:val="24"/>
        </w:rPr>
        <w:t>Горноуральского</w:t>
      </w:r>
      <w:proofErr w:type="spellEnd"/>
      <w:r w:rsidR="00317794">
        <w:rPr>
          <w:rFonts w:ascii="Times New Roman" w:hAnsi="Times New Roman" w:cs="Times New Roman"/>
          <w:sz w:val="24"/>
          <w:szCs w:val="24"/>
        </w:rPr>
        <w:t xml:space="preserve"> ЦК от 01.07.2019г.№2)</w:t>
      </w:r>
      <w:r w:rsidRPr="008A06BC">
        <w:rPr>
          <w:rFonts w:ascii="Times New Roman" w:hAnsi="Times New Roman" w:cs="Times New Roman"/>
          <w:sz w:val="24"/>
          <w:szCs w:val="24"/>
        </w:rPr>
        <w:t>, но не менее пяти лет после окончания отчетного года, в котором (за который) они составлены.</w:t>
      </w:r>
      <w:proofErr w:type="gramEnd"/>
      <w:r w:rsidRPr="008A06BC">
        <w:rPr>
          <w:rFonts w:ascii="Times New Roman" w:hAnsi="Times New Roman" w:cs="Times New Roman"/>
          <w:sz w:val="24"/>
          <w:szCs w:val="24"/>
        </w:rPr>
        <w:t xml:space="preserve"> </w:t>
      </w:r>
      <w:r w:rsidR="008A06BC" w:rsidRPr="008A06BC">
        <w:rPr>
          <w:rFonts w:ascii="Times New Roman" w:hAnsi="Times New Roman" w:cs="Times New Roman"/>
          <w:sz w:val="24"/>
          <w:szCs w:val="24"/>
        </w:rPr>
        <w:t xml:space="preserve">                           </w:t>
      </w:r>
      <w:r w:rsidR="008A06BC">
        <w:rPr>
          <w:rFonts w:ascii="Times New Roman" w:hAnsi="Times New Roman" w:cs="Times New Roman"/>
          <w:sz w:val="24"/>
          <w:szCs w:val="24"/>
        </w:rPr>
        <w:t xml:space="preserve">                                                                                                                              </w:t>
      </w:r>
      <w:r w:rsidR="008A06BC" w:rsidRPr="008A06BC">
        <w:rPr>
          <w:rFonts w:ascii="Times New Roman" w:hAnsi="Times New Roman" w:cs="Times New Roman"/>
          <w:sz w:val="24"/>
          <w:szCs w:val="24"/>
        </w:rPr>
        <w:t xml:space="preserve"> </w:t>
      </w:r>
      <w:r w:rsidRPr="008A06BC">
        <w:rPr>
          <w:rFonts w:ascii="Times New Roman" w:hAnsi="Times New Roman" w:cs="Times New Roman"/>
          <w:sz w:val="24"/>
          <w:szCs w:val="24"/>
        </w:rPr>
        <w:t xml:space="preserve">В учреждении документы (регистры), формируются в бумажном виде, в связи с отсутствием возможности формирования и хранения документов в электронном виде. </w:t>
      </w:r>
      <w:r w:rsidR="008A06BC" w:rsidRPr="008A06BC">
        <w:rPr>
          <w:rFonts w:ascii="Times New Roman" w:hAnsi="Times New Roman" w:cs="Times New Roman"/>
          <w:sz w:val="24"/>
          <w:szCs w:val="24"/>
        </w:rPr>
        <w:t xml:space="preserve">                                                                </w:t>
      </w:r>
      <w:r w:rsidRPr="008A06BC">
        <w:rPr>
          <w:rFonts w:ascii="Times New Roman" w:hAnsi="Times New Roman" w:cs="Times New Roman"/>
          <w:sz w:val="24"/>
          <w:szCs w:val="24"/>
        </w:rPr>
        <w:t xml:space="preserve">В учреждении бухгалтерская (финансовая) отчетность, формируются в бумажном виде, в связи с отсутствием возможности хранения документов в электронном виде. </w:t>
      </w:r>
      <w:r w:rsidR="008A06BC" w:rsidRPr="008A06BC">
        <w:rPr>
          <w:rFonts w:ascii="Times New Roman" w:hAnsi="Times New Roman" w:cs="Times New Roman"/>
          <w:sz w:val="24"/>
          <w:szCs w:val="24"/>
        </w:rPr>
        <w:t xml:space="preserve">                                                                                                                                                                                                                                      </w:t>
      </w:r>
      <w:r w:rsidRPr="008A06BC">
        <w:rPr>
          <w:rFonts w:ascii="Times New Roman" w:hAnsi="Times New Roman" w:cs="Times New Roman"/>
          <w:sz w:val="24"/>
          <w:szCs w:val="24"/>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телекоммуникационным каналам связи составляются в форме электронного документа, подписанного квалифицированной электронной подписью</w:t>
      </w:r>
      <w:r>
        <w:rPr>
          <w:sz w:val="23"/>
          <w:szCs w:val="23"/>
        </w:rPr>
        <w:t>.</w:t>
      </w:r>
      <w:r w:rsidR="00FB2E50">
        <w:rPr>
          <w:rFonts w:hAnsi="Times New Roman" w:cs="Times New Roman"/>
          <w:color w:val="000000"/>
          <w:sz w:val="24"/>
          <w:szCs w:val="24"/>
        </w:rPr>
        <w:t xml:space="preserve"> </w:t>
      </w:r>
      <w:r w:rsidR="00FB2E50">
        <w:rPr>
          <w:rFonts w:hAnsi="Times New Roman" w:cs="Times New Roman"/>
          <w:color w:val="000000"/>
          <w:sz w:val="24"/>
          <w:szCs w:val="24"/>
        </w:rPr>
        <w:t>С</w:t>
      </w:r>
      <w:r w:rsidR="00FB2E50">
        <w:rPr>
          <w:rFonts w:hAnsi="Times New Roman" w:cs="Times New Roman"/>
          <w:color w:val="000000"/>
          <w:sz w:val="24"/>
          <w:szCs w:val="24"/>
        </w:rPr>
        <w:t xml:space="preserve"> </w:t>
      </w:r>
      <w:r w:rsidR="00FB2E50">
        <w:rPr>
          <w:rFonts w:hAnsi="Times New Roman" w:cs="Times New Roman"/>
          <w:color w:val="000000"/>
          <w:sz w:val="24"/>
          <w:szCs w:val="24"/>
        </w:rPr>
        <w:t>использованием</w:t>
      </w:r>
      <w:r w:rsidR="00FB2E50">
        <w:rPr>
          <w:rFonts w:hAnsi="Times New Roman" w:cs="Times New Roman"/>
          <w:color w:val="000000"/>
          <w:sz w:val="24"/>
          <w:szCs w:val="24"/>
        </w:rPr>
        <w:t xml:space="preserve"> </w:t>
      </w:r>
      <w:r w:rsidR="00FB2E50">
        <w:rPr>
          <w:rFonts w:hAnsi="Times New Roman" w:cs="Times New Roman"/>
          <w:color w:val="000000"/>
          <w:sz w:val="24"/>
          <w:szCs w:val="24"/>
        </w:rPr>
        <w:t>телекоммуникационных</w:t>
      </w:r>
      <w:r w:rsidR="00FB2E50">
        <w:rPr>
          <w:rFonts w:hAnsi="Times New Roman" w:cs="Times New Roman"/>
          <w:color w:val="000000"/>
          <w:sz w:val="24"/>
          <w:szCs w:val="24"/>
        </w:rPr>
        <w:t xml:space="preserve"> </w:t>
      </w:r>
      <w:r w:rsidR="00FB2E50">
        <w:rPr>
          <w:rFonts w:hAnsi="Times New Roman" w:cs="Times New Roman"/>
          <w:color w:val="000000"/>
          <w:sz w:val="24"/>
          <w:szCs w:val="24"/>
        </w:rPr>
        <w:t>каналов</w:t>
      </w:r>
      <w:r w:rsidR="00FB2E50">
        <w:rPr>
          <w:rFonts w:hAnsi="Times New Roman" w:cs="Times New Roman"/>
          <w:color w:val="000000"/>
          <w:sz w:val="24"/>
          <w:szCs w:val="24"/>
        </w:rPr>
        <w:t xml:space="preserve"> </w:t>
      </w:r>
      <w:r w:rsidR="00FB2E50">
        <w:rPr>
          <w:rFonts w:hAnsi="Times New Roman" w:cs="Times New Roman"/>
          <w:color w:val="000000"/>
          <w:sz w:val="24"/>
          <w:szCs w:val="24"/>
        </w:rPr>
        <w:t>связи</w:t>
      </w:r>
      <w:r w:rsidR="00FB2E50">
        <w:rPr>
          <w:rFonts w:hAnsi="Times New Roman" w:cs="Times New Roman"/>
          <w:color w:val="000000"/>
          <w:sz w:val="24"/>
          <w:szCs w:val="24"/>
        </w:rPr>
        <w:t xml:space="preserve"> </w:t>
      </w:r>
      <w:r w:rsidR="00FB2E50">
        <w:rPr>
          <w:rFonts w:hAnsi="Times New Roman" w:cs="Times New Roman"/>
          <w:color w:val="000000"/>
          <w:sz w:val="24"/>
          <w:szCs w:val="24"/>
        </w:rPr>
        <w:t>и</w:t>
      </w:r>
      <w:r w:rsidR="00FB2E50">
        <w:rPr>
          <w:rFonts w:hAnsi="Times New Roman" w:cs="Times New Roman"/>
          <w:color w:val="000000"/>
          <w:sz w:val="24"/>
          <w:szCs w:val="24"/>
        </w:rPr>
        <w:t xml:space="preserve"> </w:t>
      </w:r>
      <w:r w:rsidR="00FB2E50">
        <w:rPr>
          <w:rFonts w:hAnsi="Times New Roman" w:cs="Times New Roman"/>
          <w:color w:val="000000"/>
          <w:sz w:val="24"/>
          <w:szCs w:val="24"/>
        </w:rPr>
        <w:t>электронной</w:t>
      </w:r>
      <w:r w:rsidR="00FB2E50">
        <w:rPr>
          <w:rFonts w:hAnsi="Times New Roman" w:cs="Times New Roman"/>
          <w:color w:val="000000"/>
          <w:sz w:val="24"/>
          <w:szCs w:val="24"/>
        </w:rPr>
        <w:t xml:space="preserve"> </w:t>
      </w:r>
      <w:r w:rsidR="00FB2E50">
        <w:rPr>
          <w:rFonts w:hAnsi="Times New Roman" w:cs="Times New Roman"/>
          <w:color w:val="000000"/>
          <w:sz w:val="24"/>
          <w:szCs w:val="24"/>
        </w:rPr>
        <w:t>подписи</w:t>
      </w:r>
      <w:r w:rsidR="00FB2E50">
        <w:rPr>
          <w:rFonts w:hAnsi="Times New Roman" w:cs="Times New Roman"/>
          <w:color w:val="000000"/>
          <w:sz w:val="24"/>
          <w:szCs w:val="24"/>
        </w:rPr>
        <w:t xml:space="preserve"> </w:t>
      </w:r>
      <w:r w:rsidR="00FB2E50">
        <w:rPr>
          <w:rFonts w:hAnsi="Times New Roman" w:cs="Times New Roman"/>
          <w:color w:val="000000"/>
          <w:sz w:val="24"/>
          <w:szCs w:val="24"/>
        </w:rPr>
        <w:t>бухгалтерия</w:t>
      </w:r>
      <w:r w:rsidR="00FB2E50">
        <w:rPr>
          <w:rFonts w:hAnsi="Times New Roman" w:cs="Times New Roman"/>
          <w:color w:val="000000"/>
          <w:sz w:val="24"/>
          <w:szCs w:val="24"/>
        </w:rPr>
        <w:t xml:space="preserve"> </w:t>
      </w:r>
      <w:r w:rsidR="00FB2E50">
        <w:rPr>
          <w:rFonts w:hAnsi="Times New Roman" w:cs="Times New Roman"/>
          <w:color w:val="000000"/>
          <w:sz w:val="24"/>
          <w:szCs w:val="24"/>
        </w:rPr>
        <w:t>учреждения</w:t>
      </w:r>
      <w:r w:rsidR="00FB2E50">
        <w:rPr>
          <w:rFonts w:hAnsi="Times New Roman" w:cs="Times New Roman"/>
          <w:color w:val="000000"/>
          <w:sz w:val="24"/>
          <w:szCs w:val="24"/>
        </w:rPr>
        <w:t xml:space="preserve"> </w:t>
      </w:r>
      <w:r w:rsidR="00FB2E50">
        <w:rPr>
          <w:rFonts w:hAnsi="Times New Roman" w:cs="Times New Roman"/>
          <w:color w:val="000000"/>
          <w:sz w:val="24"/>
          <w:szCs w:val="24"/>
        </w:rPr>
        <w:t>осуществляет</w:t>
      </w:r>
      <w:r w:rsidR="00FB2E50">
        <w:rPr>
          <w:rFonts w:hAnsi="Times New Roman" w:cs="Times New Roman"/>
          <w:color w:val="000000"/>
          <w:sz w:val="24"/>
          <w:szCs w:val="24"/>
        </w:rPr>
        <w:t xml:space="preserve"> </w:t>
      </w:r>
      <w:r w:rsidR="00FB2E50">
        <w:rPr>
          <w:rFonts w:hAnsi="Times New Roman" w:cs="Times New Roman"/>
          <w:color w:val="000000"/>
          <w:sz w:val="24"/>
          <w:szCs w:val="24"/>
        </w:rPr>
        <w:t>электронный</w:t>
      </w:r>
      <w:r w:rsidR="00FB2E50">
        <w:rPr>
          <w:rFonts w:hAnsi="Times New Roman" w:cs="Times New Roman"/>
          <w:color w:val="000000"/>
          <w:sz w:val="24"/>
          <w:szCs w:val="24"/>
        </w:rPr>
        <w:t xml:space="preserve"> </w:t>
      </w:r>
      <w:r w:rsidR="00FB2E50">
        <w:rPr>
          <w:rFonts w:hAnsi="Times New Roman" w:cs="Times New Roman"/>
          <w:color w:val="000000"/>
          <w:sz w:val="24"/>
          <w:szCs w:val="24"/>
        </w:rPr>
        <w:t>документооборот</w:t>
      </w:r>
      <w:r w:rsidR="00FB2E50">
        <w:rPr>
          <w:rFonts w:hAnsi="Times New Roman" w:cs="Times New Roman"/>
          <w:color w:val="000000"/>
          <w:sz w:val="24"/>
          <w:szCs w:val="24"/>
        </w:rPr>
        <w:t xml:space="preserve"> </w:t>
      </w:r>
      <w:r w:rsidR="00FB2E50">
        <w:rPr>
          <w:rFonts w:hAnsi="Times New Roman" w:cs="Times New Roman"/>
          <w:color w:val="000000"/>
          <w:sz w:val="24"/>
          <w:szCs w:val="24"/>
        </w:rPr>
        <w:t>по</w:t>
      </w:r>
      <w:r w:rsidR="00FB2E50">
        <w:rPr>
          <w:rFonts w:hAnsi="Times New Roman" w:cs="Times New Roman"/>
          <w:color w:val="000000"/>
          <w:sz w:val="24"/>
          <w:szCs w:val="24"/>
        </w:rPr>
        <w:t xml:space="preserve"> </w:t>
      </w:r>
      <w:r w:rsidR="00FB2E50">
        <w:rPr>
          <w:rFonts w:hAnsi="Times New Roman" w:cs="Times New Roman"/>
          <w:color w:val="000000"/>
          <w:sz w:val="24"/>
          <w:szCs w:val="24"/>
        </w:rPr>
        <w:t>следующим</w:t>
      </w:r>
      <w:r w:rsidR="00FB2E50">
        <w:rPr>
          <w:rFonts w:hAnsi="Times New Roman" w:cs="Times New Roman"/>
          <w:color w:val="000000"/>
          <w:sz w:val="24"/>
          <w:szCs w:val="24"/>
        </w:rPr>
        <w:t xml:space="preserve"> </w:t>
      </w:r>
      <w:r w:rsidR="00FB2E50">
        <w:rPr>
          <w:rFonts w:hAnsi="Times New Roman" w:cs="Times New Roman"/>
          <w:color w:val="000000"/>
          <w:sz w:val="24"/>
          <w:szCs w:val="24"/>
        </w:rPr>
        <w:t>направлениям</w:t>
      </w:r>
      <w:r w:rsidR="00FB2E50">
        <w:rPr>
          <w:rFonts w:hAnsi="Times New Roman" w:cs="Times New Roman"/>
          <w:color w:val="000000"/>
          <w:sz w:val="24"/>
          <w:szCs w:val="24"/>
        </w:rPr>
        <w:t>:</w:t>
      </w:r>
    </w:p>
    <w:p w:rsidR="00FB2E50" w:rsidRDefault="00FB2E50" w:rsidP="00FB2E50">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система</w:t>
      </w:r>
      <w:r>
        <w:rPr>
          <w:rFonts w:hAnsi="Times New Roman" w:cs="Times New Roman"/>
          <w:color w:val="000000"/>
          <w:sz w:val="24"/>
          <w:szCs w:val="24"/>
        </w:rPr>
        <w:t xml:space="preserve"> </w:t>
      </w:r>
      <w:r>
        <w:rPr>
          <w:rFonts w:hAnsi="Times New Roman" w:cs="Times New Roman"/>
          <w:color w:val="000000"/>
          <w:sz w:val="24"/>
          <w:szCs w:val="24"/>
        </w:rPr>
        <w:t>электронного</w:t>
      </w:r>
      <w:r>
        <w:rPr>
          <w:rFonts w:hAnsi="Times New Roman" w:cs="Times New Roman"/>
          <w:color w:val="000000"/>
          <w:sz w:val="24"/>
          <w:szCs w:val="24"/>
        </w:rPr>
        <w:t xml:space="preserve"> </w:t>
      </w:r>
      <w:r>
        <w:rPr>
          <w:rFonts w:hAnsi="Times New Roman" w:cs="Times New Roman"/>
          <w:color w:val="000000"/>
          <w:sz w:val="24"/>
          <w:szCs w:val="24"/>
        </w:rPr>
        <w:t>документооборота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территориальным</w:t>
      </w:r>
      <w:r>
        <w:rPr>
          <w:rFonts w:hAnsi="Times New Roman" w:cs="Times New Roman"/>
          <w:color w:val="000000"/>
          <w:sz w:val="24"/>
          <w:szCs w:val="24"/>
        </w:rPr>
        <w:t xml:space="preserve"> </w:t>
      </w:r>
      <w:r>
        <w:rPr>
          <w:rFonts w:hAnsi="Times New Roman" w:cs="Times New Roman"/>
          <w:color w:val="000000"/>
          <w:sz w:val="24"/>
          <w:szCs w:val="24"/>
        </w:rPr>
        <w:t>органом</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казначейства</w:t>
      </w:r>
      <w:r>
        <w:rPr>
          <w:rFonts w:hAnsi="Times New Roman" w:cs="Times New Roman"/>
          <w:color w:val="000000"/>
          <w:sz w:val="24"/>
          <w:szCs w:val="24"/>
        </w:rPr>
        <w:t>;</w:t>
      </w:r>
    </w:p>
    <w:p w:rsidR="00FB2E50" w:rsidRDefault="00FB2E50" w:rsidP="00FB2E50">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передача</w:t>
      </w:r>
      <w:r>
        <w:rPr>
          <w:rFonts w:hAnsi="Times New Roman" w:cs="Times New Roman"/>
          <w:color w:val="000000"/>
          <w:sz w:val="24"/>
          <w:szCs w:val="24"/>
        </w:rPr>
        <w:t xml:space="preserve"> </w:t>
      </w:r>
      <w:r>
        <w:rPr>
          <w:rFonts w:hAnsi="Times New Roman" w:cs="Times New Roman"/>
          <w:color w:val="000000"/>
          <w:sz w:val="24"/>
          <w:szCs w:val="24"/>
        </w:rPr>
        <w:t>бухгалтерской</w:t>
      </w:r>
      <w:r>
        <w:rPr>
          <w:rFonts w:hAnsi="Times New Roman" w:cs="Times New Roman"/>
          <w:color w:val="000000"/>
          <w:sz w:val="24"/>
          <w:szCs w:val="24"/>
        </w:rPr>
        <w:t xml:space="preserve"> </w:t>
      </w:r>
      <w:r>
        <w:rPr>
          <w:rFonts w:hAnsi="Times New Roman" w:cs="Times New Roman"/>
          <w:color w:val="000000"/>
          <w:sz w:val="24"/>
          <w:szCs w:val="24"/>
        </w:rPr>
        <w:t>отчетности</w:t>
      </w:r>
      <w:r>
        <w:rPr>
          <w:rFonts w:hAnsi="Times New Roman" w:cs="Times New Roman"/>
          <w:color w:val="000000"/>
          <w:sz w:val="24"/>
          <w:szCs w:val="24"/>
        </w:rPr>
        <w:t xml:space="preserve"> </w:t>
      </w:r>
      <w:r>
        <w:rPr>
          <w:rFonts w:hAnsi="Times New Roman" w:cs="Times New Roman"/>
          <w:color w:val="000000"/>
          <w:sz w:val="24"/>
          <w:szCs w:val="24"/>
        </w:rPr>
        <w:t>учредителю</w:t>
      </w:r>
      <w:r>
        <w:rPr>
          <w:rFonts w:hAnsi="Times New Roman" w:cs="Times New Roman"/>
          <w:color w:val="000000"/>
          <w:sz w:val="24"/>
          <w:szCs w:val="24"/>
        </w:rPr>
        <w:t>;</w:t>
      </w:r>
    </w:p>
    <w:p w:rsidR="00FB2E50" w:rsidRDefault="00FB2E50" w:rsidP="00FB2E50">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передача</w:t>
      </w:r>
      <w:r>
        <w:rPr>
          <w:rFonts w:hAnsi="Times New Roman" w:cs="Times New Roman"/>
          <w:color w:val="000000"/>
          <w:sz w:val="24"/>
          <w:szCs w:val="24"/>
        </w:rPr>
        <w:t xml:space="preserve"> </w:t>
      </w:r>
      <w:r>
        <w:rPr>
          <w:rFonts w:hAnsi="Times New Roman" w:cs="Times New Roman"/>
          <w:color w:val="000000"/>
          <w:sz w:val="24"/>
          <w:szCs w:val="24"/>
        </w:rPr>
        <w:t>отчетности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налогам</w:t>
      </w:r>
      <w:r>
        <w:rPr>
          <w:rFonts w:hAnsi="Times New Roman" w:cs="Times New Roman"/>
          <w:color w:val="000000"/>
          <w:sz w:val="24"/>
          <w:szCs w:val="24"/>
        </w:rPr>
        <w:t xml:space="preserve">, </w:t>
      </w:r>
      <w:r>
        <w:rPr>
          <w:rFonts w:hAnsi="Times New Roman" w:cs="Times New Roman"/>
          <w:color w:val="000000"/>
          <w:sz w:val="24"/>
          <w:szCs w:val="24"/>
        </w:rPr>
        <w:t>сборам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иным</w:t>
      </w:r>
      <w:r>
        <w:rPr>
          <w:rFonts w:hAnsi="Times New Roman" w:cs="Times New Roman"/>
          <w:color w:val="000000"/>
          <w:sz w:val="24"/>
          <w:szCs w:val="24"/>
        </w:rPr>
        <w:t xml:space="preserve"> </w:t>
      </w:r>
      <w:r>
        <w:rPr>
          <w:rFonts w:hAnsi="Times New Roman" w:cs="Times New Roman"/>
          <w:color w:val="000000"/>
          <w:sz w:val="24"/>
          <w:szCs w:val="24"/>
        </w:rPr>
        <w:t>обязательным</w:t>
      </w:r>
      <w:r>
        <w:rPr>
          <w:rFonts w:hAnsi="Times New Roman" w:cs="Times New Roman"/>
          <w:color w:val="000000"/>
          <w:sz w:val="24"/>
          <w:szCs w:val="24"/>
        </w:rPr>
        <w:t xml:space="preserve"> </w:t>
      </w:r>
      <w:r>
        <w:rPr>
          <w:rFonts w:hAnsi="Times New Roman" w:cs="Times New Roman"/>
          <w:color w:val="000000"/>
          <w:sz w:val="24"/>
          <w:szCs w:val="24"/>
        </w:rPr>
        <w:t>платежам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инспекцию</w:t>
      </w:r>
      <w:r>
        <w:rPr>
          <w:rFonts w:hAnsi="Times New Roman" w:cs="Times New Roman"/>
          <w:color w:val="000000"/>
          <w:sz w:val="24"/>
          <w:szCs w:val="24"/>
        </w:rPr>
        <w:t xml:space="preserve"> </w:t>
      </w:r>
      <w:r>
        <w:rPr>
          <w:rFonts w:hAnsi="Times New Roman" w:cs="Times New Roman"/>
          <w:color w:val="000000"/>
          <w:sz w:val="24"/>
          <w:szCs w:val="24"/>
        </w:rPr>
        <w:t>Федеральной</w:t>
      </w:r>
      <w:r>
        <w:rPr>
          <w:rFonts w:hAnsi="Times New Roman" w:cs="Times New Roman"/>
          <w:color w:val="000000"/>
          <w:sz w:val="24"/>
          <w:szCs w:val="24"/>
        </w:rPr>
        <w:t xml:space="preserve"> </w:t>
      </w:r>
      <w:r>
        <w:rPr>
          <w:rFonts w:hAnsi="Times New Roman" w:cs="Times New Roman"/>
          <w:color w:val="000000"/>
          <w:sz w:val="24"/>
          <w:szCs w:val="24"/>
        </w:rPr>
        <w:t>налоговой</w:t>
      </w:r>
      <w:r>
        <w:rPr>
          <w:rFonts w:hAnsi="Times New Roman" w:cs="Times New Roman"/>
          <w:color w:val="000000"/>
          <w:sz w:val="24"/>
          <w:szCs w:val="24"/>
        </w:rPr>
        <w:t xml:space="preserve"> </w:t>
      </w:r>
      <w:r>
        <w:rPr>
          <w:rFonts w:hAnsi="Times New Roman" w:cs="Times New Roman"/>
          <w:color w:val="000000"/>
          <w:sz w:val="24"/>
          <w:szCs w:val="24"/>
        </w:rPr>
        <w:t>службы</w:t>
      </w:r>
      <w:r>
        <w:rPr>
          <w:rFonts w:hAnsi="Times New Roman" w:cs="Times New Roman"/>
          <w:color w:val="000000"/>
          <w:sz w:val="24"/>
          <w:szCs w:val="24"/>
        </w:rPr>
        <w:t>;</w:t>
      </w:r>
    </w:p>
    <w:p w:rsidR="00FB2E50" w:rsidRDefault="00FB2E50" w:rsidP="00FB2E50">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передача</w:t>
      </w:r>
      <w:r>
        <w:rPr>
          <w:rFonts w:hAnsi="Times New Roman" w:cs="Times New Roman"/>
          <w:color w:val="000000"/>
          <w:sz w:val="24"/>
          <w:szCs w:val="24"/>
        </w:rPr>
        <w:t xml:space="preserve"> </w:t>
      </w:r>
      <w:r>
        <w:rPr>
          <w:rFonts w:hAnsi="Times New Roman" w:cs="Times New Roman"/>
          <w:color w:val="000000"/>
          <w:sz w:val="24"/>
          <w:szCs w:val="24"/>
        </w:rPr>
        <w:t>отчетности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отделение</w:t>
      </w:r>
      <w:r>
        <w:rPr>
          <w:rFonts w:hAnsi="Times New Roman" w:cs="Times New Roman"/>
          <w:color w:val="000000"/>
          <w:sz w:val="24"/>
          <w:szCs w:val="24"/>
        </w:rPr>
        <w:t xml:space="preserve"> </w:t>
      </w:r>
      <w:r>
        <w:rPr>
          <w:rFonts w:hAnsi="Times New Roman" w:cs="Times New Roman"/>
          <w:color w:val="000000"/>
          <w:sz w:val="24"/>
          <w:szCs w:val="24"/>
        </w:rPr>
        <w:t>Пенсионного</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w:t>
      </w:r>
    </w:p>
    <w:p w:rsidR="00FB2E50" w:rsidRDefault="00FB2E50" w:rsidP="00FB2E50">
      <w:pPr>
        <w:numPr>
          <w:ilvl w:val="0"/>
          <w:numId w:val="2"/>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размещение</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учреждения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официальном</w:t>
      </w:r>
      <w:r>
        <w:rPr>
          <w:rFonts w:hAnsi="Times New Roman" w:cs="Times New Roman"/>
          <w:color w:val="000000"/>
          <w:sz w:val="24"/>
          <w:szCs w:val="24"/>
        </w:rPr>
        <w:t xml:space="preserve"> </w:t>
      </w:r>
      <w:r>
        <w:rPr>
          <w:rFonts w:hAnsi="Times New Roman" w:cs="Times New Roman"/>
          <w:color w:val="000000"/>
          <w:sz w:val="24"/>
          <w:szCs w:val="24"/>
        </w:rPr>
        <w:t>сайте</w:t>
      </w:r>
      <w:r>
        <w:rPr>
          <w:rFonts w:hAnsi="Times New Roman" w:cs="Times New Roman"/>
          <w:color w:val="000000"/>
          <w:sz w:val="24"/>
          <w:szCs w:val="24"/>
        </w:rPr>
        <w:t xml:space="preserve"> </w:t>
      </w:r>
      <w:proofErr w:type="spellStart"/>
      <w:r>
        <w:rPr>
          <w:rFonts w:hAnsi="Times New Roman" w:cs="Times New Roman"/>
          <w:color w:val="000000"/>
          <w:sz w:val="24"/>
          <w:szCs w:val="24"/>
        </w:rPr>
        <w:t>bus.gov.ru</w:t>
      </w:r>
      <w:proofErr w:type="spellEnd"/>
      <w:r>
        <w:rPr>
          <w:rFonts w:hAnsi="Times New Roman" w:cs="Times New Roman"/>
          <w:color w:val="000000"/>
          <w:sz w:val="24"/>
          <w:szCs w:val="24"/>
        </w:rPr>
        <w:t>;</w:t>
      </w:r>
    </w:p>
    <w:p w:rsidR="00067489" w:rsidRPr="001745E0" w:rsidRDefault="00642F91" w:rsidP="000A59D7">
      <w:pPr>
        <w:rPr>
          <w:sz w:val="23"/>
          <w:szCs w:val="23"/>
        </w:rPr>
      </w:pPr>
      <w:r>
        <w:rPr>
          <w:sz w:val="23"/>
          <w:szCs w:val="23"/>
        </w:rPr>
        <w:t xml:space="preserve"> </w:t>
      </w:r>
      <w:r w:rsidR="000A59D7">
        <w:rPr>
          <w:sz w:val="23"/>
          <w:szCs w:val="23"/>
        </w:rPr>
        <w:t xml:space="preserve">                                                                                                                                                              </w:t>
      </w:r>
      <w:r w:rsidR="00FB2E50">
        <w:rPr>
          <w:sz w:val="23"/>
          <w:szCs w:val="23"/>
        </w:rPr>
        <w:t xml:space="preserve">        </w:t>
      </w:r>
      <w:r w:rsidR="000A59D7">
        <w:rPr>
          <w:sz w:val="23"/>
          <w:szCs w:val="23"/>
        </w:rPr>
        <w:t xml:space="preserve">   </w:t>
      </w:r>
      <w:r w:rsidR="00C902A3" w:rsidRPr="004D1433">
        <w:rPr>
          <w:rFonts w:ascii="Times New Roman" w:hAnsi="Times New Roman" w:cs="Times New Roman"/>
          <w:sz w:val="24"/>
          <w:szCs w:val="24"/>
        </w:rPr>
        <w:t xml:space="preserve">Бухгалтерская (финансовая) отчетность, распечатанная на бумажном носителе, составляется и представляется и хранится в соответствии с п.6 Инструкции 33н, в сброшюрованном и пронумерованном виде с оглавлением и сопроводительным письмом и подлежит заверению в следующем порядке: </w:t>
      </w:r>
      <w:r w:rsidR="000A59D7">
        <w:rPr>
          <w:rFonts w:ascii="Times New Roman" w:hAnsi="Times New Roman" w:cs="Times New Roman"/>
          <w:sz w:val="24"/>
          <w:szCs w:val="24"/>
        </w:rPr>
        <w:t xml:space="preserve">                                                                                                                                                   </w:t>
      </w:r>
      <w:proofErr w:type="gramStart"/>
      <w:r w:rsidR="00C902A3" w:rsidRPr="000A59D7">
        <w:rPr>
          <w:rFonts w:ascii="Times New Roman" w:hAnsi="Times New Roman" w:cs="Times New Roman"/>
          <w:sz w:val="24"/>
          <w:szCs w:val="24"/>
        </w:rPr>
        <w:t xml:space="preserve">При прошивке многостраничного документа: </w:t>
      </w:r>
      <w:r w:rsidR="000A59D7" w:rsidRPr="000A59D7">
        <w:rPr>
          <w:rFonts w:ascii="Times New Roman" w:hAnsi="Times New Roman" w:cs="Times New Roman"/>
          <w:sz w:val="24"/>
          <w:szCs w:val="24"/>
        </w:rPr>
        <w:t xml:space="preserve">                                                                                                                   </w:t>
      </w:r>
      <w:r w:rsidR="00C902A3" w:rsidRPr="000A59D7">
        <w:rPr>
          <w:rFonts w:ascii="Times New Roman" w:hAnsi="Times New Roman" w:cs="Times New Roman"/>
          <w:sz w:val="24"/>
          <w:szCs w:val="24"/>
        </w:rPr>
        <w:t>− обеспечивается возможность свободного чтения текста каждого документа в подшивке, всех дат, виз, резолюций и т.д. и т.п.;</w:t>
      </w:r>
      <w:r w:rsidR="000A59D7" w:rsidRPr="000A59D7">
        <w:rPr>
          <w:rFonts w:ascii="Times New Roman" w:hAnsi="Times New Roman" w:cs="Times New Roman"/>
          <w:sz w:val="24"/>
          <w:szCs w:val="24"/>
        </w:rPr>
        <w:t xml:space="preserve">  </w:t>
      </w:r>
      <w:r w:rsidR="00067489">
        <w:rPr>
          <w:rFonts w:ascii="Times New Roman" w:hAnsi="Times New Roman" w:cs="Times New Roman"/>
          <w:sz w:val="24"/>
          <w:szCs w:val="24"/>
        </w:rPr>
        <w:t xml:space="preserve">                                                                                                                   </w:t>
      </w:r>
      <w:r w:rsidR="000A59D7" w:rsidRPr="000A59D7">
        <w:rPr>
          <w:rFonts w:ascii="Times New Roman" w:hAnsi="Times New Roman" w:cs="Times New Roman"/>
          <w:sz w:val="24"/>
          <w:szCs w:val="24"/>
        </w:rPr>
        <w:t xml:space="preserve">  </w:t>
      </w:r>
      <w:r w:rsidR="00C902A3" w:rsidRPr="000A59D7">
        <w:rPr>
          <w:rFonts w:ascii="Times New Roman" w:hAnsi="Times New Roman" w:cs="Times New Roman"/>
          <w:sz w:val="24"/>
          <w:szCs w:val="24"/>
        </w:rPr>
        <w:t>− исключается возможность механического разрушения (</w:t>
      </w:r>
      <w:proofErr w:type="spellStart"/>
      <w:r w:rsidR="00C902A3" w:rsidRPr="000A59D7">
        <w:rPr>
          <w:rFonts w:ascii="Times New Roman" w:hAnsi="Times New Roman" w:cs="Times New Roman"/>
          <w:sz w:val="24"/>
          <w:szCs w:val="24"/>
        </w:rPr>
        <w:t>расшития</w:t>
      </w:r>
      <w:proofErr w:type="spellEnd"/>
      <w:r w:rsidR="00C902A3" w:rsidRPr="000A59D7">
        <w:rPr>
          <w:rFonts w:ascii="Times New Roman" w:hAnsi="Times New Roman" w:cs="Times New Roman"/>
          <w:sz w:val="24"/>
          <w:szCs w:val="24"/>
        </w:rPr>
        <w:t xml:space="preserve">) подшивки (пачки) при </w:t>
      </w:r>
      <w:proofErr w:type="gramEnd"/>
    </w:p>
    <w:p w:rsidR="00067489" w:rsidRDefault="00067489" w:rsidP="000A59D7">
      <w:pPr>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7</w:t>
      </w:r>
    </w:p>
    <w:p w:rsidR="00C902A3" w:rsidRPr="00067489" w:rsidRDefault="00C902A3" w:rsidP="00067489">
      <w:pPr>
        <w:rPr>
          <w:rFonts w:ascii="Times New Roman" w:hAnsi="Times New Roman" w:cs="Times New Roman"/>
          <w:sz w:val="24"/>
          <w:szCs w:val="24"/>
        </w:rPr>
      </w:pPr>
      <w:proofErr w:type="gramStart"/>
      <w:r w:rsidRPr="00067489">
        <w:rPr>
          <w:rFonts w:ascii="Times New Roman" w:hAnsi="Times New Roman" w:cs="Times New Roman"/>
          <w:sz w:val="24"/>
          <w:szCs w:val="24"/>
        </w:rPr>
        <w:lastRenderedPageBreak/>
        <w:t xml:space="preserve">изучении копии документа; </w:t>
      </w:r>
      <w:r w:rsidR="00067489" w:rsidRPr="00067489">
        <w:rPr>
          <w:rFonts w:ascii="Times New Roman" w:hAnsi="Times New Roman" w:cs="Times New Roman"/>
          <w:sz w:val="24"/>
          <w:szCs w:val="24"/>
        </w:rPr>
        <w:t xml:space="preserve">                                                                                                                       </w:t>
      </w:r>
      <w:r w:rsidRPr="00067489">
        <w:rPr>
          <w:rFonts w:ascii="Times New Roman" w:hAnsi="Times New Roman" w:cs="Times New Roman"/>
          <w:sz w:val="24"/>
          <w:szCs w:val="24"/>
        </w:rPr>
        <w:t xml:space="preserve">− 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 </w:t>
      </w:r>
      <w:r w:rsidR="00067489" w:rsidRPr="00067489">
        <w:rPr>
          <w:rFonts w:ascii="Times New Roman" w:hAnsi="Times New Roman" w:cs="Times New Roman"/>
          <w:sz w:val="24"/>
          <w:szCs w:val="24"/>
        </w:rPr>
        <w:t xml:space="preserve">                                                                                                                                                        </w:t>
      </w:r>
      <w:r w:rsidRPr="00067489">
        <w:rPr>
          <w:rFonts w:ascii="Times New Roman" w:hAnsi="Times New Roman" w:cs="Times New Roman"/>
          <w:sz w:val="24"/>
          <w:szCs w:val="24"/>
        </w:rPr>
        <w:t xml:space="preserve">− 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w:t>
      </w:r>
      <w:proofErr w:type="spellStart"/>
      <w:r w:rsidRPr="00067489">
        <w:rPr>
          <w:rFonts w:ascii="Times New Roman" w:hAnsi="Times New Roman" w:cs="Times New Roman"/>
          <w:sz w:val="24"/>
          <w:szCs w:val="24"/>
        </w:rPr>
        <w:t>заверительную</w:t>
      </w:r>
      <w:proofErr w:type="spellEnd"/>
      <w:r w:rsidRPr="00067489">
        <w:rPr>
          <w:rFonts w:ascii="Times New Roman" w:hAnsi="Times New Roman" w:cs="Times New Roman"/>
          <w:sz w:val="24"/>
          <w:szCs w:val="24"/>
        </w:rPr>
        <w:t xml:space="preserve"> надпись).</w:t>
      </w:r>
      <w:proofErr w:type="gramEnd"/>
      <w:r w:rsidRPr="00067489">
        <w:rPr>
          <w:rFonts w:ascii="Times New Roman" w:hAnsi="Times New Roman" w:cs="Times New Roman"/>
          <w:sz w:val="24"/>
          <w:szCs w:val="24"/>
        </w:rPr>
        <w:t xml:space="preserve"> </w:t>
      </w:r>
      <w:r w:rsidR="00067489" w:rsidRPr="00067489">
        <w:rPr>
          <w:rFonts w:ascii="Times New Roman" w:hAnsi="Times New Roman" w:cs="Times New Roman"/>
          <w:sz w:val="24"/>
          <w:szCs w:val="24"/>
        </w:rPr>
        <w:t xml:space="preserve">                                                                                                                                      </w:t>
      </w:r>
      <w:r w:rsidRPr="00067489">
        <w:rPr>
          <w:rFonts w:ascii="Times New Roman" w:hAnsi="Times New Roman" w:cs="Times New Roman"/>
          <w:sz w:val="24"/>
          <w:szCs w:val="24"/>
        </w:rPr>
        <w:t xml:space="preserve">На оборотной стороне последнего листа (либо на отдельном листе) проставляются следующие реквизиты: </w:t>
      </w:r>
      <w:proofErr w:type="gramStart"/>
      <w:r w:rsidRPr="00067489">
        <w:rPr>
          <w:rFonts w:ascii="Times New Roman" w:hAnsi="Times New Roman" w:cs="Times New Roman"/>
          <w:sz w:val="24"/>
          <w:szCs w:val="24"/>
        </w:rPr>
        <w:t>«Копия верна», «Подпись», должность лица, заверившего копию, личную подпись, расшифровку подписи (инициалы, фамилию), дату заверения.</w:t>
      </w:r>
      <w:proofErr w:type="gramEnd"/>
      <w:r w:rsidRPr="00067489">
        <w:rPr>
          <w:rFonts w:ascii="Times New Roman" w:hAnsi="Times New Roman" w:cs="Times New Roman"/>
          <w:sz w:val="24"/>
          <w:szCs w:val="24"/>
        </w:rPr>
        <w:t xml:space="preserve"> Указанный лист должен содержать надпись: «Всего пронумеровано, прошнуровано, скреплено печатью _____ листов» (количество листов указывается словами). </w:t>
      </w:r>
    </w:p>
    <w:p w:rsidR="00C902A3" w:rsidRPr="00AE3A20" w:rsidRDefault="00C902A3" w:rsidP="004D1433">
      <w:pPr>
        <w:pStyle w:val="Default"/>
        <w:jc w:val="both"/>
      </w:pPr>
      <w:r w:rsidRPr="00AE3A20">
        <w:rPr>
          <w:b/>
          <w:bCs/>
        </w:rPr>
        <w:t xml:space="preserve">Порядок хранения документов (регистров, отчетов) </w:t>
      </w:r>
    </w:p>
    <w:p w:rsidR="00C902A3" w:rsidRPr="00AE3A20" w:rsidRDefault="00C902A3" w:rsidP="00C902A3">
      <w:pPr>
        <w:pStyle w:val="Default"/>
        <w:ind w:firstLine="283"/>
        <w:jc w:val="both"/>
      </w:pPr>
      <w:r w:rsidRPr="00AE3A20">
        <w:t xml:space="preserve">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6.6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РФ от 25 августа 2010 г. № 558 (с изменениями и дополнениями). </w:t>
      </w:r>
    </w:p>
    <w:p w:rsidR="00C902A3" w:rsidRPr="00AE3A20" w:rsidRDefault="00E15F1E" w:rsidP="00C902A3">
      <w:pPr>
        <w:pStyle w:val="Default"/>
        <w:spacing w:before="240" w:after="60"/>
        <w:ind w:firstLine="283"/>
        <w:jc w:val="both"/>
      </w:pPr>
      <w:r>
        <w:t>Д</w:t>
      </w:r>
      <w:r w:rsidR="00C902A3" w:rsidRPr="00AE3A20">
        <w:t>окументы постоянного и временного (свыше 5 лет) сроков хранения включаются в состав архивного фонда учреждения на бумажных носителях, составленных и заверенных в соответствии с «Поря</w:t>
      </w:r>
      <w:r>
        <w:t xml:space="preserve">дком </w:t>
      </w:r>
      <w:proofErr w:type="gramStart"/>
      <w:r>
        <w:t xml:space="preserve">заверения </w:t>
      </w:r>
      <w:r w:rsidR="00C902A3" w:rsidRPr="00AE3A20">
        <w:t xml:space="preserve"> документов</w:t>
      </w:r>
      <w:proofErr w:type="gramEnd"/>
      <w:r w:rsidR="00C902A3" w:rsidRPr="00AE3A20">
        <w:t xml:space="preserve">». </w:t>
      </w:r>
    </w:p>
    <w:p w:rsidR="00642F91" w:rsidRPr="00AE3A20" w:rsidRDefault="00C902A3" w:rsidP="00C902A3">
      <w:pPr>
        <w:rPr>
          <w:rFonts w:ascii="Times New Roman" w:hAnsi="Times New Roman" w:cs="Times New Roman"/>
          <w:sz w:val="24"/>
          <w:szCs w:val="24"/>
        </w:rPr>
      </w:pPr>
      <w:r w:rsidRPr="00AE3A20">
        <w:rPr>
          <w:rFonts w:ascii="Times New Roman" w:hAnsi="Times New Roman" w:cs="Times New Roman"/>
          <w:sz w:val="24"/>
          <w:szCs w:val="24"/>
        </w:rPr>
        <w:t xml:space="preserve">В случае если в соответствии с законодательством Российской Федерации изымаются регистры </w:t>
      </w:r>
      <w:r w:rsidR="00E15F1E">
        <w:rPr>
          <w:rFonts w:ascii="Times New Roman" w:hAnsi="Times New Roman" w:cs="Times New Roman"/>
          <w:sz w:val="24"/>
          <w:szCs w:val="24"/>
        </w:rPr>
        <w:t xml:space="preserve">бухгалтерского учета, </w:t>
      </w:r>
      <w:r w:rsidRPr="00AE3A20">
        <w:rPr>
          <w:rFonts w:ascii="Times New Roman" w:hAnsi="Times New Roman" w:cs="Times New Roman"/>
          <w:sz w:val="24"/>
          <w:szCs w:val="24"/>
        </w:rPr>
        <w:t xml:space="preserve">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C902A3" w:rsidRDefault="00993A4D" w:rsidP="00C902A3">
      <w:pPr>
        <w:pStyle w:val="Default"/>
        <w:spacing w:before="240" w:after="60"/>
        <w:ind w:firstLine="283"/>
        <w:rPr>
          <w:sz w:val="28"/>
          <w:szCs w:val="28"/>
        </w:rPr>
      </w:pPr>
      <w:r>
        <w:rPr>
          <w:b/>
          <w:bCs/>
          <w:sz w:val="28"/>
          <w:szCs w:val="28"/>
        </w:rPr>
        <w:t>3.3</w:t>
      </w:r>
      <w:r w:rsidR="00C902A3">
        <w:rPr>
          <w:b/>
          <w:bCs/>
          <w:sz w:val="28"/>
          <w:szCs w:val="28"/>
        </w:rPr>
        <w:t xml:space="preserve"> Правила документооборота и ответственные лица </w:t>
      </w:r>
    </w:p>
    <w:p w:rsidR="00AE3A20" w:rsidRDefault="00C902A3" w:rsidP="00067489">
      <w:pPr>
        <w:pStyle w:val="Default"/>
        <w:ind w:firstLine="283"/>
        <w:jc w:val="both"/>
      </w:pPr>
      <w:proofErr w:type="gramStart"/>
      <w:r w:rsidRPr="00AE3A20">
        <w:t>Документооборот учреждения осуществляется в соответствии с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01.12.2010 N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w:t>
      </w:r>
      <w:proofErr w:type="gramEnd"/>
      <w:r w:rsidRPr="00AE3A20">
        <w:t xml:space="preserve"> </w:t>
      </w:r>
      <w:proofErr w:type="gramStart"/>
      <w:r w:rsidRPr="00AE3A20">
        <w:t>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16.12.2010 N 174н (с изменениями и дополнениями) "Об утверждении Плана счетов бухгалтерского учета бюджетных учреждений и Инструкции по его применению", Приказом Минфина России от 30.03.2015 N 52н (с изменениями и дополнениями) "Об утверждении форм первичных учетных документов и</w:t>
      </w:r>
      <w:proofErr w:type="gramEnd"/>
      <w:r w:rsidRPr="00AE3A20">
        <w:t xml:space="preserve"> регистров </w:t>
      </w:r>
    </w:p>
    <w:p w:rsidR="00C902A3" w:rsidRPr="00AE3A20" w:rsidRDefault="00C902A3" w:rsidP="00067489">
      <w:pPr>
        <w:pStyle w:val="Default"/>
        <w:jc w:val="both"/>
      </w:pPr>
      <w:r w:rsidRPr="00AE3A20">
        <w:t xml:space="preserve">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C902A3" w:rsidRPr="00AE3A20" w:rsidRDefault="00C902A3" w:rsidP="00C902A3">
      <w:pPr>
        <w:pStyle w:val="Default"/>
        <w:ind w:firstLine="283"/>
        <w:jc w:val="both"/>
      </w:pPr>
      <w:r w:rsidRPr="00AE3A20">
        <w:t xml:space="preserve">Порядок документооборота, а также ответственные лица, содержатся в Приложениях: </w:t>
      </w:r>
    </w:p>
    <w:p w:rsidR="00C902A3" w:rsidRPr="00AE3A20" w:rsidRDefault="00C902A3" w:rsidP="00C902A3">
      <w:pPr>
        <w:pStyle w:val="Default"/>
        <w:ind w:left="851" w:hanging="284"/>
        <w:jc w:val="both"/>
      </w:pPr>
      <w:r w:rsidRPr="00AE3A20">
        <w:t>−</w:t>
      </w:r>
      <w:r w:rsidR="00C2435B">
        <w:t xml:space="preserve"> № 6.10</w:t>
      </w:r>
      <w:r w:rsidRPr="00AE3A20">
        <w:t xml:space="preserve"> «График документооборота»; </w:t>
      </w:r>
    </w:p>
    <w:p w:rsidR="00C902A3" w:rsidRDefault="00C902A3" w:rsidP="00C902A3">
      <w:pPr>
        <w:pStyle w:val="Default"/>
        <w:ind w:left="851" w:hanging="284"/>
        <w:jc w:val="both"/>
      </w:pPr>
      <w:r w:rsidRPr="00AE3A20">
        <w:t xml:space="preserve">− </w:t>
      </w:r>
      <w:r w:rsidR="00C2435B">
        <w:t>№ 6.2</w:t>
      </w:r>
      <w:r w:rsidRPr="00AE3A20">
        <w:t xml:space="preserve"> «Перечень должностных лиц, имеющих право подписи первичных </w:t>
      </w:r>
    </w:p>
    <w:p w:rsidR="00067489" w:rsidRDefault="00067489" w:rsidP="00C902A3">
      <w:pPr>
        <w:pStyle w:val="Default"/>
        <w:ind w:left="851" w:hanging="284"/>
        <w:jc w:val="both"/>
      </w:pPr>
    </w:p>
    <w:p w:rsidR="00067489" w:rsidRPr="00AE3A20" w:rsidRDefault="00067489" w:rsidP="00C902A3">
      <w:pPr>
        <w:pStyle w:val="Default"/>
        <w:ind w:left="851" w:hanging="284"/>
        <w:jc w:val="both"/>
      </w:pPr>
      <w:r>
        <w:t xml:space="preserve">                                                                                                                            </w:t>
      </w:r>
      <w:r w:rsidR="00846333">
        <w:t xml:space="preserve">                               8</w:t>
      </w:r>
    </w:p>
    <w:p w:rsidR="00C902A3" w:rsidRPr="00AE3A20" w:rsidRDefault="00EF4A5A" w:rsidP="00C902A3">
      <w:pPr>
        <w:pStyle w:val="Default"/>
        <w:ind w:left="851" w:hanging="284"/>
        <w:jc w:val="both"/>
      </w:pPr>
      <w:r w:rsidRPr="00AE3A20">
        <w:rPr>
          <w:rFonts w:asciiTheme="minorHAnsi" w:hAnsiTheme="minorHAnsi" w:cstheme="minorBidi"/>
          <w:color w:val="auto"/>
        </w:rPr>
        <w:lastRenderedPageBreak/>
        <w:t xml:space="preserve">      </w:t>
      </w:r>
      <w:r w:rsidR="00C902A3" w:rsidRPr="00AE3A20">
        <w:t xml:space="preserve">документов»; </w:t>
      </w:r>
    </w:p>
    <w:p w:rsidR="00C902A3" w:rsidRPr="00AE3A20" w:rsidRDefault="00C902A3" w:rsidP="00C2435B">
      <w:pPr>
        <w:pStyle w:val="Default"/>
        <w:ind w:left="851" w:hanging="284"/>
        <w:jc w:val="both"/>
      </w:pPr>
      <w:r w:rsidRPr="00AE3A20">
        <w:t>−</w:t>
      </w:r>
      <w:r w:rsidR="00C2435B">
        <w:t xml:space="preserve"> № 6.3</w:t>
      </w:r>
      <w:r w:rsidRPr="00AE3A20">
        <w:t xml:space="preserve">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p>
    <w:p w:rsidR="00C902A3" w:rsidRPr="00AE3A20" w:rsidRDefault="00C902A3" w:rsidP="00C902A3">
      <w:pPr>
        <w:pStyle w:val="Default"/>
        <w:ind w:firstLine="283"/>
        <w:jc w:val="both"/>
      </w:pPr>
      <w:r w:rsidRPr="00AE3A20">
        <w:t xml:space="preserve">Правила документооборота обеспечивают: </w:t>
      </w:r>
    </w:p>
    <w:p w:rsidR="00C902A3" w:rsidRPr="00AE3A20" w:rsidRDefault="00C902A3" w:rsidP="00C902A3">
      <w:pPr>
        <w:pStyle w:val="Default"/>
        <w:ind w:left="851" w:hanging="284"/>
        <w:jc w:val="both"/>
      </w:pPr>
      <w:proofErr w:type="gramStart"/>
      <w:r w:rsidRPr="00AE3A20">
        <w:t>− 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соответствии с бюджетным законодательством соответствующие полномочия), а также внешним</w:t>
      </w:r>
      <w:proofErr w:type="gramEnd"/>
      <w:r w:rsidRPr="00AE3A20">
        <w:t xml:space="preserve"> </w:t>
      </w:r>
      <w:proofErr w:type="gramStart"/>
      <w:r w:rsidRPr="00AE3A20">
        <w:t xml:space="preserve">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 </w:t>
      </w:r>
      <w:proofErr w:type="gramEnd"/>
    </w:p>
    <w:p w:rsidR="00C902A3" w:rsidRPr="00AE3A20" w:rsidRDefault="00C902A3" w:rsidP="00C902A3">
      <w:pPr>
        <w:pStyle w:val="Default"/>
        <w:ind w:left="851" w:hanging="284"/>
        <w:jc w:val="both"/>
      </w:pPr>
      <w:proofErr w:type="gramStart"/>
      <w:r w:rsidRPr="00AE3A20">
        <w:t xml:space="preserve">− 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w:t>
      </w:r>
      <w:proofErr w:type="gramEnd"/>
    </w:p>
    <w:p w:rsidR="00C902A3" w:rsidRPr="00AE3A20" w:rsidRDefault="00C902A3" w:rsidP="00C902A3">
      <w:pPr>
        <w:pStyle w:val="Default"/>
        <w:ind w:firstLine="567"/>
        <w:jc w:val="both"/>
      </w:pPr>
      <w:r w:rsidRPr="00AE3A20">
        <w:t>Порядок представления и обработки первичных (сводных) учетных документов в учреждении определяется Графиком до</w:t>
      </w:r>
      <w:r w:rsidR="00C2435B">
        <w:t>кументооборота, Приложение № 6.10</w:t>
      </w:r>
      <w:r w:rsidRPr="00AE3A20">
        <w:t xml:space="preserve"> и является </w:t>
      </w:r>
      <w:proofErr w:type="gramStart"/>
      <w:r w:rsidRPr="00AE3A20">
        <w:t>обязательным к исполнению</w:t>
      </w:r>
      <w:proofErr w:type="gramEnd"/>
      <w:r w:rsidRPr="00AE3A20">
        <w:t xml:space="preserve"> лицами, указанными в нем. </w:t>
      </w:r>
    </w:p>
    <w:p w:rsidR="00C902A3" w:rsidRPr="00AE3A20" w:rsidRDefault="00C902A3" w:rsidP="00C902A3">
      <w:pPr>
        <w:pStyle w:val="Default"/>
        <w:ind w:firstLine="567"/>
        <w:jc w:val="both"/>
      </w:pPr>
      <w:r w:rsidRPr="00AE3A20">
        <w:t xml:space="preserve">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w:t>
      </w:r>
      <w:proofErr w:type="gramStart"/>
      <w:r w:rsidRPr="00AE3A20">
        <w:t>регистрации</w:t>
      </w:r>
      <w:proofErr w:type="gramEnd"/>
      <w:r w:rsidRPr="00AE3A20">
        <w:t xml:space="preserve">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w:t>
      </w:r>
    </w:p>
    <w:p w:rsidR="00C902A3" w:rsidRPr="00AE3A20" w:rsidRDefault="00C902A3" w:rsidP="00C902A3">
      <w:pPr>
        <w:pStyle w:val="Default"/>
        <w:ind w:firstLine="567"/>
        <w:jc w:val="both"/>
      </w:pPr>
      <w:r w:rsidRPr="00AE3A20">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C902A3" w:rsidRPr="00AE3A20" w:rsidRDefault="00C902A3" w:rsidP="00C902A3">
      <w:pPr>
        <w:pStyle w:val="Default"/>
        <w:ind w:firstLine="567"/>
        <w:jc w:val="both"/>
      </w:pPr>
      <w:r w:rsidRPr="00AE3A20">
        <w:t xml:space="preserve">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w:t>
      </w:r>
    </w:p>
    <w:p w:rsidR="00AE3A20" w:rsidRPr="00AE3A20" w:rsidRDefault="00CA04D9" w:rsidP="00CA04D9">
      <w:pPr>
        <w:rPr>
          <w:rFonts w:ascii="Times New Roman" w:hAnsi="Times New Roman" w:cs="Times New Roman"/>
          <w:sz w:val="24"/>
          <w:szCs w:val="24"/>
        </w:rPr>
      </w:pPr>
      <w:r w:rsidRPr="00AE3A20">
        <w:rPr>
          <w:rFonts w:ascii="Times New Roman" w:hAnsi="Times New Roman" w:cs="Times New Roman"/>
          <w:sz w:val="24"/>
          <w:szCs w:val="24"/>
        </w:rPr>
        <w:t xml:space="preserve">           С 26 июля 2019 года главный бухгалтер вправе требовать от всех сотрудников четкого выполнения своих требований, если они предъявлены в письменной форме (Федеральный закон № 247-ФЗ от 26.07.2019г. «О внесении изменений в ФЗ « О бухгалтерском учете» и отдельные законодательные акты Российской Федерации в части регулирования бухгалтерского учета организаций бюджетной сферы»)</w:t>
      </w:r>
    </w:p>
    <w:p w:rsidR="00C902A3" w:rsidRDefault="00CA04D9" w:rsidP="00CA04D9">
      <w:pPr>
        <w:pStyle w:val="Default"/>
        <w:spacing w:before="240" w:after="60"/>
        <w:rPr>
          <w:sz w:val="28"/>
          <w:szCs w:val="28"/>
        </w:rPr>
      </w:pPr>
      <w:r>
        <w:rPr>
          <w:color w:val="auto"/>
          <w:sz w:val="22"/>
          <w:szCs w:val="22"/>
        </w:rPr>
        <w:t xml:space="preserve">        </w:t>
      </w:r>
      <w:r>
        <w:rPr>
          <w:b/>
          <w:bCs/>
          <w:sz w:val="28"/>
          <w:szCs w:val="28"/>
        </w:rPr>
        <w:t>3.4</w:t>
      </w:r>
      <w:r w:rsidR="00C902A3">
        <w:rPr>
          <w:b/>
          <w:bCs/>
          <w:sz w:val="28"/>
          <w:szCs w:val="28"/>
        </w:rPr>
        <w:t xml:space="preserve"> Рабочий план счетов субъекта учета </w:t>
      </w:r>
    </w:p>
    <w:p w:rsidR="00C902A3" w:rsidRPr="00AE3A20" w:rsidRDefault="00C902A3" w:rsidP="00C902A3">
      <w:pPr>
        <w:pStyle w:val="Default"/>
        <w:ind w:firstLine="283"/>
        <w:jc w:val="both"/>
      </w:pPr>
      <w:r w:rsidRPr="00AE3A20">
        <w:t xml:space="preserve">В соответствии с требованиями: </w:t>
      </w:r>
    </w:p>
    <w:p w:rsidR="00C902A3" w:rsidRPr="00AE3A20" w:rsidRDefault="00CA04D9" w:rsidP="00CA04D9">
      <w:pPr>
        <w:pStyle w:val="Default"/>
        <w:jc w:val="both"/>
      </w:pPr>
      <w:r w:rsidRPr="00AE3A20">
        <w:t xml:space="preserve">    </w:t>
      </w:r>
      <w:r w:rsidR="00C902A3" w:rsidRPr="00AE3A20">
        <w:t xml:space="preserve">− Приказа Минфина России от 31 декабря 2016 № 256н (с изменениями и дополнениями)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p>
    <w:p w:rsidR="00067489" w:rsidRDefault="00CA04D9" w:rsidP="00CA04D9">
      <w:pPr>
        <w:pStyle w:val="Default"/>
        <w:jc w:val="both"/>
      </w:pPr>
      <w:r w:rsidRPr="00AE3A20">
        <w:t xml:space="preserve">     </w:t>
      </w:r>
      <w:r w:rsidR="00C902A3" w:rsidRPr="00AE3A20">
        <w:t>− Приказа Минфина РФ от 1 декабря 2010 г. № 157н (с изменениями и дополнениями) «</w:t>
      </w:r>
      <w:proofErr w:type="gramStart"/>
      <w:r w:rsidR="00C902A3" w:rsidRPr="00AE3A20">
        <w:t>Об</w:t>
      </w:r>
      <w:proofErr w:type="gramEnd"/>
      <w:r w:rsidR="00C902A3" w:rsidRPr="00AE3A20">
        <w:t xml:space="preserve"> </w:t>
      </w:r>
    </w:p>
    <w:p w:rsidR="00067489" w:rsidRDefault="00067489" w:rsidP="00CA04D9">
      <w:pPr>
        <w:pStyle w:val="Default"/>
        <w:jc w:val="both"/>
      </w:pPr>
      <w:r>
        <w:t xml:space="preserve">                                                                                                                                       </w:t>
      </w:r>
      <w:r w:rsidR="00846333">
        <w:t xml:space="preserve">                               9</w:t>
      </w:r>
    </w:p>
    <w:p w:rsidR="00C2435B" w:rsidRDefault="00C2435B" w:rsidP="00CA04D9">
      <w:pPr>
        <w:pStyle w:val="Default"/>
        <w:jc w:val="both"/>
      </w:pPr>
    </w:p>
    <w:p w:rsidR="00C902A3" w:rsidRPr="00AE3A20" w:rsidRDefault="00C902A3" w:rsidP="00CA04D9">
      <w:pPr>
        <w:pStyle w:val="Default"/>
        <w:jc w:val="both"/>
      </w:pPr>
      <w:proofErr w:type="gramStart"/>
      <w:r w:rsidRPr="00AE3A20">
        <w:lastRenderedPageBreak/>
        <w:t xml:space="preserve">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roofErr w:type="gramEnd"/>
    </w:p>
    <w:p w:rsidR="00C902A3" w:rsidRPr="00AE3A20" w:rsidRDefault="00CA04D9" w:rsidP="00CA04D9">
      <w:pPr>
        <w:pStyle w:val="Default"/>
        <w:jc w:val="both"/>
      </w:pPr>
      <w:r w:rsidRPr="00AE3A20">
        <w:t xml:space="preserve">      </w:t>
      </w:r>
      <w:r w:rsidR="00C902A3" w:rsidRPr="00AE3A20">
        <w:t xml:space="preserve">− Приказа Минфина РФ от 16 декабря 2010 г. № 174н (с изменениями и дополнениями) «Об утверждении Плана счетов бухгалтерского учета бюджетных учреждений и Инструкции по его применению»; </w:t>
      </w:r>
    </w:p>
    <w:p w:rsidR="00C902A3" w:rsidRPr="00AE3A20" w:rsidRDefault="00CA04D9" w:rsidP="00CA04D9">
      <w:pPr>
        <w:pStyle w:val="Default"/>
        <w:jc w:val="both"/>
      </w:pPr>
      <w:r w:rsidRPr="00AE3A20">
        <w:t xml:space="preserve">          </w:t>
      </w:r>
      <w:r w:rsidR="00C902A3" w:rsidRPr="00AE3A20">
        <w:t xml:space="preserve">− 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w:t>
      </w:r>
    </w:p>
    <w:p w:rsidR="00C902A3" w:rsidRPr="00AE3A20" w:rsidRDefault="00CA04D9" w:rsidP="00CA04D9">
      <w:pPr>
        <w:pStyle w:val="Default"/>
        <w:jc w:val="both"/>
      </w:pPr>
      <w:r w:rsidRPr="00AE3A20">
        <w:t xml:space="preserve">          </w:t>
      </w:r>
      <w:r w:rsidR="00C902A3" w:rsidRPr="00AE3A20">
        <w:t xml:space="preserve">− Приказа Минфина России от 29.11.2017 № 209н (с изменениями и дополнениями) «Об утверждении </w:t>
      </w:r>
      <w:proofErr w:type="gramStart"/>
      <w:r w:rsidR="00C902A3" w:rsidRPr="00AE3A20">
        <w:t>Порядка применения классификации операций сектора государственного управления</w:t>
      </w:r>
      <w:proofErr w:type="gramEnd"/>
      <w:r w:rsidR="00C902A3" w:rsidRPr="00AE3A20">
        <w:t xml:space="preserve">» </w:t>
      </w:r>
    </w:p>
    <w:p w:rsidR="00935A56" w:rsidRPr="00AE3A20" w:rsidRDefault="00935A56" w:rsidP="00CA04D9">
      <w:pPr>
        <w:pStyle w:val="Default"/>
        <w:jc w:val="both"/>
      </w:pPr>
    </w:p>
    <w:p w:rsidR="00C902A3" w:rsidRPr="00AE3A20" w:rsidRDefault="00C902A3" w:rsidP="00C902A3">
      <w:pPr>
        <w:pStyle w:val="Default"/>
        <w:jc w:val="both"/>
      </w:pPr>
      <w:r w:rsidRPr="00AE3A20">
        <w:t xml:space="preserve">утвердить применяемый в учреждении рабочий план счетов, приведенный в Приложении № 6.1 к настоящей учетной политике. </w:t>
      </w:r>
    </w:p>
    <w:p w:rsidR="00C902A3" w:rsidRPr="00AE3A20" w:rsidRDefault="00C902A3" w:rsidP="00C902A3">
      <w:pPr>
        <w:pStyle w:val="Default"/>
        <w:ind w:firstLine="283"/>
        <w:jc w:val="both"/>
      </w:pPr>
      <w:r w:rsidRPr="00AE3A20">
        <w:t xml:space="preserve">При ведении Учреждением бухгалтерского учета хозяйственные операции на счетах Рабочего плана счетов, отражаются: </w:t>
      </w:r>
    </w:p>
    <w:p w:rsidR="00C902A3" w:rsidRPr="00AE3A20" w:rsidRDefault="00C902A3" w:rsidP="00C902A3">
      <w:pPr>
        <w:pStyle w:val="Default"/>
        <w:ind w:firstLine="283"/>
        <w:jc w:val="both"/>
      </w:pPr>
      <w:r w:rsidRPr="00AE3A20">
        <w:t xml:space="preserve">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 </w:t>
      </w:r>
    </w:p>
    <w:p w:rsidR="00C902A3" w:rsidRPr="00AE3A20" w:rsidRDefault="00C902A3" w:rsidP="00C902A3">
      <w:pPr>
        <w:pStyle w:val="Default"/>
        <w:ind w:left="720" w:hanging="360"/>
        <w:jc w:val="both"/>
      </w:pPr>
      <w:r w:rsidRPr="00AE3A20">
        <w:t xml:space="preserve">− 0801 "Культура"; </w:t>
      </w:r>
    </w:p>
    <w:p w:rsidR="00C902A3" w:rsidRPr="00AE3A20" w:rsidRDefault="00C902A3" w:rsidP="00C902A3">
      <w:pPr>
        <w:pStyle w:val="Default"/>
        <w:ind w:firstLine="283"/>
        <w:jc w:val="both"/>
      </w:pPr>
      <w:r w:rsidRPr="00AE3A20">
        <w:t xml:space="preserve">в 5 - 14 разрядах номера счета - отражаются нули, кроме перечня расходов, выделяемых на национальные проекты; </w:t>
      </w:r>
    </w:p>
    <w:p w:rsidR="00C902A3" w:rsidRPr="00AE3A20" w:rsidRDefault="00C902A3" w:rsidP="00C902A3">
      <w:pPr>
        <w:pStyle w:val="Default"/>
        <w:ind w:firstLine="283"/>
        <w:jc w:val="both"/>
      </w:pPr>
      <w:proofErr w:type="gramStart"/>
      <w:r w:rsidRPr="00AE3A20">
        <w:t>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по расходам, иным выплатам,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w:t>
      </w:r>
      <w:proofErr w:type="gramEnd"/>
      <w:r w:rsidRPr="00AE3A20">
        <w:t xml:space="preserve">, аналитической группе </w:t>
      </w:r>
      <w:proofErr w:type="gramStart"/>
      <w:r w:rsidRPr="00AE3A20">
        <w:t>вида источников финансирования дефицитов бюджетов</w:t>
      </w:r>
      <w:proofErr w:type="gramEnd"/>
      <w:r w:rsidRPr="00AE3A20">
        <w:t xml:space="preserve">); </w:t>
      </w:r>
    </w:p>
    <w:p w:rsidR="00C902A3" w:rsidRPr="00AE3A20" w:rsidRDefault="00C902A3" w:rsidP="00C902A3">
      <w:pPr>
        <w:pStyle w:val="Default"/>
        <w:ind w:firstLine="283"/>
        <w:jc w:val="both"/>
      </w:pPr>
      <w:r w:rsidRPr="00AE3A20">
        <w:t xml:space="preserve">в 24 - 26 разрядах номера счета - коды классификации операций сектора государственного управления (КОСГУ). </w:t>
      </w:r>
    </w:p>
    <w:p w:rsidR="00C902A3" w:rsidRPr="00AE3A20" w:rsidRDefault="00C902A3" w:rsidP="00C902A3">
      <w:pPr>
        <w:pStyle w:val="Default"/>
        <w:ind w:firstLine="708"/>
        <w:jc w:val="both"/>
      </w:pPr>
      <w:r w:rsidRPr="00AE3A20">
        <w:t xml:space="preserve">Рабочий план счетов Учреждения разработан в соответствии с правилами формирования номеров счетов аналитического учета (п. 2.1 Инструкции № 174н). </w:t>
      </w:r>
    </w:p>
    <w:p w:rsidR="00C902A3" w:rsidRDefault="00935A56" w:rsidP="00AE3A20">
      <w:pPr>
        <w:pStyle w:val="Default"/>
        <w:spacing w:before="240" w:after="60"/>
        <w:jc w:val="both"/>
        <w:rPr>
          <w:sz w:val="28"/>
          <w:szCs w:val="28"/>
        </w:rPr>
      </w:pPr>
      <w:r>
        <w:rPr>
          <w:b/>
          <w:bCs/>
          <w:sz w:val="28"/>
          <w:szCs w:val="28"/>
        </w:rPr>
        <w:t>3.5</w:t>
      </w:r>
      <w:r w:rsidR="00C902A3">
        <w:rPr>
          <w:b/>
          <w:bCs/>
          <w:sz w:val="28"/>
          <w:szCs w:val="28"/>
        </w:rPr>
        <w:t xml:space="preserve"> Первичные учетные документы</w:t>
      </w:r>
    </w:p>
    <w:p w:rsidR="00C902A3" w:rsidRPr="00AE3A20" w:rsidRDefault="00C902A3" w:rsidP="00C902A3">
      <w:pPr>
        <w:pStyle w:val="Default"/>
        <w:ind w:firstLine="708"/>
        <w:jc w:val="both"/>
      </w:pPr>
      <w:proofErr w:type="gramStart"/>
      <w:r w:rsidRPr="00AE3A20">
        <w:t xml:space="preserve">Для документального оформления фактов хозяйственной жизни в учреждении применяются формы первичных (сводных) учетных документов, установленные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roofErr w:type="gramEnd"/>
    </w:p>
    <w:p w:rsidR="00AE3A20" w:rsidRPr="00AE3A20" w:rsidRDefault="00C902A3" w:rsidP="00067489">
      <w:pPr>
        <w:pStyle w:val="Default"/>
        <w:ind w:firstLine="708"/>
        <w:jc w:val="both"/>
      </w:pPr>
      <w:r w:rsidRPr="00AE3A20">
        <w:t xml:space="preserve">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w:t>
      </w:r>
      <w:r w:rsidR="00067489">
        <w:t>хозяйственной жизни.</w:t>
      </w:r>
    </w:p>
    <w:p w:rsidR="00067489" w:rsidRDefault="00C902A3" w:rsidP="00C902A3">
      <w:pPr>
        <w:pStyle w:val="Default"/>
        <w:ind w:firstLine="708"/>
        <w:jc w:val="both"/>
      </w:pPr>
      <w:r w:rsidRPr="00AE3A20">
        <w:t xml:space="preserve">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w:t>
      </w:r>
    </w:p>
    <w:p w:rsidR="00067489" w:rsidRDefault="00067489" w:rsidP="00C902A3">
      <w:pPr>
        <w:pStyle w:val="Default"/>
        <w:ind w:firstLine="708"/>
        <w:jc w:val="both"/>
      </w:pPr>
      <w:r>
        <w:t xml:space="preserve">                                                                                                                                                   </w:t>
      </w:r>
      <w:r w:rsidR="00CE4090">
        <w:t xml:space="preserve">  </w:t>
      </w:r>
      <w:r w:rsidR="00846333">
        <w:t xml:space="preserve"> 10</w:t>
      </w:r>
    </w:p>
    <w:p w:rsidR="00C902A3" w:rsidRPr="00AE3A20" w:rsidRDefault="00C902A3" w:rsidP="00067489">
      <w:pPr>
        <w:pStyle w:val="Default"/>
        <w:jc w:val="both"/>
      </w:pPr>
      <w:r w:rsidRPr="00AE3A20">
        <w:lastRenderedPageBreak/>
        <w:t xml:space="preserve">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 Требование может быть составлено на бумажном носителе и предано Лицу, ответственному за оформление факта хозяйственной жизни под роспись, либо отправлено по электронной почте, с уведомлением о получении. </w:t>
      </w:r>
    </w:p>
    <w:p w:rsidR="00876042" w:rsidRPr="00AE3A20" w:rsidRDefault="008C1E63" w:rsidP="008C1E63">
      <w:pPr>
        <w:pStyle w:val="Default"/>
        <w:jc w:val="both"/>
      </w:pPr>
      <w:r w:rsidRPr="00AE3A20">
        <w:t xml:space="preserve">         </w:t>
      </w:r>
      <w:r w:rsidR="00C902A3" w:rsidRPr="00AE3A20">
        <w:t>Формы первичных (сводных) учетных документов оформляются в соответствии с</w:t>
      </w:r>
      <w:r w:rsidR="00C2435B">
        <w:t xml:space="preserve"> Приложением № 6.10</w:t>
      </w:r>
      <w:r w:rsidR="00876042" w:rsidRPr="00AE3A20">
        <w:t xml:space="preserve"> «График документооборота» настоящей учетной политики. </w:t>
      </w:r>
    </w:p>
    <w:p w:rsidR="00876042" w:rsidRPr="00AE3A20" w:rsidRDefault="008C1E63" w:rsidP="008C1E63">
      <w:pPr>
        <w:pStyle w:val="Default"/>
        <w:jc w:val="both"/>
      </w:pPr>
      <w:r w:rsidRPr="00AE3A20">
        <w:t xml:space="preserve">      </w:t>
      </w:r>
      <w:r w:rsidR="00876042" w:rsidRPr="00AE3A20">
        <w:t xml:space="preserve">В случаях оформления хозяйственных операций, для которых приказом Минфина России № 52н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8C1E63" w:rsidRPr="00AE3A20" w:rsidRDefault="008C1E63" w:rsidP="008C1E63">
      <w:pPr>
        <w:pStyle w:val="a4"/>
        <w:jc w:val="both"/>
        <w:rPr>
          <w:sz w:val="24"/>
        </w:rPr>
      </w:pPr>
      <w:r w:rsidRPr="00AE3A20">
        <w:rPr>
          <w:sz w:val="24"/>
        </w:rPr>
        <w:t xml:space="preserve">      </w:t>
      </w:r>
      <w:proofErr w:type="gramStart"/>
      <w:r w:rsidR="00876042" w:rsidRPr="00AE3A20">
        <w:rPr>
          <w:sz w:val="24"/>
        </w:rPr>
        <w:t>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w:t>
      </w:r>
      <w:r w:rsidRPr="00AE3A20">
        <w:rPr>
          <w:sz w:val="24"/>
        </w:rPr>
        <w:t xml:space="preserve">нсов Российской Федерации </w:t>
      </w:r>
      <w:r w:rsidR="005174C3">
        <w:rPr>
          <w:sz w:val="24"/>
        </w:rPr>
        <w:t xml:space="preserve">в </w:t>
      </w:r>
      <w:proofErr w:type="spellStart"/>
      <w:r w:rsidR="005174C3">
        <w:rPr>
          <w:sz w:val="24"/>
        </w:rPr>
        <w:t>установленном</w:t>
      </w:r>
      <w:r w:rsidR="00876042" w:rsidRPr="00AE3A20">
        <w:rPr>
          <w:sz w:val="24"/>
        </w:rPr>
        <w:t>порядке</w:t>
      </w:r>
      <w:proofErr w:type="spellEnd"/>
      <w:r w:rsidR="00876042" w:rsidRPr="00AE3A20">
        <w:rPr>
          <w:sz w:val="24"/>
        </w:rPr>
        <w:t>.</w:t>
      </w:r>
      <w:proofErr w:type="gramEnd"/>
      <w:r w:rsidRPr="00AE3A20">
        <w:rPr>
          <w:sz w:val="24"/>
        </w:rPr>
        <w:t xml:space="preserve">                                                                                                                             Операции по учету, для которых отсутствуют формы первичных документов, оформляются в соответствии с требованиями п. 2 ст.9 Федерального закона «О бухгалтерском учете» № 402-ФЗ от 06.12.2011г. самостоятельно разработанными формами документов с обязательным указанием реквизитов:</w:t>
      </w:r>
    </w:p>
    <w:p w:rsidR="008C1E63" w:rsidRPr="00AE3A20" w:rsidRDefault="008C1E63" w:rsidP="008C1E63">
      <w:pPr>
        <w:pStyle w:val="a4"/>
        <w:ind w:firstLine="709"/>
        <w:jc w:val="both"/>
        <w:rPr>
          <w:sz w:val="24"/>
        </w:rPr>
      </w:pPr>
      <w:r w:rsidRPr="00AE3A20">
        <w:rPr>
          <w:sz w:val="24"/>
        </w:rPr>
        <w:t>а) наименование документа;</w:t>
      </w:r>
    </w:p>
    <w:p w:rsidR="008C1E63" w:rsidRPr="00AE3A20" w:rsidRDefault="008C1E63" w:rsidP="008C1E63">
      <w:pPr>
        <w:pStyle w:val="a4"/>
        <w:ind w:firstLine="709"/>
        <w:jc w:val="both"/>
        <w:rPr>
          <w:sz w:val="24"/>
        </w:rPr>
      </w:pPr>
      <w:r w:rsidRPr="00AE3A20">
        <w:rPr>
          <w:sz w:val="24"/>
        </w:rPr>
        <w:t>б) дата составления документа;</w:t>
      </w:r>
    </w:p>
    <w:p w:rsidR="008C1E63" w:rsidRPr="00AE3A20" w:rsidRDefault="008C1E63" w:rsidP="008C1E63">
      <w:pPr>
        <w:pStyle w:val="a4"/>
        <w:ind w:firstLine="709"/>
        <w:jc w:val="both"/>
        <w:rPr>
          <w:sz w:val="24"/>
        </w:rPr>
      </w:pPr>
      <w:r w:rsidRPr="00AE3A20">
        <w:rPr>
          <w:sz w:val="24"/>
        </w:rPr>
        <w:t>в) наименование учреждения;</w:t>
      </w:r>
    </w:p>
    <w:p w:rsidR="008C1E63" w:rsidRPr="00AE3A20" w:rsidRDefault="008C1E63" w:rsidP="008C1E63">
      <w:pPr>
        <w:pStyle w:val="a4"/>
        <w:ind w:firstLine="709"/>
        <w:jc w:val="both"/>
        <w:rPr>
          <w:sz w:val="24"/>
        </w:rPr>
      </w:pPr>
      <w:r w:rsidRPr="00AE3A20">
        <w:rPr>
          <w:sz w:val="24"/>
        </w:rPr>
        <w:t>г) содержание факта хозяйственной жизни;</w:t>
      </w:r>
    </w:p>
    <w:p w:rsidR="008C1E63" w:rsidRPr="00AE3A20" w:rsidRDefault="008C1E63" w:rsidP="008C1E63">
      <w:pPr>
        <w:pStyle w:val="a4"/>
        <w:ind w:firstLine="709"/>
        <w:jc w:val="both"/>
        <w:rPr>
          <w:sz w:val="24"/>
        </w:rPr>
      </w:pPr>
      <w:proofErr w:type="spellStart"/>
      <w:r w:rsidRPr="00AE3A20">
        <w:rPr>
          <w:sz w:val="24"/>
        </w:rPr>
        <w:t>д</w:t>
      </w:r>
      <w:proofErr w:type="spellEnd"/>
      <w:r w:rsidRPr="00AE3A20">
        <w:rPr>
          <w:sz w:val="24"/>
        </w:rPr>
        <w:t>)</w:t>
      </w:r>
      <w:r w:rsidRPr="00AE3A20">
        <w:rPr>
          <w:color w:val="000000"/>
          <w:sz w:val="24"/>
        </w:rPr>
        <w:t xml:space="preserve"> величину натурального и  денежного измерения факта хозяйственной жизни с указанием единиц измерения</w:t>
      </w:r>
      <w:r w:rsidRPr="00AE3A20">
        <w:rPr>
          <w:sz w:val="24"/>
        </w:rPr>
        <w:t>;</w:t>
      </w:r>
    </w:p>
    <w:p w:rsidR="008C1E63" w:rsidRPr="00AE3A20" w:rsidRDefault="008C1E63" w:rsidP="008C1E63">
      <w:pPr>
        <w:pStyle w:val="a4"/>
        <w:ind w:firstLine="709"/>
        <w:jc w:val="both"/>
        <w:rPr>
          <w:sz w:val="24"/>
        </w:rPr>
      </w:pPr>
      <w:r w:rsidRPr="00AE3A20">
        <w:rPr>
          <w:sz w:val="24"/>
        </w:rPr>
        <w:t xml:space="preserve">е) </w:t>
      </w:r>
      <w:r w:rsidRPr="00AE3A20">
        <w:rPr>
          <w:color w:val="000000"/>
          <w:sz w:val="24"/>
        </w:rPr>
        <w:t>наименование должности лица, совершившего сделку, операцию и ответственного за правильность ее оформления, либо наименование должности лица, ответственного  за оформление свершившегося события</w:t>
      </w:r>
      <w:r w:rsidRPr="00AE3A20">
        <w:rPr>
          <w:sz w:val="24"/>
        </w:rPr>
        <w:t>.</w:t>
      </w:r>
    </w:p>
    <w:p w:rsidR="00876042" w:rsidRPr="00AE3A20" w:rsidRDefault="00876042" w:rsidP="00876042">
      <w:pPr>
        <w:pStyle w:val="Default"/>
        <w:ind w:firstLine="708"/>
        <w:jc w:val="both"/>
      </w:pPr>
      <w:r w:rsidRPr="00AE3A20">
        <w:t xml:space="preserve"> 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 </w:t>
      </w:r>
    </w:p>
    <w:p w:rsidR="001C7D03" w:rsidRDefault="00876042" w:rsidP="00876042">
      <w:pPr>
        <w:pStyle w:val="Default"/>
        <w:ind w:firstLine="708"/>
        <w:jc w:val="both"/>
      </w:pPr>
      <w:proofErr w:type="gramStart"/>
      <w:r w:rsidRPr="00AE3A20">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w:t>
      </w:r>
      <w:proofErr w:type="gramEnd"/>
    </w:p>
    <w:p w:rsidR="001C7D03" w:rsidRDefault="00876042" w:rsidP="001C7D03">
      <w:pPr>
        <w:pStyle w:val="Default"/>
        <w:jc w:val="both"/>
      </w:pPr>
      <w:r w:rsidRPr="00AE3A20">
        <w:t xml:space="preserve"> органа), органа местного самоуправления, </w:t>
      </w:r>
      <w:proofErr w:type="gramStart"/>
      <w:r w:rsidRPr="00AE3A20">
        <w:t>особенности</w:t>
      </w:r>
      <w:proofErr w:type="gramEnd"/>
      <w:r w:rsidRPr="00AE3A20">
        <w:t xml:space="preserve"> оформления которых определяются </w:t>
      </w:r>
    </w:p>
    <w:p w:rsidR="00876042" w:rsidRPr="001C7D03" w:rsidRDefault="00876042" w:rsidP="00067489">
      <w:pPr>
        <w:pStyle w:val="Default"/>
        <w:jc w:val="both"/>
      </w:pPr>
      <w:r w:rsidRPr="001C7D03">
        <w:t xml:space="preserve">законодательными и (или) иными нормативными правовыми актами Российской Федерации. </w:t>
      </w:r>
    </w:p>
    <w:p w:rsidR="00876042" w:rsidRDefault="00876042" w:rsidP="00876042">
      <w:pPr>
        <w:pStyle w:val="Default"/>
        <w:ind w:firstLine="708"/>
        <w:jc w:val="both"/>
      </w:pPr>
      <w:proofErr w:type="gramStart"/>
      <w:r w:rsidRPr="001C7D03">
        <w:t xml:space="preserve">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 </w:t>
      </w:r>
      <w:proofErr w:type="gramEnd"/>
    </w:p>
    <w:p w:rsidR="00067489" w:rsidRDefault="00067489" w:rsidP="00876042">
      <w:pPr>
        <w:pStyle w:val="Default"/>
        <w:ind w:firstLine="708"/>
        <w:jc w:val="both"/>
      </w:pPr>
      <w:r>
        <w:t xml:space="preserve">                                                                                                                                                </w:t>
      </w:r>
      <w:r w:rsidR="00CE4090">
        <w:t xml:space="preserve">   </w:t>
      </w:r>
      <w:r w:rsidR="005174C3">
        <w:t xml:space="preserve">    </w:t>
      </w:r>
    </w:p>
    <w:p w:rsidR="005174C3" w:rsidRDefault="005174C3" w:rsidP="00876042">
      <w:pPr>
        <w:pStyle w:val="Default"/>
        <w:ind w:firstLine="708"/>
        <w:jc w:val="both"/>
      </w:pPr>
    </w:p>
    <w:p w:rsidR="005174C3" w:rsidRDefault="005174C3" w:rsidP="00876042">
      <w:pPr>
        <w:pStyle w:val="Default"/>
        <w:ind w:firstLine="708"/>
        <w:jc w:val="both"/>
      </w:pPr>
    </w:p>
    <w:p w:rsidR="005174C3" w:rsidRPr="001C7D03" w:rsidRDefault="005174C3" w:rsidP="00876042">
      <w:pPr>
        <w:pStyle w:val="Default"/>
        <w:ind w:firstLine="708"/>
        <w:jc w:val="both"/>
      </w:pPr>
      <w:r>
        <w:t xml:space="preserve">                                                                                                                                                      11</w:t>
      </w:r>
    </w:p>
    <w:p w:rsidR="00A2714A" w:rsidRPr="001C7D03" w:rsidRDefault="00876042" w:rsidP="008C1E63">
      <w:pPr>
        <w:pStyle w:val="Default"/>
        <w:ind w:firstLine="708"/>
        <w:jc w:val="both"/>
      </w:pPr>
      <w:r w:rsidRPr="001C7D03">
        <w:lastRenderedPageBreak/>
        <w:t xml:space="preserve">Принятие к бухгалтерскому учету документов, оформляющих операции с </w:t>
      </w:r>
      <w:r w:rsidR="00A2714A" w:rsidRPr="001C7D03">
        <w:t xml:space="preserve">наличными или безналичными денежными средствами, содержащие исправления, не допускается. </w:t>
      </w:r>
    </w:p>
    <w:p w:rsidR="00A2714A" w:rsidRPr="001C7D03" w:rsidRDefault="00A2714A" w:rsidP="00A2714A">
      <w:pPr>
        <w:pStyle w:val="Default"/>
        <w:ind w:firstLine="708"/>
        <w:jc w:val="both"/>
      </w:pPr>
      <w:r w:rsidRPr="001C7D03">
        <w:t xml:space="preserve">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 </w:t>
      </w:r>
    </w:p>
    <w:p w:rsidR="00A2714A" w:rsidRPr="001C7D03" w:rsidRDefault="00A2714A" w:rsidP="00A2714A">
      <w:pPr>
        <w:pStyle w:val="Default"/>
        <w:rPr>
          <w:color w:val="auto"/>
        </w:rPr>
      </w:pPr>
    </w:p>
    <w:p w:rsidR="009F3B4A" w:rsidRDefault="008C1E63" w:rsidP="009F3B4A">
      <w:pPr>
        <w:pStyle w:val="Default"/>
        <w:spacing w:before="240" w:after="60"/>
        <w:ind w:firstLine="283"/>
        <w:rPr>
          <w:sz w:val="28"/>
          <w:szCs w:val="28"/>
        </w:rPr>
      </w:pPr>
      <w:r>
        <w:rPr>
          <w:b/>
          <w:bCs/>
          <w:sz w:val="28"/>
          <w:szCs w:val="28"/>
        </w:rPr>
        <w:t xml:space="preserve">3.6 </w:t>
      </w:r>
      <w:r w:rsidR="009F3B4A">
        <w:rPr>
          <w:b/>
          <w:bCs/>
          <w:sz w:val="28"/>
          <w:szCs w:val="28"/>
        </w:rPr>
        <w:t xml:space="preserve"> Регистры бухгалтерского учета </w:t>
      </w:r>
    </w:p>
    <w:p w:rsidR="009F3B4A" w:rsidRPr="001C7D03" w:rsidRDefault="009F3B4A" w:rsidP="009F3B4A">
      <w:pPr>
        <w:pStyle w:val="Default"/>
        <w:ind w:firstLine="283"/>
        <w:jc w:val="both"/>
      </w:pPr>
      <w:proofErr w:type="gramStart"/>
      <w:r w:rsidRPr="001C7D03">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приказом Минфина РФ от 1 декабря 2010 г. № 157н (с изменениями и дополнениями) «Об утверждении Единого плана счетов бухгалтерского учета для органов государственной власти (государственных</w:t>
      </w:r>
      <w:proofErr w:type="gramEnd"/>
      <w:r w:rsidRPr="001C7D03">
        <w:t xml:space="preserve"> </w:t>
      </w:r>
      <w:proofErr w:type="gramStart"/>
      <w:r w:rsidRPr="001C7D03">
        <w:t>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30.03.2015 N 52н "Об утверждении форм первичных</w:t>
      </w:r>
      <w:proofErr w:type="gramEnd"/>
      <w:r w:rsidRPr="001C7D03">
        <w:t xml:space="preserve">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Перечень применяемых регистров бухгалтерского учета, применяемых учрежден</w:t>
      </w:r>
      <w:r w:rsidR="00C2435B">
        <w:t>ием, приведен в Приложении № 6.3</w:t>
      </w:r>
      <w:r w:rsidRPr="001C7D03">
        <w:t xml:space="preserve"> к настоящей учетной политике. </w:t>
      </w:r>
    </w:p>
    <w:p w:rsidR="009F3B4A" w:rsidRPr="001C7D03" w:rsidRDefault="009F3B4A" w:rsidP="009F3B4A">
      <w:pPr>
        <w:pStyle w:val="Default"/>
        <w:ind w:firstLine="283"/>
        <w:jc w:val="both"/>
      </w:pPr>
      <w:proofErr w:type="gramStart"/>
      <w:r w:rsidRPr="001C7D03">
        <w:t xml:space="preserve">Регистры бухгалтерского учета формируются в виде книг, журналов, карточек на бумажных носителях, ввиду отсутствия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Приложением № 6.5 «Перечень регистров бухгалтерского учета, установленный Приказом Минфина РФ № 52н, а также перечень регистров бухгалтерского учета применяемых дополнительно» к учетной политике. </w:t>
      </w:r>
      <w:proofErr w:type="gramEnd"/>
    </w:p>
    <w:p w:rsidR="009F3B4A" w:rsidRPr="001C7D03" w:rsidRDefault="009F3B4A" w:rsidP="009F3B4A">
      <w:pPr>
        <w:pStyle w:val="Default"/>
        <w:ind w:firstLine="283"/>
        <w:jc w:val="both"/>
      </w:pPr>
      <w:r w:rsidRPr="001C7D03">
        <w:t xml:space="preserve">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 </w:t>
      </w:r>
    </w:p>
    <w:p w:rsidR="009F3B4A" w:rsidRPr="001C7D03" w:rsidRDefault="009F3B4A" w:rsidP="009F3B4A">
      <w:pPr>
        <w:pStyle w:val="Default"/>
        <w:ind w:left="851" w:hanging="284"/>
        <w:jc w:val="both"/>
      </w:pPr>
      <w:r w:rsidRPr="001C7D03">
        <w:t xml:space="preserve">− Журнал операций по счету "Касса" (1); </w:t>
      </w:r>
    </w:p>
    <w:p w:rsidR="009F3B4A" w:rsidRPr="001C7D03" w:rsidRDefault="009F3B4A" w:rsidP="009F3B4A">
      <w:pPr>
        <w:pStyle w:val="Default"/>
        <w:ind w:left="851" w:hanging="284"/>
        <w:jc w:val="both"/>
      </w:pPr>
      <w:r w:rsidRPr="001C7D03">
        <w:t xml:space="preserve">− Журнал операций с безналичными денежными средствами (2); </w:t>
      </w:r>
    </w:p>
    <w:p w:rsidR="009F3B4A" w:rsidRPr="001C7D03" w:rsidRDefault="009F3B4A" w:rsidP="009F3B4A">
      <w:pPr>
        <w:pStyle w:val="Default"/>
        <w:ind w:left="851" w:hanging="284"/>
        <w:jc w:val="both"/>
      </w:pPr>
      <w:r w:rsidRPr="001C7D03">
        <w:t xml:space="preserve">− Журнал операций расчетов с подотчетными лицами (3); </w:t>
      </w:r>
    </w:p>
    <w:p w:rsidR="009F3B4A" w:rsidRPr="001C7D03" w:rsidRDefault="009F3B4A" w:rsidP="009F3B4A">
      <w:pPr>
        <w:pStyle w:val="Default"/>
        <w:ind w:left="851" w:hanging="284"/>
        <w:jc w:val="both"/>
      </w:pPr>
      <w:r w:rsidRPr="001C7D03">
        <w:t xml:space="preserve">− Журнал операций расчетов с поставщиками и подрядчиками (4); </w:t>
      </w:r>
    </w:p>
    <w:p w:rsidR="009F3B4A" w:rsidRPr="001C7D03" w:rsidRDefault="009F3B4A" w:rsidP="009F3B4A">
      <w:pPr>
        <w:pStyle w:val="Default"/>
        <w:ind w:left="851" w:hanging="284"/>
        <w:jc w:val="both"/>
      </w:pPr>
      <w:r w:rsidRPr="001C7D03">
        <w:t xml:space="preserve">− Журнал операций расчетов с дебиторами по доходам (5); </w:t>
      </w:r>
    </w:p>
    <w:p w:rsidR="009F3B4A" w:rsidRPr="001C7D03" w:rsidRDefault="009F3B4A" w:rsidP="009F3B4A">
      <w:pPr>
        <w:pStyle w:val="Default"/>
        <w:ind w:left="851" w:hanging="284"/>
        <w:jc w:val="both"/>
      </w:pPr>
      <w:r w:rsidRPr="001C7D03">
        <w:t xml:space="preserve">− Журнал операций расчетов по оплате труда, денежному довольствию и стипендиям (6); </w:t>
      </w:r>
    </w:p>
    <w:p w:rsidR="001C7D03" w:rsidRPr="001C7D03" w:rsidRDefault="009F3B4A" w:rsidP="004824A4">
      <w:pPr>
        <w:pStyle w:val="Default"/>
        <w:ind w:left="851" w:hanging="284"/>
        <w:jc w:val="both"/>
      </w:pPr>
      <w:r w:rsidRPr="001C7D03">
        <w:t>− Журнал операций по выбытию и переме</w:t>
      </w:r>
      <w:r w:rsidR="004824A4">
        <w:t>щению нефинансовых активов (7)</w:t>
      </w:r>
    </w:p>
    <w:p w:rsidR="009F3B4A" w:rsidRPr="001C7D03" w:rsidRDefault="001C7D03" w:rsidP="001C7D03">
      <w:pPr>
        <w:pStyle w:val="Default"/>
        <w:jc w:val="both"/>
      </w:pPr>
      <w:r w:rsidRPr="001C7D03">
        <w:t xml:space="preserve">         </w:t>
      </w:r>
      <w:r w:rsidR="009F3B4A" w:rsidRPr="001C7D03">
        <w:t xml:space="preserve">− Журнал по прочим операциям (8); </w:t>
      </w:r>
    </w:p>
    <w:p w:rsidR="009F3B4A" w:rsidRPr="001C7D03" w:rsidRDefault="001C7D03" w:rsidP="001C7D03">
      <w:pPr>
        <w:pStyle w:val="Default"/>
        <w:jc w:val="both"/>
      </w:pPr>
      <w:r w:rsidRPr="001C7D03">
        <w:t xml:space="preserve">         </w:t>
      </w:r>
      <w:r w:rsidR="009F3B4A" w:rsidRPr="001C7D03">
        <w:t xml:space="preserve">− Журнал по санкционированию (8.1); </w:t>
      </w:r>
    </w:p>
    <w:p w:rsidR="009F3B4A" w:rsidRPr="001C7D03" w:rsidRDefault="001C7D03" w:rsidP="001C7D03">
      <w:pPr>
        <w:pStyle w:val="Default"/>
        <w:jc w:val="both"/>
      </w:pPr>
      <w:r w:rsidRPr="001C7D03">
        <w:t xml:space="preserve">         </w:t>
      </w:r>
      <w:r w:rsidR="009F3B4A" w:rsidRPr="001C7D03">
        <w:t xml:space="preserve">− Главная книга. </w:t>
      </w:r>
    </w:p>
    <w:p w:rsidR="0065716D" w:rsidRPr="001C7D03" w:rsidRDefault="0065716D" w:rsidP="0065716D">
      <w:pPr>
        <w:autoSpaceDE w:val="0"/>
        <w:autoSpaceDN w:val="0"/>
        <w:adjustRightInd w:val="0"/>
        <w:ind w:firstLine="540"/>
        <w:jc w:val="both"/>
        <w:outlineLvl w:val="0"/>
        <w:rPr>
          <w:rFonts w:ascii="Times New Roman" w:hAnsi="Times New Roman" w:cs="Times New Roman"/>
          <w:sz w:val="24"/>
          <w:szCs w:val="24"/>
        </w:rPr>
      </w:pPr>
      <w:r w:rsidRPr="001C7D03">
        <w:rPr>
          <w:rFonts w:ascii="Times New Roman" w:hAnsi="Times New Roman" w:cs="Times New Roman"/>
          <w:sz w:val="24"/>
          <w:szCs w:val="24"/>
        </w:rPr>
        <w:t xml:space="preserve">-- в иных регистрах, утвержденных </w:t>
      </w:r>
      <w:hyperlink r:id="rId6" w:history="1">
        <w:r w:rsidRPr="001C7D03">
          <w:rPr>
            <w:rFonts w:ascii="Times New Roman" w:hAnsi="Times New Roman" w:cs="Times New Roman"/>
            <w:color w:val="0000FF"/>
            <w:sz w:val="24"/>
            <w:szCs w:val="24"/>
          </w:rPr>
          <w:t>Приказом</w:t>
        </w:r>
      </w:hyperlink>
      <w:r w:rsidRPr="001C7D03">
        <w:rPr>
          <w:rFonts w:ascii="Times New Roman" w:hAnsi="Times New Roman" w:cs="Times New Roman"/>
          <w:sz w:val="24"/>
          <w:szCs w:val="24"/>
        </w:rPr>
        <w:t xml:space="preserve"> Минфина России №52н.</w:t>
      </w:r>
    </w:p>
    <w:p w:rsidR="004824A4" w:rsidRDefault="0065716D" w:rsidP="004824A4">
      <w:pPr>
        <w:autoSpaceDE w:val="0"/>
        <w:autoSpaceDN w:val="0"/>
        <w:adjustRightInd w:val="0"/>
        <w:ind w:firstLine="540"/>
        <w:jc w:val="both"/>
        <w:outlineLvl w:val="0"/>
        <w:rPr>
          <w:rFonts w:ascii="Times New Roman" w:hAnsi="Times New Roman" w:cs="Times New Roman"/>
          <w:sz w:val="24"/>
          <w:szCs w:val="24"/>
        </w:rPr>
      </w:pPr>
      <w:r w:rsidRPr="001C7D03">
        <w:rPr>
          <w:rFonts w:ascii="Times New Roman" w:hAnsi="Times New Roman" w:cs="Times New Roman"/>
          <w:sz w:val="24"/>
          <w:szCs w:val="24"/>
        </w:rPr>
        <w:t xml:space="preserve">В соответствии с Методическими </w:t>
      </w:r>
      <w:hyperlink r:id="rId7" w:history="1">
        <w:r w:rsidRPr="001C7D03">
          <w:rPr>
            <w:rFonts w:ascii="Times New Roman" w:hAnsi="Times New Roman" w:cs="Times New Roman"/>
            <w:color w:val="0000FF"/>
            <w:sz w:val="24"/>
            <w:szCs w:val="24"/>
          </w:rPr>
          <w:t>указаниями</w:t>
        </w:r>
      </w:hyperlink>
      <w:r w:rsidRPr="001C7D03">
        <w:rPr>
          <w:rFonts w:ascii="Times New Roman" w:hAnsi="Times New Roman" w:cs="Times New Roman"/>
          <w:sz w:val="24"/>
          <w:szCs w:val="24"/>
        </w:rPr>
        <w:t xml:space="preserve"> по применению форм первичных учетных документов и формированию регистров бюджетного учета, утвержденными Приказом № 52н, </w:t>
      </w:r>
    </w:p>
    <w:p w:rsidR="004824A4" w:rsidRDefault="004824A4" w:rsidP="004824A4">
      <w:pPr>
        <w:autoSpaceDE w:val="0"/>
        <w:autoSpaceDN w:val="0"/>
        <w:adjustRightInd w:val="0"/>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12</w:t>
      </w:r>
    </w:p>
    <w:p w:rsidR="004824A4" w:rsidRPr="004824A4" w:rsidRDefault="0065716D" w:rsidP="004824A4">
      <w:pPr>
        <w:autoSpaceDE w:val="0"/>
        <w:autoSpaceDN w:val="0"/>
        <w:adjustRightInd w:val="0"/>
        <w:ind w:firstLine="540"/>
        <w:jc w:val="both"/>
        <w:outlineLvl w:val="0"/>
        <w:rPr>
          <w:rFonts w:ascii="Times New Roman" w:hAnsi="Times New Roman" w:cs="Times New Roman"/>
          <w:sz w:val="24"/>
          <w:szCs w:val="24"/>
        </w:rPr>
      </w:pPr>
      <w:r w:rsidRPr="004824A4">
        <w:rPr>
          <w:rFonts w:ascii="Times New Roman" w:hAnsi="Times New Roman" w:cs="Times New Roman"/>
          <w:sz w:val="24"/>
          <w:szCs w:val="24"/>
        </w:rPr>
        <w:lastRenderedPageBreak/>
        <w:t xml:space="preserve">журналы операций </w:t>
      </w:r>
      <w:hyperlink r:id="rId8" w:history="1">
        <w:r w:rsidRPr="004824A4">
          <w:rPr>
            <w:rFonts w:ascii="Times New Roman" w:hAnsi="Times New Roman" w:cs="Times New Roman"/>
            <w:color w:val="0000FF"/>
            <w:sz w:val="24"/>
            <w:szCs w:val="24"/>
          </w:rPr>
          <w:t>(ф. 0504071)</w:t>
        </w:r>
      </w:hyperlink>
      <w:r w:rsidRPr="004824A4">
        <w:rPr>
          <w:rFonts w:ascii="Times New Roman" w:hAnsi="Times New Roman" w:cs="Times New Roman"/>
          <w:sz w:val="24"/>
          <w:szCs w:val="24"/>
        </w:rPr>
        <w:t xml:space="preserve"> открываются путем перенесения данных бухгалтерского учета </w:t>
      </w:r>
    </w:p>
    <w:p w:rsidR="0065716D" w:rsidRPr="004824A4" w:rsidRDefault="0065716D" w:rsidP="0065716D">
      <w:pPr>
        <w:autoSpaceDE w:val="0"/>
        <w:autoSpaceDN w:val="0"/>
        <w:adjustRightInd w:val="0"/>
        <w:ind w:firstLine="540"/>
        <w:jc w:val="both"/>
        <w:outlineLvl w:val="0"/>
        <w:rPr>
          <w:rFonts w:ascii="Times New Roman" w:hAnsi="Times New Roman" w:cs="Times New Roman"/>
          <w:sz w:val="24"/>
          <w:szCs w:val="24"/>
        </w:rPr>
      </w:pPr>
      <w:r w:rsidRPr="004824A4">
        <w:rPr>
          <w:rFonts w:ascii="Times New Roman" w:hAnsi="Times New Roman" w:cs="Times New Roman"/>
          <w:sz w:val="24"/>
          <w:szCs w:val="24"/>
        </w:rPr>
        <w:t xml:space="preserve">(остатков) по соответствующим счетам на начало очередного периода. По истечении каждого отчетного периода (месяца, квартала, года) в Журнале операций </w:t>
      </w:r>
      <w:hyperlink r:id="rId9" w:history="1">
        <w:r w:rsidRPr="004824A4">
          <w:rPr>
            <w:rFonts w:ascii="Times New Roman" w:hAnsi="Times New Roman" w:cs="Times New Roman"/>
            <w:color w:val="0000FF"/>
            <w:sz w:val="24"/>
            <w:szCs w:val="24"/>
          </w:rPr>
          <w:t>(ф. 0504071)</w:t>
        </w:r>
      </w:hyperlink>
      <w:r w:rsidRPr="004824A4">
        <w:rPr>
          <w:rFonts w:ascii="Times New Roman" w:hAnsi="Times New Roman" w:cs="Times New Roman"/>
          <w:sz w:val="24"/>
          <w:szCs w:val="24"/>
        </w:rPr>
        <w:t xml:space="preserve"> отражаются обороты за весь период, выводятся остатки на конец периода и формируются обороты для переноса в Главную книгу </w:t>
      </w:r>
      <w:hyperlink r:id="rId10" w:history="1">
        <w:r w:rsidRPr="004824A4">
          <w:rPr>
            <w:rFonts w:ascii="Times New Roman" w:hAnsi="Times New Roman" w:cs="Times New Roman"/>
            <w:color w:val="0000FF"/>
            <w:sz w:val="24"/>
            <w:szCs w:val="24"/>
          </w:rPr>
          <w:t>(ф. 0504072)</w:t>
        </w:r>
      </w:hyperlink>
      <w:r w:rsidRPr="004824A4">
        <w:rPr>
          <w:rFonts w:ascii="Times New Roman" w:hAnsi="Times New Roman" w:cs="Times New Roman"/>
          <w:sz w:val="24"/>
          <w:szCs w:val="24"/>
        </w:rPr>
        <w:t>.</w:t>
      </w:r>
    </w:p>
    <w:p w:rsidR="0065716D" w:rsidRPr="004824A4" w:rsidRDefault="0065716D" w:rsidP="0065716D">
      <w:pPr>
        <w:autoSpaceDE w:val="0"/>
        <w:autoSpaceDN w:val="0"/>
        <w:adjustRightInd w:val="0"/>
        <w:ind w:firstLine="540"/>
        <w:jc w:val="both"/>
        <w:outlineLvl w:val="0"/>
        <w:rPr>
          <w:rFonts w:ascii="Times New Roman" w:hAnsi="Times New Roman" w:cs="Times New Roman"/>
          <w:sz w:val="24"/>
          <w:szCs w:val="24"/>
        </w:rPr>
      </w:pPr>
      <w:r w:rsidRPr="004824A4">
        <w:rPr>
          <w:rFonts w:ascii="Times New Roman" w:hAnsi="Times New Roman" w:cs="Times New Roman"/>
          <w:sz w:val="24"/>
          <w:szCs w:val="24"/>
        </w:rPr>
        <w:t xml:space="preserve">К указанным журналам в хронологическом порядке подбираются и </w:t>
      </w:r>
      <w:proofErr w:type="spellStart"/>
      <w:r w:rsidRPr="004824A4">
        <w:rPr>
          <w:rFonts w:ascii="Times New Roman" w:hAnsi="Times New Roman" w:cs="Times New Roman"/>
          <w:sz w:val="24"/>
          <w:szCs w:val="24"/>
        </w:rPr>
        <w:t>сброшуровываются</w:t>
      </w:r>
      <w:proofErr w:type="spellEnd"/>
      <w:r w:rsidRPr="004824A4">
        <w:rPr>
          <w:rFonts w:ascii="Times New Roman" w:hAnsi="Times New Roman" w:cs="Times New Roman"/>
          <w:sz w:val="24"/>
          <w:szCs w:val="24"/>
        </w:rPr>
        <w:t xml:space="preserve"> соответствующие первичные (сводные) документы, сформированные на бумажном носителе. Журналы операций </w:t>
      </w:r>
      <w:hyperlink r:id="rId11" w:history="1">
        <w:r w:rsidRPr="004824A4">
          <w:rPr>
            <w:rFonts w:ascii="Times New Roman" w:hAnsi="Times New Roman" w:cs="Times New Roman"/>
            <w:color w:val="0000FF"/>
            <w:sz w:val="24"/>
            <w:szCs w:val="24"/>
          </w:rPr>
          <w:t>(ф. 0504071)</w:t>
        </w:r>
      </w:hyperlink>
      <w:r w:rsidRPr="004824A4">
        <w:rPr>
          <w:rFonts w:ascii="Times New Roman" w:hAnsi="Times New Roman" w:cs="Times New Roman"/>
          <w:sz w:val="24"/>
          <w:szCs w:val="24"/>
        </w:rPr>
        <w:t xml:space="preserve"> и Главная книга </w:t>
      </w:r>
      <w:hyperlink r:id="rId12" w:history="1">
        <w:r w:rsidRPr="004824A4">
          <w:rPr>
            <w:rFonts w:ascii="Times New Roman" w:hAnsi="Times New Roman" w:cs="Times New Roman"/>
            <w:color w:val="0000FF"/>
            <w:sz w:val="24"/>
            <w:szCs w:val="24"/>
          </w:rPr>
          <w:t>(ф. 0504072)</w:t>
        </w:r>
      </w:hyperlink>
      <w:r w:rsidRPr="004824A4">
        <w:rPr>
          <w:rFonts w:ascii="Times New Roman" w:hAnsi="Times New Roman" w:cs="Times New Roman"/>
          <w:sz w:val="24"/>
          <w:szCs w:val="24"/>
        </w:rPr>
        <w:t xml:space="preserve"> подписываются  ответственными лицами формирующих  соответствующие регистры.</w:t>
      </w:r>
    </w:p>
    <w:p w:rsidR="009F3B4A" w:rsidRPr="004824A4" w:rsidRDefault="0065716D" w:rsidP="0065716D">
      <w:pPr>
        <w:autoSpaceDE w:val="0"/>
        <w:autoSpaceDN w:val="0"/>
        <w:adjustRightInd w:val="0"/>
        <w:ind w:firstLine="540"/>
        <w:jc w:val="both"/>
        <w:outlineLvl w:val="0"/>
        <w:rPr>
          <w:rFonts w:ascii="Times New Roman" w:hAnsi="Times New Roman" w:cs="Times New Roman"/>
          <w:sz w:val="24"/>
          <w:szCs w:val="24"/>
        </w:rPr>
      </w:pPr>
      <w:r w:rsidRPr="004824A4">
        <w:rPr>
          <w:rFonts w:ascii="Times New Roman" w:hAnsi="Times New Roman" w:cs="Times New Roman"/>
          <w:sz w:val="24"/>
          <w:szCs w:val="24"/>
        </w:rPr>
        <w:t>Лица, составившие и подписавшие регистры бухгалтерского учета, обеспечивают правильность отражения хозяйственных операций в них (</w:t>
      </w:r>
      <w:hyperlink r:id="rId13" w:history="1">
        <w:r w:rsidRPr="004824A4">
          <w:rPr>
            <w:rFonts w:ascii="Times New Roman" w:hAnsi="Times New Roman" w:cs="Times New Roman"/>
            <w:color w:val="0000FF"/>
            <w:sz w:val="24"/>
            <w:szCs w:val="24"/>
          </w:rPr>
          <w:t>п. 11</w:t>
        </w:r>
      </w:hyperlink>
      <w:r w:rsidRPr="004824A4">
        <w:rPr>
          <w:rFonts w:ascii="Times New Roman" w:hAnsi="Times New Roman" w:cs="Times New Roman"/>
          <w:sz w:val="24"/>
          <w:szCs w:val="24"/>
        </w:rPr>
        <w:t xml:space="preserve"> Инструкции № 157н, </w:t>
      </w:r>
      <w:hyperlink r:id="rId14" w:history="1">
        <w:r w:rsidRPr="004824A4">
          <w:rPr>
            <w:rFonts w:ascii="Times New Roman" w:hAnsi="Times New Roman" w:cs="Times New Roman"/>
            <w:color w:val="0000FF"/>
            <w:sz w:val="24"/>
            <w:szCs w:val="24"/>
          </w:rPr>
          <w:t>Приказ</w:t>
        </w:r>
      </w:hyperlink>
      <w:r w:rsidRPr="004824A4">
        <w:rPr>
          <w:rFonts w:ascii="Times New Roman" w:hAnsi="Times New Roman" w:cs="Times New Roman"/>
          <w:sz w:val="24"/>
          <w:szCs w:val="24"/>
        </w:rPr>
        <w:t xml:space="preserve"> №52н).                                     </w:t>
      </w:r>
      <w:r w:rsidR="009F3B4A" w:rsidRPr="004824A4">
        <w:rPr>
          <w:rFonts w:ascii="Times New Roman" w:hAnsi="Times New Roman" w:cs="Times New Roman"/>
          <w:sz w:val="24"/>
          <w:szCs w:val="24"/>
        </w:rPr>
        <w:t xml:space="preserve">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 в виду отсутствии технической возможности их хранения в виде электронного регистра. </w:t>
      </w:r>
    </w:p>
    <w:p w:rsidR="009F3B4A" w:rsidRPr="004824A4" w:rsidRDefault="009F3B4A" w:rsidP="009F3B4A">
      <w:pPr>
        <w:pStyle w:val="Default"/>
        <w:ind w:firstLine="283"/>
        <w:jc w:val="both"/>
      </w:pPr>
      <w:proofErr w:type="gramStart"/>
      <w:r w:rsidRPr="004824A4">
        <w:t xml:space="preserve">Формирование регистров бухгалтерского учета на бумажном носителе, осуществляется с периодичностью, </w:t>
      </w:r>
      <w:r w:rsidR="00C2435B">
        <w:t>установленной в Приложении № 6.3</w:t>
      </w:r>
      <w:r w:rsidRPr="004824A4">
        <w:t xml:space="preserve">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 </w:t>
      </w:r>
      <w:proofErr w:type="gramEnd"/>
    </w:p>
    <w:p w:rsidR="00EC1E24" w:rsidRDefault="00EC1E24" w:rsidP="009F3B4A">
      <w:pPr>
        <w:pStyle w:val="Default"/>
        <w:ind w:firstLine="283"/>
        <w:jc w:val="both"/>
        <w:rPr>
          <w:sz w:val="23"/>
          <w:szCs w:val="23"/>
        </w:rPr>
      </w:pPr>
    </w:p>
    <w:p w:rsidR="001C7D03" w:rsidRDefault="009F3B4A" w:rsidP="009F3B4A">
      <w:pPr>
        <w:pStyle w:val="Default"/>
        <w:jc w:val="both"/>
        <w:rPr>
          <w:b/>
          <w:bCs/>
          <w:sz w:val="28"/>
          <w:szCs w:val="28"/>
        </w:rPr>
      </w:pPr>
      <w:r>
        <w:rPr>
          <w:b/>
          <w:bCs/>
          <w:sz w:val="28"/>
          <w:szCs w:val="28"/>
        </w:rPr>
        <w:t>3.7 Инвентаризация активов и обязательств</w:t>
      </w:r>
    </w:p>
    <w:p w:rsidR="009F3B4A" w:rsidRDefault="009F3B4A" w:rsidP="009F3B4A">
      <w:pPr>
        <w:pStyle w:val="Default"/>
        <w:jc w:val="both"/>
        <w:rPr>
          <w:sz w:val="28"/>
          <w:szCs w:val="28"/>
        </w:rPr>
      </w:pPr>
      <w:r>
        <w:rPr>
          <w:b/>
          <w:bCs/>
          <w:sz w:val="28"/>
          <w:szCs w:val="28"/>
        </w:rPr>
        <w:t xml:space="preserve"> </w:t>
      </w:r>
    </w:p>
    <w:p w:rsidR="009F3B4A" w:rsidRPr="001C7D03" w:rsidRDefault="009F3B4A" w:rsidP="009F3B4A">
      <w:pPr>
        <w:pStyle w:val="Default"/>
        <w:ind w:firstLine="426"/>
        <w:jc w:val="both"/>
      </w:pPr>
      <w:r w:rsidRPr="001C7D03">
        <w:t>Порядок проведения инвентаризации в уч</w:t>
      </w:r>
      <w:r w:rsidR="00C2435B">
        <w:t>реждении установлены в Разделе 1 п.4.15</w:t>
      </w:r>
      <w:r w:rsidRPr="001C7D03">
        <w:t xml:space="preserve"> «Положение о проведении инвентаризации активов и обязательств». </w:t>
      </w:r>
    </w:p>
    <w:p w:rsidR="009F3B4A" w:rsidRPr="001C7D03" w:rsidRDefault="009F3B4A" w:rsidP="009F3B4A">
      <w:pPr>
        <w:pStyle w:val="Default"/>
        <w:ind w:firstLine="426"/>
        <w:jc w:val="both"/>
      </w:pPr>
      <w:r w:rsidRPr="001C7D03">
        <w:t xml:space="preserve">Количество инвентаризаций в отчетном году, даты их проведения, перечень имущества и обязательств, проверяемых при каждой из них, устанавливаются приказом (распоряжением) руководителя учреждения, за исключением случаев, когда инвентаризация обязательна. </w:t>
      </w:r>
    </w:p>
    <w:p w:rsidR="001B7F52" w:rsidRPr="001C7D03" w:rsidRDefault="001B7F52" w:rsidP="001B7F52">
      <w:pPr>
        <w:pStyle w:val="Default"/>
        <w:ind w:firstLine="426"/>
        <w:jc w:val="both"/>
      </w:pPr>
      <w:r w:rsidRPr="001C7D03">
        <w:t xml:space="preserve">Для проведения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 Для этого оформляется отдельный приказ руководителя. </w:t>
      </w:r>
    </w:p>
    <w:p w:rsidR="001B7F52" w:rsidRPr="001C7D03" w:rsidRDefault="001B7F52" w:rsidP="001B7F52">
      <w:pPr>
        <w:pStyle w:val="Default"/>
        <w:ind w:firstLine="426"/>
        <w:jc w:val="both"/>
      </w:pPr>
      <w:r w:rsidRPr="001C7D03">
        <w:t>Количество инвентаризаций в отчетном году, сроки их проведения, а также перечень имущества и финансовых обязательств, проверяемых при каждой из них, кроме случаев, когда проведение инвентаризации обязательно, установле</w:t>
      </w:r>
      <w:r w:rsidR="005174C3">
        <w:t>ны в Приложении № 6.5</w:t>
      </w:r>
      <w:r w:rsidRPr="001C7D03">
        <w:t xml:space="preserve"> «План </w:t>
      </w:r>
      <w:r w:rsidR="005174C3">
        <w:t xml:space="preserve">и сроки </w:t>
      </w:r>
      <w:r w:rsidRPr="001C7D03">
        <w:t xml:space="preserve">проведения инвентаризаций». </w:t>
      </w:r>
    </w:p>
    <w:p w:rsidR="001B7F52" w:rsidRPr="001C7D03" w:rsidRDefault="001B7F52" w:rsidP="001B7F52">
      <w:pPr>
        <w:pStyle w:val="Default"/>
        <w:ind w:firstLine="426"/>
        <w:jc w:val="both"/>
      </w:pPr>
      <w:r w:rsidRPr="001C7D03">
        <w:t>Состав постоянно действующей комиссии для проведения инвентариз</w:t>
      </w:r>
      <w:r w:rsidR="00C2435B">
        <w:t>ации утвержден Приложением № 6.6</w:t>
      </w:r>
      <w:r w:rsidRPr="001C7D03">
        <w:t xml:space="preserve"> «Состав постоянно действующей комиссии для проведения инвентаризации». </w:t>
      </w:r>
    </w:p>
    <w:p w:rsidR="001B7F52" w:rsidRPr="004824A4" w:rsidRDefault="001B7F52" w:rsidP="001B7F52">
      <w:pPr>
        <w:pStyle w:val="Default"/>
      </w:pPr>
      <w:r w:rsidRPr="001C7D03">
        <w:t>Внезапную проверку кассы осуществляет комиссия в составе,</w:t>
      </w:r>
      <w:r w:rsidR="00C2435B">
        <w:t xml:space="preserve"> утвержденном Приложением № 6.7</w:t>
      </w:r>
      <w:r w:rsidRPr="001C7D03">
        <w:t xml:space="preserve"> «Состав комиссии, осуществляющей внезапную проверку кассы».</w:t>
      </w:r>
    </w:p>
    <w:p w:rsidR="001B7F52" w:rsidRDefault="001B7F52" w:rsidP="001B7F52">
      <w:pPr>
        <w:pStyle w:val="Default"/>
        <w:spacing w:before="240" w:after="60"/>
        <w:ind w:firstLine="283"/>
        <w:rPr>
          <w:sz w:val="28"/>
          <w:szCs w:val="28"/>
        </w:rPr>
      </w:pPr>
      <w:r>
        <w:rPr>
          <w:b/>
          <w:bCs/>
          <w:sz w:val="28"/>
          <w:szCs w:val="28"/>
        </w:rPr>
        <w:t xml:space="preserve">3.8 Внутренняя и регламентированная отчетность </w:t>
      </w:r>
    </w:p>
    <w:p w:rsidR="004824A4" w:rsidRDefault="001B7F52" w:rsidP="001B7F52">
      <w:pPr>
        <w:pStyle w:val="Default"/>
        <w:ind w:firstLine="708"/>
        <w:jc w:val="both"/>
      </w:pPr>
      <w:r w:rsidRPr="007C269C">
        <w:t xml:space="preserve">Составление регламентированной бухгалтерской отчетности производится в соответствии с приказом Минфина РФ от 25 марта 2011 г. № 33н (с изменениями и дополнениями) «Об утверждении Инструкции о порядке составления, представления годовой, квартальной </w:t>
      </w:r>
    </w:p>
    <w:p w:rsidR="004824A4" w:rsidRDefault="001B7F52" w:rsidP="004824A4">
      <w:pPr>
        <w:pStyle w:val="Default"/>
        <w:jc w:val="both"/>
      </w:pPr>
      <w:r w:rsidRPr="007C269C">
        <w:t xml:space="preserve">бухгалтерской отчетности </w:t>
      </w:r>
      <w:proofErr w:type="gramStart"/>
      <w:r w:rsidRPr="007C269C">
        <w:t>государственных</w:t>
      </w:r>
      <w:proofErr w:type="gramEnd"/>
      <w:r w:rsidRPr="007C269C">
        <w:t xml:space="preserve"> (муниципальных) бюджетных и автономных </w:t>
      </w:r>
    </w:p>
    <w:p w:rsidR="004824A4" w:rsidRDefault="004824A4" w:rsidP="004824A4">
      <w:pPr>
        <w:pStyle w:val="Default"/>
        <w:jc w:val="both"/>
      </w:pPr>
      <w:r>
        <w:t xml:space="preserve">                                                                                                                                     </w:t>
      </w:r>
      <w:r w:rsidR="00846333">
        <w:t xml:space="preserve">                              13</w:t>
      </w:r>
    </w:p>
    <w:p w:rsidR="004824A4" w:rsidRPr="007C269C" w:rsidRDefault="001B7F52" w:rsidP="004824A4">
      <w:pPr>
        <w:pStyle w:val="Default"/>
        <w:jc w:val="both"/>
      </w:pPr>
      <w:r w:rsidRPr="007C269C">
        <w:lastRenderedPageBreak/>
        <w:t xml:space="preserve">учреждений». </w:t>
      </w:r>
    </w:p>
    <w:p w:rsidR="001B7F52" w:rsidRPr="007C269C" w:rsidRDefault="001B7F52" w:rsidP="001B7F52">
      <w:pPr>
        <w:pStyle w:val="Default"/>
        <w:ind w:firstLine="708"/>
        <w:jc w:val="both"/>
      </w:pPr>
      <w:r w:rsidRPr="007C269C">
        <w:t>Месячная, квартальная и годовая отчетность формируется на бумажных носителях и в электронном виде. Представляется главному учредителю в установленные сроки с использованием электронных сре</w:t>
      </w:r>
      <w:proofErr w:type="gramStart"/>
      <w:r w:rsidRPr="007C269C">
        <w:t>дств св</w:t>
      </w:r>
      <w:proofErr w:type="gramEnd"/>
      <w:r w:rsidRPr="007C269C">
        <w:t xml:space="preserve">язи и каналов для передачи информации после утверждения руководителем. </w:t>
      </w:r>
    </w:p>
    <w:p w:rsidR="001B7F52" w:rsidRPr="007C269C" w:rsidRDefault="001B7F52" w:rsidP="001B7F52">
      <w:pPr>
        <w:pStyle w:val="Default"/>
        <w:ind w:firstLine="708"/>
        <w:jc w:val="both"/>
      </w:pPr>
      <w:r w:rsidRPr="007C269C">
        <w:t xml:space="preserve">Представление налоговой и иной отчетности осуществляется в сроки, установленными нормативными документами Российской Федерации. </w:t>
      </w:r>
    </w:p>
    <w:p w:rsidR="001B7F52" w:rsidRDefault="001B7F52" w:rsidP="001B7F52">
      <w:pPr>
        <w:pStyle w:val="Default"/>
        <w:spacing w:before="240" w:after="60"/>
        <w:ind w:firstLine="283"/>
        <w:jc w:val="both"/>
        <w:rPr>
          <w:sz w:val="28"/>
          <w:szCs w:val="28"/>
        </w:rPr>
      </w:pPr>
      <w:r>
        <w:rPr>
          <w:b/>
          <w:bCs/>
          <w:sz w:val="28"/>
          <w:szCs w:val="28"/>
        </w:rPr>
        <w:t xml:space="preserve">3.9 Организация внутреннего контроля </w:t>
      </w:r>
    </w:p>
    <w:p w:rsidR="001B7F52" w:rsidRPr="007C269C" w:rsidRDefault="001B7F52" w:rsidP="001B7F52">
      <w:pPr>
        <w:pStyle w:val="Default"/>
        <w:ind w:firstLine="283"/>
        <w:jc w:val="both"/>
      </w:pPr>
      <w:r w:rsidRPr="007C269C">
        <w:t xml:space="preserve">Внутренний финансовый контроль в учреждении обеспечивается путем: </w:t>
      </w:r>
    </w:p>
    <w:p w:rsidR="001B7F52" w:rsidRPr="007C269C" w:rsidRDefault="001B7F52" w:rsidP="001B7F52">
      <w:pPr>
        <w:pStyle w:val="Default"/>
        <w:ind w:left="851" w:hanging="284"/>
        <w:jc w:val="both"/>
      </w:pPr>
      <w:r w:rsidRPr="007C269C">
        <w:t>1) 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w:t>
      </w:r>
      <w:r w:rsidR="009C70E7">
        <w:t>жение № 6.10</w:t>
      </w:r>
      <w:r w:rsidRPr="007C269C">
        <w:t xml:space="preserve"> к настоящей учетной политике); </w:t>
      </w:r>
    </w:p>
    <w:p w:rsidR="001B7F52" w:rsidRPr="007C269C" w:rsidRDefault="001B7F52" w:rsidP="001B7F52">
      <w:pPr>
        <w:pStyle w:val="Default"/>
        <w:ind w:left="851" w:hanging="284"/>
        <w:jc w:val="both"/>
      </w:pPr>
      <w:r w:rsidRPr="007C269C">
        <w:t xml:space="preserve">2) 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 </w:t>
      </w:r>
    </w:p>
    <w:p w:rsidR="001B7F52" w:rsidRPr="007C269C" w:rsidRDefault="001B7F52" w:rsidP="001B7F52">
      <w:pPr>
        <w:pStyle w:val="Default"/>
        <w:ind w:left="851" w:hanging="284"/>
        <w:jc w:val="both"/>
      </w:pPr>
      <w:r w:rsidRPr="007C269C">
        <w:t xml:space="preserve">3) проведения обязательных плановых и внезапных инвентаризаций в соответствии с порядком проведения инвентаризации в учреждении. </w:t>
      </w:r>
    </w:p>
    <w:p w:rsidR="001B7F52" w:rsidRPr="007C269C" w:rsidRDefault="003767D6" w:rsidP="001B7F52">
      <w:pPr>
        <w:pStyle w:val="Default"/>
      </w:pPr>
      <w:r w:rsidRPr="007C269C">
        <w:t xml:space="preserve">      </w:t>
      </w:r>
      <w:proofErr w:type="gramStart"/>
      <w:r w:rsidR="001B7F52" w:rsidRPr="007C269C">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roofErr w:type="gramEnd"/>
    </w:p>
    <w:p w:rsidR="001B7F52" w:rsidRPr="007C269C" w:rsidRDefault="001B7F52" w:rsidP="001B7F52">
      <w:pPr>
        <w:pStyle w:val="Default"/>
      </w:pPr>
    </w:p>
    <w:p w:rsidR="001B7F52" w:rsidRDefault="001B7F52" w:rsidP="001B7F52">
      <w:pPr>
        <w:pStyle w:val="Default"/>
        <w:ind w:firstLine="283"/>
        <w:jc w:val="both"/>
        <w:rPr>
          <w:sz w:val="28"/>
          <w:szCs w:val="28"/>
        </w:rPr>
      </w:pPr>
      <w:r>
        <w:rPr>
          <w:b/>
          <w:bCs/>
          <w:sz w:val="28"/>
          <w:szCs w:val="28"/>
        </w:rPr>
        <w:t>3.10 Порядок передачи документов бу</w:t>
      </w:r>
      <w:r w:rsidR="007C269C">
        <w:rPr>
          <w:b/>
          <w:bCs/>
          <w:sz w:val="28"/>
          <w:szCs w:val="28"/>
        </w:rPr>
        <w:t xml:space="preserve">хгалтерского учета при смене </w:t>
      </w:r>
      <w:r>
        <w:rPr>
          <w:b/>
          <w:bCs/>
          <w:sz w:val="28"/>
          <w:szCs w:val="28"/>
        </w:rPr>
        <w:t xml:space="preserve"> главного бухгалтера </w:t>
      </w:r>
    </w:p>
    <w:p w:rsidR="001B7F52" w:rsidRPr="007C269C" w:rsidRDefault="001B7F52" w:rsidP="001B7F52">
      <w:pPr>
        <w:pStyle w:val="Default"/>
        <w:ind w:firstLine="283"/>
        <w:jc w:val="both"/>
      </w:pPr>
      <w:r w:rsidRPr="007C269C">
        <w:t xml:space="preserve">Передача дел осуществляется на основании приказа руководителя организации. В приказе должны быть указаны Ф.И.О. лица, принимающего дела (нового должностного лица, на которого возложено ведение бухгалтерского учета), лица, передающего дела (прежнего должностного лица, на которого возложено ведение бухгалтерского учета), и других лиц, участвующих в передаче дел (руководителя, аудитора, секретаря). </w:t>
      </w:r>
    </w:p>
    <w:p w:rsidR="001B7F52" w:rsidRPr="007C269C" w:rsidRDefault="001B7F52" w:rsidP="001B7F52">
      <w:pPr>
        <w:pStyle w:val="Default"/>
        <w:ind w:firstLine="283"/>
        <w:jc w:val="both"/>
      </w:pPr>
      <w:r w:rsidRPr="007C269C">
        <w:t xml:space="preserve">В приказе о передаче дел следует указать: </w:t>
      </w:r>
    </w:p>
    <w:p w:rsidR="001B7F52" w:rsidRPr="007C269C" w:rsidRDefault="001B7F52" w:rsidP="001B7F52">
      <w:pPr>
        <w:pStyle w:val="Default"/>
        <w:ind w:left="567" w:hanging="283"/>
        <w:jc w:val="both"/>
      </w:pPr>
      <w:r w:rsidRPr="007C269C">
        <w:t xml:space="preserve">− причину проведения приема-передачи дел (увольнение должностного лица, на которого возложено ведение бухгалтерского учета); </w:t>
      </w:r>
    </w:p>
    <w:p w:rsidR="001B7F52" w:rsidRPr="007C269C" w:rsidRDefault="001B7F52" w:rsidP="001B7F52">
      <w:pPr>
        <w:pStyle w:val="Default"/>
        <w:ind w:left="567" w:hanging="283"/>
        <w:jc w:val="both"/>
      </w:pPr>
      <w:r w:rsidRPr="007C269C">
        <w:t xml:space="preserve">− сроки проведения приема-передачи дел и период, за который проводится прием-передача дел. Если должностное лицо, на которого возложено ведение бухгалтерского учета, увольняется по собственному желанию (п.3 ст.77 ТК РФ), то на расторжение трудового договора у работодателя есть две недели (ст.80 ТК РФ). В этом случае целесообразно установись срок, равным 2 недели; </w:t>
      </w:r>
    </w:p>
    <w:p w:rsidR="007C269C" w:rsidRPr="007C269C" w:rsidRDefault="001B7F52" w:rsidP="004824A4">
      <w:pPr>
        <w:pStyle w:val="Default"/>
        <w:ind w:left="567" w:hanging="283"/>
        <w:jc w:val="both"/>
      </w:pPr>
      <w:r w:rsidRPr="007C269C">
        <w:t xml:space="preserve">− лицо, ответственное за передачу дел (фамилия, имя, отчество увольняющегося главного бухгалтера) и за прием дел (фамилия, имя, отчество нового должностного лица, на которого возложено ведение бухгалтерского учета); </w:t>
      </w:r>
    </w:p>
    <w:p w:rsidR="001B7F52" w:rsidRPr="007C269C" w:rsidRDefault="004824A4" w:rsidP="001B7F52">
      <w:pPr>
        <w:pStyle w:val="Default"/>
        <w:ind w:left="567" w:hanging="283"/>
        <w:jc w:val="both"/>
      </w:pPr>
      <w:r>
        <w:t xml:space="preserve"> </w:t>
      </w:r>
      <w:r w:rsidR="001B7F52" w:rsidRPr="007C269C">
        <w:t xml:space="preserve">− состав комиссии и председателя комиссии по передаче дел. </w:t>
      </w:r>
    </w:p>
    <w:p w:rsidR="001B7F52" w:rsidRPr="007C269C" w:rsidRDefault="001B7F52" w:rsidP="001B7F52">
      <w:pPr>
        <w:pStyle w:val="Default"/>
        <w:ind w:firstLine="283"/>
        <w:jc w:val="both"/>
      </w:pPr>
      <w:r w:rsidRPr="007C269C">
        <w:t xml:space="preserve">Комиссия создается, если передаче подлежит большой объем документов. В состав комиссии могут включаться сотрудники бухгалтерии организации, службы внутреннего контроля (аудита), службы безопасности и прочие сотрудники. При создании комиссии ответственность за организацию и проведение передачи дел возлагается на председателя комиссии. </w:t>
      </w:r>
    </w:p>
    <w:p w:rsidR="004824A4" w:rsidRDefault="001B7F52" w:rsidP="001B7F52">
      <w:pPr>
        <w:pStyle w:val="Default"/>
        <w:ind w:firstLine="283"/>
        <w:jc w:val="both"/>
      </w:pPr>
      <w:r w:rsidRPr="007C269C">
        <w:t>Новое должностное лицо, на которого возложено ведение бухгалтерского учета должно</w:t>
      </w:r>
    </w:p>
    <w:p w:rsidR="004824A4" w:rsidRDefault="004824A4" w:rsidP="001B7F52">
      <w:pPr>
        <w:pStyle w:val="Default"/>
        <w:ind w:firstLine="283"/>
        <w:jc w:val="both"/>
      </w:pPr>
      <w:r>
        <w:t xml:space="preserve">                                                                                                                                                         </w:t>
      </w:r>
      <w:r w:rsidR="00CE4090">
        <w:t xml:space="preserve">  </w:t>
      </w:r>
      <w:r w:rsidR="00846333">
        <w:t xml:space="preserve">   14</w:t>
      </w:r>
    </w:p>
    <w:p w:rsidR="00C2435B" w:rsidRDefault="00C2435B" w:rsidP="001B7F52">
      <w:pPr>
        <w:pStyle w:val="Default"/>
        <w:ind w:firstLine="283"/>
        <w:jc w:val="both"/>
      </w:pPr>
    </w:p>
    <w:p w:rsidR="00C2435B" w:rsidRDefault="00C2435B" w:rsidP="001B7F52">
      <w:pPr>
        <w:pStyle w:val="Default"/>
        <w:ind w:firstLine="283"/>
        <w:jc w:val="both"/>
      </w:pPr>
    </w:p>
    <w:p w:rsidR="001B7F52" w:rsidRPr="007C269C" w:rsidRDefault="001B7F52" w:rsidP="001B7F52">
      <w:pPr>
        <w:pStyle w:val="Default"/>
        <w:ind w:firstLine="283"/>
        <w:jc w:val="both"/>
      </w:pPr>
      <w:r w:rsidRPr="007C269C">
        <w:lastRenderedPageBreak/>
        <w:t xml:space="preserve">провести проверку состояния учета и отчетности. Для этого в первую очередь необходимо проверить наличие документов. Передаваемые документы должны быть подшиты. При их отсутствии делается соответствующая запись в акте приема-передачи и составляется их опись. </w:t>
      </w:r>
    </w:p>
    <w:p w:rsidR="001B7F52" w:rsidRPr="007C269C" w:rsidRDefault="001B7F52" w:rsidP="001B7F52">
      <w:pPr>
        <w:pStyle w:val="Default"/>
        <w:ind w:firstLine="283"/>
        <w:jc w:val="both"/>
      </w:pPr>
      <w:r w:rsidRPr="007C269C">
        <w:t xml:space="preserve">После этого следует ознакомиться с учетной политикой по бухгалтерскому и налоговому учету за два предшествующих года и текущий период - период. Затем важно оценить соответствие бухгалтерской и налоговой отчетности положениям учетной политики и действующему законодательству (например, создание резервов, последовательность применения учетной политики и т.д.). Также бухгалтерская отчетность проверяется на предмет соответствия ее показателей данным бухгалтерского учета. Кроме этого проверяется правильность исчисления налогов и взносов, представления деклараций и расчетов. </w:t>
      </w:r>
    </w:p>
    <w:p w:rsidR="001B7F52" w:rsidRPr="007C269C" w:rsidRDefault="001B7F52" w:rsidP="001B7F52">
      <w:pPr>
        <w:pStyle w:val="Default"/>
        <w:ind w:firstLine="283"/>
        <w:jc w:val="both"/>
      </w:pPr>
      <w:r w:rsidRPr="007C269C">
        <w:t xml:space="preserve">Далее следует провести выборочную проверку первичных документов на предмет правильности и своевременности отражения данных первичных документов на счетах бухгалтерского учета и в налоговом учете. </w:t>
      </w:r>
    </w:p>
    <w:p w:rsidR="001B7F52" w:rsidRPr="007C269C" w:rsidRDefault="001B7F52" w:rsidP="001B7F52">
      <w:pPr>
        <w:pStyle w:val="Default"/>
        <w:ind w:firstLine="283"/>
        <w:jc w:val="both"/>
      </w:pPr>
      <w:r w:rsidRPr="007C269C">
        <w:t xml:space="preserve">Должностное лицо, на которое возложено ведение бухгалтерского учета должно </w:t>
      </w:r>
      <w:proofErr w:type="gramStart"/>
      <w:r w:rsidRPr="007C269C">
        <w:t>получить</w:t>
      </w:r>
      <w:proofErr w:type="gramEnd"/>
      <w:r w:rsidRPr="007C269C">
        <w:t xml:space="preserve">, следующие документы: </w:t>
      </w:r>
    </w:p>
    <w:p w:rsidR="001B7F52" w:rsidRPr="007C269C" w:rsidRDefault="001B7F52" w:rsidP="001B7F52">
      <w:pPr>
        <w:pStyle w:val="Default"/>
        <w:ind w:firstLine="283"/>
        <w:jc w:val="both"/>
      </w:pPr>
      <w:r w:rsidRPr="007C269C">
        <w:t xml:space="preserve">Учредительные и регистрационные документы </w:t>
      </w:r>
    </w:p>
    <w:p w:rsidR="001B7F52" w:rsidRPr="007C269C" w:rsidRDefault="001B7F52" w:rsidP="001B7F52">
      <w:pPr>
        <w:pStyle w:val="Default"/>
        <w:ind w:left="720" w:hanging="437"/>
        <w:jc w:val="both"/>
      </w:pPr>
      <w:r w:rsidRPr="007C269C">
        <w:t xml:space="preserve">− Устав, учредительный договор; </w:t>
      </w:r>
    </w:p>
    <w:p w:rsidR="001B7F52" w:rsidRPr="007C269C" w:rsidRDefault="001B7F52" w:rsidP="001B7F52">
      <w:pPr>
        <w:pStyle w:val="Default"/>
        <w:ind w:left="720" w:hanging="437"/>
        <w:jc w:val="both"/>
      </w:pPr>
      <w:r w:rsidRPr="007C269C">
        <w:t xml:space="preserve">− Выписка их ЕГРЮЛ; </w:t>
      </w:r>
    </w:p>
    <w:p w:rsidR="001B7F52" w:rsidRPr="007C269C" w:rsidRDefault="001B7F52" w:rsidP="001B7F52">
      <w:pPr>
        <w:pStyle w:val="Default"/>
        <w:ind w:left="720" w:hanging="437"/>
        <w:jc w:val="both"/>
      </w:pPr>
      <w:r w:rsidRPr="007C269C">
        <w:t xml:space="preserve">− Свидетельство о регистрации; </w:t>
      </w:r>
    </w:p>
    <w:p w:rsidR="001B7F52" w:rsidRPr="007C269C" w:rsidRDefault="001B7F52" w:rsidP="001B7F52">
      <w:pPr>
        <w:pStyle w:val="Default"/>
        <w:ind w:left="720" w:hanging="437"/>
        <w:jc w:val="both"/>
      </w:pPr>
      <w:proofErr w:type="gramStart"/>
      <w:r w:rsidRPr="007C269C">
        <w:t xml:space="preserve">− Свидетельство о постановке на учет в налоговый органах; </w:t>
      </w:r>
      <w:proofErr w:type="gramEnd"/>
    </w:p>
    <w:p w:rsidR="001B7F52" w:rsidRPr="007C269C" w:rsidRDefault="001B7F52" w:rsidP="001B7F52">
      <w:pPr>
        <w:pStyle w:val="Default"/>
        <w:ind w:left="720" w:hanging="437"/>
        <w:jc w:val="both"/>
      </w:pPr>
      <w:r w:rsidRPr="007C269C">
        <w:t xml:space="preserve">− Свидетельство о постановке на учет в Пенсионном фонде, Фонде социального страхования; </w:t>
      </w:r>
    </w:p>
    <w:p w:rsidR="001B7F52" w:rsidRPr="007C269C" w:rsidRDefault="001B7F52" w:rsidP="007C269C">
      <w:pPr>
        <w:pStyle w:val="Default"/>
        <w:jc w:val="both"/>
      </w:pPr>
      <w:r w:rsidRPr="007C269C">
        <w:t xml:space="preserve">Документы, связанные с организацией бухгалтерского учета </w:t>
      </w:r>
    </w:p>
    <w:p w:rsidR="001B7F52" w:rsidRPr="007C269C" w:rsidRDefault="001B7F52" w:rsidP="001B7F52">
      <w:pPr>
        <w:pStyle w:val="Default"/>
        <w:ind w:left="720" w:hanging="437"/>
        <w:jc w:val="both"/>
      </w:pPr>
      <w:r w:rsidRPr="007C269C">
        <w:t xml:space="preserve">− Учетная политика; </w:t>
      </w:r>
    </w:p>
    <w:p w:rsidR="001B7F52" w:rsidRPr="007C269C" w:rsidRDefault="001B7F52" w:rsidP="001B7F52">
      <w:pPr>
        <w:pStyle w:val="Default"/>
        <w:ind w:left="720" w:hanging="437"/>
        <w:jc w:val="both"/>
      </w:pPr>
      <w:r w:rsidRPr="007C269C">
        <w:t xml:space="preserve">− Должностные инструкции работников бухгалтерии; </w:t>
      </w:r>
    </w:p>
    <w:p w:rsidR="001B7F52" w:rsidRPr="007C269C" w:rsidRDefault="001B7F52" w:rsidP="001B7F52">
      <w:pPr>
        <w:pStyle w:val="Default"/>
        <w:ind w:left="720" w:hanging="437"/>
        <w:jc w:val="both"/>
      </w:pPr>
      <w:r w:rsidRPr="007C269C">
        <w:t xml:space="preserve">− Регистры бухгалтерского и налогового учета; </w:t>
      </w:r>
    </w:p>
    <w:p w:rsidR="001B7F52" w:rsidRPr="007C269C" w:rsidRDefault="001B7F52" w:rsidP="001B7F52">
      <w:pPr>
        <w:pStyle w:val="Default"/>
        <w:ind w:left="720" w:hanging="437"/>
        <w:jc w:val="both"/>
      </w:pPr>
      <w:r w:rsidRPr="007C269C">
        <w:t xml:space="preserve">− </w:t>
      </w:r>
      <w:proofErr w:type="spellStart"/>
      <w:r w:rsidRPr="007C269C">
        <w:t>Оборотно</w:t>
      </w:r>
      <w:proofErr w:type="spellEnd"/>
      <w:r w:rsidRPr="007C269C">
        <w:t xml:space="preserve"> - сальдовые ведомости по всем счетам бухгалтерского учета; </w:t>
      </w:r>
    </w:p>
    <w:p w:rsidR="001B7F52" w:rsidRPr="007C269C" w:rsidRDefault="001B7F52" w:rsidP="001B7F52">
      <w:pPr>
        <w:pStyle w:val="Default"/>
        <w:ind w:left="720" w:hanging="437"/>
        <w:jc w:val="both"/>
      </w:pPr>
      <w:r w:rsidRPr="007C269C">
        <w:t xml:space="preserve">− Регистры бухгалтерского и налогового учета по всем счетам; </w:t>
      </w:r>
    </w:p>
    <w:p w:rsidR="001B7F52" w:rsidRPr="007C269C" w:rsidRDefault="001B7F52" w:rsidP="007C269C">
      <w:pPr>
        <w:pStyle w:val="Default"/>
        <w:jc w:val="both"/>
      </w:pPr>
      <w:r w:rsidRPr="007C269C">
        <w:t xml:space="preserve">Бухгалтерская, финансовая и налоговая отчетность </w:t>
      </w:r>
    </w:p>
    <w:p w:rsidR="001B7F52" w:rsidRPr="007C269C" w:rsidRDefault="001B7F52" w:rsidP="001B7F52">
      <w:pPr>
        <w:pStyle w:val="Default"/>
        <w:ind w:left="720" w:hanging="437"/>
        <w:jc w:val="both"/>
      </w:pPr>
      <w:r w:rsidRPr="007C269C">
        <w:t xml:space="preserve">− Бухгалтерская отчетность; </w:t>
      </w:r>
    </w:p>
    <w:p w:rsidR="001B7F52" w:rsidRPr="007C269C"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Декларации и расчеты по всем налогам;   </w:t>
      </w:r>
    </w:p>
    <w:p w:rsidR="001B7F52" w:rsidRPr="007C269C"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Документы по инвентаризации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Приказ о проведении инвентаризации; </w:t>
      </w:r>
    </w:p>
    <w:p w:rsidR="001B7F52" w:rsidRPr="007C269C" w:rsidRDefault="001B7F52" w:rsidP="007C269C">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Инвентаризационные описи (акты) и сличительные описи;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Акты налоговых проверок;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Акты сверок с налоговыми органами; </w:t>
      </w:r>
    </w:p>
    <w:p w:rsidR="001B7F52" w:rsidRPr="007C269C"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Документы по учету НФА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Приказ о создании комиссии по приемке основных средств;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Акты приемки – передачи НФА;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Инвентарные карточки;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Акты на списание НФА;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Документы по учету НФА; </w:t>
      </w:r>
    </w:p>
    <w:p w:rsidR="001B7F52" w:rsidRPr="007C269C"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Документы по учету денежных средств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Кассовая книга, приходные и расходные кассовые ордера;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Платежные поручения; </w:t>
      </w:r>
    </w:p>
    <w:p w:rsidR="001B7F52" w:rsidRPr="007C269C"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 Выписки по лицевым счетам; </w:t>
      </w:r>
    </w:p>
    <w:p w:rsidR="001B7F52" w:rsidRPr="007C269C"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xml:space="preserve">Документы по учету труда и заработной платы </w:t>
      </w:r>
    </w:p>
    <w:p w:rsidR="007C269C" w:rsidRPr="007C269C" w:rsidRDefault="001B7F52" w:rsidP="004824A4">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7C269C">
        <w:rPr>
          <w:rFonts w:ascii="Times New Roman" w:hAnsi="Times New Roman" w:cs="Times New Roman"/>
          <w:color w:val="000000"/>
          <w:sz w:val="24"/>
          <w:szCs w:val="24"/>
        </w:rPr>
        <w:t>− Трудовые догов</w:t>
      </w:r>
      <w:r w:rsidR="004824A4">
        <w:rPr>
          <w:rFonts w:ascii="Times New Roman" w:hAnsi="Times New Roman" w:cs="Times New Roman"/>
          <w:color w:val="000000"/>
          <w:sz w:val="24"/>
          <w:szCs w:val="24"/>
        </w:rPr>
        <w:t>оры;</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Приказа о приеме на работу, увольнении, премировании;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Штатное расписание;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Табели учета рабочего времени;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Расчетно-платежные ведомости; </w:t>
      </w:r>
    </w:p>
    <w:p w:rsidR="001B7F52" w:rsidRPr="000A59D7"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Документы по расчетам с подотчетными лицами </w:t>
      </w:r>
    </w:p>
    <w:p w:rsidR="001B7F52"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Авансовые отчеты; </w:t>
      </w:r>
    </w:p>
    <w:p w:rsidR="004824A4" w:rsidRPr="000A59D7" w:rsidRDefault="004824A4"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46333">
        <w:rPr>
          <w:rFonts w:ascii="Times New Roman" w:hAnsi="Times New Roman" w:cs="Times New Roman"/>
          <w:color w:val="000000"/>
          <w:sz w:val="24"/>
          <w:szCs w:val="24"/>
        </w:rPr>
        <w:t xml:space="preserve">                              15</w:t>
      </w:r>
    </w:p>
    <w:p w:rsidR="001B7F52" w:rsidRPr="000A59D7"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lastRenderedPageBreak/>
        <w:t xml:space="preserve">Документы по учету расчетов контрагентами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Договоры с поставщиками и покупателями;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акты сверок с дебиторами и кредиторами; </w:t>
      </w:r>
    </w:p>
    <w:p w:rsidR="001B7F52" w:rsidRPr="000A59D7" w:rsidRDefault="001B7F52" w:rsidP="001B7F52">
      <w:pPr>
        <w:autoSpaceDE w:val="0"/>
        <w:autoSpaceDN w:val="0"/>
        <w:adjustRightInd w:val="0"/>
        <w:spacing w:after="0" w:line="240" w:lineRule="auto"/>
        <w:ind w:left="720" w:hanging="437"/>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товарные накладные, акты выполненных работ, оказанных услуг; </w:t>
      </w:r>
    </w:p>
    <w:p w:rsidR="001B7F52" w:rsidRPr="000A59D7" w:rsidRDefault="001B7F52" w:rsidP="007C269C">
      <w:pPr>
        <w:autoSpaceDE w:val="0"/>
        <w:autoSpaceDN w:val="0"/>
        <w:adjustRightInd w:val="0"/>
        <w:spacing w:after="0" w:line="240" w:lineRule="auto"/>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Прочие документы </w:t>
      </w:r>
    </w:p>
    <w:p w:rsidR="001B7F52" w:rsidRPr="000A59D7" w:rsidRDefault="007C269C" w:rsidP="007C269C">
      <w:pPr>
        <w:autoSpaceDE w:val="0"/>
        <w:autoSpaceDN w:val="0"/>
        <w:adjustRightInd w:val="0"/>
        <w:spacing w:after="0" w:line="240" w:lineRule="auto"/>
        <w:jc w:val="both"/>
        <w:rPr>
          <w:rFonts w:ascii="Times New Roman" w:hAnsi="Times New Roman" w:cs="Times New Roman"/>
          <w:color w:val="000000"/>
          <w:sz w:val="24"/>
          <w:szCs w:val="24"/>
        </w:rPr>
      </w:pPr>
      <w:r w:rsidRPr="000A59D7">
        <w:rPr>
          <w:rFonts w:ascii="Times New Roman" w:hAnsi="Times New Roman" w:cs="Times New Roman"/>
          <w:color w:val="000000"/>
          <w:sz w:val="24"/>
          <w:szCs w:val="24"/>
        </w:rPr>
        <w:t xml:space="preserve">      </w:t>
      </w:r>
      <w:r w:rsidR="001B7F52" w:rsidRPr="000A59D7">
        <w:rPr>
          <w:rFonts w:ascii="Times New Roman" w:hAnsi="Times New Roman" w:cs="Times New Roman"/>
          <w:color w:val="000000"/>
          <w:sz w:val="24"/>
          <w:szCs w:val="24"/>
        </w:rPr>
        <w:t xml:space="preserve">− Бухгалтерские справки; </w:t>
      </w:r>
    </w:p>
    <w:p w:rsidR="001B7F52" w:rsidRPr="000A59D7" w:rsidRDefault="000A59D7" w:rsidP="001B7F52">
      <w:pPr>
        <w:pStyle w:val="Default"/>
      </w:pPr>
      <w:r w:rsidRPr="000A59D7">
        <w:t xml:space="preserve">      </w:t>
      </w:r>
      <w:r w:rsidR="001B7F52" w:rsidRPr="000A59D7">
        <w:t xml:space="preserve">− Бланки строгой отчетности; </w:t>
      </w:r>
    </w:p>
    <w:p w:rsidR="001B7F52" w:rsidRPr="000A59D7" w:rsidRDefault="001B7F52" w:rsidP="001B7F52">
      <w:pPr>
        <w:pStyle w:val="Default"/>
        <w:ind w:left="2628" w:hanging="2345"/>
        <w:jc w:val="both"/>
      </w:pPr>
      <w:r w:rsidRPr="000A59D7">
        <w:t xml:space="preserve">− Доверенности; </w:t>
      </w:r>
    </w:p>
    <w:p w:rsidR="001B7F52" w:rsidRPr="000A59D7" w:rsidRDefault="001B7F52" w:rsidP="001B7F52">
      <w:pPr>
        <w:pStyle w:val="Default"/>
        <w:ind w:left="2628" w:hanging="2345"/>
        <w:jc w:val="both"/>
      </w:pPr>
      <w:r w:rsidRPr="000A59D7">
        <w:t xml:space="preserve">− другие документы. </w:t>
      </w:r>
    </w:p>
    <w:p w:rsidR="001B7F52" w:rsidRPr="000A59D7" w:rsidRDefault="001B7F52" w:rsidP="001B7F52">
      <w:pPr>
        <w:pStyle w:val="Default"/>
        <w:ind w:firstLine="283"/>
        <w:jc w:val="both"/>
      </w:pPr>
      <w:r w:rsidRPr="000A59D7">
        <w:t xml:space="preserve">Передача дел оформляется актом приема-передачи дел, в котором должны быть указаны все основные моменты, характеризующие состояние передаваемых дел на дату передачи и включено как можно больше информации, собранной и обработанной в ходе передачи дел. Акт приема-передачи дел может быть составлен в произвольной форме. </w:t>
      </w:r>
    </w:p>
    <w:p w:rsidR="001B7F52" w:rsidRPr="000A59D7" w:rsidRDefault="000A59D7" w:rsidP="000A59D7">
      <w:pPr>
        <w:pStyle w:val="Default"/>
        <w:jc w:val="both"/>
      </w:pPr>
      <w:r w:rsidRPr="000A59D7">
        <w:rPr>
          <w:color w:val="auto"/>
        </w:rPr>
        <w:t xml:space="preserve">         </w:t>
      </w:r>
      <w:r w:rsidR="001B7F52" w:rsidRPr="000A59D7">
        <w:t xml:space="preserve">В акте приема-передачи дел следует отразить: </w:t>
      </w:r>
    </w:p>
    <w:p w:rsidR="001B7F52" w:rsidRPr="000A59D7" w:rsidRDefault="000A59D7" w:rsidP="001B7F52">
      <w:pPr>
        <w:pStyle w:val="Default"/>
        <w:ind w:firstLine="283"/>
        <w:jc w:val="both"/>
      </w:pPr>
      <w:r w:rsidRPr="000A59D7">
        <w:t xml:space="preserve"> -</w:t>
      </w:r>
      <w:r w:rsidR="001B7F52" w:rsidRPr="000A59D7">
        <w:t xml:space="preserve">Ф.И.О. лиц, сдающих и принимающих дела; </w:t>
      </w:r>
    </w:p>
    <w:p w:rsidR="001B7F52" w:rsidRPr="000A59D7" w:rsidRDefault="001B7F52" w:rsidP="001B7F52">
      <w:pPr>
        <w:pStyle w:val="Default"/>
        <w:ind w:left="720" w:hanging="437"/>
        <w:jc w:val="both"/>
      </w:pPr>
      <w:r w:rsidRPr="000A59D7">
        <w:t xml:space="preserve">− дату передачи дел; </w:t>
      </w:r>
    </w:p>
    <w:p w:rsidR="001B7F52" w:rsidRPr="000A59D7" w:rsidRDefault="001B7F52" w:rsidP="001B7F52">
      <w:pPr>
        <w:pStyle w:val="Default"/>
        <w:ind w:left="720" w:hanging="437"/>
        <w:jc w:val="both"/>
      </w:pPr>
      <w:r w:rsidRPr="000A59D7">
        <w:t xml:space="preserve">− период, за который осуществлена передача дел; </w:t>
      </w:r>
    </w:p>
    <w:p w:rsidR="001B7F52" w:rsidRPr="000A59D7" w:rsidRDefault="001B7F52" w:rsidP="001B7F52">
      <w:pPr>
        <w:pStyle w:val="Default"/>
        <w:ind w:left="720" w:hanging="437"/>
        <w:jc w:val="both"/>
      </w:pPr>
      <w:r w:rsidRPr="000A59D7">
        <w:t xml:space="preserve">− дату и номер приказа, на основании которого проведен прием-передача дел; </w:t>
      </w:r>
    </w:p>
    <w:p w:rsidR="001B7F52" w:rsidRPr="000A59D7" w:rsidRDefault="001B7F52" w:rsidP="001B7F52">
      <w:pPr>
        <w:pStyle w:val="Default"/>
        <w:ind w:left="720" w:hanging="437"/>
        <w:jc w:val="both"/>
      </w:pPr>
      <w:r w:rsidRPr="000A59D7">
        <w:t xml:space="preserve">− наименование и количество число переданных документов (дел, папок, подшивок); </w:t>
      </w:r>
    </w:p>
    <w:p w:rsidR="001B7F52" w:rsidRPr="000A59D7" w:rsidRDefault="001B7F52" w:rsidP="001B7F52">
      <w:pPr>
        <w:pStyle w:val="Default"/>
        <w:ind w:left="720" w:hanging="437"/>
        <w:jc w:val="both"/>
      </w:pPr>
      <w:r w:rsidRPr="000A59D7">
        <w:t xml:space="preserve">− серии и номера неиспользованных банковских чековых книжек, бланков строгой отчетности; </w:t>
      </w:r>
    </w:p>
    <w:p w:rsidR="001B7F52" w:rsidRPr="000A59D7" w:rsidRDefault="001B7F52" w:rsidP="001B7F52">
      <w:pPr>
        <w:pStyle w:val="Default"/>
        <w:ind w:left="720" w:hanging="437"/>
        <w:jc w:val="both"/>
      </w:pPr>
      <w:r w:rsidRPr="000A59D7">
        <w:t xml:space="preserve">− список документов, которые отсутствуют (утеряны) на момент передачи дел; </w:t>
      </w:r>
    </w:p>
    <w:p w:rsidR="001B7F52" w:rsidRPr="000A59D7" w:rsidRDefault="001B7F52" w:rsidP="001B7F52">
      <w:pPr>
        <w:pStyle w:val="Default"/>
        <w:ind w:left="720" w:hanging="437"/>
        <w:jc w:val="both"/>
      </w:pPr>
      <w:r w:rsidRPr="000A59D7">
        <w:t xml:space="preserve">− все ошибки, нарушения, недочеты, недостатки, которые были обнаружены в процессе передачи дел, в оформлении первичных документов; </w:t>
      </w:r>
    </w:p>
    <w:p w:rsidR="001B7F52" w:rsidRPr="000A59D7" w:rsidRDefault="001B7F52" w:rsidP="001B7F52">
      <w:pPr>
        <w:pStyle w:val="Default"/>
        <w:ind w:left="720" w:hanging="437"/>
        <w:jc w:val="both"/>
      </w:pPr>
      <w:r w:rsidRPr="000A59D7">
        <w:t xml:space="preserve">− число переданных печатей, штампов и тому подобное. </w:t>
      </w:r>
    </w:p>
    <w:p w:rsidR="001B7F52" w:rsidRPr="000A59D7" w:rsidRDefault="000A59D7" w:rsidP="000A59D7">
      <w:pPr>
        <w:pStyle w:val="Default"/>
        <w:jc w:val="both"/>
      </w:pPr>
      <w:r w:rsidRPr="000A59D7">
        <w:t xml:space="preserve">      </w:t>
      </w:r>
      <w:r w:rsidR="001B7F52" w:rsidRPr="000A59D7">
        <w:t xml:space="preserve">Акт приема-передачи дел составляется, как правило, в двух экземплярах, один из которых хранится в организации, а второй остается у должностного лица, на которого возложено ведение бухгалтерского учета. Акт подписывается всеми сторонами, принимавшими участие в процедуре приема-передачи дел, и утверждается руководителем организации. </w:t>
      </w:r>
    </w:p>
    <w:p w:rsidR="001B7F52" w:rsidRDefault="001B7F52" w:rsidP="001B7F52">
      <w:pPr>
        <w:pStyle w:val="Default"/>
        <w:spacing w:before="240" w:after="60"/>
        <w:ind w:firstLine="283"/>
        <w:jc w:val="both"/>
        <w:rPr>
          <w:sz w:val="32"/>
          <w:szCs w:val="32"/>
        </w:rPr>
      </w:pPr>
      <w:r>
        <w:rPr>
          <w:b/>
          <w:bCs/>
          <w:sz w:val="32"/>
          <w:szCs w:val="32"/>
        </w:rPr>
        <w:t xml:space="preserve">Раздел 4. Методологический раздел для целей бухгалтерского (бюджетного) учета </w:t>
      </w:r>
    </w:p>
    <w:p w:rsidR="001B7F52" w:rsidRDefault="001B7F52" w:rsidP="001B7F52">
      <w:pPr>
        <w:pStyle w:val="Default"/>
        <w:spacing w:before="240" w:after="60"/>
        <w:ind w:firstLine="283"/>
        <w:rPr>
          <w:sz w:val="28"/>
          <w:szCs w:val="28"/>
        </w:rPr>
      </w:pPr>
      <w:r>
        <w:rPr>
          <w:b/>
          <w:bCs/>
          <w:sz w:val="28"/>
          <w:szCs w:val="28"/>
        </w:rPr>
        <w:t xml:space="preserve">4.1 Общие положения </w:t>
      </w:r>
    </w:p>
    <w:p w:rsidR="000A59D7" w:rsidRPr="000A59D7" w:rsidRDefault="001B7F52" w:rsidP="004824A4">
      <w:pPr>
        <w:pStyle w:val="Default"/>
        <w:spacing w:after="195"/>
        <w:ind w:firstLine="283"/>
        <w:jc w:val="both"/>
      </w:pPr>
      <w:proofErr w:type="gramStart"/>
      <w:r w:rsidRPr="000A59D7">
        <w:t>Учреждение осуществляют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w:t>
      </w:r>
      <w:proofErr w:type="gramEnd"/>
      <w:r w:rsidRPr="000A59D7">
        <w:t xml:space="preserve"> </w:t>
      </w:r>
      <w:proofErr w:type="gramStart"/>
      <w:r w:rsidRPr="000A59D7">
        <w:t xml:space="preserve">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 от 01.12.2010 N 157н (с изменениями и дополнениями), Приказом Минфина России от 31 декабря 2016 г. N 256н (с изменениями и дополнениями)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proofErr w:type="gramEnd"/>
    </w:p>
    <w:p w:rsidR="001B7F52" w:rsidRPr="000A59D7" w:rsidRDefault="001B7F52" w:rsidP="001B7F52">
      <w:pPr>
        <w:pStyle w:val="Default"/>
        <w:spacing w:after="195"/>
        <w:ind w:firstLine="283"/>
        <w:jc w:val="both"/>
      </w:pPr>
      <w:r w:rsidRPr="000A59D7">
        <w:t xml:space="preserve">Бухгалтерский учет осуществляется в соответствии с Планом финансово-хозяйственной деятельности раздельно по видам финансового обеспечения: </w:t>
      </w:r>
    </w:p>
    <w:p w:rsidR="001B7F52" w:rsidRPr="000A59D7" w:rsidRDefault="001B7F52" w:rsidP="001B7F52">
      <w:pPr>
        <w:pStyle w:val="Default"/>
        <w:ind w:left="720" w:hanging="360"/>
        <w:jc w:val="both"/>
      </w:pPr>
      <w:proofErr w:type="gramStart"/>
      <w:r w:rsidRPr="000A59D7">
        <w:t xml:space="preserve">− по средствам от ведения приносящей доход деятельности (код вида финансового </w:t>
      </w:r>
      <w:proofErr w:type="gramEnd"/>
    </w:p>
    <w:p w:rsidR="004824A4" w:rsidRPr="000A59D7" w:rsidRDefault="001B7F52" w:rsidP="001B7F52">
      <w:pPr>
        <w:pStyle w:val="Default"/>
        <w:jc w:val="both"/>
      </w:pPr>
      <w:r w:rsidRPr="000A59D7">
        <w:t xml:space="preserve">         обеспечения «2»); </w:t>
      </w:r>
    </w:p>
    <w:p w:rsidR="001B7F52" w:rsidRDefault="001B7F52" w:rsidP="001B7F52">
      <w:pPr>
        <w:pStyle w:val="Default"/>
        <w:ind w:left="720" w:hanging="360"/>
        <w:jc w:val="both"/>
      </w:pPr>
      <w:r w:rsidRPr="000A59D7">
        <w:t xml:space="preserve">− по средствам во временном распоряжении (код вида финансового обеспечения «3»); </w:t>
      </w:r>
    </w:p>
    <w:p w:rsidR="004824A4" w:rsidRPr="000A59D7" w:rsidRDefault="004824A4" w:rsidP="001B7F52">
      <w:pPr>
        <w:pStyle w:val="Default"/>
        <w:ind w:left="720" w:hanging="360"/>
        <w:jc w:val="both"/>
      </w:pPr>
      <w:r>
        <w:t xml:space="preserve">                                                                                                                            </w:t>
      </w:r>
      <w:r w:rsidR="00846333">
        <w:t xml:space="preserve">                              16</w:t>
      </w:r>
    </w:p>
    <w:p w:rsidR="001B7F52" w:rsidRPr="000A59D7" w:rsidRDefault="001B7F52" w:rsidP="001B7F52">
      <w:pPr>
        <w:pStyle w:val="Default"/>
        <w:ind w:left="720" w:hanging="360"/>
        <w:jc w:val="both"/>
      </w:pPr>
      <w:r w:rsidRPr="000A59D7">
        <w:lastRenderedPageBreak/>
        <w:t xml:space="preserve">− по субсидиям на выполнение государственного задания (код вида финансового обеспечения «4»); </w:t>
      </w:r>
    </w:p>
    <w:p w:rsidR="001B7F52" w:rsidRPr="000A59D7" w:rsidRDefault="001B7F52" w:rsidP="001B7F52">
      <w:pPr>
        <w:pStyle w:val="Default"/>
        <w:ind w:left="720" w:hanging="360"/>
        <w:jc w:val="both"/>
      </w:pPr>
      <w:r w:rsidRPr="000A59D7">
        <w:t xml:space="preserve">− по субсидиям на иные цели (код вида финансового обеспечения «5»); </w:t>
      </w:r>
    </w:p>
    <w:p w:rsidR="001B7F52" w:rsidRPr="000A59D7" w:rsidRDefault="001B7F52" w:rsidP="001B7F52">
      <w:pPr>
        <w:pStyle w:val="Default"/>
        <w:spacing w:after="195"/>
        <w:ind w:firstLine="283"/>
        <w:jc w:val="both"/>
      </w:pPr>
      <w:r w:rsidRPr="000A59D7">
        <w:t xml:space="preserve">При ведении учреждением бухгалтерского учета хозяйственные операции отражаются на счетах Рабочего плана счетов, в соответствии с Приложением № 6.1 «Рабочий план счетов учреждения» настоящей учетной политики. </w:t>
      </w:r>
    </w:p>
    <w:p w:rsidR="001B7F52" w:rsidRDefault="001B7F52" w:rsidP="001B7F52">
      <w:pPr>
        <w:pStyle w:val="Default"/>
        <w:ind w:firstLine="283"/>
        <w:jc w:val="both"/>
        <w:rPr>
          <w:sz w:val="23"/>
          <w:szCs w:val="23"/>
        </w:rPr>
      </w:pPr>
      <w:r>
        <w:rPr>
          <w:b/>
          <w:bCs/>
          <w:sz w:val="23"/>
          <w:szCs w:val="23"/>
        </w:rPr>
        <w:t xml:space="preserve">Методы оценки отдельных видов имущества и обязательств </w:t>
      </w:r>
    </w:p>
    <w:p w:rsidR="00266EE4" w:rsidRPr="000A59D7" w:rsidRDefault="001B7F52" w:rsidP="00266EE4">
      <w:pPr>
        <w:pStyle w:val="Default"/>
        <w:ind w:firstLine="283"/>
        <w:jc w:val="both"/>
      </w:pPr>
      <w:r w:rsidRPr="000A59D7">
        <w:t xml:space="preserve">Оценка объектов бухгалтерского учета. </w:t>
      </w:r>
      <w:proofErr w:type="gramStart"/>
      <w:r w:rsidRPr="000A59D7">
        <w:t xml:space="preserve">Согласно п. 52 Стандарта «Концептуальные основы бухгалтерского учета и отчетности организаций государственного сектора» оценка отдельных объектов бухучета в случаях, предусмотренных нормативными правовыми актами, регулирующими ведение такого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w:t>
      </w:r>
      <w:r w:rsidR="00266EE4" w:rsidRPr="000A59D7">
        <w:t>и желающими</w:t>
      </w:r>
      <w:proofErr w:type="gramEnd"/>
      <w:r w:rsidR="00266EE4" w:rsidRPr="000A59D7">
        <w:t xml:space="preserve"> ее совершить. </w:t>
      </w:r>
    </w:p>
    <w:p w:rsidR="00266EE4" w:rsidRPr="000A59D7" w:rsidRDefault="00266EE4" w:rsidP="00266EE4">
      <w:pPr>
        <w:pStyle w:val="Default"/>
        <w:ind w:firstLine="283"/>
        <w:jc w:val="both"/>
      </w:pPr>
      <w:r w:rsidRPr="000A59D7">
        <w:t>Основным методом определения справедливой стоимости для различных видов активов и обязатель</w:t>
      </w:r>
      <w:proofErr w:type="gramStart"/>
      <w:r w:rsidRPr="000A59D7">
        <w:t>ств дл</w:t>
      </w:r>
      <w:proofErr w:type="gramEnd"/>
      <w:r w:rsidRPr="000A59D7">
        <w:t xml:space="preserve">я Учреждения является метод рыночных цен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 </w:t>
      </w:r>
    </w:p>
    <w:p w:rsidR="00266EE4" w:rsidRDefault="00266EE4" w:rsidP="00266EE4">
      <w:pPr>
        <w:pStyle w:val="Default"/>
        <w:spacing w:before="240" w:after="60"/>
        <w:ind w:firstLine="283"/>
        <w:jc w:val="both"/>
        <w:rPr>
          <w:sz w:val="28"/>
          <w:szCs w:val="28"/>
        </w:rPr>
      </w:pPr>
      <w:r>
        <w:rPr>
          <w:b/>
          <w:bCs/>
          <w:sz w:val="28"/>
          <w:szCs w:val="28"/>
        </w:rPr>
        <w:t>4.2 Основные средства, нематериальные</w:t>
      </w:r>
      <w:r w:rsidR="00493B91">
        <w:rPr>
          <w:b/>
          <w:bCs/>
          <w:sz w:val="28"/>
          <w:szCs w:val="28"/>
        </w:rPr>
        <w:t xml:space="preserve"> активы </w:t>
      </w:r>
      <w:r>
        <w:rPr>
          <w:b/>
          <w:bCs/>
          <w:sz w:val="28"/>
          <w:szCs w:val="28"/>
        </w:rPr>
        <w:t xml:space="preserve"> </w:t>
      </w:r>
    </w:p>
    <w:p w:rsidR="00266EE4" w:rsidRDefault="00266EE4" w:rsidP="00266EE4">
      <w:pPr>
        <w:pStyle w:val="Default"/>
        <w:spacing w:after="195"/>
        <w:ind w:firstLine="283"/>
        <w:jc w:val="both"/>
        <w:rPr>
          <w:sz w:val="23"/>
          <w:szCs w:val="23"/>
        </w:rPr>
      </w:pPr>
      <w:r>
        <w:rPr>
          <w:sz w:val="23"/>
          <w:szCs w:val="23"/>
        </w:rPr>
        <w:t>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w:t>
      </w:r>
      <w:r w:rsidR="00682B26">
        <w:rPr>
          <w:sz w:val="23"/>
          <w:szCs w:val="23"/>
        </w:rPr>
        <w:t>ных) учетных документов</w:t>
      </w:r>
      <w:proofErr w:type="gramStart"/>
      <w:r w:rsidR="00682B26">
        <w:rPr>
          <w:sz w:val="23"/>
          <w:szCs w:val="23"/>
        </w:rPr>
        <w:t xml:space="preserve"> .</w:t>
      </w:r>
      <w:proofErr w:type="gramEnd"/>
    </w:p>
    <w:p w:rsidR="00266EE4" w:rsidRDefault="00266EE4" w:rsidP="00266EE4">
      <w:pPr>
        <w:pStyle w:val="Default"/>
        <w:spacing w:after="195"/>
        <w:ind w:firstLine="283"/>
        <w:jc w:val="both"/>
        <w:rPr>
          <w:sz w:val="23"/>
          <w:szCs w:val="23"/>
        </w:rPr>
      </w:pPr>
      <w:r>
        <w:rPr>
          <w:sz w:val="23"/>
          <w:szCs w:val="23"/>
        </w:rPr>
        <w:t xml:space="preserve">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 </w:t>
      </w:r>
    </w:p>
    <w:p w:rsidR="00266EE4" w:rsidRDefault="00266EE4" w:rsidP="00C45FAF">
      <w:pPr>
        <w:pStyle w:val="Default"/>
        <w:spacing w:after="195"/>
        <w:ind w:firstLine="283"/>
        <w:jc w:val="both"/>
        <w:rPr>
          <w:sz w:val="23"/>
          <w:szCs w:val="23"/>
        </w:rPr>
      </w:pPr>
      <w:r>
        <w:rPr>
          <w:sz w:val="23"/>
          <w:szCs w:val="23"/>
        </w:rPr>
        <w:t>Состав комиссии по поступлению и выбытию имущества учреж</w:t>
      </w:r>
      <w:r w:rsidR="0061144A">
        <w:rPr>
          <w:sz w:val="23"/>
          <w:szCs w:val="23"/>
        </w:rPr>
        <w:t xml:space="preserve">дения указан в Приложении № 6.8. </w:t>
      </w:r>
    </w:p>
    <w:p w:rsidR="00493B91" w:rsidRPr="00421BC1" w:rsidRDefault="00266EE4" w:rsidP="00421BC1">
      <w:pPr>
        <w:pStyle w:val="Default"/>
        <w:spacing w:after="195"/>
        <w:ind w:firstLine="283"/>
        <w:jc w:val="both"/>
        <w:rPr>
          <w:sz w:val="23"/>
          <w:szCs w:val="23"/>
        </w:rPr>
      </w:pPr>
      <w:r>
        <w:rPr>
          <w:sz w:val="23"/>
          <w:szCs w:val="23"/>
        </w:rPr>
        <w:t xml:space="preserve">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Минфина России от 31 декабря 2016 г. N 257н "Об утверждении федерального стандарта бухгалтерского учета для организаций государственного сектора "Основные средства". </w:t>
      </w:r>
      <w:r w:rsidR="00493B91" w:rsidRPr="006840AE">
        <w:t xml:space="preserve"> </w:t>
      </w:r>
      <w:r w:rsidR="00493B91" w:rsidRPr="00E5573A">
        <w:t xml:space="preserve">Бухгалтерский учет основных средств организуется в соответствии с </w:t>
      </w:r>
      <w:r w:rsidR="00493B91" w:rsidRPr="00E84185">
        <w:t>п.22-55 Инструкции  № 157н, а также п.7-13 Инструкции № 174н.</w:t>
      </w:r>
    </w:p>
    <w:p w:rsidR="00493B91" w:rsidRPr="00AD0B6D" w:rsidRDefault="00493B91" w:rsidP="00493B91">
      <w:pPr>
        <w:pStyle w:val="a4"/>
        <w:jc w:val="both"/>
        <w:rPr>
          <w:sz w:val="24"/>
        </w:rPr>
      </w:pPr>
      <w:r w:rsidRPr="00AD0B6D">
        <w:rPr>
          <w:sz w:val="24"/>
        </w:rPr>
        <w:t xml:space="preserve">           В составе основных средств учитываются материальные объекты, используемые в процессе деятельности учреждения при выполнении работ или оказании услуг либо для управленческих нужд учреждения, независимо от стоимости объекта основных средств со сроком полезного использования более 12 месяцев по фактической стоимости приобретения (изготовления). </w:t>
      </w:r>
    </w:p>
    <w:p w:rsidR="00493B91" w:rsidRPr="00AD0B6D" w:rsidRDefault="00493B91" w:rsidP="00493B91">
      <w:pPr>
        <w:suppressAutoHyphens/>
        <w:jc w:val="both"/>
        <w:rPr>
          <w:rFonts w:ascii="Times New Roman" w:hAnsi="Times New Roman" w:cs="Times New Roman"/>
          <w:sz w:val="24"/>
          <w:szCs w:val="24"/>
        </w:rPr>
      </w:pPr>
      <w:r w:rsidRPr="00AD0B6D">
        <w:rPr>
          <w:rFonts w:ascii="Times New Roman" w:hAnsi="Times New Roman" w:cs="Times New Roman"/>
          <w:sz w:val="24"/>
          <w:szCs w:val="24"/>
        </w:rPr>
        <w:t xml:space="preserve">          Аналитический учет основных средств организуется с детализацией по их видам, источникам финансового обеспечения операций по их приобретению и материально-ответственным лицам. Объекты недвижимого имущества, объекты движимого имущества, включенные в сформированный Учредителем Перечень особо ценного движимого имущества, отражаются в бухгалтерском учете Учреждения обособленно. </w:t>
      </w:r>
    </w:p>
    <w:p w:rsidR="004824A4" w:rsidRPr="00AD0B6D" w:rsidRDefault="00493B91" w:rsidP="00493B91">
      <w:pPr>
        <w:pStyle w:val="Default"/>
        <w:jc w:val="both"/>
      </w:pPr>
      <w:r w:rsidRPr="00AD0B6D">
        <w:t xml:space="preserve">          Под особо ценным движимым имуществом понимается движимое имущество, без которого осуществление Учреждением своей уставной деятельности будет </w:t>
      </w:r>
      <w:proofErr w:type="gramStart"/>
      <w:r w:rsidRPr="00AD0B6D">
        <w:t>существенно затруднено</w:t>
      </w:r>
      <w:proofErr w:type="gramEnd"/>
      <w:r w:rsidRPr="00AD0B6D">
        <w:t xml:space="preserve">, при этом порядок отнесения имущества к особо ценному движимому имуществу определен </w:t>
      </w:r>
      <w:hyperlink r:id="rId15" w:history="1">
        <w:r w:rsidRPr="00AD0B6D">
          <w:t>постановлением</w:t>
        </w:r>
      </w:hyperlink>
      <w:r w:rsidRPr="00AD0B6D">
        <w:t xml:space="preserve"> Правительства Российской Федерации от 26.07.2010 № 538 "О порядке отнесения</w:t>
      </w:r>
    </w:p>
    <w:p w:rsidR="004824A4" w:rsidRDefault="004824A4" w:rsidP="00493B91">
      <w:pPr>
        <w:pStyle w:val="Default"/>
        <w:jc w:val="both"/>
      </w:pPr>
      <w:r>
        <w:t xml:space="preserve">                                                                                                                                     </w:t>
      </w:r>
      <w:r w:rsidR="00846333">
        <w:t xml:space="preserve">                              17</w:t>
      </w:r>
    </w:p>
    <w:p w:rsidR="00493B91" w:rsidRPr="00AD0B6D" w:rsidRDefault="00493B91" w:rsidP="00493B91">
      <w:pPr>
        <w:pStyle w:val="Default"/>
        <w:jc w:val="both"/>
      </w:pPr>
      <w:r w:rsidRPr="00AD0B6D">
        <w:lastRenderedPageBreak/>
        <w:t xml:space="preserve"> имущества автономного или бюджетного учреждения к категории особо ценного движимого имущества"</w:t>
      </w:r>
      <w:proofErr w:type="gramStart"/>
      <w:r w:rsidRPr="00AD0B6D">
        <w:t>.О</w:t>
      </w:r>
      <w:proofErr w:type="gramEnd"/>
      <w:r w:rsidRPr="00AD0B6D">
        <w:t xml:space="preserve">собо ценным признается движимое имущество, балансовая стоимость которого превышает 100000 руб. </w:t>
      </w:r>
    </w:p>
    <w:p w:rsidR="00493B91" w:rsidRPr="00AD0B6D" w:rsidRDefault="00421BC1" w:rsidP="00493B91">
      <w:pPr>
        <w:jc w:val="both"/>
        <w:rPr>
          <w:rFonts w:ascii="Times New Roman" w:hAnsi="Times New Roman" w:cs="Times New Roman"/>
          <w:sz w:val="24"/>
          <w:szCs w:val="24"/>
        </w:rPr>
      </w:pPr>
      <w:r w:rsidRPr="00AD0B6D">
        <w:rPr>
          <w:rFonts w:ascii="Times New Roman" w:hAnsi="Times New Roman" w:cs="Times New Roman"/>
          <w:sz w:val="24"/>
          <w:szCs w:val="24"/>
        </w:rPr>
        <w:t xml:space="preserve">           </w:t>
      </w:r>
      <w:r w:rsidR="00493B91" w:rsidRPr="00AD0B6D">
        <w:rPr>
          <w:rFonts w:ascii="Times New Roman" w:hAnsi="Times New Roman" w:cs="Times New Roman"/>
          <w:sz w:val="24"/>
          <w:szCs w:val="24"/>
        </w:rPr>
        <w:t>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421BC1" w:rsidRPr="00AD0B6D" w:rsidRDefault="00493B91" w:rsidP="00AD0B6D">
      <w:pPr>
        <w:suppressAutoHyphens/>
        <w:autoSpaceDE w:val="0"/>
        <w:rPr>
          <w:rFonts w:ascii="Times New Roman" w:hAnsi="Times New Roman" w:cs="Times New Roman"/>
          <w:sz w:val="24"/>
          <w:szCs w:val="24"/>
        </w:rPr>
      </w:pPr>
      <w:r w:rsidRPr="00AD0B6D">
        <w:rPr>
          <w:rFonts w:ascii="Times New Roman" w:hAnsi="Times New Roman" w:cs="Times New Roman"/>
          <w:sz w:val="24"/>
          <w:szCs w:val="24"/>
        </w:rPr>
        <w:t>Комплекс конструктивно-сочлененных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r w:rsidR="004B7984" w:rsidRPr="00AD0B6D">
        <w:rPr>
          <w:rFonts w:ascii="Times New Roman" w:hAnsi="Times New Roman" w:cs="Times New Roman"/>
          <w:sz w:val="24"/>
          <w:szCs w:val="24"/>
        </w:rPr>
        <w:t xml:space="preserve">                                                                                       В один инвентарный объект, признаваемый комплексом объектов ОС, объединяются объекты имущества несущественной стоимости, имеющие одинаковые сроки полезного и ожидаемого использования:                                                                                                                                                               </w:t>
      </w:r>
      <w:proofErr w:type="gramStart"/>
      <w:r w:rsidR="004B7984" w:rsidRPr="00AD0B6D">
        <w:rPr>
          <w:rFonts w:ascii="Times New Roman" w:hAnsi="Times New Roman" w:cs="Times New Roman"/>
          <w:sz w:val="24"/>
          <w:szCs w:val="24"/>
        </w:rPr>
        <w:t>-м</w:t>
      </w:r>
      <w:proofErr w:type="gramEnd"/>
      <w:r w:rsidR="004B7984" w:rsidRPr="00AD0B6D">
        <w:rPr>
          <w:rFonts w:ascii="Times New Roman" w:hAnsi="Times New Roman" w:cs="Times New Roman"/>
          <w:sz w:val="24"/>
          <w:szCs w:val="24"/>
        </w:rPr>
        <w:t xml:space="preserve">ебель для обстановки одного помещения: столы, стулья, стеллажи, шкафы, полки.                                        –компьютерное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w:t>
      </w:r>
      <w:proofErr w:type="spellStart"/>
      <w:r w:rsidR="004B7984" w:rsidRPr="00AD0B6D">
        <w:rPr>
          <w:rFonts w:ascii="Times New Roman" w:hAnsi="Times New Roman" w:cs="Times New Roman"/>
          <w:sz w:val="24"/>
          <w:szCs w:val="24"/>
        </w:rPr>
        <w:t>веб</w:t>
      </w:r>
      <w:proofErr w:type="spellEnd"/>
      <w:r w:rsidR="004B7984" w:rsidRPr="00AD0B6D">
        <w:rPr>
          <w:rFonts w:ascii="Times New Roman" w:hAnsi="Times New Roman" w:cs="Times New Roman"/>
          <w:sz w:val="24"/>
          <w:szCs w:val="24"/>
        </w:rPr>
        <w:t xml:space="preserve">- камеры, устройства захвата видео, внешние ТВ- тюнеры, внешние накопители на жестких дисках.                                                                                                                                                                          </w:t>
      </w:r>
      <w:proofErr w:type="gramStart"/>
      <w:r w:rsidR="004B7984" w:rsidRPr="00AD0B6D">
        <w:rPr>
          <w:rFonts w:ascii="Times New Roman" w:hAnsi="Times New Roman" w:cs="Times New Roman"/>
          <w:sz w:val="24"/>
          <w:szCs w:val="24"/>
        </w:rPr>
        <w:t>–с</w:t>
      </w:r>
      <w:proofErr w:type="gramEnd"/>
      <w:r w:rsidR="004B7984" w:rsidRPr="00AD0B6D">
        <w:rPr>
          <w:rFonts w:ascii="Times New Roman" w:hAnsi="Times New Roman" w:cs="Times New Roman"/>
          <w:sz w:val="24"/>
          <w:szCs w:val="24"/>
        </w:rPr>
        <w:t>портивный инвентарь одного наименования в одном помещении.                                                                  Не считается существенной стоимость до 20000 рублей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w:t>
      </w:r>
      <w:proofErr w:type="gramStart"/>
      <w:r w:rsidR="004B7984" w:rsidRPr="00AD0B6D">
        <w:rPr>
          <w:rFonts w:ascii="Times New Roman" w:hAnsi="Times New Roman" w:cs="Times New Roman"/>
          <w:sz w:val="24"/>
          <w:szCs w:val="24"/>
        </w:rPr>
        <w:t>в(</w:t>
      </w:r>
      <w:proofErr w:type="gramEnd"/>
      <w:r w:rsidR="004B7984" w:rsidRPr="00AD0B6D">
        <w:rPr>
          <w:rFonts w:ascii="Times New Roman" w:hAnsi="Times New Roman" w:cs="Times New Roman"/>
          <w:sz w:val="24"/>
          <w:szCs w:val="24"/>
        </w:rPr>
        <w:t xml:space="preserve">пункт 10 Стандарта «Основные средства»)                                                   </w:t>
      </w:r>
      <w:r w:rsidR="00AD0B6D">
        <w:rPr>
          <w:rFonts w:ascii="Times New Roman" w:hAnsi="Times New Roman" w:cs="Times New Roman"/>
          <w:sz w:val="24"/>
          <w:szCs w:val="24"/>
        </w:rPr>
        <w:t xml:space="preserve">                                                                                                        </w:t>
      </w:r>
      <w:r w:rsidR="004B7984" w:rsidRPr="00AD0B6D">
        <w:rPr>
          <w:rFonts w:ascii="Times New Roman" w:hAnsi="Times New Roman" w:cs="Times New Roman"/>
          <w:sz w:val="24"/>
          <w:szCs w:val="24"/>
        </w:rPr>
        <w:t xml:space="preserve">   </w:t>
      </w:r>
      <w:r w:rsidR="00421BC1" w:rsidRPr="00AD0B6D">
        <w:rPr>
          <w:rFonts w:ascii="Times New Roman" w:hAnsi="Times New Roman" w:cs="Times New Roman"/>
          <w:sz w:val="24"/>
          <w:szCs w:val="24"/>
        </w:rPr>
        <w:t>Для организации учета и обеспечения контроля за сохранностью основных средств, каждому объекту, кроме библиотечных фондов и основных средств, стоимостью до 10000 рублей включительно (за исключением объектов недвижимости), независимо от того, находится ли он в эксплуатации, в запасе или на консервации, присваивается уникальный инвентарный порядковый номер.</w:t>
      </w:r>
      <w:bookmarkStart w:id="0" w:name="sub_20462"/>
      <w:r w:rsidR="00AD0B6D">
        <w:rPr>
          <w:rFonts w:ascii="Times New Roman" w:hAnsi="Times New Roman" w:cs="Times New Roman"/>
          <w:sz w:val="24"/>
          <w:szCs w:val="24"/>
        </w:rPr>
        <w:t xml:space="preserve">                                                                                                                                                </w:t>
      </w:r>
      <w:r w:rsidR="00421BC1" w:rsidRPr="00AD0B6D">
        <w:rPr>
          <w:rFonts w:ascii="Times New Roman" w:hAnsi="Times New Roman" w:cs="Times New Roman"/>
          <w:sz w:val="24"/>
        </w:rPr>
        <w:t>Присвоенный объекту инвентарный номер должен быть обозначен материально ответственным лицом в присутствии уполномоченного члена комиссии по поступлению и выбытию активов путем прикрепления к нему жетона, нанесения на объект учета краской или иным способом, обеспечивающим сохранность маркировки.</w:t>
      </w:r>
    </w:p>
    <w:bookmarkEnd w:id="0"/>
    <w:p w:rsidR="00421BC1" w:rsidRPr="00AD0B6D" w:rsidRDefault="00421BC1" w:rsidP="00421BC1">
      <w:pPr>
        <w:autoSpaceDE w:val="0"/>
        <w:autoSpaceDN w:val="0"/>
        <w:adjustRightInd w:val="0"/>
        <w:ind w:firstLine="709"/>
        <w:jc w:val="both"/>
        <w:rPr>
          <w:rFonts w:ascii="Times New Roman" w:hAnsi="Times New Roman" w:cs="Times New Roman"/>
          <w:sz w:val="24"/>
          <w:szCs w:val="24"/>
        </w:rPr>
      </w:pPr>
      <w:r w:rsidRPr="00AD0B6D">
        <w:rPr>
          <w:rFonts w:ascii="Times New Roman" w:hAnsi="Times New Roman" w:cs="Times New Roman"/>
          <w:sz w:val="24"/>
          <w:szCs w:val="24"/>
        </w:rPr>
        <w:t>В случае если объект основного средства является сложным (комплексом конструктивно-сочлененных предметов), то на каждом таком элементе (конструктивном предмете) должен быть обозначен инвентарный номер, присвоенный основному средству.</w:t>
      </w:r>
    </w:p>
    <w:p w:rsidR="00421BC1" w:rsidRPr="00AD0B6D" w:rsidRDefault="00421BC1" w:rsidP="00421BC1">
      <w:pPr>
        <w:pStyle w:val="a4"/>
        <w:jc w:val="both"/>
        <w:rPr>
          <w:sz w:val="24"/>
        </w:rPr>
      </w:pPr>
      <w:r w:rsidRPr="00AD0B6D">
        <w:rPr>
          <w:sz w:val="24"/>
        </w:rPr>
        <w:t xml:space="preserve">            Основные средства отражаются в бухгалтерском учете по первоначальной (фактической) стоимости, которая формируется на счете 0 106 00 000 «Капитальные вложения в основные средства» и включает суммы фактических вложений Учреждения  в их приобретение, сооружение и изготовление.</w:t>
      </w:r>
    </w:p>
    <w:p w:rsidR="00421BC1" w:rsidRDefault="00421BC1" w:rsidP="00421BC1">
      <w:pPr>
        <w:ind w:firstLine="708"/>
        <w:jc w:val="both"/>
        <w:rPr>
          <w:rFonts w:ascii="Times New Roman" w:hAnsi="Times New Roman" w:cs="Times New Roman"/>
          <w:sz w:val="24"/>
          <w:szCs w:val="24"/>
        </w:rPr>
      </w:pPr>
      <w:r w:rsidRPr="00AD0B6D">
        <w:rPr>
          <w:rFonts w:ascii="Times New Roman" w:hAnsi="Times New Roman" w:cs="Times New Roman"/>
          <w:sz w:val="24"/>
          <w:szCs w:val="24"/>
        </w:rPr>
        <w:t>Первоначальной стоимостью основных средств, полученных безвозмездно (по договору дарения) от негосударственных коммерческих организаций и физических лиц является их текущая стоимость на дату принятия к бухгалтерскому учету.</w:t>
      </w:r>
    </w:p>
    <w:p w:rsidR="00AD0B6D" w:rsidRPr="00AD0B6D" w:rsidRDefault="00AD0B6D" w:rsidP="00421BC1">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18</w:t>
      </w:r>
    </w:p>
    <w:p w:rsidR="00AD0B6D" w:rsidRPr="00AD0B6D" w:rsidRDefault="00421BC1" w:rsidP="00AD0B6D">
      <w:pPr>
        <w:ind w:firstLine="708"/>
        <w:jc w:val="both"/>
        <w:rPr>
          <w:rFonts w:ascii="Times New Roman" w:hAnsi="Times New Roman" w:cs="Times New Roman"/>
          <w:sz w:val="24"/>
          <w:szCs w:val="24"/>
        </w:rPr>
      </w:pPr>
      <w:r w:rsidRPr="00AD0B6D">
        <w:rPr>
          <w:rFonts w:ascii="Times New Roman" w:hAnsi="Times New Roman" w:cs="Times New Roman"/>
          <w:sz w:val="24"/>
          <w:szCs w:val="24"/>
        </w:rPr>
        <w:lastRenderedPageBreak/>
        <w:t>Определение текущей рыночной стоимости в целях принятия к бухгалтерскому учету объекта основного средства производится на основе цены, действующей на дату принятия к учету имущества, полученного безвозмездно, на данный или аналогичный вид имущества. Данные о действующей цене</w:t>
      </w:r>
      <w:r w:rsidRPr="00421BC1">
        <w:rPr>
          <w:rFonts w:ascii="Times New Roman" w:hAnsi="Times New Roman" w:cs="Times New Roman"/>
        </w:rPr>
        <w:t xml:space="preserve"> должны быть подтверждены документально, а в случаях невозможности документального подтверждения – экспертным путем</w:t>
      </w:r>
      <w:r w:rsidR="00AD0B6D">
        <w:rPr>
          <w:rFonts w:ascii="Times New Roman" w:hAnsi="Times New Roman" w:cs="Times New Roman"/>
        </w:rPr>
        <w:t>.</w:t>
      </w:r>
    </w:p>
    <w:p w:rsidR="00421BC1" w:rsidRPr="00AD0B6D" w:rsidRDefault="00AD0B6D" w:rsidP="00421BC1">
      <w:pPr>
        <w:jc w:val="both"/>
        <w:rPr>
          <w:rFonts w:ascii="Times New Roman" w:hAnsi="Times New Roman" w:cs="Times New Roman"/>
          <w:sz w:val="24"/>
          <w:szCs w:val="24"/>
        </w:rPr>
      </w:pPr>
      <w:r>
        <w:rPr>
          <w:rFonts w:ascii="Times New Roman" w:hAnsi="Times New Roman" w:cs="Times New Roman"/>
          <w:sz w:val="24"/>
          <w:szCs w:val="24"/>
        </w:rPr>
        <w:t xml:space="preserve">           </w:t>
      </w:r>
      <w:r w:rsidR="00421BC1" w:rsidRPr="00AD0B6D">
        <w:rPr>
          <w:rFonts w:ascii="Times New Roman" w:hAnsi="Times New Roman" w:cs="Times New Roman"/>
          <w:sz w:val="24"/>
          <w:szCs w:val="24"/>
        </w:rPr>
        <w:t xml:space="preserve"> В остальных случаях основные средства, поступающие в безвозмездном порядке, отражаются в бухгалтерском учете по первоначальной стоимости с одновременным отражением ранее начисленной амортизации.</w:t>
      </w:r>
    </w:p>
    <w:p w:rsidR="00421BC1" w:rsidRPr="00AD0B6D" w:rsidRDefault="00421BC1" w:rsidP="00421BC1">
      <w:pPr>
        <w:jc w:val="both"/>
        <w:rPr>
          <w:rFonts w:ascii="Times New Roman" w:hAnsi="Times New Roman" w:cs="Times New Roman"/>
          <w:sz w:val="24"/>
          <w:szCs w:val="24"/>
        </w:rPr>
      </w:pPr>
      <w:r w:rsidRPr="00AD0B6D">
        <w:rPr>
          <w:rFonts w:ascii="Times New Roman" w:hAnsi="Times New Roman" w:cs="Times New Roman"/>
          <w:sz w:val="24"/>
          <w:szCs w:val="24"/>
        </w:rPr>
        <w:t xml:space="preserve">            В соответствии с п.32 Инструкции Минфина России от 01.12.2010г.№157н материальные объекты нефинансовых активов,</w:t>
      </w:r>
      <w:r w:rsidR="004B7984" w:rsidRPr="00AD0B6D">
        <w:rPr>
          <w:rFonts w:ascii="Times New Roman" w:hAnsi="Times New Roman" w:cs="Times New Roman"/>
          <w:sz w:val="24"/>
          <w:szCs w:val="24"/>
        </w:rPr>
        <w:t xml:space="preserve"> </w:t>
      </w:r>
      <w:r w:rsidRPr="00AD0B6D">
        <w:rPr>
          <w:rFonts w:ascii="Times New Roman" w:hAnsi="Times New Roman" w:cs="Times New Roman"/>
          <w:sz w:val="24"/>
          <w:szCs w:val="24"/>
        </w:rPr>
        <w:t>полученные учреждением в безвозмездное или возмездное пользование,</w:t>
      </w:r>
      <w:r w:rsidR="004B7984" w:rsidRPr="00AD0B6D">
        <w:rPr>
          <w:rFonts w:ascii="Times New Roman" w:hAnsi="Times New Roman" w:cs="Times New Roman"/>
          <w:sz w:val="24"/>
          <w:szCs w:val="24"/>
        </w:rPr>
        <w:t xml:space="preserve"> </w:t>
      </w:r>
      <w:r w:rsidRPr="00AD0B6D">
        <w:rPr>
          <w:rFonts w:ascii="Times New Roman" w:hAnsi="Times New Roman" w:cs="Times New Roman"/>
          <w:sz w:val="24"/>
          <w:szCs w:val="24"/>
        </w:rPr>
        <w:t xml:space="preserve">учитываются учреждением на </w:t>
      </w:r>
      <w:proofErr w:type="spellStart"/>
      <w:r w:rsidRPr="00AD0B6D">
        <w:rPr>
          <w:rFonts w:ascii="Times New Roman" w:hAnsi="Times New Roman" w:cs="Times New Roman"/>
          <w:sz w:val="24"/>
          <w:szCs w:val="24"/>
        </w:rPr>
        <w:t>забалансовом</w:t>
      </w:r>
      <w:proofErr w:type="spellEnd"/>
      <w:r w:rsidRPr="00AD0B6D">
        <w:rPr>
          <w:rFonts w:ascii="Times New Roman" w:hAnsi="Times New Roman" w:cs="Times New Roman"/>
          <w:sz w:val="24"/>
          <w:szCs w:val="24"/>
        </w:rPr>
        <w:t xml:space="preserve"> счете 21 по стоимости в условной оценке:</w:t>
      </w:r>
      <w:r w:rsidR="004B7984" w:rsidRPr="00AD0B6D">
        <w:rPr>
          <w:rFonts w:ascii="Times New Roman" w:hAnsi="Times New Roman" w:cs="Times New Roman"/>
          <w:sz w:val="24"/>
          <w:szCs w:val="24"/>
        </w:rPr>
        <w:t xml:space="preserve"> </w:t>
      </w:r>
      <w:r w:rsidRPr="00AD0B6D">
        <w:rPr>
          <w:rFonts w:ascii="Times New Roman" w:hAnsi="Times New Roman" w:cs="Times New Roman"/>
          <w:sz w:val="24"/>
          <w:szCs w:val="24"/>
        </w:rPr>
        <w:t>один объек</w:t>
      </w:r>
      <w:proofErr w:type="gramStart"/>
      <w:r w:rsidRPr="00AD0B6D">
        <w:rPr>
          <w:rFonts w:ascii="Times New Roman" w:hAnsi="Times New Roman" w:cs="Times New Roman"/>
          <w:sz w:val="24"/>
          <w:szCs w:val="24"/>
        </w:rPr>
        <w:t>т-</w:t>
      </w:r>
      <w:proofErr w:type="gramEnd"/>
      <w:r w:rsidR="004B7984" w:rsidRPr="00AD0B6D">
        <w:rPr>
          <w:rFonts w:ascii="Times New Roman" w:hAnsi="Times New Roman" w:cs="Times New Roman"/>
          <w:sz w:val="24"/>
          <w:szCs w:val="24"/>
        </w:rPr>
        <w:t xml:space="preserve"> </w:t>
      </w:r>
      <w:r w:rsidRPr="00AD0B6D">
        <w:rPr>
          <w:rFonts w:ascii="Times New Roman" w:hAnsi="Times New Roman" w:cs="Times New Roman"/>
          <w:sz w:val="24"/>
          <w:szCs w:val="24"/>
        </w:rPr>
        <w:t>один рубль.</w:t>
      </w:r>
    </w:p>
    <w:p w:rsidR="00421BC1" w:rsidRDefault="00421BC1" w:rsidP="00AD0B6D">
      <w:pPr>
        <w:autoSpaceDE w:val="0"/>
        <w:rPr>
          <w:rFonts w:ascii="Times New Roman" w:hAnsi="Times New Roman" w:cs="Times New Roman"/>
          <w:color w:val="000000"/>
          <w:sz w:val="24"/>
          <w:szCs w:val="24"/>
        </w:rPr>
      </w:pPr>
      <w:r w:rsidRPr="00AD0B6D">
        <w:rPr>
          <w:rFonts w:ascii="Times New Roman" w:hAnsi="Times New Roman" w:cs="Times New Roman"/>
          <w:sz w:val="24"/>
          <w:szCs w:val="24"/>
        </w:rPr>
        <w:t xml:space="preserve">             Основные средства по сформированной первоначальной стоимости отражаются в бухгалтерском учете на счетах 0 101 00 000 «Основные средства» в момент ввода их в эксплуатацию (принятия на склад). До окончания процесса формирования первоначальной стоимости основного средства затраты, непосредственно связанные с его приобретением, сооружением и изготовлением, отражаются на счете  0 106 00 000 «Капитальные вложения в основные </w:t>
      </w:r>
      <w:r w:rsidR="00AD0B6D">
        <w:rPr>
          <w:rFonts w:ascii="Times New Roman" w:hAnsi="Times New Roman" w:cs="Times New Roman"/>
          <w:color w:val="000000"/>
          <w:sz w:val="24"/>
          <w:szCs w:val="24"/>
        </w:rPr>
        <w:t xml:space="preserve"> средства.                                                                                                                                                      </w:t>
      </w:r>
      <w:r w:rsidRPr="00AD0B6D">
        <w:rPr>
          <w:rFonts w:ascii="Times New Roman" w:hAnsi="Times New Roman" w:cs="Times New Roman"/>
          <w:sz w:val="24"/>
          <w:szCs w:val="24"/>
        </w:rPr>
        <w:t>В случае, если при передаче основного средства со склада в эксплуатацию возникают дополнительные затраты на его установку (наладку и т.п.), указанные затраты включаются в его первоначальную стоимость в порядке отражения в бухгалтерском учете модернизации (реконструкции) основного средства.</w:t>
      </w:r>
      <w:r w:rsidR="00A14500" w:rsidRPr="00AD0B6D">
        <w:rPr>
          <w:rFonts w:ascii="Times New Roman" w:hAnsi="Times New Roman" w:cs="Times New Roman"/>
          <w:sz w:val="24"/>
          <w:szCs w:val="24"/>
        </w:rPr>
        <w:t xml:space="preserve">                                                                                                                                                 </w:t>
      </w:r>
      <w:r w:rsidRPr="00AD0B6D">
        <w:rPr>
          <w:rFonts w:ascii="Times New Roman" w:hAnsi="Times New Roman" w:cs="Times New Roman"/>
          <w:sz w:val="24"/>
          <w:szCs w:val="24"/>
        </w:rPr>
        <w:t xml:space="preserve"> </w:t>
      </w:r>
      <w:r w:rsidR="00A14500" w:rsidRPr="00AD0B6D">
        <w:rPr>
          <w:rFonts w:ascii="Times New Roman" w:hAnsi="Times New Roman" w:cs="Times New Roman"/>
          <w:sz w:val="24"/>
          <w:szCs w:val="24"/>
        </w:rPr>
        <w:t>Затраты по замене отдельных составных частей объекта ОС,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w:t>
      </w:r>
      <w:proofErr w:type="gramStart"/>
      <w:r w:rsidR="00A14500" w:rsidRPr="00AD0B6D">
        <w:rPr>
          <w:rFonts w:ascii="Times New Roman" w:hAnsi="Times New Roman" w:cs="Times New Roman"/>
          <w:sz w:val="24"/>
          <w:szCs w:val="24"/>
        </w:rPr>
        <w:t>х(</w:t>
      </w:r>
      <w:proofErr w:type="spellStart"/>
      <w:proofErr w:type="gramEnd"/>
      <w:r w:rsidR="00A14500" w:rsidRPr="00AD0B6D">
        <w:rPr>
          <w:rFonts w:ascii="Times New Roman" w:hAnsi="Times New Roman" w:cs="Times New Roman"/>
          <w:sz w:val="24"/>
          <w:szCs w:val="24"/>
        </w:rPr>
        <w:t>выбываемых</w:t>
      </w:r>
      <w:proofErr w:type="spellEnd"/>
      <w:r w:rsidR="00A14500" w:rsidRPr="00AD0B6D">
        <w:rPr>
          <w:rFonts w:ascii="Times New Roman" w:hAnsi="Times New Roman" w:cs="Times New Roman"/>
          <w:sz w:val="24"/>
          <w:szCs w:val="24"/>
        </w:rPr>
        <w:t xml:space="preserve">) составных частей. Данное правило применяется к следующим группам ОС:                                                                                                                                                     </w:t>
      </w:r>
      <w:proofErr w:type="gramStart"/>
      <w:r w:rsidR="00A14500" w:rsidRPr="00AD0B6D">
        <w:rPr>
          <w:rFonts w:ascii="Times New Roman" w:hAnsi="Times New Roman" w:cs="Times New Roman"/>
          <w:sz w:val="24"/>
          <w:szCs w:val="24"/>
        </w:rPr>
        <w:t>-м</w:t>
      </w:r>
      <w:proofErr w:type="gramEnd"/>
      <w:r w:rsidR="00A14500" w:rsidRPr="00AD0B6D">
        <w:rPr>
          <w:rFonts w:ascii="Times New Roman" w:hAnsi="Times New Roman" w:cs="Times New Roman"/>
          <w:sz w:val="24"/>
          <w:szCs w:val="24"/>
        </w:rPr>
        <w:t xml:space="preserve">ашины и оборудование,                                                                                                                                                    -инвентарь производственный и хозяйственный (пункт 27 Стандарта «Основные средства») .                                  В случае частичной ликвидации или </w:t>
      </w:r>
      <w:proofErr w:type="spellStart"/>
      <w:r w:rsidR="00A14500" w:rsidRPr="00AD0B6D">
        <w:rPr>
          <w:rFonts w:ascii="Times New Roman" w:hAnsi="Times New Roman" w:cs="Times New Roman"/>
          <w:sz w:val="24"/>
          <w:szCs w:val="24"/>
        </w:rPr>
        <w:t>разукомплектации</w:t>
      </w:r>
      <w:proofErr w:type="spellEnd"/>
      <w:r w:rsidR="00A14500" w:rsidRPr="00AD0B6D">
        <w:rPr>
          <w:rFonts w:ascii="Times New Roman" w:hAnsi="Times New Roman" w:cs="Times New Roman"/>
          <w:sz w:val="24"/>
          <w:szCs w:val="24"/>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roofErr w:type="spellStart"/>
      <w:r w:rsidR="00A14500" w:rsidRPr="00AD0B6D">
        <w:rPr>
          <w:rFonts w:ascii="Times New Roman" w:hAnsi="Times New Roman" w:cs="Times New Roman"/>
          <w:sz w:val="24"/>
          <w:szCs w:val="24"/>
        </w:rPr>
        <w:t>площади;-объему;-весу</w:t>
      </w:r>
      <w:proofErr w:type="spellEnd"/>
      <w:r w:rsidR="00A14500" w:rsidRPr="00AD0B6D">
        <w:rPr>
          <w:rFonts w:ascii="Times New Roman" w:hAnsi="Times New Roman" w:cs="Times New Roman"/>
          <w:sz w:val="24"/>
          <w:szCs w:val="24"/>
        </w:rPr>
        <w:t>;( пункт 28 Стандарта «Основные средства»).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A14500" w:rsidRPr="00AD0B6D">
        <w:rPr>
          <w:rFonts w:ascii="Times New Roman" w:hAnsi="Times New Roman" w:cs="Times New Roman"/>
          <w:sz w:val="24"/>
          <w:szCs w:val="24"/>
        </w:rPr>
        <w:br/>
      </w:r>
      <w:r w:rsidR="00AD0B6D" w:rsidRPr="00AD0B6D">
        <w:rPr>
          <w:rFonts w:ascii="Times New Roman" w:hAnsi="Times New Roman" w:cs="Times New Roman"/>
          <w:sz w:val="24"/>
          <w:szCs w:val="24"/>
        </w:rPr>
        <w:t xml:space="preserve">           </w:t>
      </w:r>
      <w:r w:rsidRPr="00AD0B6D">
        <w:rPr>
          <w:rFonts w:ascii="Times New Roman" w:hAnsi="Times New Roman" w:cs="Times New Roman"/>
          <w:color w:val="000000"/>
          <w:sz w:val="24"/>
          <w:szCs w:val="24"/>
        </w:rPr>
        <w:t xml:space="preserve">Принятие к учету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 или сделки </w:t>
      </w:r>
      <w:r w:rsidRPr="00AD0B6D">
        <w:rPr>
          <w:rFonts w:ascii="Times New Roman" w:hAnsi="Times New Roman" w:cs="Times New Roman"/>
          <w:sz w:val="24"/>
          <w:szCs w:val="24"/>
        </w:rPr>
        <w:t>(п.36 Инструкции № 157н).</w:t>
      </w:r>
      <w:r w:rsidRPr="00AD0B6D">
        <w:rPr>
          <w:rFonts w:ascii="Times New Roman" w:hAnsi="Times New Roman" w:cs="Times New Roman"/>
          <w:color w:val="000000"/>
          <w:sz w:val="24"/>
          <w:szCs w:val="24"/>
        </w:rPr>
        <w:t xml:space="preserve"> До окончания процедуры государственной регистрации таких объектов их стоимость отражается в бухгалтерском учете Учреждения (филиала) в составе капитальных вложений.</w:t>
      </w:r>
    </w:p>
    <w:p w:rsidR="00C81D99" w:rsidRPr="00AD0B6D" w:rsidRDefault="00C81D99" w:rsidP="00AD0B6D">
      <w:pPr>
        <w:autoSpaceDE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46333">
        <w:rPr>
          <w:rFonts w:ascii="Times New Roman" w:hAnsi="Times New Roman" w:cs="Times New Roman"/>
          <w:color w:val="000000"/>
          <w:sz w:val="24"/>
          <w:szCs w:val="24"/>
        </w:rPr>
        <w:t xml:space="preserve">                              19</w:t>
      </w:r>
    </w:p>
    <w:p w:rsidR="00421BC1" w:rsidRPr="00C81D99" w:rsidRDefault="00421BC1" w:rsidP="00A1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81D99">
        <w:rPr>
          <w:rFonts w:ascii="Times New Roman" w:hAnsi="Times New Roman" w:cs="Times New Roman"/>
          <w:sz w:val="24"/>
          <w:szCs w:val="24"/>
        </w:rPr>
        <w:lastRenderedPageBreak/>
        <w:t xml:space="preserve">            </w:t>
      </w:r>
      <w:proofErr w:type="gramStart"/>
      <w:r w:rsidRPr="00C81D99">
        <w:rPr>
          <w:rFonts w:ascii="Times New Roman" w:hAnsi="Times New Roman" w:cs="Times New Roman"/>
          <w:sz w:val="24"/>
          <w:szCs w:val="24"/>
        </w:rPr>
        <w:t>В случае приобретения (создания) объектов основных средств одновременно за счет средств бюджетных субсидий и средств от приносящей доход деятельности такие объекты отражаются в бухгалтерском учете с применением соответствующего «бюджетного» кода источника финансового обеспечения (4 или 2), а часть его первоначальной стоимости, оплаченная за счет внебюджетных средств, включается в первоначальную стоимость указанного объекта основных средств с одновременным списанием в дебет счета</w:t>
      </w:r>
      <w:proofErr w:type="gramEnd"/>
      <w:r w:rsidRPr="00C81D99">
        <w:rPr>
          <w:rFonts w:ascii="Times New Roman" w:hAnsi="Times New Roman" w:cs="Times New Roman"/>
          <w:sz w:val="24"/>
          <w:szCs w:val="24"/>
        </w:rPr>
        <w:t xml:space="preserve">  2 401 10 172 «Доходы от реализации нефинансовых активов»</w:t>
      </w:r>
      <w:r w:rsidR="004B7984" w:rsidRPr="00C81D99">
        <w:rPr>
          <w:rFonts w:ascii="Times New Roman" w:hAnsi="Times New Roman" w:cs="Times New Roman"/>
          <w:sz w:val="24"/>
          <w:szCs w:val="24"/>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r w:rsidR="00A14500" w:rsidRPr="00C81D99">
        <w:rPr>
          <w:rFonts w:ascii="Times New Roman" w:hAnsi="Times New Roman" w:cs="Times New Roman"/>
          <w:sz w:val="24"/>
          <w:szCs w:val="24"/>
        </w:rPr>
        <w:t xml:space="preserve">                                                                                           </w:t>
      </w:r>
      <w:r w:rsidRPr="00C81D99">
        <w:rPr>
          <w:rFonts w:ascii="Times New Roman" w:hAnsi="Times New Roman" w:cs="Times New Roman"/>
          <w:b/>
          <w:bCs/>
          <w:sz w:val="24"/>
          <w:szCs w:val="24"/>
        </w:rPr>
        <w:t xml:space="preserve">  </w:t>
      </w:r>
      <w:r w:rsidRPr="00C81D99">
        <w:rPr>
          <w:rFonts w:ascii="Times New Roman" w:hAnsi="Times New Roman" w:cs="Times New Roman"/>
          <w:sz w:val="24"/>
          <w:szCs w:val="24"/>
        </w:rPr>
        <w:t>Имущество, приобретенное за счет субсидий на иные цели (вид деятельности «5») принимать к учету учреждения по виду деятельности «4» «Субсидии на выполнение государственного (муниципального) задания Письмо  Министерства финансов Российской Федерации №02-06-07/3798 от 18.09.2012г.</w:t>
      </w:r>
    </w:p>
    <w:p w:rsidR="00421BC1" w:rsidRPr="00421BC1" w:rsidRDefault="00421BC1" w:rsidP="00421BC1">
      <w:pPr>
        <w:jc w:val="both"/>
        <w:rPr>
          <w:rFonts w:ascii="Times New Roman" w:hAnsi="Times New Roman" w:cs="Times New Roman"/>
          <w:color w:val="000000"/>
          <w:sz w:val="24"/>
          <w:szCs w:val="24"/>
        </w:rPr>
      </w:pPr>
      <w:r w:rsidRPr="00421BC1">
        <w:rPr>
          <w:rFonts w:ascii="Times New Roman" w:hAnsi="Times New Roman" w:cs="Times New Roman"/>
          <w:b/>
          <w:sz w:val="24"/>
          <w:szCs w:val="24"/>
        </w:rPr>
        <w:t xml:space="preserve">           </w:t>
      </w:r>
      <w:proofErr w:type="gramStart"/>
      <w:r w:rsidRPr="00421BC1">
        <w:rPr>
          <w:rFonts w:ascii="Times New Roman" w:hAnsi="Times New Roman" w:cs="Times New Roman"/>
          <w:sz w:val="24"/>
          <w:szCs w:val="24"/>
        </w:rPr>
        <w:t>Земельные участки, используемые Учреждением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10300 «</w:t>
      </w:r>
      <w:proofErr w:type="spellStart"/>
      <w:r w:rsidRPr="00421BC1">
        <w:rPr>
          <w:rFonts w:ascii="Times New Roman" w:hAnsi="Times New Roman" w:cs="Times New Roman"/>
          <w:sz w:val="24"/>
          <w:szCs w:val="24"/>
        </w:rPr>
        <w:t>Непроизведенные</w:t>
      </w:r>
      <w:proofErr w:type="spellEnd"/>
      <w:r w:rsidRPr="00421BC1">
        <w:rPr>
          <w:rFonts w:ascii="Times New Roman" w:hAnsi="Times New Roman" w:cs="Times New Roman"/>
          <w:sz w:val="24"/>
          <w:szCs w:val="24"/>
        </w:rPr>
        <w:t xml:space="preserve"> активы» на основании документа (свидетельства), подтверждающего право пользования земельным участком, по их кадастровой стоимости. </w:t>
      </w:r>
      <w:proofErr w:type="gramEnd"/>
    </w:p>
    <w:p w:rsidR="00421BC1" w:rsidRPr="00421BC1" w:rsidRDefault="00421BC1" w:rsidP="00421BC1">
      <w:pPr>
        <w:pStyle w:val="a4"/>
        <w:jc w:val="both"/>
        <w:rPr>
          <w:sz w:val="24"/>
        </w:rPr>
      </w:pPr>
      <w:r w:rsidRPr="00421BC1">
        <w:rPr>
          <w:sz w:val="24"/>
        </w:rPr>
        <w:t xml:space="preserve">              Утверждается Состав и обязанности постоянно действующей комиссии для принятия на</w:t>
      </w:r>
      <w:r w:rsidRPr="00421BC1">
        <w:rPr>
          <w:i/>
          <w:sz w:val="24"/>
        </w:rPr>
        <w:t xml:space="preserve"> </w:t>
      </w:r>
      <w:r w:rsidRPr="00421BC1">
        <w:rPr>
          <w:sz w:val="24"/>
        </w:rPr>
        <w:t>учет вновь поступивших объектов основных средств и нематериальных активов,  присвоения им уникального инвентарного порядкового номера, определения срока их полезного использования и списания с баланса вследствие их физического или морального износа.</w:t>
      </w:r>
    </w:p>
    <w:p w:rsidR="00421BC1" w:rsidRPr="00421BC1" w:rsidRDefault="00421BC1" w:rsidP="00421BC1">
      <w:pPr>
        <w:pStyle w:val="a4"/>
        <w:jc w:val="both"/>
        <w:rPr>
          <w:sz w:val="24"/>
        </w:rPr>
      </w:pPr>
      <w:r w:rsidRPr="00421BC1">
        <w:rPr>
          <w:sz w:val="24"/>
        </w:rPr>
        <w:t xml:space="preserve">               Списание с бухгалтерского учета стоимости основных средств осуществляется путем начисления амортизации. Согласно п.85 Инструкции 157н расчет годовой суммы  амортизации используемого объекта основного средства производится Учреждением линейным способом, исходя из его балансовой стоимости и нормы амортизации, исчисленной исходя из срока полезного использования объекта основного средства.</w:t>
      </w:r>
    </w:p>
    <w:p w:rsidR="00421BC1" w:rsidRPr="00421BC1" w:rsidRDefault="00421BC1" w:rsidP="00421BC1">
      <w:pPr>
        <w:autoSpaceDE w:val="0"/>
        <w:autoSpaceDN w:val="0"/>
        <w:adjustRightInd w:val="0"/>
        <w:ind w:firstLine="709"/>
        <w:jc w:val="both"/>
        <w:rPr>
          <w:rFonts w:ascii="Times New Roman" w:hAnsi="Times New Roman" w:cs="Times New Roman"/>
          <w:sz w:val="24"/>
          <w:szCs w:val="24"/>
        </w:rPr>
      </w:pPr>
      <w:proofErr w:type="gramStart"/>
      <w:r w:rsidRPr="00421BC1">
        <w:rPr>
          <w:rFonts w:ascii="Times New Roman" w:hAnsi="Times New Roman" w:cs="Times New Roman"/>
          <w:sz w:val="24"/>
          <w:szCs w:val="24"/>
        </w:rPr>
        <w:t>В случаях изменения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в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учреждением линейным способом, исходя из остаточной стоимости амортизируемого объекта на дату изменения срока</w:t>
      </w:r>
      <w:proofErr w:type="gramEnd"/>
      <w:r w:rsidRPr="00421BC1">
        <w:rPr>
          <w:rFonts w:ascii="Times New Roman" w:hAnsi="Times New Roman" w:cs="Times New Roman"/>
          <w:sz w:val="24"/>
          <w:szCs w:val="24"/>
        </w:rPr>
        <w:t xml:space="preserve"> полезного использования и уточненной нормы амортизации, исчисленной исходя из оставшегося срока полезного использования на дату изменения срока использования.</w:t>
      </w:r>
    </w:p>
    <w:p w:rsidR="00421BC1" w:rsidRPr="00421BC1" w:rsidRDefault="00421BC1" w:rsidP="00421BC1">
      <w:pPr>
        <w:autoSpaceDE w:val="0"/>
        <w:autoSpaceDN w:val="0"/>
        <w:adjustRightInd w:val="0"/>
        <w:ind w:firstLine="709"/>
        <w:jc w:val="both"/>
        <w:rPr>
          <w:rFonts w:ascii="Times New Roman" w:hAnsi="Times New Roman" w:cs="Times New Roman"/>
          <w:sz w:val="24"/>
          <w:szCs w:val="24"/>
        </w:rPr>
      </w:pPr>
      <w:r w:rsidRPr="00421BC1">
        <w:rPr>
          <w:rFonts w:ascii="Times New Roman" w:hAnsi="Times New Roman" w:cs="Times New Roman"/>
          <w:sz w:val="24"/>
          <w:szCs w:val="24"/>
        </w:rPr>
        <w:t>В течение финансового года амортизация начисляется ежемесячно в размере 1/12 годовой суммы.</w:t>
      </w:r>
    </w:p>
    <w:p w:rsidR="00C81D99" w:rsidRDefault="00895F52" w:rsidP="00421BC1">
      <w:pPr>
        <w:suppressAutoHyphens/>
        <w:autoSpaceDE w:val="0"/>
        <w:ind w:firstLine="709"/>
        <w:jc w:val="both"/>
        <w:rPr>
          <w:rFonts w:ascii="Times New Roman" w:hAnsi="Times New Roman" w:cs="Times New Roman"/>
          <w:sz w:val="24"/>
          <w:szCs w:val="24"/>
        </w:rPr>
      </w:pPr>
      <w:hyperlink r:id="rId16" w:history="1">
        <w:r w:rsidR="00421BC1" w:rsidRPr="00C81D99">
          <w:rPr>
            <w:rFonts w:ascii="Times New Roman" w:hAnsi="Times New Roman" w:cs="Times New Roman"/>
            <w:color w:val="000000"/>
            <w:sz w:val="24"/>
            <w:szCs w:val="24"/>
          </w:rPr>
          <w:t>Пунктом 44</w:t>
        </w:r>
      </w:hyperlink>
      <w:r w:rsidR="00421BC1" w:rsidRPr="00C81D99">
        <w:rPr>
          <w:rFonts w:ascii="Times New Roman" w:hAnsi="Times New Roman" w:cs="Times New Roman"/>
          <w:color w:val="000000"/>
          <w:sz w:val="24"/>
          <w:szCs w:val="24"/>
        </w:rPr>
        <w:t xml:space="preserve"> </w:t>
      </w:r>
      <w:r w:rsidR="00421BC1" w:rsidRPr="00C81D99">
        <w:rPr>
          <w:rFonts w:ascii="Times New Roman" w:hAnsi="Times New Roman" w:cs="Times New Roman"/>
          <w:sz w:val="24"/>
          <w:szCs w:val="24"/>
        </w:rPr>
        <w:t>Инструкции № 157н установлено, что сроком полезного использования основного средства является период, в течение которого предусматривается его использование в процессе деятельности учреждения в тех целях, ради которых он был приобретен, создан и (или) получен (в запланированных целях). При этом амортизация основных средств, относящихся к первым 9-ти амортизационным группам, начисляется исходя из максимального срока полезного</w:t>
      </w:r>
    </w:p>
    <w:p w:rsidR="00C81D99" w:rsidRDefault="00C81D99" w:rsidP="00421BC1">
      <w:pPr>
        <w:suppressAutoHyphens/>
        <w:autoSpaceDE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20</w:t>
      </w:r>
    </w:p>
    <w:p w:rsidR="00421BC1" w:rsidRPr="00C81D99" w:rsidRDefault="00421BC1" w:rsidP="00C81D99">
      <w:pPr>
        <w:suppressAutoHyphens/>
        <w:autoSpaceDE w:val="0"/>
        <w:ind w:firstLine="709"/>
        <w:jc w:val="both"/>
        <w:rPr>
          <w:rFonts w:ascii="Times New Roman" w:hAnsi="Times New Roman" w:cs="Times New Roman"/>
          <w:sz w:val="24"/>
          <w:szCs w:val="24"/>
        </w:rPr>
      </w:pPr>
      <w:r w:rsidRPr="00C81D99">
        <w:rPr>
          <w:rFonts w:ascii="Times New Roman" w:hAnsi="Times New Roman" w:cs="Times New Roman"/>
          <w:sz w:val="24"/>
          <w:szCs w:val="24"/>
        </w:rPr>
        <w:lastRenderedPageBreak/>
        <w:t xml:space="preserve"> использования, установленного для соответствующей группы. Для основных средств, входящих в 10-ю амортизационную группу расчет сумм амортизации продолжает осуществляться в соответствии со сроками полезного использования, рассчитанными исходя из </w:t>
      </w:r>
      <w:r w:rsidRPr="00C81D99">
        <w:rPr>
          <w:rFonts w:ascii="Times New Roman" w:hAnsi="Times New Roman" w:cs="Times New Roman"/>
          <w:bCs/>
          <w:sz w:val="24"/>
          <w:szCs w:val="24"/>
        </w:rPr>
        <w:t xml:space="preserve">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22.10.1990    № 1072. </w:t>
      </w:r>
      <w:r w:rsidRPr="00C81D99">
        <w:rPr>
          <w:rFonts w:ascii="Times New Roman" w:hAnsi="Times New Roman" w:cs="Times New Roman"/>
          <w:sz w:val="24"/>
          <w:szCs w:val="24"/>
        </w:rPr>
        <w:t>В случае получения Учреждением объектов основных средств, бывших в эксплуатации, для расчета норм амортизации срок фактической эксплуатации таких объектов у прежнего собственника засчитывается в уменьшение срока полезного использования их в Учреждении.</w:t>
      </w:r>
    </w:p>
    <w:p w:rsidR="00421BC1" w:rsidRPr="00C81D99" w:rsidRDefault="00421BC1" w:rsidP="00421BC1">
      <w:pPr>
        <w:suppressAutoHyphens/>
        <w:autoSpaceDE w:val="0"/>
        <w:ind w:firstLine="709"/>
        <w:jc w:val="both"/>
        <w:rPr>
          <w:rFonts w:ascii="Times New Roman" w:hAnsi="Times New Roman" w:cs="Times New Roman"/>
          <w:sz w:val="24"/>
          <w:szCs w:val="24"/>
        </w:rPr>
      </w:pPr>
      <w:r w:rsidRPr="00C81D99">
        <w:rPr>
          <w:rFonts w:ascii="Times New Roman" w:hAnsi="Times New Roman" w:cs="Times New Roman"/>
          <w:sz w:val="24"/>
          <w:szCs w:val="24"/>
        </w:rPr>
        <w:t>При этом, в соответствии с требованиями п.п. 51 и 92 Инструкции № 157н стоимость объектов основных сре</w:t>
      </w:r>
      <w:proofErr w:type="gramStart"/>
      <w:r w:rsidRPr="00C81D99">
        <w:rPr>
          <w:rFonts w:ascii="Times New Roman" w:hAnsi="Times New Roman" w:cs="Times New Roman"/>
          <w:sz w:val="24"/>
          <w:szCs w:val="24"/>
        </w:rPr>
        <w:t>дств в з</w:t>
      </w:r>
      <w:proofErr w:type="gramEnd"/>
      <w:r w:rsidRPr="00C81D99">
        <w:rPr>
          <w:rFonts w:ascii="Times New Roman" w:hAnsi="Times New Roman" w:cs="Times New Roman"/>
          <w:sz w:val="24"/>
          <w:szCs w:val="24"/>
        </w:rPr>
        <w:t>ависимости от размера данного показателя списывается на текущие затраты Учреждения в следующем порядке:</w:t>
      </w:r>
    </w:p>
    <w:p w:rsidR="00E70923" w:rsidRPr="00C81D99" w:rsidRDefault="00E70923" w:rsidP="00E70923">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 xml:space="preserve">           </w:t>
      </w:r>
      <w:proofErr w:type="gramStart"/>
      <w:r w:rsidRPr="00C81D99">
        <w:rPr>
          <w:rFonts w:ascii="Times New Roman" w:hAnsi="Times New Roman" w:cs="Times New Roman"/>
          <w:sz w:val="24"/>
          <w:szCs w:val="24"/>
        </w:rPr>
        <w:t xml:space="preserve">- на объекты основных средств стоимостью до 10 000 рублей включительно, амортизация не начисляется, а их первоначальная стоимость полностью списывается на текущие расходы Учреждения в момент отпуска их в эксплуатацию (в т.ч. со склада) с одновременным отражением ее на </w:t>
      </w:r>
      <w:proofErr w:type="spellStart"/>
      <w:r w:rsidRPr="00C81D99">
        <w:rPr>
          <w:rFonts w:ascii="Times New Roman" w:hAnsi="Times New Roman" w:cs="Times New Roman"/>
          <w:sz w:val="24"/>
          <w:szCs w:val="24"/>
        </w:rPr>
        <w:t>забалансовом</w:t>
      </w:r>
      <w:proofErr w:type="spellEnd"/>
      <w:r w:rsidRPr="00C81D99">
        <w:rPr>
          <w:rFonts w:ascii="Times New Roman" w:hAnsi="Times New Roman" w:cs="Times New Roman"/>
          <w:sz w:val="24"/>
          <w:szCs w:val="24"/>
        </w:rPr>
        <w:t xml:space="preserve"> счете 21 «Основные средства стоимостью до 10 000 рублей включительно в эксплуатации»;</w:t>
      </w:r>
      <w:proofErr w:type="gramEnd"/>
    </w:p>
    <w:p w:rsidR="00E70923" w:rsidRPr="00C81D99" w:rsidRDefault="00E70923" w:rsidP="00E70923">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 xml:space="preserve">           - на объекты основных сре</w:t>
      </w:r>
      <w:proofErr w:type="gramStart"/>
      <w:r w:rsidRPr="00C81D99">
        <w:rPr>
          <w:rFonts w:ascii="Times New Roman" w:hAnsi="Times New Roman" w:cs="Times New Roman"/>
          <w:sz w:val="24"/>
          <w:szCs w:val="24"/>
        </w:rPr>
        <w:t>дств ст</w:t>
      </w:r>
      <w:proofErr w:type="gramEnd"/>
      <w:r w:rsidRPr="00C81D99">
        <w:rPr>
          <w:rFonts w:ascii="Times New Roman" w:hAnsi="Times New Roman" w:cs="Times New Roman"/>
          <w:sz w:val="24"/>
          <w:szCs w:val="24"/>
        </w:rPr>
        <w:t>оимостью от 10 000 до 100 000 рублей включительно амортизация начисляется в размере 100% балансовой стоимости при выдаче объекта в эксплуатацию;</w:t>
      </w:r>
    </w:p>
    <w:p w:rsidR="00E70923" w:rsidRPr="00C81D99" w:rsidRDefault="00E70923" w:rsidP="00E70923">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 xml:space="preserve">           - на объекты основных сре</w:t>
      </w:r>
      <w:proofErr w:type="gramStart"/>
      <w:r w:rsidRPr="00C81D99">
        <w:rPr>
          <w:rFonts w:ascii="Times New Roman" w:hAnsi="Times New Roman" w:cs="Times New Roman"/>
          <w:sz w:val="24"/>
          <w:szCs w:val="24"/>
        </w:rPr>
        <w:t>дств ст</w:t>
      </w:r>
      <w:proofErr w:type="gramEnd"/>
      <w:r w:rsidRPr="00C81D99">
        <w:rPr>
          <w:rFonts w:ascii="Times New Roman" w:hAnsi="Times New Roman" w:cs="Times New Roman"/>
          <w:sz w:val="24"/>
          <w:szCs w:val="24"/>
        </w:rPr>
        <w:t xml:space="preserve">оимостью свыше 100 000 рублей амортизация начисляется в соответствии с нормами, рассчитанными в соответствии с указанными выше нормативными актами. Учреждением применяется линейный способ начисления амортизации. </w:t>
      </w:r>
    </w:p>
    <w:p w:rsidR="00E70923" w:rsidRPr="00C81D99" w:rsidRDefault="00E70923" w:rsidP="00E70923">
      <w:pPr>
        <w:autoSpaceDE w:val="0"/>
        <w:autoSpaceDN w:val="0"/>
        <w:adjustRightInd w:val="0"/>
        <w:ind w:firstLine="709"/>
        <w:jc w:val="both"/>
        <w:rPr>
          <w:rFonts w:ascii="Times New Roman" w:hAnsi="Times New Roman" w:cs="Times New Roman"/>
          <w:sz w:val="24"/>
          <w:szCs w:val="24"/>
        </w:rPr>
      </w:pPr>
      <w:r w:rsidRPr="00C81D99">
        <w:rPr>
          <w:rFonts w:ascii="Times New Roman" w:hAnsi="Times New Roman" w:cs="Times New Roman"/>
          <w:sz w:val="24"/>
          <w:szCs w:val="24"/>
        </w:rPr>
        <w:t xml:space="preserve">             Операции, связанные с внутренним перемещением основных средств (между материально ответственными лицами Учреждения), отражаются в бюджетном учете бухгалтерскими проводками по счету        0 101 00 000 «Основные средства» со сменой аналитических счетов материально ответственных лиц без изменения кода КОСГУ на основании накладной на внутреннее перемещение объектов основных средств (ф. 0306032)</w:t>
      </w:r>
      <w:r w:rsidRPr="00C81D99">
        <w:rPr>
          <w:rFonts w:ascii="Times New Roman" w:hAnsi="Times New Roman" w:cs="Times New Roman"/>
          <w:i/>
          <w:sz w:val="24"/>
          <w:szCs w:val="24"/>
        </w:rPr>
        <w:t>.</w:t>
      </w:r>
      <w:r w:rsidRPr="00C81D99">
        <w:rPr>
          <w:rFonts w:ascii="Times New Roman" w:hAnsi="Times New Roman" w:cs="Times New Roman"/>
          <w:sz w:val="24"/>
          <w:szCs w:val="24"/>
        </w:rPr>
        <w:t xml:space="preserve"> </w:t>
      </w:r>
    </w:p>
    <w:p w:rsidR="00E70923" w:rsidRPr="00C81D99" w:rsidRDefault="00E70923" w:rsidP="00E70923">
      <w:pPr>
        <w:pStyle w:val="a4"/>
        <w:jc w:val="both"/>
        <w:rPr>
          <w:sz w:val="24"/>
        </w:rPr>
      </w:pPr>
      <w:r w:rsidRPr="00C81D99">
        <w:rPr>
          <w:color w:val="000000"/>
          <w:sz w:val="24"/>
        </w:rPr>
        <w:t xml:space="preserve">             Списание объектов основных средств осуществляется Учреждением в соответствии с требованиями </w:t>
      </w:r>
      <w:r w:rsidRPr="00C81D99">
        <w:rPr>
          <w:sz w:val="24"/>
        </w:rPr>
        <w:t>п. 4 Положения об особенностях списания федерального имущества, утвержденного Постановлением Правительства РФ от 14.10.2010 № 834. При этом</w:t>
      </w:r>
      <w:proofErr w:type="gramStart"/>
      <w:r w:rsidRPr="00C81D99">
        <w:rPr>
          <w:sz w:val="24"/>
        </w:rPr>
        <w:t>,</w:t>
      </w:r>
      <w:proofErr w:type="gramEnd"/>
      <w:r w:rsidRPr="00C81D99">
        <w:rPr>
          <w:sz w:val="24"/>
        </w:rPr>
        <w:t xml:space="preserve"> решение на списание объектов основных средств принимается:</w:t>
      </w:r>
    </w:p>
    <w:p w:rsidR="00E70923" w:rsidRPr="00C81D99" w:rsidRDefault="00E70923" w:rsidP="00E70923">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 xml:space="preserve">              - в отношении движимого имущества (за исключением особо ценного движимого имущества, закрепленного за Учреждением либо приобретенного им за счет средств, выделенных ему Учредителем на приобретение данного имущества), – самостоятельно на основании протокола </w:t>
      </w:r>
      <w:r w:rsidRPr="00C81D99">
        <w:rPr>
          <w:rFonts w:ascii="Times New Roman" w:hAnsi="Times New Roman" w:cs="Times New Roman"/>
          <w:color w:val="000000"/>
          <w:sz w:val="24"/>
          <w:szCs w:val="24"/>
        </w:rPr>
        <w:t>постоянно-действующей инвентаризационной комиссии</w:t>
      </w:r>
      <w:r w:rsidRPr="00C81D99">
        <w:rPr>
          <w:rFonts w:ascii="Times New Roman" w:hAnsi="Times New Roman" w:cs="Times New Roman"/>
          <w:sz w:val="24"/>
          <w:szCs w:val="24"/>
        </w:rPr>
        <w:t>;</w:t>
      </w:r>
    </w:p>
    <w:p w:rsidR="00E70923" w:rsidRDefault="00E70923" w:rsidP="00E70923">
      <w:pPr>
        <w:suppressAutoHyphens/>
        <w:jc w:val="both"/>
        <w:rPr>
          <w:rFonts w:ascii="Times New Roman" w:hAnsi="Times New Roman" w:cs="Times New Roman"/>
          <w:sz w:val="24"/>
          <w:szCs w:val="24"/>
        </w:rPr>
      </w:pPr>
      <w:r w:rsidRPr="00C81D99">
        <w:rPr>
          <w:rFonts w:ascii="Times New Roman" w:hAnsi="Times New Roman" w:cs="Times New Roman"/>
          <w:sz w:val="24"/>
          <w:szCs w:val="24"/>
        </w:rPr>
        <w:t xml:space="preserve">              - в отношении недвижимого имущества (включая объекты незавершенного строительства), а также особо ценного движимого имущества, закрепленного за Учреждением собственником либо приобретенного им за счет средств, выделенных его Учредителем на приобретение данного имущества, – по согласованию с Учредителем и соответствующим органом управления государственным имуществом.</w:t>
      </w:r>
    </w:p>
    <w:p w:rsidR="00C81D99" w:rsidRDefault="00C81D99" w:rsidP="00E70923">
      <w:pPr>
        <w:suppressAutoHyphens/>
        <w:jc w:val="both"/>
        <w:rPr>
          <w:rFonts w:ascii="Times New Roman" w:hAnsi="Times New Roman" w:cs="Times New Roman"/>
          <w:sz w:val="24"/>
          <w:szCs w:val="24"/>
        </w:rPr>
      </w:pPr>
    </w:p>
    <w:p w:rsidR="00C81D99" w:rsidRPr="00C81D99" w:rsidRDefault="00C81D99" w:rsidP="00E70923">
      <w:pPr>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21</w:t>
      </w:r>
    </w:p>
    <w:p w:rsidR="0030588A" w:rsidRDefault="00C45FAF" w:rsidP="00C45FAF">
      <w:pPr>
        <w:pStyle w:val="Default"/>
        <w:spacing w:before="240" w:after="60"/>
        <w:rPr>
          <w:sz w:val="28"/>
          <w:szCs w:val="28"/>
        </w:rPr>
      </w:pPr>
      <w:r>
        <w:rPr>
          <w:color w:val="auto"/>
        </w:rPr>
        <w:lastRenderedPageBreak/>
        <w:t xml:space="preserve">     </w:t>
      </w:r>
      <w:r w:rsidR="0030588A">
        <w:rPr>
          <w:b/>
          <w:bCs/>
          <w:sz w:val="28"/>
          <w:szCs w:val="28"/>
        </w:rPr>
        <w:t xml:space="preserve">4.3 Материальные запасы </w:t>
      </w:r>
    </w:p>
    <w:p w:rsidR="00C45FAF" w:rsidRPr="00C81D99" w:rsidRDefault="0030588A" w:rsidP="00C45FAF">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Учет материальных запасов в учреждении осуществляется в соответствии с Приказом Минфина России от 7 декабря 2018 г. N 256н "Об утверждении федерального стандарта бухгалтерского учета для организаций гос</w:t>
      </w:r>
      <w:r w:rsidR="00C45FAF" w:rsidRPr="00C81D99">
        <w:rPr>
          <w:rFonts w:ascii="Times New Roman" w:hAnsi="Times New Roman" w:cs="Times New Roman"/>
          <w:sz w:val="24"/>
          <w:szCs w:val="24"/>
        </w:rPr>
        <w:t>ударственного сектора «Запасы»</w:t>
      </w:r>
      <w:proofErr w:type="gramStart"/>
      <w:r w:rsidR="00C45FAF" w:rsidRPr="00C81D99">
        <w:rPr>
          <w:rFonts w:ascii="Times New Roman" w:hAnsi="Times New Roman" w:cs="Times New Roman"/>
          <w:sz w:val="24"/>
          <w:szCs w:val="24"/>
        </w:rPr>
        <w:t>,а</w:t>
      </w:r>
      <w:proofErr w:type="gramEnd"/>
      <w:r w:rsidR="00C45FAF" w:rsidRPr="00C81D99">
        <w:rPr>
          <w:rFonts w:ascii="Times New Roman" w:hAnsi="Times New Roman" w:cs="Times New Roman"/>
          <w:sz w:val="24"/>
          <w:szCs w:val="24"/>
        </w:rPr>
        <w:t xml:space="preserve"> также в соответствии с пп.99-120 Инструкции № 157н, а также пп.30-47 Инструкции № 174н.     </w:t>
      </w:r>
    </w:p>
    <w:p w:rsidR="0030588A" w:rsidRPr="00C81D99" w:rsidRDefault="0030588A" w:rsidP="00C45FAF">
      <w:pPr>
        <w:suppressAutoHyphens/>
        <w:autoSpaceDE w:val="0"/>
        <w:jc w:val="both"/>
        <w:rPr>
          <w:rFonts w:ascii="Times New Roman" w:hAnsi="Times New Roman" w:cs="Times New Roman"/>
          <w:sz w:val="24"/>
          <w:szCs w:val="24"/>
        </w:rPr>
      </w:pPr>
      <w:r w:rsidRPr="00C81D99">
        <w:rPr>
          <w:rFonts w:ascii="Times New Roman" w:hAnsi="Times New Roman" w:cs="Times New Roman"/>
          <w:sz w:val="24"/>
          <w:szCs w:val="24"/>
        </w:rPr>
        <w:t>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w:t>
      </w:r>
      <w:proofErr w:type="gramStart"/>
      <w:r w:rsidRPr="00C81D99">
        <w:rPr>
          <w:rFonts w:ascii="Times New Roman" w:hAnsi="Times New Roman" w:cs="Times New Roman"/>
          <w:sz w:val="24"/>
          <w:szCs w:val="24"/>
        </w:rPr>
        <w:t xml:space="preserve"> </w:t>
      </w:r>
      <w:r w:rsidR="00C45FAF" w:rsidRPr="00C81D99">
        <w:rPr>
          <w:rFonts w:ascii="Times New Roman" w:hAnsi="Times New Roman" w:cs="Times New Roman"/>
          <w:sz w:val="24"/>
          <w:szCs w:val="24"/>
        </w:rPr>
        <w:t>.</w:t>
      </w:r>
      <w:proofErr w:type="gramEnd"/>
    </w:p>
    <w:p w:rsidR="0030588A" w:rsidRPr="00C81D99" w:rsidRDefault="0030588A" w:rsidP="0030588A">
      <w:pPr>
        <w:pStyle w:val="Default"/>
        <w:spacing w:after="195"/>
        <w:ind w:firstLine="283"/>
        <w:jc w:val="both"/>
      </w:pPr>
      <w:r w:rsidRPr="00C81D99">
        <w:t>Состав комиссии по поступлению и выбытию имущества учреж</w:t>
      </w:r>
      <w:r w:rsidR="0061144A">
        <w:t>дения указан в Приложении № 6.8</w:t>
      </w:r>
      <w:r w:rsidRPr="00C81D99">
        <w:t xml:space="preserve">. </w:t>
      </w:r>
    </w:p>
    <w:p w:rsidR="00C81D99" w:rsidRDefault="00540E7E" w:rsidP="00540E7E">
      <w:pPr>
        <w:suppressAutoHyphens/>
        <w:jc w:val="both"/>
        <w:rPr>
          <w:rFonts w:ascii="Times New Roman" w:hAnsi="Times New Roman" w:cs="Times New Roman"/>
          <w:sz w:val="24"/>
          <w:szCs w:val="24"/>
        </w:rPr>
      </w:pPr>
      <w:r w:rsidRPr="00C81D99">
        <w:rPr>
          <w:rFonts w:ascii="Times New Roman" w:hAnsi="Times New Roman" w:cs="Times New Roman"/>
          <w:sz w:val="24"/>
          <w:szCs w:val="24"/>
        </w:rPr>
        <w:t xml:space="preserve">               К материальным запасам относятся предметы в форме сырья и материалов, предназначенные для использования в процессе деятельности Учреждения, в том числе:</w:t>
      </w:r>
    </w:p>
    <w:p w:rsidR="00540E7E" w:rsidRPr="00C81D99" w:rsidRDefault="00C81D99" w:rsidP="00540E7E">
      <w:pPr>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540E7E" w:rsidRPr="00C81D99">
        <w:rPr>
          <w:rFonts w:ascii="Times New Roman" w:hAnsi="Times New Roman" w:cs="Times New Roman"/>
          <w:sz w:val="24"/>
          <w:szCs w:val="24"/>
        </w:rPr>
        <w:t xml:space="preserve"> - используемые в деятельности Учреждения в течение периода, не превышающего 12 месяцев, независимо от их стоимости;</w:t>
      </w:r>
    </w:p>
    <w:p w:rsidR="00540E7E" w:rsidRPr="00C81D99" w:rsidRDefault="00540E7E" w:rsidP="00540E7E">
      <w:pPr>
        <w:suppressAutoHyphens/>
        <w:jc w:val="both"/>
        <w:rPr>
          <w:rFonts w:ascii="Times New Roman" w:hAnsi="Times New Roman" w:cs="Times New Roman"/>
          <w:sz w:val="24"/>
          <w:szCs w:val="24"/>
        </w:rPr>
      </w:pPr>
      <w:r w:rsidRPr="00C81D99">
        <w:rPr>
          <w:rFonts w:ascii="Times New Roman" w:hAnsi="Times New Roman" w:cs="Times New Roman"/>
          <w:sz w:val="24"/>
          <w:szCs w:val="24"/>
        </w:rPr>
        <w:t xml:space="preserve">   - используемые в деятельности Учреждения в течение периода, превышающего 12 месяцев, но не относящиеся к основным средствам в соответствии с классификацией ОКОФ.</w:t>
      </w:r>
      <w:r w:rsidR="00C81D99">
        <w:rPr>
          <w:rFonts w:ascii="Times New Roman" w:hAnsi="Times New Roman" w:cs="Times New Roman"/>
          <w:sz w:val="24"/>
          <w:szCs w:val="24"/>
        </w:rPr>
        <w:t xml:space="preserve">               </w:t>
      </w:r>
      <w:r w:rsidRPr="00C81D99">
        <w:rPr>
          <w:rFonts w:ascii="Times New Roman" w:hAnsi="Times New Roman" w:cs="Times New Roman"/>
          <w:sz w:val="24"/>
          <w:szCs w:val="24"/>
        </w:rPr>
        <w:t xml:space="preserve">  </w:t>
      </w:r>
      <w:r w:rsidR="00C81D99">
        <w:rPr>
          <w:rFonts w:ascii="Times New Roman" w:hAnsi="Times New Roman" w:cs="Times New Roman"/>
          <w:sz w:val="24"/>
          <w:szCs w:val="24"/>
        </w:rPr>
        <w:t xml:space="preserve">             </w:t>
      </w:r>
      <w:r w:rsidRPr="00C81D99">
        <w:rPr>
          <w:rFonts w:ascii="Times New Roman" w:hAnsi="Times New Roman" w:cs="Times New Roman"/>
          <w:sz w:val="24"/>
          <w:szCs w:val="24"/>
        </w:rPr>
        <w:t>Аналитический учет материальных запасов организуется с детализацией по видам запасов, их номенклатуре (наименованиям), источникам финансового обеспечения операций по их приобретению, местам их хранения и материально-ответственным лицам.</w:t>
      </w:r>
    </w:p>
    <w:p w:rsidR="00540E7E" w:rsidRPr="00C81D99" w:rsidRDefault="00540E7E" w:rsidP="00540E7E">
      <w:pPr>
        <w:suppressAutoHyphens/>
        <w:jc w:val="both"/>
        <w:rPr>
          <w:rFonts w:ascii="Times New Roman" w:hAnsi="Times New Roman" w:cs="Times New Roman"/>
          <w:sz w:val="24"/>
          <w:szCs w:val="24"/>
        </w:rPr>
      </w:pPr>
      <w:r w:rsidRPr="00C81D99">
        <w:rPr>
          <w:rFonts w:ascii="Times New Roman" w:hAnsi="Times New Roman" w:cs="Times New Roman"/>
          <w:sz w:val="24"/>
          <w:szCs w:val="24"/>
        </w:rPr>
        <w:t xml:space="preserve">               Материальные запасы отражаются в бухгалтерском номенклатурном учете Учреждения по фактической стоимости, которая включает:</w:t>
      </w:r>
    </w:p>
    <w:p w:rsidR="00540E7E" w:rsidRPr="00C81D99" w:rsidRDefault="00540E7E" w:rsidP="00540E7E">
      <w:pPr>
        <w:suppressAutoHyphens/>
        <w:jc w:val="both"/>
        <w:rPr>
          <w:rFonts w:ascii="Times New Roman" w:hAnsi="Times New Roman" w:cs="Times New Roman"/>
          <w:sz w:val="24"/>
          <w:szCs w:val="24"/>
        </w:rPr>
      </w:pPr>
      <w:r w:rsidRPr="00C81D99">
        <w:rPr>
          <w:rFonts w:ascii="Times New Roman" w:hAnsi="Times New Roman" w:cs="Times New Roman"/>
          <w:sz w:val="24"/>
          <w:szCs w:val="24"/>
        </w:rPr>
        <w:t xml:space="preserve">              - суммы, уплачиваемые в соответствии с договорами поставщикам материальных запасов, включая налог на добавленную стоимость;</w:t>
      </w:r>
    </w:p>
    <w:p w:rsidR="00540E7E" w:rsidRPr="0055279D" w:rsidRDefault="00540E7E" w:rsidP="00540E7E">
      <w:pPr>
        <w:suppressAutoHyphens/>
        <w:jc w:val="both"/>
        <w:rPr>
          <w:rFonts w:ascii="Times New Roman" w:hAnsi="Times New Roman" w:cs="Times New Roman"/>
          <w:sz w:val="24"/>
          <w:szCs w:val="24"/>
        </w:rPr>
      </w:pPr>
      <w:r w:rsidRPr="0055279D">
        <w:rPr>
          <w:rFonts w:ascii="Times New Roman" w:hAnsi="Times New Roman" w:cs="Times New Roman"/>
          <w:sz w:val="24"/>
          <w:szCs w:val="24"/>
        </w:rPr>
        <w:t xml:space="preserve">              - иные затраты, непосредственно связанные с приобретением и созданием материальных запасов.</w:t>
      </w:r>
    </w:p>
    <w:p w:rsidR="00540E7E" w:rsidRPr="0055279D" w:rsidRDefault="00540E7E" w:rsidP="00540E7E">
      <w:pPr>
        <w:autoSpaceDE w:val="0"/>
        <w:autoSpaceDN w:val="0"/>
        <w:adjustRightInd w:val="0"/>
        <w:ind w:firstLine="709"/>
        <w:jc w:val="both"/>
        <w:rPr>
          <w:rFonts w:ascii="Times New Roman" w:hAnsi="Times New Roman" w:cs="Times New Roman"/>
          <w:sz w:val="24"/>
          <w:szCs w:val="24"/>
        </w:rPr>
      </w:pPr>
      <w:r w:rsidRPr="0055279D">
        <w:rPr>
          <w:rFonts w:ascii="Times New Roman" w:hAnsi="Times New Roman" w:cs="Times New Roman"/>
          <w:sz w:val="24"/>
          <w:szCs w:val="24"/>
        </w:rPr>
        <w:t>В фактическую стоимость материальных запасов не включаются сумма общехозяйственных и иных аналогичных расходов, кроме случаев, когда они непосредственно связаны с приобретением (изготовлением) материальных запасов.</w:t>
      </w:r>
    </w:p>
    <w:p w:rsidR="00540E7E" w:rsidRPr="0055279D" w:rsidRDefault="00540E7E" w:rsidP="00540E7E">
      <w:pPr>
        <w:autoSpaceDE w:val="0"/>
        <w:autoSpaceDN w:val="0"/>
        <w:adjustRightInd w:val="0"/>
        <w:jc w:val="both"/>
        <w:rPr>
          <w:rFonts w:ascii="Times New Roman" w:hAnsi="Times New Roman" w:cs="Times New Roman"/>
          <w:sz w:val="24"/>
          <w:szCs w:val="24"/>
        </w:rPr>
      </w:pPr>
      <w:r w:rsidRPr="0055279D">
        <w:rPr>
          <w:rFonts w:ascii="Times New Roman" w:hAnsi="Times New Roman" w:cs="Times New Roman"/>
          <w:sz w:val="24"/>
          <w:szCs w:val="24"/>
        </w:rPr>
        <w:t xml:space="preserve">        Поступление материальных запасов оформляются следующими первичными документами:</w:t>
      </w:r>
    </w:p>
    <w:p w:rsidR="00540E7E" w:rsidRPr="0055279D" w:rsidRDefault="00540E7E" w:rsidP="00540E7E">
      <w:pPr>
        <w:autoSpaceDE w:val="0"/>
        <w:autoSpaceDN w:val="0"/>
        <w:adjustRightInd w:val="0"/>
        <w:jc w:val="both"/>
        <w:rPr>
          <w:rFonts w:ascii="Times New Roman" w:hAnsi="Times New Roman" w:cs="Times New Roman"/>
          <w:sz w:val="24"/>
          <w:szCs w:val="24"/>
        </w:rPr>
      </w:pPr>
      <w:r w:rsidRPr="0055279D">
        <w:rPr>
          <w:rFonts w:ascii="Times New Roman" w:hAnsi="Times New Roman" w:cs="Times New Roman"/>
          <w:sz w:val="24"/>
          <w:szCs w:val="24"/>
        </w:rPr>
        <w:t xml:space="preserve">        - товарно-сопроводительными документами поставщика (продавца), иным документом, подтверждающим получение бюджетным учреждением (отгрузку, передачу) материальных ценностей, оформленным в рамках обычая делового оборота, содержащим обязательные реквизиты первичного учетного документа;</w:t>
      </w:r>
    </w:p>
    <w:p w:rsidR="00540E7E" w:rsidRPr="0055279D" w:rsidRDefault="00540E7E" w:rsidP="00540E7E">
      <w:pPr>
        <w:autoSpaceDE w:val="0"/>
        <w:autoSpaceDN w:val="0"/>
        <w:adjustRightInd w:val="0"/>
        <w:jc w:val="both"/>
        <w:rPr>
          <w:rFonts w:ascii="Times New Roman" w:hAnsi="Times New Roman" w:cs="Times New Roman"/>
          <w:sz w:val="24"/>
          <w:szCs w:val="24"/>
        </w:rPr>
      </w:pPr>
      <w:r w:rsidRPr="0055279D">
        <w:rPr>
          <w:rFonts w:ascii="Times New Roman" w:hAnsi="Times New Roman" w:cs="Times New Roman"/>
          <w:sz w:val="24"/>
          <w:szCs w:val="24"/>
        </w:rPr>
        <w:t xml:space="preserve">        -   актом о приемке материалов (ф. 0315004);</w:t>
      </w:r>
    </w:p>
    <w:p w:rsidR="00540E7E" w:rsidRDefault="00540E7E" w:rsidP="00540E7E">
      <w:pPr>
        <w:autoSpaceDE w:val="0"/>
        <w:autoSpaceDN w:val="0"/>
        <w:adjustRightInd w:val="0"/>
        <w:jc w:val="both"/>
        <w:rPr>
          <w:rFonts w:ascii="Times New Roman" w:hAnsi="Times New Roman" w:cs="Times New Roman"/>
          <w:sz w:val="24"/>
          <w:szCs w:val="24"/>
        </w:rPr>
      </w:pPr>
      <w:r w:rsidRPr="0055279D">
        <w:rPr>
          <w:rFonts w:ascii="Times New Roman" w:hAnsi="Times New Roman" w:cs="Times New Roman"/>
          <w:sz w:val="24"/>
          <w:szCs w:val="24"/>
        </w:rPr>
        <w:t xml:space="preserve">        -   иным первичным учетным документом, подтверждающим движение (внутреннее перемещение) готовой продукции, товаров при осуществлении деятельности бюджетным учреждением.</w:t>
      </w:r>
    </w:p>
    <w:p w:rsidR="0055279D" w:rsidRPr="0055279D" w:rsidRDefault="0055279D" w:rsidP="00540E7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846333">
        <w:rPr>
          <w:rFonts w:ascii="Times New Roman" w:hAnsi="Times New Roman" w:cs="Times New Roman"/>
          <w:sz w:val="24"/>
          <w:szCs w:val="24"/>
        </w:rPr>
        <w:t xml:space="preserve">                              22</w:t>
      </w:r>
    </w:p>
    <w:p w:rsidR="00540E7E" w:rsidRPr="0055279D" w:rsidRDefault="00540E7E" w:rsidP="0055279D">
      <w:pPr>
        <w:autoSpaceDE w:val="0"/>
        <w:autoSpaceDN w:val="0"/>
        <w:adjustRightInd w:val="0"/>
        <w:ind w:firstLine="709"/>
        <w:jc w:val="both"/>
        <w:rPr>
          <w:rFonts w:ascii="Times New Roman" w:hAnsi="Times New Roman" w:cs="Times New Roman"/>
          <w:sz w:val="24"/>
          <w:szCs w:val="24"/>
        </w:rPr>
      </w:pPr>
      <w:r w:rsidRPr="0055279D">
        <w:rPr>
          <w:rFonts w:ascii="Times New Roman" w:hAnsi="Times New Roman" w:cs="Times New Roman"/>
          <w:sz w:val="24"/>
          <w:szCs w:val="24"/>
        </w:rPr>
        <w:lastRenderedPageBreak/>
        <w:t>Фактическая стоимость материальных запасов, остающихся у Учреждения в результате разборки, утилизации, основных средств или иного имущества, определяется исходя из их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540E7E" w:rsidRPr="0055279D" w:rsidRDefault="00540E7E" w:rsidP="00540E7E">
      <w:pPr>
        <w:suppressAutoHyphens/>
        <w:jc w:val="both"/>
        <w:rPr>
          <w:rFonts w:ascii="Times New Roman" w:hAnsi="Times New Roman" w:cs="Times New Roman"/>
          <w:sz w:val="24"/>
          <w:szCs w:val="24"/>
        </w:rPr>
      </w:pPr>
      <w:r w:rsidRPr="0055279D">
        <w:rPr>
          <w:rFonts w:ascii="Times New Roman" w:hAnsi="Times New Roman" w:cs="Times New Roman"/>
          <w:sz w:val="24"/>
          <w:szCs w:val="24"/>
        </w:rPr>
        <w:t xml:space="preserve">               Фактическая стоимость материальных запасов, приобретаемых Учреждением  для их отражения в бухгалтерском учете формируется на счете  0 105 00 000 «Материальные запасы»</w:t>
      </w:r>
      <w:proofErr w:type="gramStart"/>
      <w:r w:rsidRPr="0055279D">
        <w:rPr>
          <w:rFonts w:ascii="Times New Roman" w:hAnsi="Times New Roman" w:cs="Times New Roman"/>
          <w:sz w:val="24"/>
          <w:szCs w:val="24"/>
        </w:rPr>
        <w:t xml:space="preserve"> .</w:t>
      </w:r>
      <w:proofErr w:type="gramEnd"/>
    </w:p>
    <w:p w:rsidR="00540E7E" w:rsidRPr="0055279D" w:rsidRDefault="00540E7E" w:rsidP="00540E7E">
      <w:pPr>
        <w:jc w:val="both"/>
        <w:rPr>
          <w:rFonts w:ascii="Times New Roman" w:hAnsi="Times New Roman" w:cs="Times New Roman"/>
          <w:sz w:val="24"/>
          <w:szCs w:val="24"/>
        </w:rPr>
      </w:pPr>
      <w:r w:rsidRPr="0055279D">
        <w:rPr>
          <w:rFonts w:ascii="Times New Roman" w:hAnsi="Times New Roman" w:cs="Times New Roman"/>
          <w:sz w:val="24"/>
          <w:szCs w:val="24"/>
        </w:rPr>
        <w:t xml:space="preserve">             Фактической стоимостью материальных запасов, полученных безвозмездно (по договору дарения) является определяемая комиссией учреждения по поступлению и выбытию активов их текущая рыночная стоимость, сформированная в соответствии с требованиями пункта 25 Инструкции № 157н.</w:t>
      </w:r>
    </w:p>
    <w:p w:rsidR="00540E7E" w:rsidRPr="0055279D" w:rsidRDefault="00540E7E" w:rsidP="00540E7E">
      <w:pPr>
        <w:pStyle w:val="ConsPlusNormal"/>
        <w:widowControl/>
        <w:suppressAutoHyphens/>
        <w:autoSpaceDN/>
        <w:adjustRightInd/>
        <w:ind w:firstLine="0"/>
        <w:jc w:val="both"/>
        <w:rPr>
          <w:rFonts w:ascii="Times New Roman" w:hAnsi="Times New Roman" w:cs="Times New Roman"/>
          <w:sz w:val="24"/>
          <w:szCs w:val="24"/>
        </w:rPr>
      </w:pPr>
      <w:r w:rsidRPr="0055279D">
        <w:rPr>
          <w:rFonts w:ascii="Times New Roman" w:hAnsi="Times New Roman" w:cs="Times New Roman"/>
          <w:sz w:val="24"/>
          <w:szCs w:val="24"/>
        </w:rPr>
        <w:t xml:space="preserve">            Перемещение материальных запасов между материально ответственными лицами производится на основании документов, указанных в п. 35 Инструкции № 174н. При этом</w:t>
      </w:r>
      <w:proofErr w:type="gramStart"/>
      <w:r w:rsidRPr="0055279D">
        <w:rPr>
          <w:rFonts w:ascii="Times New Roman" w:hAnsi="Times New Roman" w:cs="Times New Roman"/>
          <w:sz w:val="24"/>
          <w:szCs w:val="24"/>
        </w:rPr>
        <w:t>,</w:t>
      </w:r>
      <w:proofErr w:type="gramEnd"/>
      <w:r w:rsidRPr="0055279D">
        <w:rPr>
          <w:rFonts w:ascii="Times New Roman" w:hAnsi="Times New Roman" w:cs="Times New Roman"/>
          <w:sz w:val="24"/>
          <w:szCs w:val="24"/>
        </w:rPr>
        <w:t xml:space="preserve"> основанием для внутреннего перемещения всех материальных запасов является Требование-накладная (ф. 0315006).</w:t>
      </w:r>
    </w:p>
    <w:p w:rsidR="00540E7E" w:rsidRPr="0055279D" w:rsidRDefault="00540E7E" w:rsidP="00540E7E">
      <w:pPr>
        <w:autoSpaceDE w:val="0"/>
        <w:ind w:firstLine="709"/>
        <w:jc w:val="both"/>
        <w:rPr>
          <w:rFonts w:ascii="Times New Roman" w:hAnsi="Times New Roman" w:cs="Times New Roman"/>
          <w:sz w:val="24"/>
          <w:szCs w:val="24"/>
        </w:rPr>
      </w:pPr>
      <w:r w:rsidRPr="0055279D">
        <w:rPr>
          <w:rFonts w:ascii="Times New Roman" w:hAnsi="Times New Roman" w:cs="Times New Roman"/>
          <w:sz w:val="24"/>
          <w:szCs w:val="24"/>
        </w:rPr>
        <w:t>Операции, связанные с внутренним перемещением материальных запасов (между материально ответственными лицами Учреждения), отражаются в бюджетном учете бухгалтерской проводкой по счету 0 105 00 000 «Материальные запасы» со сменой аналитических счетов материально ответственных лиц без изменения кода КОСГУ.</w:t>
      </w:r>
    </w:p>
    <w:p w:rsidR="00540E7E" w:rsidRPr="0055279D" w:rsidRDefault="00540E7E" w:rsidP="00540E7E">
      <w:pPr>
        <w:suppressAutoHyphens/>
        <w:autoSpaceDE w:val="0"/>
        <w:jc w:val="both"/>
        <w:rPr>
          <w:rFonts w:ascii="Times New Roman" w:hAnsi="Times New Roman" w:cs="Times New Roman"/>
          <w:sz w:val="24"/>
          <w:szCs w:val="24"/>
        </w:rPr>
      </w:pPr>
      <w:r w:rsidRPr="0055279D">
        <w:rPr>
          <w:rFonts w:ascii="Times New Roman" w:hAnsi="Times New Roman" w:cs="Times New Roman"/>
          <w:sz w:val="24"/>
          <w:szCs w:val="24"/>
        </w:rPr>
        <w:t xml:space="preserve">           При необходимости использования материальных запасов, приобретенных за счет средств от приносящей доход деятельности, в рамках хозяйственной деятельности Учреждения, финансируемой за счет бюджетных средств, указанные материальные запасы могут быть по согласованию с Учредителем переведены на «бюджетный» источник финансового обеспечения в порядке, регламентированном письмом Минфина РФ от 26.05.2006 г.  № 02-14-10а/1354. При этом</w:t>
      </w:r>
      <w:proofErr w:type="gramStart"/>
      <w:r w:rsidRPr="0055279D">
        <w:rPr>
          <w:rFonts w:ascii="Times New Roman" w:hAnsi="Times New Roman" w:cs="Times New Roman"/>
          <w:sz w:val="24"/>
          <w:szCs w:val="24"/>
        </w:rPr>
        <w:t>,</w:t>
      </w:r>
      <w:proofErr w:type="gramEnd"/>
      <w:r w:rsidRPr="0055279D">
        <w:rPr>
          <w:rFonts w:ascii="Times New Roman" w:hAnsi="Times New Roman" w:cs="Times New Roman"/>
          <w:sz w:val="24"/>
          <w:szCs w:val="24"/>
        </w:rPr>
        <w:t xml:space="preserve"> общая стоимость материальных запасов отражаются в бухгалтерском учете с применением соответствующего «бюджетного» кода источника финансового обеспечения, а часть его первоначальной стоимости, оплаченная за счет внебюджетных средств, включается в первоначальную стоимость указанного объекта основных средств с одновременным списанием на убытки по приносящей доход деятельности.</w:t>
      </w:r>
    </w:p>
    <w:p w:rsidR="00540E7E" w:rsidRPr="008D0F1E" w:rsidRDefault="00540E7E" w:rsidP="00540E7E">
      <w:pPr>
        <w:suppressAutoHyphens/>
        <w:autoSpaceDE w:val="0"/>
        <w:jc w:val="both"/>
        <w:rPr>
          <w:rFonts w:ascii="Times New Roman" w:hAnsi="Times New Roman" w:cs="Times New Roman"/>
          <w:sz w:val="24"/>
          <w:szCs w:val="24"/>
        </w:rPr>
      </w:pPr>
      <w:r w:rsidRPr="008D0F1E">
        <w:rPr>
          <w:rFonts w:ascii="Times New Roman" w:hAnsi="Times New Roman" w:cs="Times New Roman"/>
          <w:sz w:val="24"/>
          <w:szCs w:val="24"/>
        </w:rPr>
        <w:t xml:space="preserve">             Списание материальных запасов с бухгалтерского учета Учреждения при использовании их для нужд Учреждения, утратах и недостачах данного имущества, а также и при передаче (в т.ч. реализации) другим организациям (по согласованию с Учредителем) осуществляется</w:t>
      </w:r>
      <w:r w:rsidRPr="008D0F1E">
        <w:rPr>
          <w:rFonts w:ascii="Times New Roman" w:hAnsi="Times New Roman" w:cs="Times New Roman"/>
          <w:b/>
          <w:i/>
          <w:sz w:val="24"/>
          <w:szCs w:val="24"/>
        </w:rPr>
        <w:t xml:space="preserve"> </w:t>
      </w:r>
      <w:r w:rsidRPr="008D0F1E">
        <w:rPr>
          <w:rFonts w:ascii="Times New Roman" w:hAnsi="Times New Roman" w:cs="Times New Roman"/>
          <w:sz w:val="24"/>
          <w:szCs w:val="24"/>
        </w:rPr>
        <w:t xml:space="preserve">по средней стоимости. Списание стоимости материальных запасов в бухгалтерском учете производится на основании первичных документов, перечисленных п. 36 Инструкции  № 174н. </w:t>
      </w:r>
    </w:p>
    <w:p w:rsidR="00540E7E" w:rsidRPr="008D0F1E" w:rsidRDefault="00540E7E" w:rsidP="008D0F1E">
      <w:pPr>
        <w:autoSpaceDE w:val="0"/>
        <w:autoSpaceDN w:val="0"/>
        <w:adjustRightInd w:val="0"/>
        <w:ind w:firstLine="709"/>
        <w:jc w:val="both"/>
        <w:rPr>
          <w:rFonts w:ascii="Times New Roman" w:hAnsi="Times New Roman" w:cs="Times New Roman"/>
          <w:sz w:val="24"/>
          <w:szCs w:val="24"/>
        </w:rPr>
      </w:pPr>
      <w:r w:rsidRPr="008D0F1E">
        <w:rPr>
          <w:rFonts w:ascii="Times New Roman" w:hAnsi="Times New Roman" w:cs="Times New Roman"/>
          <w:sz w:val="24"/>
          <w:szCs w:val="24"/>
        </w:rPr>
        <w:t>Выбытие материальных запасов производится на основании следующих первичных учетных документов:</w:t>
      </w:r>
      <w:r w:rsidR="008D0F1E">
        <w:rPr>
          <w:rFonts w:ascii="Times New Roman" w:hAnsi="Times New Roman" w:cs="Times New Roman"/>
          <w:sz w:val="24"/>
          <w:szCs w:val="24"/>
        </w:rPr>
        <w:t xml:space="preserve"> </w:t>
      </w:r>
      <w:r w:rsidRPr="008D0F1E">
        <w:rPr>
          <w:rFonts w:ascii="Times New Roman" w:hAnsi="Times New Roman" w:cs="Times New Roman"/>
          <w:sz w:val="24"/>
          <w:szCs w:val="24"/>
        </w:rPr>
        <w:t>- акт о списании материальных запасов (</w:t>
      </w:r>
      <w:hyperlink w:anchor="sub_504230#sub_504230" w:history="1">
        <w:r w:rsidRPr="008D0F1E">
          <w:rPr>
            <w:rStyle w:val="a6"/>
            <w:rFonts w:ascii="Times New Roman" w:hAnsi="Times New Roman" w:cs="Times New Roman"/>
            <w:sz w:val="24"/>
            <w:szCs w:val="24"/>
          </w:rPr>
          <w:t>ф. 0504230</w:t>
        </w:r>
      </w:hyperlink>
      <w:r w:rsidRPr="008D0F1E">
        <w:rPr>
          <w:rFonts w:ascii="Times New Roman" w:hAnsi="Times New Roman" w:cs="Times New Roman"/>
          <w:sz w:val="24"/>
          <w:szCs w:val="24"/>
        </w:rPr>
        <w:t>);</w:t>
      </w:r>
    </w:p>
    <w:p w:rsidR="00540E7E" w:rsidRPr="008D0F1E" w:rsidRDefault="00540E7E" w:rsidP="00540E7E">
      <w:pPr>
        <w:autoSpaceDE w:val="0"/>
        <w:autoSpaceDN w:val="0"/>
        <w:adjustRightInd w:val="0"/>
        <w:jc w:val="both"/>
        <w:rPr>
          <w:rFonts w:ascii="Times New Roman" w:hAnsi="Times New Roman" w:cs="Times New Roman"/>
          <w:sz w:val="24"/>
          <w:szCs w:val="24"/>
        </w:rPr>
      </w:pPr>
      <w:r w:rsidRPr="008D0F1E">
        <w:rPr>
          <w:rFonts w:ascii="Times New Roman" w:hAnsi="Times New Roman" w:cs="Times New Roman"/>
          <w:sz w:val="24"/>
          <w:szCs w:val="24"/>
        </w:rPr>
        <w:t xml:space="preserve">          </w:t>
      </w:r>
      <w:r w:rsidR="008D0F1E">
        <w:rPr>
          <w:rFonts w:ascii="Times New Roman" w:hAnsi="Times New Roman" w:cs="Times New Roman"/>
          <w:sz w:val="24"/>
          <w:szCs w:val="24"/>
        </w:rPr>
        <w:t xml:space="preserve">                           </w:t>
      </w:r>
      <w:r w:rsidRPr="008D0F1E">
        <w:rPr>
          <w:rFonts w:ascii="Times New Roman" w:hAnsi="Times New Roman" w:cs="Times New Roman"/>
          <w:sz w:val="24"/>
          <w:szCs w:val="24"/>
        </w:rPr>
        <w:t xml:space="preserve"> - акт о списании мягкого и хозяйственного инвентаря (</w:t>
      </w:r>
      <w:hyperlink w:anchor="sub_504143#sub_504143" w:history="1">
        <w:r w:rsidRPr="008D0F1E">
          <w:rPr>
            <w:rStyle w:val="a6"/>
            <w:rFonts w:ascii="Times New Roman" w:hAnsi="Times New Roman" w:cs="Times New Roman"/>
            <w:sz w:val="24"/>
            <w:szCs w:val="24"/>
          </w:rPr>
          <w:t>ф. 0504143</w:t>
        </w:r>
      </w:hyperlink>
      <w:r w:rsidRPr="008D0F1E">
        <w:rPr>
          <w:rFonts w:ascii="Times New Roman" w:hAnsi="Times New Roman" w:cs="Times New Roman"/>
          <w:sz w:val="24"/>
          <w:szCs w:val="24"/>
        </w:rPr>
        <w:t xml:space="preserve">).                            </w:t>
      </w:r>
    </w:p>
    <w:p w:rsidR="00540E7E" w:rsidRPr="008D0F1E" w:rsidRDefault="00540E7E" w:rsidP="00540E7E">
      <w:pPr>
        <w:autoSpaceDE w:val="0"/>
        <w:autoSpaceDN w:val="0"/>
        <w:adjustRightInd w:val="0"/>
        <w:ind w:firstLine="709"/>
        <w:jc w:val="both"/>
        <w:rPr>
          <w:rFonts w:ascii="Times New Roman" w:hAnsi="Times New Roman" w:cs="Times New Roman"/>
          <w:sz w:val="24"/>
          <w:szCs w:val="24"/>
        </w:rPr>
      </w:pPr>
      <w:r w:rsidRPr="008D0F1E">
        <w:rPr>
          <w:rFonts w:ascii="Times New Roman" w:hAnsi="Times New Roman" w:cs="Times New Roman"/>
          <w:sz w:val="24"/>
          <w:szCs w:val="24"/>
        </w:rPr>
        <w:t xml:space="preserve">   </w:t>
      </w:r>
      <w:proofErr w:type="spellStart"/>
      <w:r w:rsidRPr="008D0F1E">
        <w:rPr>
          <w:rFonts w:ascii="Times New Roman" w:hAnsi="Times New Roman" w:cs="Times New Roman"/>
          <w:sz w:val="24"/>
          <w:szCs w:val="24"/>
        </w:rPr>
        <w:t>Оприходование</w:t>
      </w:r>
      <w:proofErr w:type="spellEnd"/>
      <w:r w:rsidRPr="008D0F1E">
        <w:rPr>
          <w:rFonts w:ascii="Times New Roman" w:hAnsi="Times New Roman" w:cs="Times New Roman"/>
          <w:sz w:val="24"/>
          <w:szCs w:val="24"/>
        </w:rPr>
        <w:t xml:space="preserve"> неучтенных материальных запасов, выявленных при инвентаризации, отражается по подтвержденной рыночной стоимости или оценки экспертным путем, на основании решения постоянно действующей комиссии по поступлению и выбытию активов </w:t>
      </w:r>
      <w:r w:rsidRPr="008D0F1E">
        <w:rPr>
          <w:rFonts w:ascii="Times New Roman" w:hAnsi="Times New Roman" w:cs="Times New Roman"/>
          <w:i/>
          <w:sz w:val="24"/>
          <w:szCs w:val="24"/>
        </w:rPr>
        <w:t xml:space="preserve"> </w:t>
      </w:r>
      <w:r w:rsidRPr="008D0F1E">
        <w:rPr>
          <w:rFonts w:ascii="Times New Roman" w:hAnsi="Times New Roman" w:cs="Times New Roman"/>
          <w:sz w:val="24"/>
          <w:szCs w:val="24"/>
        </w:rPr>
        <w:t>на основании первичных учетных документов – Акт о приемке материалов (ф. 0315004)</w:t>
      </w:r>
    </w:p>
    <w:p w:rsidR="0030588A" w:rsidRDefault="0055279D" w:rsidP="0030588A">
      <w:pPr>
        <w:pStyle w:val="Default"/>
        <w:ind w:firstLine="283"/>
        <w:jc w:val="both"/>
        <w:rPr>
          <w:sz w:val="23"/>
          <w:szCs w:val="23"/>
        </w:rPr>
      </w:pPr>
      <w:r>
        <w:rPr>
          <w:sz w:val="23"/>
          <w:szCs w:val="23"/>
        </w:rPr>
        <w:t xml:space="preserve">                                                                                                                               </w:t>
      </w:r>
      <w:r w:rsidR="00912292">
        <w:rPr>
          <w:sz w:val="23"/>
          <w:szCs w:val="23"/>
        </w:rPr>
        <w:t xml:space="preserve">                              23</w:t>
      </w:r>
    </w:p>
    <w:p w:rsidR="0030588A" w:rsidRDefault="0030588A" w:rsidP="0030588A">
      <w:pPr>
        <w:pStyle w:val="Default"/>
        <w:spacing w:before="240" w:after="60"/>
        <w:ind w:firstLine="283"/>
        <w:jc w:val="both"/>
        <w:rPr>
          <w:b/>
          <w:bCs/>
          <w:sz w:val="28"/>
          <w:szCs w:val="28"/>
        </w:rPr>
      </w:pPr>
      <w:r>
        <w:rPr>
          <w:b/>
          <w:bCs/>
          <w:sz w:val="28"/>
          <w:szCs w:val="28"/>
        </w:rPr>
        <w:lastRenderedPageBreak/>
        <w:t xml:space="preserve">4.4 Затраты на изготовление готовой продукции выполнение работ, услуг </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В составе прямых затрат при формировании себестоимости оказания услуги, выполнения работы учитываются расходы, непосредственно связанные с ее оказанием (выполнением), в том числе:</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затраты на оплату труда и начисления на выплаты по оплате труда работников учреждения, непосредственно участвующих в оказании услуги (выполнении работы);</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затраты на приобретение материальных запасов и особо ценного движимого имущества, потребляемых в процессе оказания соответствующей услуги (выполнении соответствующей работы), с учетом срока полезного использования;</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другие затраты, связанные с оказанием услуги (выполнением работы)</w:t>
      </w:r>
    </w:p>
    <w:p w:rsidR="006631E0" w:rsidRPr="0011601E" w:rsidRDefault="006631E0" w:rsidP="006631E0">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При </w:t>
      </w:r>
      <w:proofErr w:type="spellStart"/>
      <w:r w:rsidRPr="0011601E">
        <w:rPr>
          <w:rFonts w:ascii="Times New Roman" w:hAnsi="Times New Roman" w:cs="Times New Roman"/>
          <w:sz w:val="24"/>
          <w:szCs w:val="24"/>
        </w:rPr>
        <w:t>калькулировании</w:t>
      </w:r>
      <w:proofErr w:type="spellEnd"/>
      <w:r w:rsidRPr="0011601E">
        <w:rPr>
          <w:rFonts w:ascii="Times New Roman" w:hAnsi="Times New Roman" w:cs="Times New Roman"/>
          <w:sz w:val="24"/>
          <w:szCs w:val="24"/>
        </w:rPr>
        <w:t xml:space="preserve"> фактической себестоимости услуги, работы для прямых затрат применяется способ прямого расчета (фактических затрат).</w:t>
      </w:r>
    </w:p>
    <w:p w:rsidR="006631E0" w:rsidRPr="0011601E" w:rsidRDefault="006631E0" w:rsidP="006631E0">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В составе накладных расходов при формировании себестоимости услуги (работы) учитываются расходы:</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амортизационные отчисления по имуществу, используемому при оказании услуг (выполнении работ);</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содержание имущества, используемого при оказании услуг (выполнении работ).</w:t>
      </w:r>
    </w:p>
    <w:p w:rsidR="006631E0" w:rsidRPr="0011601E" w:rsidRDefault="006631E0" w:rsidP="006631E0">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Накладные расходы распределяются на себестоимость оказанных услуг (выполненных работ) по окончании месяца пропорционально прямым затратам по оплате труда.</w:t>
      </w:r>
    </w:p>
    <w:p w:rsidR="006631E0" w:rsidRPr="0011601E" w:rsidRDefault="006631E0" w:rsidP="006631E0">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В целях бухгалтерского учета в составе общехозяйственных расходов учитываются расходы:</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1) в части распределяемых расходов:</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по содержанию недвижимого имущества, в том числе расходы на оплату коммунальных услуг, расходы на эксплуатацию системы охранной сигнализации и противопожарной безопасности, расходы на содержание прилегающих территорий;</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по содержанию и техническому обслуживанию особо ценного движимого имущества, закрепленного за учреждением учредителем или приобретенного учреждением самостоятельно за счет средств, выделенных ему учредителем, в том числе расходы на материальные запасы, потребляемые в рамках содержания особо ценного движимого имущества;</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оплату услуг связи;</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оплату транспортных услуг;</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оплату труда и начисления на выплаты по оплате труда работников учреждения, не принимающих непосредственного участия при оказании услуги (выполнении работы), - административно-управленческого, административно-хозяйственного и прочего обслуживающего персонала;</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содержание и амортизацию инвентаря общехозяйственного назначения;</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прочие затраты на общехозяйственные нужды;</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xml:space="preserve">2) в части </w:t>
      </w:r>
      <w:proofErr w:type="spellStart"/>
      <w:r w:rsidRPr="0011601E">
        <w:rPr>
          <w:rFonts w:ascii="Times New Roman" w:hAnsi="Times New Roman" w:cs="Times New Roman"/>
          <w:sz w:val="24"/>
          <w:szCs w:val="24"/>
        </w:rPr>
        <w:t>нераспределяемых</w:t>
      </w:r>
      <w:proofErr w:type="spellEnd"/>
      <w:r w:rsidRPr="0011601E">
        <w:rPr>
          <w:rFonts w:ascii="Times New Roman" w:hAnsi="Times New Roman" w:cs="Times New Roman"/>
          <w:sz w:val="24"/>
          <w:szCs w:val="24"/>
        </w:rPr>
        <w:t xml:space="preserve"> расходов:</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на оплату аудиторских, консультационных и информационных услуг.</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Общехозяйственные расходы распределяются на себестоимость оказанной услуги (выполненной работы) пропорционально прямым затратам по оплате труда.</w:t>
      </w:r>
    </w:p>
    <w:p w:rsidR="006631E0" w:rsidRPr="0011601E" w:rsidRDefault="006631E0" w:rsidP="006631E0">
      <w:pPr>
        <w:pStyle w:val="ConsPlusNormal"/>
        <w:ind w:firstLine="540"/>
        <w:jc w:val="both"/>
        <w:rPr>
          <w:rFonts w:ascii="Times New Roman" w:hAnsi="Times New Roman" w:cs="Times New Roman"/>
          <w:sz w:val="24"/>
          <w:szCs w:val="24"/>
        </w:rPr>
      </w:pPr>
      <w:proofErr w:type="spellStart"/>
      <w:r w:rsidRPr="0011601E">
        <w:rPr>
          <w:rFonts w:ascii="Times New Roman" w:hAnsi="Times New Roman" w:cs="Times New Roman"/>
          <w:sz w:val="24"/>
          <w:szCs w:val="24"/>
        </w:rPr>
        <w:t>Нераспределяемые</w:t>
      </w:r>
      <w:proofErr w:type="spellEnd"/>
      <w:r w:rsidRPr="0011601E">
        <w:rPr>
          <w:rFonts w:ascii="Times New Roman" w:hAnsi="Times New Roman" w:cs="Times New Roman"/>
          <w:sz w:val="24"/>
          <w:szCs w:val="24"/>
        </w:rPr>
        <w:t xml:space="preserve"> общехозяйственные расходы списываются в дебет счета 0 401 20 000.</w:t>
      </w:r>
    </w:p>
    <w:p w:rsidR="006631E0" w:rsidRPr="0011601E" w:rsidRDefault="006631E0" w:rsidP="006631E0">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Не учитываются в составе затрат при формировании себестоимости услуг, работ, продукции (на счете 0 109 00 000):</w:t>
      </w:r>
    </w:p>
    <w:p w:rsidR="006631E0" w:rsidRPr="0011601E" w:rsidRDefault="006631E0" w:rsidP="006631E0">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затраты на выплату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11601E" w:rsidRPr="0011601E" w:rsidRDefault="0011601E" w:rsidP="0011601E">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амортизация, начисленная по этому имуществу.</w:t>
      </w:r>
    </w:p>
    <w:p w:rsidR="0011601E" w:rsidRPr="0011601E" w:rsidRDefault="0011601E" w:rsidP="0011601E">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Указанные расходы отражаются по дебету счета 0 401 20 000.</w:t>
      </w:r>
    </w:p>
    <w:p w:rsidR="0011601E" w:rsidRPr="0011601E" w:rsidRDefault="0011601E" w:rsidP="0011601E">
      <w:pPr>
        <w:pStyle w:val="ConsPlusNormal"/>
        <w:ind w:firstLine="0"/>
        <w:jc w:val="both"/>
        <w:rPr>
          <w:rFonts w:ascii="Times New Roman" w:hAnsi="Times New Roman" w:cs="Times New Roman"/>
          <w:sz w:val="24"/>
          <w:szCs w:val="24"/>
        </w:rPr>
      </w:pPr>
      <w:r w:rsidRPr="0011601E">
        <w:rPr>
          <w:rFonts w:ascii="Times New Roman" w:hAnsi="Times New Roman" w:cs="Times New Roman"/>
          <w:sz w:val="24"/>
          <w:szCs w:val="24"/>
        </w:rPr>
        <w:t xml:space="preserve">          По окончании каждого месяца сумма себестоимости услуг, работ относится:</w:t>
      </w:r>
    </w:p>
    <w:p w:rsidR="0011601E" w:rsidRPr="0011601E" w:rsidRDefault="0011601E" w:rsidP="0011601E">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xml:space="preserve">- </w:t>
      </w:r>
      <w:proofErr w:type="gramStart"/>
      <w:r w:rsidRPr="0011601E">
        <w:rPr>
          <w:rFonts w:ascii="Times New Roman" w:hAnsi="Times New Roman" w:cs="Times New Roman"/>
          <w:sz w:val="24"/>
          <w:szCs w:val="24"/>
        </w:rPr>
        <w:t>сформированная</w:t>
      </w:r>
      <w:proofErr w:type="gramEnd"/>
      <w:r w:rsidRPr="0011601E">
        <w:rPr>
          <w:rFonts w:ascii="Times New Roman" w:hAnsi="Times New Roman" w:cs="Times New Roman"/>
          <w:sz w:val="24"/>
          <w:szCs w:val="24"/>
        </w:rPr>
        <w:t xml:space="preserve"> на счете 2 109 60 000 - в дебет счета 2 401 10 130</w:t>
      </w:r>
    </w:p>
    <w:p w:rsidR="006631E0" w:rsidRDefault="0011601E" w:rsidP="00FD29FF">
      <w:pPr>
        <w:pStyle w:val="ConsPlusNormal"/>
        <w:ind w:firstLine="540"/>
        <w:jc w:val="both"/>
        <w:rPr>
          <w:rFonts w:ascii="Times New Roman" w:hAnsi="Times New Roman" w:cs="Times New Roman"/>
          <w:sz w:val="24"/>
          <w:szCs w:val="24"/>
        </w:rPr>
      </w:pPr>
      <w:r w:rsidRPr="0011601E">
        <w:rPr>
          <w:rFonts w:ascii="Times New Roman" w:hAnsi="Times New Roman" w:cs="Times New Roman"/>
          <w:sz w:val="24"/>
          <w:szCs w:val="24"/>
        </w:rPr>
        <w:t xml:space="preserve">- </w:t>
      </w:r>
      <w:proofErr w:type="gramStart"/>
      <w:r w:rsidRPr="0011601E">
        <w:rPr>
          <w:rFonts w:ascii="Times New Roman" w:hAnsi="Times New Roman" w:cs="Times New Roman"/>
          <w:sz w:val="24"/>
          <w:szCs w:val="24"/>
        </w:rPr>
        <w:t>сформированная</w:t>
      </w:r>
      <w:proofErr w:type="gramEnd"/>
      <w:r w:rsidRPr="0011601E">
        <w:rPr>
          <w:rFonts w:ascii="Times New Roman" w:hAnsi="Times New Roman" w:cs="Times New Roman"/>
          <w:sz w:val="24"/>
          <w:szCs w:val="24"/>
        </w:rPr>
        <w:t xml:space="preserve"> на счете 4 109 60 000 - в дебет счета 4 401 10</w:t>
      </w:r>
      <w:r w:rsidR="0055279D">
        <w:rPr>
          <w:rFonts w:ascii="Times New Roman" w:hAnsi="Times New Roman" w:cs="Times New Roman"/>
          <w:sz w:val="24"/>
          <w:szCs w:val="24"/>
        </w:rPr>
        <w:t> </w:t>
      </w:r>
      <w:r w:rsidRPr="0011601E">
        <w:rPr>
          <w:rFonts w:ascii="Times New Roman" w:hAnsi="Times New Roman" w:cs="Times New Roman"/>
          <w:sz w:val="24"/>
          <w:szCs w:val="24"/>
        </w:rPr>
        <w:t>130</w:t>
      </w:r>
    </w:p>
    <w:p w:rsidR="0055279D" w:rsidRDefault="0055279D" w:rsidP="00FD29FF">
      <w:pPr>
        <w:pStyle w:val="ConsPlusNormal"/>
        <w:ind w:firstLine="540"/>
        <w:jc w:val="both"/>
        <w:rPr>
          <w:rFonts w:ascii="Times New Roman" w:hAnsi="Times New Roman" w:cs="Times New Roman"/>
          <w:sz w:val="24"/>
          <w:szCs w:val="24"/>
        </w:rPr>
      </w:pPr>
    </w:p>
    <w:p w:rsidR="0055279D" w:rsidRDefault="0055279D" w:rsidP="00FD29F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12292">
        <w:rPr>
          <w:rFonts w:ascii="Times New Roman" w:hAnsi="Times New Roman" w:cs="Times New Roman"/>
          <w:sz w:val="24"/>
          <w:szCs w:val="24"/>
        </w:rPr>
        <w:t xml:space="preserve">                              24</w:t>
      </w:r>
    </w:p>
    <w:p w:rsidR="001C5B69" w:rsidRDefault="001C5B69" w:rsidP="00FD29FF">
      <w:pPr>
        <w:pStyle w:val="ConsPlusNormal"/>
        <w:ind w:firstLine="540"/>
        <w:jc w:val="both"/>
        <w:rPr>
          <w:rFonts w:ascii="Times New Roman" w:hAnsi="Times New Roman" w:cs="Times New Roman"/>
          <w:sz w:val="24"/>
          <w:szCs w:val="24"/>
        </w:rPr>
      </w:pPr>
    </w:p>
    <w:p w:rsidR="0055279D" w:rsidRDefault="001C5B69" w:rsidP="0055279D">
      <w:pPr>
        <w:pStyle w:val="ConsPlusNormal"/>
        <w:ind w:firstLine="540"/>
        <w:jc w:val="both"/>
        <w:rPr>
          <w:rFonts w:ascii="Times New Roman" w:hAnsi="Times New Roman" w:cs="Times New Roman"/>
          <w:b/>
          <w:sz w:val="28"/>
          <w:szCs w:val="28"/>
        </w:rPr>
      </w:pPr>
      <w:r w:rsidRPr="001C5B69">
        <w:rPr>
          <w:rFonts w:ascii="Times New Roman" w:hAnsi="Times New Roman" w:cs="Times New Roman"/>
          <w:b/>
          <w:sz w:val="28"/>
          <w:szCs w:val="28"/>
        </w:rPr>
        <w:lastRenderedPageBreak/>
        <w:t>4.5 Денежные средства</w:t>
      </w:r>
    </w:p>
    <w:p w:rsidR="001C5B69" w:rsidRPr="0055279D" w:rsidRDefault="001C5B69" w:rsidP="001C5B69">
      <w:pPr>
        <w:suppressAutoHyphens/>
        <w:autoSpaceDE w:val="0"/>
        <w:jc w:val="both"/>
        <w:rPr>
          <w:rFonts w:ascii="Times New Roman" w:hAnsi="Times New Roman" w:cs="Times New Roman"/>
          <w:sz w:val="24"/>
          <w:szCs w:val="24"/>
        </w:rPr>
      </w:pPr>
      <w:r w:rsidRPr="0055279D">
        <w:rPr>
          <w:rFonts w:ascii="Times New Roman" w:hAnsi="Times New Roman" w:cs="Times New Roman"/>
          <w:sz w:val="24"/>
          <w:szCs w:val="24"/>
        </w:rPr>
        <w:t>Бухгалтерский учет денежных средств и денежных документов организуется в соответствии с пп.152-155, 166-172 Инструкции № 157н, а также пп.72-73, 82-83, 86-87 Инструкции № 174н.</w:t>
      </w:r>
    </w:p>
    <w:p w:rsidR="001C5B69" w:rsidRPr="0055279D" w:rsidRDefault="001C5B69" w:rsidP="001C5B69">
      <w:pPr>
        <w:suppressAutoHyphens/>
        <w:jc w:val="both"/>
        <w:rPr>
          <w:rFonts w:ascii="Times New Roman" w:hAnsi="Times New Roman" w:cs="Times New Roman"/>
          <w:sz w:val="24"/>
          <w:szCs w:val="24"/>
        </w:rPr>
      </w:pPr>
      <w:r w:rsidRPr="0055279D">
        <w:rPr>
          <w:rFonts w:ascii="Times New Roman" w:hAnsi="Times New Roman" w:cs="Times New Roman"/>
          <w:sz w:val="24"/>
          <w:szCs w:val="24"/>
        </w:rPr>
        <w:t xml:space="preserve">           </w:t>
      </w:r>
      <w:proofErr w:type="gramStart"/>
      <w:r w:rsidRPr="0055279D">
        <w:rPr>
          <w:rFonts w:ascii="Times New Roman" w:hAnsi="Times New Roman" w:cs="Times New Roman"/>
          <w:sz w:val="24"/>
          <w:szCs w:val="24"/>
        </w:rPr>
        <w:t>Операции по поступлению и выбытию денежных средств на лицевые счета, открытые Учреждению для осуществления расчетов по использованию полученных бюджетных субсидий, а также по приносящей доход деятельности, отражаются в бухгалтерском учете Учреждения на счете</w:t>
      </w:r>
      <w:r w:rsidRPr="0055279D">
        <w:rPr>
          <w:rFonts w:ascii="Times New Roman" w:hAnsi="Times New Roman" w:cs="Times New Roman"/>
          <w:b/>
          <w:i/>
          <w:sz w:val="24"/>
          <w:szCs w:val="24"/>
        </w:rPr>
        <w:t xml:space="preserve"> </w:t>
      </w:r>
      <w:r w:rsidRPr="0055279D">
        <w:rPr>
          <w:rFonts w:ascii="Times New Roman" w:hAnsi="Times New Roman" w:cs="Times New Roman"/>
          <w:sz w:val="24"/>
          <w:szCs w:val="24"/>
        </w:rPr>
        <w:t xml:space="preserve">0 201 11 000 «Денежные средства учреждения на счетах в органе казначейства» с одновременным отражением на </w:t>
      </w:r>
      <w:proofErr w:type="spellStart"/>
      <w:r w:rsidRPr="0055279D">
        <w:rPr>
          <w:rFonts w:ascii="Times New Roman" w:hAnsi="Times New Roman" w:cs="Times New Roman"/>
          <w:sz w:val="24"/>
          <w:szCs w:val="24"/>
        </w:rPr>
        <w:t>забалансовых</w:t>
      </w:r>
      <w:proofErr w:type="spellEnd"/>
      <w:r w:rsidRPr="0055279D">
        <w:rPr>
          <w:rFonts w:ascii="Times New Roman" w:hAnsi="Times New Roman" w:cs="Times New Roman"/>
          <w:sz w:val="24"/>
          <w:szCs w:val="24"/>
        </w:rPr>
        <w:t xml:space="preserve"> счетах 17 и 18 операций по, соответственно, поступлению и выбытию</w:t>
      </w:r>
      <w:proofErr w:type="gramEnd"/>
      <w:r w:rsidRPr="0055279D">
        <w:rPr>
          <w:rFonts w:ascii="Times New Roman" w:hAnsi="Times New Roman" w:cs="Times New Roman"/>
          <w:sz w:val="24"/>
          <w:szCs w:val="24"/>
        </w:rPr>
        <w:t xml:space="preserve"> средств на указанные расчетные счета с детализацией по кодам КОСГУ. </w:t>
      </w:r>
    </w:p>
    <w:p w:rsidR="001C5B69" w:rsidRPr="0055279D" w:rsidRDefault="001C5B69" w:rsidP="001C5B69">
      <w:pPr>
        <w:pStyle w:val="ConsPlusNormal"/>
        <w:widowControl/>
        <w:suppressAutoHyphens/>
        <w:autoSpaceDN/>
        <w:adjustRightInd/>
        <w:ind w:firstLine="0"/>
        <w:jc w:val="both"/>
        <w:rPr>
          <w:rFonts w:ascii="Times New Roman" w:hAnsi="Times New Roman" w:cs="Times New Roman"/>
          <w:sz w:val="24"/>
          <w:szCs w:val="24"/>
        </w:rPr>
      </w:pPr>
      <w:r w:rsidRPr="0055279D">
        <w:rPr>
          <w:rFonts w:ascii="Times New Roman" w:hAnsi="Times New Roman" w:cs="Times New Roman"/>
          <w:sz w:val="24"/>
          <w:szCs w:val="24"/>
        </w:rPr>
        <w:t xml:space="preserve">           Учет операций по движению наличных денежных сре</w:t>
      </w:r>
      <w:proofErr w:type="gramStart"/>
      <w:r w:rsidRPr="0055279D">
        <w:rPr>
          <w:rFonts w:ascii="Times New Roman" w:hAnsi="Times New Roman" w:cs="Times New Roman"/>
          <w:sz w:val="24"/>
          <w:szCs w:val="24"/>
        </w:rPr>
        <w:t>дств в к</w:t>
      </w:r>
      <w:proofErr w:type="gramEnd"/>
      <w:r w:rsidRPr="0055279D">
        <w:rPr>
          <w:rFonts w:ascii="Times New Roman" w:hAnsi="Times New Roman" w:cs="Times New Roman"/>
          <w:sz w:val="24"/>
          <w:szCs w:val="24"/>
        </w:rPr>
        <w:t>ассе Учреждения  детализируется по источникам его финансового обеспечения и ведется в Журнале операций по счету 0 201 34 000 «Касса» на основании документов, прилагаемых к отчету кассира.</w:t>
      </w:r>
    </w:p>
    <w:p w:rsidR="001C5B69" w:rsidRPr="0055279D" w:rsidRDefault="001C5B69" w:rsidP="001C5B69">
      <w:pPr>
        <w:pStyle w:val="ConsPlusNormal"/>
        <w:widowControl/>
        <w:suppressAutoHyphens/>
        <w:autoSpaceDN/>
        <w:adjustRightInd/>
        <w:ind w:firstLine="709"/>
        <w:jc w:val="both"/>
        <w:rPr>
          <w:rFonts w:ascii="Times New Roman" w:hAnsi="Times New Roman" w:cs="Times New Roman"/>
          <w:sz w:val="24"/>
          <w:szCs w:val="24"/>
        </w:rPr>
      </w:pPr>
      <w:r w:rsidRPr="0055279D">
        <w:rPr>
          <w:rFonts w:ascii="Times New Roman" w:hAnsi="Times New Roman" w:cs="Times New Roman"/>
          <w:sz w:val="24"/>
          <w:szCs w:val="24"/>
        </w:rPr>
        <w:t>Операции по движению наличных денежных средств (получение, внесение) между лицевым счетом и кассой учреждения отражаются в корреспонденции со счетом 0 210 03 000 "Расчеты с финансовым органом по наличным денежным средствам".</w:t>
      </w:r>
    </w:p>
    <w:p w:rsidR="001C5B69" w:rsidRPr="0055279D" w:rsidRDefault="001C5B69" w:rsidP="001C5B69">
      <w:pPr>
        <w:pStyle w:val="ConsPlusNormal"/>
        <w:widowControl/>
        <w:suppressAutoHyphens/>
        <w:autoSpaceDN/>
        <w:adjustRightInd/>
        <w:ind w:firstLine="709"/>
        <w:jc w:val="both"/>
        <w:rPr>
          <w:rFonts w:ascii="Times New Roman" w:hAnsi="Times New Roman" w:cs="Times New Roman"/>
          <w:sz w:val="24"/>
          <w:szCs w:val="24"/>
        </w:rPr>
      </w:pPr>
      <w:r w:rsidRPr="0055279D">
        <w:rPr>
          <w:rFonts w:ascii="Times New Roman" w:hAnsi="Times New Roman" w:cs="Times New Roman"/>
          <w:sz w:val="24"/>
          <w:szCs w:val="24"/>
        </w:rPr>
        <w:t>Учет операций по движению денежных средств на счете ведется в Журнале операций с безналичными денежными средствами.</w:t>
      </w:r>
    </w:p>
    <w:p w:rsidR="001C5B69" w:rsidRPr="0055279D" w:rsidRDefault="001C5B69" w:rsidP="001C5B69">
      <w:pPr>
        <w:pStyle w:val="ConsPlusNormal"/>
        <w:widowControl/>
        <w:suppressAutoHyphens/>
        <w:autoSpaceDN/>
        <w:adjustRightInd/>
        <w:ind w:firstLine="709"/>
        <w:jc w:val="both"/>
        <w:rPr>
          <w:rFonts w:ascii="Times New Roman" w:hAnsi="Times New Roman" w:cs="Times New Roman"/>
          <w:sz w:val="24"/>
          <w:szCs w:val="24"/>
        </w:rPr>
      </w:pPr>
      <w:r w:rsidRPr="0055279D">
        <w:rPr>
          <w:rFonts w:ascii="Times New Roman" w:hAnsi="Times New Roman" w:cs="Times New Roman"/>
          <w:sz w:val="24"/>
          <w:szCs w:val="24"/>
        </w:rPr>
        <w:t xml:space="preserve">Для аналитического учета поступлений на счет операций с наличными денежными средствами или выплат с данного счета к счету 210.03 открыты </w:t>
      </w:r>
      <w:proofErr w:type="spellStart"/>
      <w:r w:rsidRPr="0055279D">
        <w:rPr>
          <w:rFonts w:ascii="Times New Roman" w:hAnsi="Times New Roman" w:cs="Times New Roman"/>
          <w:sz w:val="24"/>
          <w:szCs w:val="24"/>
        </w:rPr>
        <w:t>забалансовые</w:t>
      </w:r>
      <w:proofErr w:type="spellEnd"/>
      <w:r w:rsidRPr="0055279D">
        <w:rPr>
          <w:rFonts w:ascii="Times New Roman" w:hAnsi="Times New Roman" w:cs="Times New Roman"/>
          <w:sz w:val="24"/>
          <w:szCs w:val="24"/>
        </w:rPr>
        <w:t xml:space="preserve"> счета 17.30 и 18.30.</w:t>
      </w:r>
    </w:p>
    <w:p w:rsidR="001C5B69" w:rsidRPr="0055279D" w:rsidRDefault="001C5B69" w:rsidP="001C5B69">
      <w:pPr>
        <w:pStyle w:val="a4"/>
        <w:suppressAutoHyphens/>
        <w:jc w:val="both"/>
        <w:rPr>
          <w:sz w:val="24"/>
        </w:rPr>
      </w:pPr>
      <w:r w:rsidRPr="0055279D">
        <w:rPr>
          <w:sz w:val="24"/>
        </w:rPr>
        <w:t xml:space="preserve">          Кассовая книга ведется автоматизированным способом.</w:t>
      </w:r>
    </w:p>
    <w:p w:rsidR="001C5B69" w:rsidRPr="001C5B69" w:rsidRDefault="001C5B69" w:rsidP="00FD29FF">
      <w:pPr>
        <w:pStyle w:val="ConsPlusNormal"/>
        <w:ind w:firstLine="540"/>
        <w:jc w:val="both"/>
        <w:rPr>
          <w:rFonts w:ascii="Times New Roman" w:hAnsi="Times New Roman" w:cs="Times New Roman"/>
          <w:b/>
          <w:sz w:val="28"/>
          <w:szCs w:val="28"/>
        </w:rPr>
      </w:pPr>
    </w:p>
    <w:p w:rsidR="0030588A" w:rsidRPr="0055279D" w:rsidRDefault="0030588A" w:rsidP="0030588A">
      <w:pPr>
        <w:pStyle w:val="Default"/>
        <w:ind w:firstLine="283"/>
        <w:jc w:val="both"/>
      </w:pPr>
      <w:r w:rsidRPr="0055279D">
        <w:t xml:space="preserve">В соответствии с пунктом 4 Указания Банка России от 11.03.2014 N 3210-У регистрация приходных и расходных кассовых ордеров осуществляется с применением технических средств. </w:t>
      </w:r>
    </w:p>
    <w:p w:rsidR="0030588A" w:rsidRPr="0055279D" w:rsidRDefault="0030588A" w:rsidP="0030588A">
      <w:pPr>
        <w:pStyle w:val="Default"/>
        <w:ind w:firstLine="283"/>
        <w:jc w:val="both"/>
      </w:pPr>
      <w:r w:rsidRPr="0055279D">
        <w:t>Ведение кассовых операций в у</w:t>
      </w:r>
      <w:r w:rsidR="00FD29FF" w:rsidRPr="0055279D">
        <w:t>чреждении возложено на бухгалтера</w:t>
      </w:r>
      <w:r w:rsidRPr="0055279D">
        <w:t xml:space="preserve">. </w:t>
      </w:r>
    </w:p>
    <w:p w:rsidR="0030588A" w:rsidRPr="0055279D" w:rsidRDefault="0030588A" w:rsidP="00FD29FF">
      <w:pPr>
        <w:pStyle w:val="Default"/>
        <w:ind w:firstLine="283"/>
        <w:jc w:val="both"/>
      </w:pPr>
      <w:r w:rsidRPr="0055279D">
        <w:t xml:space="preserve">На период временного отсутствия материально-ответственного лица (отпуска, болезни или иной причине), на которое возложена обязанность ведения кассовых операций, в соответствии с приказом по учреждению осуществляется передача полномочий по ведению кассовых </w:t>
      </w:r>
      <w:proofErr w:type="gramStart"/>
      <w:r w:rsidRPr="0055279D">
        <w:t>операций</w:t>
      </w:r>
      <w:proofErr w:type="gramEnd"/>
      <w:r w:rsidRPr="0055279D">
        <w:t xml:space="preserve"> назначенному материально-ответственному лицу и составля</w:t>
      </w:r>
      <w:r w:rsidR="00FD29FF" w:rsidRPr="0055279D">
        <w:t>ется акт приема-передачи кассы</w:t>
      </w:r>
      <w:r w:rsidRPr="0055279D">
        <w:t xml:space="preserve">. </w:t>
      </w:r>
    </w:p>
    <w:p w:rsidR="0030588A" w:rsidRPr="0055279D" w:rsidRDefault="0030588A" w:rsidP="0030588A">
      <w:pPr>
        <w:pStyle w:val="Default"/>
        <w:ind w:firstLine="283"/>
        <w:jc w:val="both"/>
      </w:pPr>
      <w:r w:rsidRPr="0055279D">
        <w:t xml:space="preserve">Учреждение в рамках своей деятельности может получать от других юридических лиц, а также от физических лиц денежные средства и имущество в качестве пожертвований. </w:t>
      </w:r>
    </w:p>
    <w:p w:rsidR="0030588A" w:rsidRPr="0055279D" w:rsidRDefault="0030588A" w:rsidP="0030588A">
      <w:pPr>
        <w:pStyle w:val="Default"/>
        <w:ind w:firstLine="283"/>
        <w:jc w:val="both"/>
      </w:pPr>
      <w:r w:rsidRPr="0055279D">
        <w:t xml:space="preserve">Получение данных средств и имущества производится на основании договора пожертвования с указанием в нем сумм денежных средств либо наименования имущества и его стоимости, а также конкретных направлений использования пожертвования. </w:t>
      </w:r>
    </w:p>
    <w:p w:rsidR="0030588A" w:rsidRPr="0055279D" w:rsidRDefault="0030588A" w:rsidP="0030588A">
      <w:pPr>
        <w:pStyle w:val="Default"/>
        <w:ind w:firstLine="283"/>
        <w:jc w:val="both"/>
      </w:pPr>
      <w:r w:rsidRPr="0055279D">
        <w:t xml:space="preserve">В целях обеспечения </w:t>
      </w:r>
      <w:proofErr w:type="gramStart"/>
      <w:r w:rsidRPr="0055279D">
        <w:t>контроля за</w:t>
      </w:r>
      <w:proofErr w:type="gramEnd"/>
      <w:r w:rsidRPr="0055279D">
        <w:t xml:space="preserve"> денежными средствами и денежными документами, находящимися в кассе учреждения, ежемесячно, а также в случаях, предусмотренных правовыми актами, проводится ревизия кассы, которая оформляется Актом инвентаризации наличных денежных средств. </w:t>
      </w:r>
    </w:p>
    <w:p w:rsidR="0030588A" w:rsidRPr="0055279D" w:rsidRDefault="0030588A" w:rsidP="0030588A">
      <w:pPr>
        <w:pStyle w:val="Default"/>
        <w:ind w:firstLine="283"/>
        <w:jc w:val="both"/>
      </w:pPr>
      <w:r w:rsidRPr="0055279D">
        <w:t>Для проведения ревизии кассы назначается комисси</w:t>
      </w:r>
      <w:proofErr w:type="gramStart"/>
      <w:r w:rsidRPr="0055279D">
        <w:t>я</w:t>
      </w:r>
      <w:r w:rsidR="008D0F1E">
        <w:t>(</w:t>
      </w:r>
      <w:proofErr w:type="gramEnd"/>
      <w:r w:rsidR="008D0F1E">
        <w:t>Приложение 6.7)</w:t>
      </w:r>
      <w:r w:rsidRPr="0055279D">
        <w:t xml:space="preserve">, которая составляет акт, утверждаемый руководителем учреждения. </w:t>
      </w:r>
    </w:p>
    <w:p w:rsidR="0030588A" w:rsidRPr="0055279D" w:rsidRDefault="0030588A" w:rsidP="0030588A">
      <w:pPr>
        <w:pStyle w:val="Default"/>
        <w:jc w:val="both"/>
      </w:pPr>
    </w:p>
    <w:p w:rsidR="0030588A" w:rsidRDefault="0030588A" w:rsidP="0030588A">
      <w:pPr>
        <w:pStyle w:val="Default"/>
        <w:jc w:val="both"/>
        <w:rPr>
          <w:sz w:val="28"/>
          <w:szCs w:val="28"/>
        </w:rPr>
      </w:pPr>
      <w:r>
        <w:rPr>
          <w:b/>
          <w:bCs/>
          <w:sz w:val="28"/>
          <w:szCs w:val="28"/>
        </w:rPr>
        <w:t xml:space="preserve">4.6 Расчеты по доходам </w:t>
      </w:r>
    </w:p>
    <w:p w:rsidR="0030588A" w:rsidRDefault="0030588A" w:rsidP="0030588A">
      <w:pPr>
        <w:pStyle w:val="Default"/>
        <w:ind w:firstLine="283"/>
        <w:jc w:val="both"/>
        <w:rPr>
          <w:sz w:val="23"/>
          <w:szCs w:val="23"/>
        </w:rPr>
      </w:pPr>
      <w:r>
        <w:rPr>
          <w:b/>
          <w:bCs/>
          <w:sz w:val="23"/>
          <w:szCs w:val="23"/>
        </w:rPr>
        <w:t xml:space="preserve">20500 «Расчеты по доходам» </w:t>
      </w:r>
    </w:p>
    <w:p w:rsidR="00F16159" w:rsidRPr="0055279D" w:rsidRDefault="0030588A"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xml:space="preserve">В составе доходов учреждения учитываются, начисленные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w:t>
      </w:r>
      <w:r w:rsidR="00F16159" w:rsidRPr="0055279D">
        <w:rPr>
          <w:rFonts w:ascii="Times New Roman" w:hAnsi="Times New Roman" w:cs="Times New Roman"/>
          <w:sz w:val="24"/>
          <w:szCs w:val="24"/>
        </w:rPr>
        <w:t>плательщиков предварительных оплат:</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за оказание учреждением услуг (выполнения работ), предоставление которых для физических и юридических лиц осуществляется на платной основе;</w:t>
      </w:r>
    </w:p>
    <w:p w:rsidR="00F16159"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по возмещению коммунальных услуг за аренду нежилых помещений;</w:t>
      </w:r>
    </w:p>
    <w:p w:rsidR="0055279D" w:rsidRDefault="0055279D" w:rsidP="00F16159">
      <w:pPr>
        <w:autoSpaceDE w:val="0"/>
        <w:autoSpaceDN w:val="0"/>
        <w:adjustRightInd w:val="0"/>
        <w:spacing w:after="0" w:line="240" w:lineRule="auto"/>
        <w:rPr>
          <w:rFonts w:ascii="Times New Roman" w:hAnsi="Times New Roman" w:cs="Times New Roman"/>
          <w:sz w:val="24"/>
          <w:szCs w:val="24"/>
        </w:rPr>
      </w:pPr>
    </w:p>
    <w:p w:rsidR="0055279D" w:rsidRPr="0055279D" w:rsidRDefault="0055279D" w:rsidP="00F161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12292">
        <w:rPr>
          <w:rFonts w:ascii="Times New Roman" w:hAnsi="Times New Roman" w:cs="Times New Roman"/>
          <w:sz w:val="24"/>
          <w:szCs w:val="24"/>
        </w:rPr>
        <w:t xml:space="preserve">                              25</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lastRenderedPageBreak/>
        <w:t>− за аренду помещений.</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Начисление дохода по приносящей доход деятельности производится по дате реализации выполненных работ, оказанных услуг, готовой продукции.</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Начисление доходов от реализации работ, услуг в рамках разрешенных уставом учреждения видов деятельности отражается на основании:</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актов приема-сдачи выполненных работ;</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актов оказания услуг;</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товарно-транспортных накладных;</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иных первичных учетных документов.</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Средства, полученные от выполнения (оказания) работ (услуг), реализации готовой продукции и покупных товаров, доходов от аренды используются учреждением для своих целей</w:t>
      </w:r>
      <w:proofErr w:type="gramStart"/>
      <w:r w:rsidRPr="0055279D">
        <w:rPr>
          <w:rFonts w:ascii="Times New Roman" w:hAnsi="Times New Roman" w:cs="Times New Roman"/>
          <w:sz w:val="24"/>
          <w:szCs w:val="24"/>
        </w:rPr>
        <w:t xml:space="preserve"> .</w:t>
      </w:r>
      <w:proofErr w:type="gramEnd"/>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 xml:space="preserve">Для отражения в бухгалтерском учете доходов, иных объектов бухгалтерского учета, возникающих в результате заключения и исполнения учреждением учета договоров подряда, возмездного оказания услуг, срок действия которых не превышает один год, но даты начала и </w:t>
      </w:r>
      <w:proofErr w:type="gramStart"/>
      <w:r w:rsidRPr="0055279D">
        <w:rPr>
          <w:rFonts w:ascii="Times New Roman" w:hAnsi="Times New Roman" w:cs="Times New Roman"/>
          <w:sz w:val="24"/>
          <w:szCs w:val="24"/>
        </w:rPr>
        <w:t>окончания</w:t>
      </w:r>
      <w:proofErr w:type="gramEnd"/>
      <w:r w:rsidRPr="0055279D">
        <w:rPr>
          <w:rFonts w:ascii="Times New Roman" w:hAnsi="Times New Roman" w:cs="Times New Roman"/>
          <w:sz w:val="24"/>
          <w:szCs w:val="24"/>
        </w:rPr>
        <w:t xml:space="preserve"> исполнения которых приходятся на разные отчетные периоды, применяется Приказ Минфина России от 29 июня 2018 г. N 145н "Об утверждении федерального стандарта бухгалтерского учета для организаций государственного сектора "Долгосрочные договоры".</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В случае если выполнение работ (оказание услуг) по иному долгосрочному договору, осуществляется неравномерно, учреждение применяет Приказ Минфина России от 29 июня 2018 г. N 145н "Об утверждении федерального стандарта бухгалтерского учета для организаций государственного сектора "Долгосрочные договоры".</w:t>
      </w:r>
    </w:p>
    <w:p w:rsidR="00F16159" w:rsidRPr="0055279D" w:rsidRDefault="00F16159" w:rsidP="00F16159">
      <w:pPr>
        <w:autoSpaceDE w:val="0"/>
        <w:autoSpaceDN w:val="0"/>
        <w:adjustRightInd w:val="0"/>
        <w:spacing w:after="0" w:line="240" w:lineRule="auto"/>
        <w:rPr>
          <w:rFonts w:ascii="Times New Roman" w:hAnsi="Times New Roman" w:cs="Times New Roman"/>
          <w:sz w:val="24"/>
          <w:szCs w:val="24"/>
        </w:rPr>
      </w:pPr>
      <w:r w:rsidRPr="0055279D">
        <w:rPr>
          <w:rFonts w:ascii="Times New Roman" w:hAnsi="Times New Roman" w:cs="Times New Roman"/>
          <w:sz w:val="24"/>
          <w:szCs w:val="24"/>
        </w:rPr>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w:t>
      </w:r>
      <w:r w:rsidR="0011601E" w:rsidRPr="0055279D">
        <w:rPr>
          <w:rFonts w:ascii="Times New Roman" w:hAnsi="Times New Roman" w:cs="Times New Roman"/>
          <w:sz w:val="24"/>
          <w:szCs w:val="24"/>
        </w:rPr>
        <w:t xml:space="preserve"> </w:t>
      </w:r>
      <w:r w:rsidRPr="0055279D">
        <w:rPr>
          <w:rFonts w:ascii="Times New Roman" w:hAnsi="Times New Roman" w:cs="Times New Roman"/>
          <w:sz w:val="24"/>
          <w:szCs w:val="24"/>
        </w:rPr>
        <w:t xml:space="preserve"> в Журнале операций расчетов с дебиторами по доходам.</w:t>
      </w:r>
    </w:p>
    <w:p w:rsidR="00F16159" w:rsidRDefault="00F16159" w:rsidP="00F16159">
      <w:pPr>
        <w:pStyle w:val="Default"/>
        <w:ind w:firstLine="283"/>
        <w:jc w:val="both"/>
        <w:rPr>
          <w:sz w:val="23"/>
          <w:szCs w:val="23"/>
        </w:rPr>
      </w:pPr>
      <w:r>
        <w:rPr>
          <w:b/>
          <w:bCs/>
          <w:sz w:val="23"/>
          <w:szCs w:val="23"/>
        </w:rPr>
        <w:t xml:space="preserve">209 «Расчеты по ущербу и иным доходам» </w:t>
      </w:r>
    </w:p>
    <w:p w:rsidR="00F16159" w:rsidRPr="0055279D" w:rsidRDefault="00F16159" w:rsidP="00F16159">
      <w:pPr>
        <w:pStyle w:val="Default"/>
        <w:ind w:firstLine="283"/>
        <w:jc w:val="both"/>
      </w:pPr>
      <w:r w:rsidRPr="0055279D">
        <w:t xml:space="preserve">В Учреждении на счете учитываются: </w:t>
      </w:r>
    </w:p>
    <w:p w:rsidR="00F16159" w:rsidRPr="0055279D" w:rsidRDefault="00F16159" w:rsidP="00F16159">
      <w:pPr>
        <w:pStyle w:val="Default"/>
        <w:ind w:left="360" w:hanging="360"/>
        <w:jc w:val="both"/>
      </w:pPr>
      <w:r w:rsidRPr="0055279D">
        <w:t xml:space="preserve">− расчеты </w:t>
      </w:r>
      <w:proofErr w:type="gramStart"/>
      <w:r w:rsidRPr="0055279D">
        <w:t>по суммам задолженности бывших работников перед учреждением за неотработанные дни отпуска при их увольнении до окончания</w:t>
      </w:r>
      <w:proofErr w:type="gramEnd"/>
      <w:r w:rsidRPr="0055279D">
        <w:t xml:space="preserve"> того рабочего года, в счет которого он уже получил ежегодный оплачиваемый отпуск; </w:t>
      </w:r>
    </w:p>
    <w:p w:rsidR="00F16159" w:rsidRPr="0055279D" w:rsidRDefault="00F16159" w:rsidP="00F16159">
      <w:pPr>
        <w:pStyle w:val="Default"/>
        <w:ind w:left="360" w:hanging="360"/>
        <w:jc w:val="both"/>
      </w:pPr>
      <w:r w:rsidRPr="0055279D">
        <w:t xml:space="preserve">− 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 </w:t>
      </w:r>
    </w:p>
    <w:p w:rsidR="00F16159" w:rsidRPr="0055279D" w:rsidRDefault="00F16159" w:rsidP="00F16159">
      <w:pPr>
        <w:pStyle w:val="Default"/>
        <w:ind w:left="360" w:hanging="360"/>
        <w:jc w:val="both"/>
      </w:pPr>
      <w:r w:rsidRPr="0055279D">
        <w:t xml:space="preserve">− 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 </w:t>
      </w:r>
    </w:p>
    <w:p w:rsidR="00F16159" w:rsidRPr="0055279D" w:rsidRDefault="00F16159" w:rsidP="00F16159">
      <w:pPr>
        <w:pStyle w:val="Default"/>
        <w:ind w:left="360" w:hanging="360"/>
        <w:jc w:val="both"/>
      </w:pPr>
      <w:r w:rsidRPr="0055279D">
        <w:t xml:space="preserve">− расчеты по суммам ущерба, подлежащего возмещению по решению суда в виде компенсации расходов, связанные с судопроизводством (оплата судебных издержек); </w:t>
      </w:r>
    </w:p>
    <w:p w:rsidR="00F16159" w:rsidRPr="0055279D" w:rsidRDefault="00F16159" w:rsidP="00F16159">
      <w:pPr>
        <w:pStyle w:val="Default"/>
        <w:ind w:left="360" w:hanging="360"/>
        <w:jc w:val="both"/>
      </w:pPr>
      <w:r w:rsidRPr="0055279D">
        <w:t xml:space="preserve">− расчеты по иным ущербам, а также иным доходам, возникающим в ходе хозяйственной деятельности учреждения, не отраженные на счетах расчетов 20500 "Расчеты по доходам". </w:t>
      </w:r>
    </w:p>
    <w:p w:rsidR="00F16159" w:rsidRPr="0055279D" w:rsidRDefault="00F16159" w:rsidP="00F16159">
      <w:pPr>
        <w:pStyle w:val="Default"/>
      </w:pPr>
    </w:p>
    <w:p w:rsidR="00F16159" w:rsidRPr="0055279D" w:rsidRDefault="00F16159" w:rsidP="00F16159">
      <w:pPr>
        <w:pStyle w:val="Default"/>
        <w:ind w:firstLine="283"/>
        <w:jc w:val="both"/>
      </w:pPr>
      <w:r w:rsidRPr="0055279D">
        <w:t xml:space="preserve">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 </w:t>
      </w:r>
    </w:p>
    <w:p w:rsidR="00F16159" w:rsidRDefault="00F16159" w:rsidP="00F16159">
      <w:pPr>
        <w:pStyle w:val="Default"/>
        <w:ind w:firstLine="283"/>
        <w:jc w:val="both"/>
        <w:rPr>
          <w:sz w:val="23"/>
          <w:szCs w:val="23"/>
        </w:rPr>
      </w:pPr>
      <w:r>
        <w:rPr>
          <w:b/>
          <w:bCs/>
          <w:sz w:val="23"/>
          <w:szCs w:val="23"/>
        </w:rPr>
        <w:t xml:space="preserve">Аренда </w:t>
      </w:r>
    </w:p>
    <w:p w:rsidR="00F16159" w:rsidRDefault="00F16159" w:rsidP="00F16159">
      <w:pPr>
        <w:pStyle w:val="Default"/>
        <w:ind w:firstLine="283"/>
        <w:jc w:val="both"/>
      </w:pPr>
      <w:proofErr w:type="gramStart"/>
      <w:r w:rsidRPr="0055279D">
        <w:t>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w:t>
      </w:r>
      <w:proofErr w:type="gramEnd"/>
      <w:r w:rsidRPr="0055279D">
        <w:t xml:space="preserve"> России от 31 декабря 2016 г. N 258н "Об утверждении федерального стандарта бухгалтерского учета для организаций государственного сектора "Аренда". </w:t>
      </w:r>
    </w:p>
    <w:p w:rsidR="0055279D" w:rsidRPr="0055279D" w:rsidRDefault="0055279D" w:rsidP="00F16159">
      <w:pPr>
        <w:pStyle w:val="Default"/>
        <w:ind w:firstLine="283"/>
        <w:jc w:val="both"/>
      </w:pPr>
      <w:r>
        <w:t xml:space="preserve">                                                                                                                                </w:t>
      </w:r>
      <w:r w:rsidR="00912292">
        <w:t xml:space="preserve">                              26</w:t>
      </w:r>
    </w:p>
    <w:p w:rsidR="00F16159" w:rsidRPr="0055279D" w:rsidRDefault="00F16159" w:rsidP="00F16159">
      <w:pPr>
        <w:pStyle w:val="Default"/>
        <w:ind w:firstLine="283"/>
        <w:jc w:val="both"/>
      </w:pPr>
      <w:r w:rsidRPr="0055279D">
        <w:lastRenderedPageBreak/>
        <w:t xml:space="preserve">В целях применения с 1 января 2018 года СГС «Аренда» Учреждением установлены следующие положения, регулирующие порядок учета объектов аренды: </w:t>
      </w:r>
    </w:p>
    <w:p w:rsidR="00F16159" w:rsidRPr="0055279D" w:rsidRDefault="00F16159" w:rsidP="00F16159">
      <w:pPr>
        <w:pStyle w:val="Default"/>
        <w:jc w:val="both"/>
      </w:pPr>
      <w:r w:rsidRPr="0055279D">
        <w:t xml:space="preserve">– применяемые способы амортизации относительно групп объектов учета аренды; </w:t>
      </w:r>
    </w:p>
    <w:p w:rsidR="00F16159" w:rsidRPr="0055279D" w:rsidRDefault="00F16159" w:rsidP="00F16159">
      <w:pPr>
        <w:pStyle w:val="Default"/>
        <w:ind w:left="426"/>
        <w:jc w:val="both"/>
      </w:pPr>
      <w:r w:rsidRPr="0055279D">
        <w:t xml:space="preserve">Установить в Учреждении единый метод начисления амортизации по всем объектам аренды - Линейный. </w:t>
      </w:r>
    </w:p>
    <w:p w:rsidR="00F16159" w:rsidRPr="0055279D" w:rsidRDefault="00F16159" w:rsidP="00F16159">
      <w:pPr>
        <w:pStyle w:val="Default"/>
        <w:jc w:val="both"/>
      </w:pPr>
      <w:r w:rsidRPr="0055279D">
        <w:t xml:space="preserve">– особенности применения первичных (сводных) учетных документов при отражении </w:t>
      </w:r>
    </w:p>
    <w:p w:rsidR="00F16159" w:rsidRPr="0055279D" w:rsidRDefault="00F16159" w:rsidP="00F16159">
      <w:pPr>
        <w:pStyle w:val="Default"/>
        <w:jc w:val="both"/>
      </w:pPr>
      <w:r w:rsidRPr="0055279D">
        <w:t xml:space="preserve">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w:t>
      </w:r>
      <w:proofErr w:type="spellStart"/>
      <w:r w:rsidRPr="0055279D">
        <w:t>реклассификации</w:t>
      </w:r>
      <w:proofErr w:type="spellEnd"/>
      <w:r w:rsidRPr="0055279D">
        <w:t xml:space="preserve"> объектов учета аренды; </w:t>
      </w:r>
    </w:p>
    <w:p w:rsidR="00F16159" w:rsidRPr="0055279D" w:rsidRDefault="00F16159" w:rsidP="00F16159">
      <w:pPr>
        <w:pStyle w:val="Default"/>
        <w:ind w:left="426"/>
        <w:jc w:val="both"/>
      </w:pPr>
      <w:r w:rsidRPr="0055279D">
        <w:t xml:space="preserve">При отражении операций по объектам учета аренды использовать следующие первичные (сводные) учетные документы: </w:t>
      </w:r>
    </w:p>
    <w:p w:rsidR="00F16159" w:rsidRPr="0055279D" w:rsidRDefault="00F16159" w:rsidP="00F16159">
      <w:pPr>
        <w:pStyle w:val="Default"/>
        <w:ind w:left="426"/>
        <w:jc w:val="both"/>
      </w:pPr>
      <w:r w:rsidRPr="0055279D">
        <w:t xml:space="preserve">• Протокол заседания постоянно действующей комиссии по поступлению и выбытию нефинансовых активов; </w:t>
      </w:r>
    </w:p>
    <w:p w:rsidR="00F16159" w:rsidRPr="0055279D" w:rsidRDefault="00F16159" w:rsidP="00F16159">
      <w:pPr>
        <w:pStyle w:val="Default"/>
        <w:ind w:left="426"/>
        <w:jc w:val="both"/>
      </w:pPr>
      <w:r w:rsidRPr="0055279D">
        <w:t xml:space="preserve">• Акт об оказании услуг; </w:t>
      </w:r>
    </w:p>
    <w:p w:rsidR="00F16159" w:rsidRPr="0055279D" w:rsidRDefault="00F16159" w:rsidP="00F16159">
      <w:pPr>
        <w:pStyle w:val="Default"/>
        <w:ind w:left="426"/>
        <w:jc w:val="both"/>
      </w:pPr>
      <w:r w:rsidRPr="0055279D">
        <w:t xml:space="preserve">• Счет-фактура; </w:t>
      </w:r>
    </w:p>
    <w:p w:rsidR="00F16159" w:rsidRPr="0055279D" w:rsidRDefault="00F16159" w:rsidP="00F16159">
      <w:pPr>
        <w:pStyle w:val="Default"/>
        <w:ind w:left="426"/>
        <w:jc w:val="both"/>
      </w:pPr>
      <w:r w:rsidRPr="0055279D">
        <w:t xml:space="preserve">• Акт сверки взаиморасчетов; </w:t>
      </w:r>
    </w:p>
    <w:p w:rsidR="00F16159" w:rsidRPr="0055279D" w:rsidRDefault="00F16159" w:rsidP="00F16159">
      <w:pPr>
        <w:pStyle w:val="Default"/>
        <w:ind w:left="426"/>
        <w:jc w:val="both"/>
      </w:pPr>
      <w:r w:rsidRPr="0055279D">
        <w:t xml:space="preserve">• Бухгалтерская справка (ф.0504833). </w:t>
      </w:r>
    </w:p>
    <w:p w:rsidR="00F16159" w:rsidRPr="0055279D" w:rsidRDefault="00F16159" w:rsidP="00F16159">
      <w:pPr>
        <w:pStyle w:val="Default"/>
      </w:pPr>
    </w:p>
    <w:p w:rsidR="00F16159" w:rsidRPr="0055279D" w:rsidRDefault="00F16159" w:rsidP="00F16159">
      <w:pPr>
        <w:pStyle w:val="Default"/>
        <w:jc w:val="both"/>
      </w:pPr>
      <w:r w:rsidRPr="0055279D">
        <w:t xml:space="preserve">– порядок проведения инвентаризации объектов учета аренды, принимаемый с учетом положений Приказа Минфина РФ от 30.03.2015 № 52н. </w:t>
      </w:r>
    </w:p>
    <w:p w:rsidR="00F16159" w:rsidRPr="0055279D" w:rsidRDefault="00F16159" w:rsidP="00F16159">
      <w:pPr>
        <w:pStyle w:val="Default"/>
        <w:ind w:firstLine="283"/>
        <w:jc w:val="both"/>
      </w:pPr>
      <w:r w:rsidRPr="0055279D">
        <w:t xml:space="preserve">При проведении инвентаризации объектов учета аренды, подлежат инвентаризации следующие объекты: </w:t>
      </w:r>
    </w:p>
    <w:p w:rsidR="00F16159" w:rsidRPr="0055279D" w:rsidRDefault="00F16159" w:rsidP="00F16159">
      <w:pPr>
        <w:pStyle w:val="Default"/>
        <w:ind w:left="720" w:hanging="360"/>
        <w:jc w:val="both"/>
      </w:pPr>
      <w:r w:rsidRPr="0055279D">
        <w:t xml:space="preserve">• Основные средства (101); </w:t>
      </w:r>
    </w:p>
    <w:p w:rsidR="00F16159" w:rsidRPr="0055279D" w:rsidRDefault="00F16159" w:rsidP="00F16159">
      <w:pPr>
        <w:pStyle w:val="Default"/>
        <w:ind w:left="720" w:hanging="360"/>
        <w:jc w:val="both"/>
      </w:pPr>
      <w:r w:rsidRPr="0055279D">
        <w:t xml:space="preserve">• Имущество на </w:t>
      </w:r>
      <w:proofErr w:type="spellStart"/>
      <w:r w:rsidRPr="0055279D">
        <w:t>за</w:t>
      </w:r>
      <w:r w:rsidR="00DB7821">
        <w:t>балансовых</w:t>
      </w:r>
      <w:proofErr w:type="spellEnd"/>
      <w:r w:rsidR="00DB7821">
        <w:t xml:space="preserve"> счетах учета (01,</w:t>
      </w:r>
      <w:r w:rsidR="001807EA">
        <w:t xml:space="preserve"> </w:t>
      </w:r>
      <w:r w:rsidRPr="0055279D">
        <w:t xml:space="preserve"> 26); </w:t>
      </w:r>
    </w:p>
    <w:p w:rsidR="00F16159" w:rsidRPr="0055279D" w:rsidRDefault="00F16159" w:rsidP="00F16159">
      <w:pPr>
        <w:pStyle w:val="Default"/>
        <w:ind w:left="720" w:hanging="360"/>
        <w:jc w:val="both"/>
      </w:pPr>
      <w:r w:rsidRPr="0055279D">
        <w:t xml:space="preserve">• Взаиморасчеты с арендаторами (арендодателями). </w:t>
      </w:r>
    </w:p>
    <w:p w:rsidR="00F16159" w:rsidRPr="0055279D" w:rsidRDefault="00F16159" w:rsidP="00F16159">
      <w:pPr>
        <w:pStyle w:val="Default"/>
      </w:pPr>
    </w:p>
    <w:p w:rsidR="00F16159" w:rsidRPr="0055279D" w:rsidRDefault="00F16159" w:rsidP="00F16159">
      <w:pPr>
        <w:pStyle w:val="Default"/>
        <w:ind w:firstLine="283"/>
        <w:jc w:val="both"/>
      </w:pPr>
      <w:r w:rsidRPr="0055279D">
        <w:t xml:space="preserve">Определяются сроки полезного использования объектов аренды, а также суммы обязательств по уплате арендных платежей за оставшиеся сроки полезного использования объекта. Данные показатели фиксируются в Протоколе заседания постоянно действующей комиссии по поступлению и выбытию нефинансовых </w:t>
      </w:r>
      <w:r w:rsidR="00A05F83" w:rsidRPr="0055279D">
        <w:t xml:space="preserve"> активов.</w:t>
      </w:r>
      <w:r w:rsidR="00E85796" w:rsidRPr="0055279D">
        <w:t xml:space="preserve"> </w:t>
      </w:r>
    </w:p>
    <w:p w:rsidR="00E85796" w:rsidRDefault="00E85796" w:rsidP="00F16159">
      <w:pPr>
        <w:pStyle w:val="Default"/>
        <w:ind w:firstLine="283"/>
        <w:jc w:val="both"/>
        <w:rPr>
          <w:sz w:val="23"/>
          <w:szCs w:val="23"/>
        </w:rPr>
      </w:pPr>
    </w:p>
    <w:p w:rsidR="00A05F83" w:rsidRDefault="00A05F83" w:rsidP="00A05F83">
      <w:pPr>
        <w:pStyle w:val="Default"/>
        <w:jc w:val="both"/>
        <w:rPr>
          <w:sz w:val="28"/>
          <w:szCs w:val="28"/>
        </w:rPr>
      </w:pPr>
      <w:r>
        <w:rPr>
          <w:b/>
          <w:bCs/>
          <w:sz w:val="28"/>
          <w:szCs w:val="28"/>
        </w:rPr>
        <w:t xml:space="preserve">4.7 Расчеты по выплатам </w:t>
      </w:r>
    </w:p>
    <w:p w:rsidR="00A05F83" w:rsidRDefault="00A05F83" w:rsidP="00A05F83">
      <w:pPr>
        <w:pStyle w:val="Default"/>
        <w:spacing w:before="240" w:after="60"/>
        <w:ind w:firstLine="283"/>
        <w:rPr>
          <w:sz w:val="23"/>
          <w:szCs w:val="23"/>
        </w:rPr>
      </w:pPr>
      <w:r>
        <w:rPr>
          <w:b/>
          <w:bCs/>
          <w:sz w:val="23"/>
          <w:szCs w:val="23"/>
        </w:rPr>
        <w:t xml:space="preserve">20600 «Расчеты по выданным авансам» </w:t>
      </w:r>
    </w:p>
    <w:p w:rsidR="00A05F83" w:rsidRPr="009621C9" w:rsidRDefault="00A05F83" w:rsidP="00A05F83">
      <w:pPr>
        <w:pStyle w:val="Default"/>
        <w:ind w:firstLine="283"/>
      </w:pPr>
      <w:r w:rsidRPr="009621C9">
        <w:t xml:space="preserve">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w:t>
      </w:r>
    </w:p>
    <w:p w:rsidR="00A05F83" w:rsidRPr="009621C9" w:rsidRDefault="00A05F83" w:rsidP="00A05F83">
      <w:pPr>
        <w:pStyle w:val="Default"/>
        <w:ind w:firstLine="283"/>
        <w:jc w:val="both"/>
      </w:pPr>
      <w:r w:rsidRPr="009621C9">
        <w:t xml:space="preserve">Аналитический учет расчетов с поставщиками по выданным авансам ведется </w:t>
      </w:r>
      <w:proofErr w:type="gramStart"/>
      <w:r w:rsidRPr="009621C9">
        <w:t>в разрезе контрагентов по соответствующим им суммам выданных а</w:t>
      </w:r>
      <w:r w:rsidR="00E85796" w:rsidRPr="009621C9">
        <w:t xml:space="preserve">вансов </w:t>
      </w:r>
      <w:r w:rsidRPr="009621C9">
        <w:t xml:space="preserve"> в Журнале по расчетам с поставщиками</w:t>
      </w:r>
      <w:proofErr w:type="gramEnd"/>
      <w:r w:rsidRPr="009621C9">
        <w:t xml:space="preserve"> и подрядчиками. </w:t>
      </w:r>
    </w:p>
    <w:p w:rsidR="00A05F83" w:rsidRDefault="00A05F83" w:rsidP="00A05F83">
      <w:pPr>
        <w:pStyle w:val="Default"/>
        <w:ind w:firstLine="283"/>
        <w:jc w:val="both"/>
        <w:rPr>
          <w:b/>
          <w:bCs/>
          <w:sz w:val="23"/>
          <w:szCs w:val="23"/>
        </w:rPr>
      </w:pPr>
      <w:r>
        <w:rPr>
          <w:b/>
          <w:bCs/>
          <w:sz w:val="23"/>
          <w:szCs w:val="23"/>
        </w:rPr>
        <w:t xml:space="preserve">20800 «Расчеты с подотчетными лицами» </w:t>
      </w:r>
    </w:p>
    <w:p w:rsidR="005875AB" w:rsidRDefault="005875AB" w:rsidP="00A05F83">
      <w:pPr>
        <w:pStyle w:val="Default"/>
        <w:ind w:firstLine="283"/>
        <w:jc w:val="both"/>
        <w:rPr>
          <w:sz w:val="23"/>
          <w:szCs w:val="23"/>
        </w:rPr>
      </w:pPr>
    </w:p>
    <w:p w:rsidR="00703E15" w:rsidRPr="009621C9" w:rsidRDefault="00703E15" w:rsidP="00703E15">
      <w:pPr>
        <w:pStyle w:val="Default"/>
        <w:spacing w:after="195"/>
        <w:ind w:firstLine="283"/>
        <w:jc w:val="both"/>
      </w:pPr>
      <w:r w:rsidRPr="009621C9">
        <w:t xml:space="preserve"> Денежные средства под отчет выдаются </w:t>
      </w:r>
      <w:r w:rsidR="005875AB" w:rsidRPr="009621C9">
        <w:t>на хозяйстве</w:t>
      </w:r>
      <w:r w:rsidR="005875AB">
        <w:t xml:space="preserve">нно-операционные нужды </w:t>
      </w:r>
      <w:r w:rsidRPr="009621C9">
        <w:t xml:space="preserve">на основании письменного заявления подотчетного лица с указанием назначения аванса и срока, на который он выдается. Выдача денежных средств под отчет осуществляется по расходному кассовому ордеру. </w:t>
      </w:r>
    </w:p>
    <w:p w:rsidR="00A05F83" w:rsidRDefault="00703E15" w:rsidP="00703E15">
      <w:pPr>
        <w:pStyle w:val="Default"/>
        <w:spacing w:after="195"/>
        <w:ind w:firstLine="283"/>
        <w:jc w:val="both"/>
      </w:pPr>
      <w:r w:rsidRPr="009621C9">
        <w:t>Денежные средства выдаются в пределах сумм, определяемых целевым назначением. Подотчетные лица, получившие наличные денежные средства под отчет на расходы, не связанные с командировкой, обязаны не позднее 10 рабочих дней с даты их выдачи предъявить в учреждение Авансовый отчет об израсходованных суммах и произвести окончательный расчет по ним.</w:t>
      </w:r>
      <w:r w:rsidR="009621C9">
        <w:t xml:space="preserve">                                                                                                                             </w:t>
      </w:r>
      <w:r w:rsidR="005875AB">
        <w:t xml:space="preserve">                              </w:t>
      </w:r>
    </w:p>
    <w:p w:rsidR="005875AB" w:rsidRPr="009621C9" w:rsidRDefault="005875AB" w:rsidP="00703E15">
      <w:pPr>
        <w:pStyle w:val="Default"/>
        <w:spacing w:after="195"/>
        <w:ind w:firstLine="283"/>
        <w:jc w:val="both"/>
      </w:pPr>
      <w:r>
        <w:t xml:space="preserve">                                                                                                                                                             27</w:t>
      </w:r>
    </w:p>
    <w:p w:rsidR="00A05F83" w:rsidRPr="009621C9" w:rsidRDefault="005875AB" w:rsidP="00A05F83">
      <w:pPr>
        <w:pStyle w:val="Default"/>
        <w:spacing w:after="195"/>
        <w:ind w:firstLine="283"/>
        <w:jc w:val="both"/>
      </w:pPr>
      <w:r>
        <w:lastRenderedPageBreak/>
        <w:t xml:space="preserve"> </w:t>
      </w:r>
      <w:r w:rsidR="00A05F83" w:rsidRPr="009621C9">
        <w:t>Выдача наличных денежных средств под отчет производится в с</w:t>
      </w:r>
      <w:r>
        <w:t>оответствии с Приложением № 6.9</w:t>
      </w:r>
      <w:r w:rsidR="00A05F83" w:rsidRPr="009621C9">
        <w:t xml:space="preserve"> «Порядок выдачи наличных денежных средств под отчет» при условии предоставления подотчетным лицом полного отчета по ранее выданному ему авансу, за исключением случаев нахождения у подотчетного лица проездных документов. </w:t>
      </w:r>
    </w:p>
    <w:p w:rsidR="00A05F83" w:rsidRPr="009621C9" w:rsidRDefault="00A05F83" w:rsidP="00A05F83">
      <w:pPr>
        <w:pStyle w:val="Default"/>
        <w:spacing w:after="195"/>
        <w:ind w:firstLine="283"/>
        <w:jc w:val="both"/>
      </w:pPr>
      <w:r w:rsidRPr="009621C9">
        <w:t xml:space="preserve">Денежные средства под отчет на командировочные расходы могут выдаваться как наличным, так и безналичным способом. Подотчетные лица, получившие денежные средства под отчет на командировку, обязаны не позднее 3-х рабочих дней со дня возвращения из командировки предъявить в бухгалтерию Авансовый с приложением оправдательных документов. </w:t>
      </w:r>
    </w:p>
    <w:p w:rsidR="00A05F83" w:rsidRPr="009621C9" w:rsidRDefault="00A05F83" w:rsidP="00A05F83">
      <w:pPr>
        <w:pStyle w:val="Default"/>
        <w:spacing w:after="195"/>
        <w:ind w:firstLine="283"/>
        <w:jc w:val="both"/>
      </w:pPr>
      <w:r w:rsidRPr="009621C9">
        <w:t xml:space="preserve">Основанием для выплаты работнику перерасхода или внесения им в кассу неиспользованного аванса служит Авансовый отчет, утвержденный руководителем учреждения. </w:t>
      </w:r>
    </w:p>
    <w:p w:rsidR="00A05F83" w:rsidRPr="009621C9" w:rsidRDefault="00A05F83" w:rsidP="00A05F83">
      <w:pPr>
        <w:pStyle w:val="Default"/>
        <w:spacing w:after="195"/>
        <w:ind w:firstLine="283"/>
        <w:jc w:val="both"/>
      </w:pPr>
      <w:r w:rsidRPr="009621C9">
        <w:t xml:space="preserve">В исключительных случаях срок предоставления Авансового отчета может быть продлен на основании служебной записки работника, согласованной руководителем учреждения, с указанием причин. </w:t>
      </w:r>
    </w:p>
    <w:p w:rsidR="00A05F83" w:rsidRPr="009621C9" w:rsidRDefault="00A05F83" w:rsidP="00A05F83">
      <w:pPr>
        <w:pStyle w:val="Default"/>
        <w:spacing w:after="195"/>
        <w:ind w:firstLine="283"/>
        <w:jc w:val="both"/>
      </w:pPr>
      <w:r w:rsidRPr="009621C9">
        <w:t xml:space="preserve">Аналитический учет расчетов с подотчетными лицами ведется в Журнале по расчетам с подотчетными лицами в разрезе подотчетных лиц. </w:t>
      </w:r>
    </w:p>
    <w:p w:rsidR="00E24577" w:rsidRDefault="00E24577" w:rsidP="00E24577">
      <w:pPr>
        <w:pStyle w:val="Default"/>
        <w:spacing w:before="240" w:after="60"/>
        <w:ind w:firstLine="283"/>
        <w:jc w:val="both"/>
        <w:rPr>
          <w:sz w:val="23"/>
          <w:szCs w:val="23"/>
        </w:rPr>
      </w:pPr>
      <w:r>
        <w:rPr>
          <w:b/>
          <w:bCs/>
          <w:sz w:val="23"/>
          <w:szCs w:val="23"/>
        </w:rPr>
        <w:t xml:space="preserve">30200 «Расчеты по принятым обязательствам» </w:t>
      </w:r>
    </w:p>
    <w:p w:rsidR="00E24577" w:rsidRPr="009621C9" w:rsidRDefault="00E24577" w:rsidP="00E24577">
      <w:pPr>
        <w:pStyle w:val="Default"/>
        <w:ind w:firstLine="283"/>
        <w:jc w:val="both"/>
      </w:pPr>
      <w:r w:rsidRPr="009621C9">
        <w:t xml:space="preserve">Счет предназначен для учета расчетов по принятым учреждением обязательствам </w:t>
      </w:r>
      <w:proofErr w:type="gramStart"/>
      <w:r w:rsidRPr="009621C9">
        <w:t>перед</w:t>
      </w:r>
      <w:proofErr w:type="gramEnd"/>
      <w:r w:rsidRPr="009621C9">
        <w:t>:</w:t>
      </w:r>
    </w:p>
    <w:p w:rsidR="00E24577" w:rsidRPr="009621C9" w:rsidRDefault="00E24577" w:rsidP="00E24577">
      <w:pPr>
        <w:pStyle w:val="Default"/>
        <w:ind w:left="1003" w:hanging="360"/>
        <w:jc w:val="both"/>
      </w:pPr>
      <w:r w:rsidRPr="009621C9">
        <w:t xml:space="preserve">− физическими лицами в части </w:t>
      </w:r>
      <w:proofErr w:type="gramStart"/>
      <w:r w:rsidRPr="009621C9">
        <w:t>начисленных</w:t>
      </w:r>
      <w:proofErr w:type="gramEnd"/>
      <w:r w:rsidRPr="009621C9">
        <w:t xml:space="preserve"> им суммам заработной платы; </w:t>
      </w:r>
    </w:p>
    <w:p w:rsidR="00E24577" w:rsidRPr="009621C9" w:rsidRDefault="00E24577" w:rsidP="00E24577">
      <w:pPr>
        <w:pStyle w:val="Default"/>
        <w:ind w:left="1003" w:hanging="360"/>
        <w:jc w:val="both"/>
      </w:pPr>
      <w:r w:rsidRPr="009621C9">
        <w:t xml:space="preserve">− выплатам перед субъектами гражданских прав, </w:t>
      </w:r>
      <w:r w:rsidR="009621C9">
        <w:t xml:space="preserve">в том числе в рамках исполнения </w:t>
      </w:r>
      <w:r w:rsidRPr="009621C9">
        <w:t xml:space="preserve">организациями, осуществляющими полномочия получателя бюджетных средств; </w:t>
      </w:r>
    </w:p>
    <w:p w:rsidR="00E24577" w:rsidRPr="009621C9" w:rsidRDefault="00E24577" w:rsidP="00E24577">
      <w:pPr>
        <w:pStyle w:val="Default"/>
        <w:ind w:left="1003" w:hanging="360"/>
        <w:jc w:val="both"/>
      </w:pPr>
      <w:r w:rsidRPr="009621C9">
        <w:t xml:space="preserve">− 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w:t>
      </w:r>
    </w:p>
    <w:p w:rsidR="00E24577" w:rsidRPr="009621C9" w:rsidRDefault="00E24577" w:rsidP="00E24577">
      <w:pPr>
        <w:pStyle w:val="Default"/>
        <w:ind w:left="1003" w:hanging="360"/>
        <w:jc w:val="both"/>
      </w:pPr>
      <w:r w:rsidRPr="009621C9">
        <w:t xml:space="preserve">− за поставленные материальные ценности; </w:t>
      </w:r>
    </w:p>
    <w:p w:rsidR="00E24577" w:rsidRPr="009621C9" w:rsidRDefault="00E24577" w:rsidP="00E24577">
      <w:pPr>
        <w:pStyle w:val="Default"/>
        <w:ind w:left="1003" w:hanging="360"/>
        <w:jc w:val="both"/>
      </w:pPr>
      <w:r w:rsidRPr="009621C9">
        <w:t xml:space="preserve">− оказанные услуги, выполненные работы; </w:t>
      </w:r>
    </w:p>
    <w:p w:rsidR="00E24577" w:rsidRPr="009621C9" w:rsidRDefault="00E24577" w:rsidP="00E24577">
      <w:pPr>
        <w:pStyle w:val="Default"/>
        <w:ind w:left="1003" w:hanging="360"/>
        <w:jc w:val="both"/>
      </w:pPr>
      <w:r w:rsidRPr="009621C9">
        <w:t xml:space="preserve">− по иным основаниям, вытекающим из условий договоров, соглашений. </w:t>
      </w:r>
    </w:p>
    <w:p w:rsidR="00E24577" w:rsidRDefault="009621C9" w:rsidP="009621C9">
      <w:pPr>
        <w:pStyle w:val="Default"/>
        <w:spacing w:before="240" w:after="60"/>
        <w:jc w:val="both"/>
        <w:rPr>
          <w:sz w:val="23"/>
          <w:szCs w:val="23"/>
        </w:rPr>
      </w:pPr>
      <w:r>
        <w:rPr>
          <w:sz w:val="23"/>
          <w:szCs w:val="23"/>
        </w:rPr>
        <w:t xml:space="preserve">        </w:t>
      </w:r>
      <w:r w:rsidR="00E24577">
        <w:rPr>
          <w:b/>
          <w:bCs/>
          <w:sz w:val="23"/>
          <w:szCs w:val="23"/>
        </w:rPr>
        <w:t xml:space="preserve">Учет расчетов по оплате труда </w:t>
      </w:r>
    </w:p>
    <w:p w:rsidR="00E24577" w:rsidRPr="009621C9" w:rsidRDefault="00E24577" w:rsidP="00E24577">
      <w:pPr>
        <w:pStyle w:val="Default"/>
        <w:spacing w:after="195"/>
        <w:ind w:firstLine="283"/>
        <w:jc w:val="both"/>
      </w:pPr>
      <w:r w:rsidRPr="009621C9">
        <w:t>Операции по начислению заработной платы производится согласно «Положения об оплате труда работников МБУ</w:t>
      </w:r>
      <w:r w:rsidR="00A31CEB" w:rsidRPr="009621C9">
        <w:t xml:space="preserve"> ГГО «</w:t>
      </w:r>
      <w:proofErr w:type="spellStart"/>
      <w:r w:rsidR="00A31CEB" w:rsidRPr="009621C9">
        <w:t>Горноуральский</w:t>
      </w:r>
      <w:proofErr w:type="spellEnd"/>
      <w:r w:rsidR="00A31CEB" w:rsidRPr="009621C9">
        <w:t xml:space="preserve"> ЦК»</w:t>
      </w:r>
      <w:proofErr w:type="gramStart"/>
      <w:r w:rsidR="00A31CEB" w:rsidRPr="009621C9">
        <w:t xml:space="preserve"> </w:t>
      </w:r>
      <w:r w:rsidRPr="009621C9">
        <w:t>.</w:t>
      </w:r>
      <w:proofErr w:type="gramEnd"/>
      <w:r w:rsidRPr="009621C9">
        <w:t xml:space="preserve"> </w:t>
      </w:r>
    </w:p>
    <w:p w:rsidR="00406ADF" w:rsidRPr="009621C9" w:rsidRDefault="00406ADF" w:rsidP="00406ADF">
      <w:pPr>
        <w:jc w:val="both"/>
        <w:rPr>
          <w:rFonts w:ascii="Times New Roman" w:hAnsi="Times New Roman" w:cs="Times New Roman"/>
          <w:sz w:val="24"/>
          <w:szCs w:val="24"/>
        </w:rPr>
      </w:pPr>
      <w:r w:rsidRPr="009621C9">
        <w:rPr>
          <w:rFonts w:ascii="Times New Roman" w:hAnsi="Times New Roman" w:cs="Times New Roman"/>
          <w:sz w:val="24"/>
          <w:szCs w:val="24"/>
        </w:rPr>
        <w:t xml:space="preserve">        Трудовыми отношениями являются все отношения между работниками и учреждением, регламентируемые Трудовым Кодексом РФ.</w:t>
      </w:r>
    </w:p>
    <w:p w:rsidR="00406ADF" w:rsidRPr="009621C9" w:rsidRDefault="00406ADF" w:rsidP="00406ADF">
      <w:pPr>
        <w:jc w:val="both"/>
        <w:rPr>
          <w:rFonts w:ascii="Times New Roman" w:hAnsi="Times New Roman" w:cs="Times New Roman"/>
          <w:sz w:val="24"/>
          <w:szCs w:val="24"/>
        </w:rPr>
      </w:pPr>
      <w:r w:rsidRPr="009621C9">
        <w:rPr>
          <w:rFonts w:ascii="Times New Roman" w:hAnsi="Times New Roman" w:cs="Times New Roman"/>
          <w:sz w:val="24"/>
          <w:szCs w:val="24"/>
        </w:rPr>
        <w:t xml:space="preserve">         Начисление заработной платы производится на основании табеля учета рабочего времени, штатного расписания, приказов директора.</w:t>
      </w:r>
    </w:p>
    <w:p w:rsidR="00406ADF" w:rsidRPr="009621C9" w:rsidRDefault="00406ADF" w:rsidP="00406ADF">
      <w:pPr>
        <w:jc w:val="both"/>
        <w:rPr>
          <w:rFonts w:ascii="Times New Roman" w:hAnsi="Times New Roman" w:cs="Times New Roman"/>
          <w:sz w:val="24"/>
          <w:szCs w:val="24"/>
        </w:rPr>
      </w:pPr>
      <w:r w:rsidRPr="009621C9">
        <w:rPr>
          <w:rFonts w:ascii="Times New Roman" w:hAnsi="Times New Roman" w:cs="Times New Roman"/>
          <w:sz w:val="24"/>
          <w:szCs w:val="24"/>
        </w:rPr>
        <w:t xml:space="preserve">        Удержания, произведенные в порядке, установленном законодательством Российской Федерации, из начисленной суммы оплаты труда, а также из сумм вознаграждений по гражданско-правовым договорам отражаются на основании Расчетно-платежной ведомости.</w:t>
      </w:r>
    </w:p>
    <w:p w:rsidR="00406ADF" w:rsidRPr="009621C9" w:rsidRDefault="00406ADF" w:rsidP="00406ADF">
      <w:pPr>
        <w:ind w:firstLine="709"/>
        <w:jc w:val="both"/>
        <w:rPr>
          <w:rFonts w:ascii="Times New Roman" w:hAnsi="Times New Roman" w:cs="Times New Roman"/>
          <w:sz w:val="24"/>
          <w:szCs w:val="24"/>
        </w:rPr>
      </w:pPr>
      <w:r w:rsidRPr="009621C9">
        <w:rPr>
          <w:rFonts w:ascii="Times New Roman" w:hAnsi="Times New Roman" w:cs="Times New Roman"/>
          <w:sz w:val="24"/>
          <w:szCs w:val="24"/>
        </w:rPr>
        <w:t xml:space="preserve"> Суммы начисленных выплат обязательного страхового обеспечения по обязательному социальному страхованию на случай временной нетрудоспособности и в связи с материнством отражаются на основании Расчетно-платежной ведомости. </w:t>
      </w:r>
    </w:p>
    <w:p w:rsidR="009621C9" w:rsidRDefault="00406ADF" w:rsidP="00406ADF">
      <w:pPr>
        <w:ind w:firstLine="709"/>
        <w:jc w:val="both"/>
        <w:rPr>
          <w:rFonts w:ascii="Times New Roman" w:hAnsi="Times New Roman" w:cs="Times New Roman"/>
          <w:sz w:val="24"/>
          <w:szCs w:val="24"/>
        </w:rPr>
      </w:pPr>
      <w:r w:rsidRPr="009621C9">
        <w:rPr>
          <w:rFonts w:ascii="Times New Roman" w:hAnsi="Times New Roman" w:cs="Times New Roman"/>
          <w:sz w:val="24"/>
          <w:szCs w:val="24"/>
        </w:rPr>
        <w:t xml:space="preserve">Суммы начисленных выплат обязательного страхового обеспечения по обязательному социальному страхованию от несчастных случаев на производстве и профессиональных </w:t>
      </w:r>
    </w:p>
    <w:p w:rsidR="009621C9" w:rsidRDefault="009621C9" w:rsidP="00406ADF">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12292">
        <w:rPr>
          <w:rFonts w:ascii="Times New Roman" w:hAnsi="Times New Roman" w:cs="Times New Roman"/>
          <w:sz w:val="24"/>
          <w:szCs w:val="24"/>
        </w:rPr>
        <w:t xml:space="preserve">                              28</w:t>
      </w:r>
    </w:p>
    <w:p w:rsidR="00406ADF" w:rsidRPr="005875AB" w:rsidRDefault="00406ADF" w:rsidP="005875AB">
      <w:pPr>
        <w:ind w:firstLine="709"/>
        <w:jc w:val="both"/>
        <w:rPr>
          <w:rFonts w:ascii="Times New Roman" w:hAnsi="Times New Roman" w:cs="Times New Roman"/>
          <w:sz w:val="24"/>
          <w:szCs w:val="24"/>
        </w:rPr>
      </w:pPr>
      <w:r w:rsidRPr="009621C9">
        <w:rPr>
          <w:rFonts w:ascii="Times New Roman" w:hAnsi="Times New Roman" w:cs="Times New Roman"/>
          <w:sz w:val="24"/>
          <w:szCs w:val="24"/>
        </w:rPr>
        <w:lastRenderedPageBreak/>
        <w:t>заболеваний отражаются на основании Расчетно-платежной ведомости.</w:t>
      </w:r>
      <w:r w:rsidR="009621C9" w:rsidRPr="009621C9">
        <w:rPr>
          <w:rFonts w:ascii="Times New Roman" w:hAnsi="Times New Roman" w:cs="Times New Roman"/>
          <w:sz w:val="24"/>
          <w:szCs w:val="24"/>
        </w:rPr>
        <w:t xml:space="preserve">                                      </w:t>
      </w:r>
    </w:p>
    <w:p w:rsidR="00406ADF" w:rsidRPr="009621C9" w:rsidRDefault="00406ADF" w:rsidP="00406ADF">
      <w:pPr>
        <w:jc w:val="both"/>
        <w:rPr>
          <w:rFonts w:ascii="Times New Roman" w:hAnsi="Times New Roman" w:cs="Times New Roman"/>
          <w:sz w:val="24"/>
          <w:szCs w:val="24"/>
        </w:rPr>
      </w:pPr>
      <w:r w:rsidRPr="009621C9">
        <w:rPr>
          <w:rFonts w:ascii="Times New Roman" w:hAnsi="Times New Roman" w:cs="Times New Roman"/>
          <w:sz w:val="24"/>
          <w:szCs w:val="24"/>
        </w:rPr>
        <w:t xml:space="preserve">           В соответствии с Федеральным законом об обязательном социальном страховании,  пособие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выплачивается застрахованным работникам  за первые три дня временной нетрудоспособности за счет средств работодателя, а с четвертого дня временной нетрудоспособности - за счет средств Фонда. При этом, затраты учреждения на выплату перечисленных выше пособий за первые три дня нетрудоспособности, в отличие от сумм пособий, выплачиваемых за счет средств Фонда социального страхования РФ подлежат отражению на статье КРБ 211 «Заработная плата».</w:t>
      </w:r>
    </w:p>
    <w:p w:rsidR="00406ADF" w:rsidRPr="009621C9" w:rsidRDefault="00406ADF" w:rsidP="00406ADF">
      <w:pPr>
        <w:jc w:val="both"/>
        <w:rPr>
          <w:rFonts w:ascii="Times New Roman" w:hAnsi="Times New Roman" w:cs="Times New Roman"/>
          <w:sz w:val="24"/>
          <w:szCs w:val="24"/>
        </w:rPr>
      </w:pPr>
      <w:r w:rsidRPr="009621C9">
        <w:rPr>
          <w:rFonts w:ascii="Times New Roman" w:hAnsi="Times New Roman" w:cs="Times New Roman"/>
          <w:sz w:val="24"/>
          <w:szCs w:val="24"/>
        </w:rPr>
        <w:t xml:space="preserve">        Расходы учреждения на выплату своим работникам пособий по временной нетрудоспособности</w:t>
      </w:r>
      <w:proofErr w:type="gramStart"/>
      <w:r w:rsidRPr="009621C9">
        <w:rPr>
          <w:rFonts w:ascii="Times New Roman" w:hAnsi="Times New Roman" w:cs="Times New Roman"/>
          <w:sz w:val="24"/>
          <w:szCs w:val="24"/>
        </w:rPr>
        <w:t xml:space="preserve"> ,</w:t>
      </w:r>
      <w:proofErr w:type="gramEnd"/>
      <w:r w:rsidRPr="009621C9">
        <w:rPr>
          <w:rFonts w:ascii="Times New Roman" w:hAnsi="Times New Roman" w:cs="Times New Roman"/>
          <w:sz w:val="24"/>
          <w:szCs w:val="24"/>
        </w:rPr>
        <w:t xml:space="preserve"> по беременности и родам  и т.п. подлежат отражению на статье КРБ 213 «Начисления на оплату труда».</w:t>
      </w:r>
    </w:p>
    <w:p w:rsidR="00406ADF" w:rsidRPr="009621C9" w:rsidRDefault="00406ADF" w:rsidP="00406ADF">
      <w:pPr>
        <w:rPr>
          <w:rFonts w:ascii="Times New Roman" w:hAnsi="Times New Roman" w:cs="Times New Roman"/>
          <w:sz w:val="24"/>
          <w:szCs w:val="24"/>
        </w:rPr>
      </w:pPr>
      <w:r w:rsidRPr="009621C9">
        <w:rPr>
          <w:rFonts w:ascii="Times New Roman" w:hAnsi="Times New Roman" w:cs="Times New Roman"/>
          <w:sz w:val="24"/>
          <w:szCs w:val="24"/>
        </w:rPr>
        <w:t xml:space="preserve">С 01 января 2019 года выплаты сотрудникам делятся:                                                                                                      </w:t>
      </w:r>
      <w:proofErr w:type="gramStart"/>
      <w:r w:rsidRPr="009621C9">
        <w:rPr>
          <w:rFonts w:ascii="Times New Roman" w:hAnsi="Times New Roman" w:cs="Times New Roman"/>
          <w:sz w:val="24"/>
          <w:szCs w:val="24"/>
        </w:rPr>
        <w:t>-н</w:t>
      </w:r>
      <w:proofErr w:type="gramEnd"/>
      <w:r w:rsidRPr="009621C9">
        <w:rPr>
          <w:rFonts w:ascii="Times New Roman" w:hAnsi="Times New Roman" w:cs="Times New Roman"/>
          <w:sz w:val="24"/>
          <w:szCs w:val="24"/>
        </w:rPr>
        <w:t>а заработную плату (подстатья 211 КОСГУ)                                                                                                                    - социальные (подстатья 266,267 КОСГУ)                                                                                                                            - несоциальные (подстатья 212 и 214 КОСГУ)                                                                                                                                  Затраты учреждения на выплату пособий за первые три дня нетрудоспособности подлежат отражению по статье 260 (подстатья 266 КОСГУ).</w:t>
      </w:r>
    </w:p>
    <w:p w:rsidR="00E24577" w:rsidRPr="009621C9" w:rsidRDefault="00406ADF" w:rsidP="009621C9">
      <w:pPr>
        <w:jc w:val="both"/>
        <w:rPr>
          <w:rFonts w:ascii="Times New Roman" w:hAnsi="Times New Roman" w:cs="Times New Roman"/>
        </w:rPr>
      </w:pPr>
      <w:r w:rsidRPr="009621C9">
        <w:rPr>
          <w:rFonts w:ascii="Times New Roman" w:hAnsi="Times New Roman" w:cs="Times New Roman"/>
        </w:rPr>
        <w:t xml:space="preserve">    </w:t>
      </w:r>
      <w:r w:rsidR="009621C9" w:rsidRPr="009621C9">
        <w:rPr>
          <w:rFonts w:ascii="Times New Roman" w:hAnsi="Times New Roman" w:cs="Times New Roman"/>
        </w:rPr>
        <w:t xml:space="preserve">  </w:t>
      </w:r>
      <w:r w:rsidR="00E24577" w:rsidRPr="009621C9">
        <w:rPr>
          <w:rFonts w:ascii="Times New Roman" w:hAnsi="Times New Roman" w:cs="Times New Roman"/>
          <w:sz w:val="24"/>
          <w:szCs w:val="24"/>
        </w:rPr>
        <w:t xml:space="preserve">В соответствии с Трудовым кодексом Российской Федерации, Постановлениями Правительства Российской Федерации от 24.12.2007 N 922 (с изменениями и дополнениями) "Об особенностях порядка исчисления средней заработной платы" заработная плата работника рассчитывается исходя из фактически отработанного времени. </w:t>
      </w:r>
    </w:p>
    <w:p w:rsidR="00E24577" w:rsidRPr="009621C9" w:rsidRDefault="00E24577" w:rsidP="00E24577">
      <w:pPr>
        <w:pStyle w:val="Default"/>
        <w:ind w:firstLine="283"/>
        <w:jc w:val="both"/>
      </w:pPr>
      <w:r w:rsidRPr="009621C9">
        <w:t xml:space="preserve">Табель учета использования рабочего времени (ф. 0504421) применяется для учета использования рабочего времени – заполняется по явкам. </w:t>
      </w:r>
    </w:p>
    <w:p w:rsidR="00E24577" w:rsidRPr="009621C9" w:rsidRDefault="00E24577" w:rsidP="00E24577">
      <w:pPr>
        <w:pStyle w:val="Default"/>
        <w:spacing w:after="195"/>
        <w:ind w:firstLine="283"/>
        <w:jc w:val="both"/>
      </w:pPr>
      <w:r w:rsidRPr="009621C9">
        <w:t xml:space="preserve">Обязанность по ведению табеля возлагается на </w:t>
      </w:r>
      <w:r w:rsidR="00A31CEB" w:rsidRPr="009621C9">
        <w:t xml:space="preserve">директоров и </w:t>
      </w:r>
      <w:r w:rsidRPr="009621C9">
        <w:t>заведующ</w:t>
      </w:r>
      <w:r w:rsidR="00A31CEB" w:rsidRPr="009621C9">
        <w:t>их филиалами</w:t>
      </w:r>
      <w:proofErr w:type="gramStart"/>
      <w:r w:rsidR="00A31CEB" w:rsidRPr="009621C9">
        <w:t xml:space="preserve"> </w:t>
      </w:r>
      <w:r w:rsidRPr="009621C9">
        <w:t>.</w:t>
      </w:r>
      <w:proofErr w:type="gramEnd"/>
      <w:r w:rsidRPr="009621C9">
        <w:t xml:space="preserve"> </w:t>
      </w:r>
    </w:p>
    <w:p w:rsidR="00406ADF" w:rsidRPr="009621C9" w:rsidRDefault="00406ADF" w:rsidP="00406ADF">
      <w:pPr>
        <w:rPr>
          <w:rFonts w:ascii="Times New Roman" w:hAnsi="Times New Roman" w:cs="Times New Roman"/>
          <w:sz w:val="24"/>
          <w:szCs w:val="24"/>
        </w:rPr>
      </w:pPr>
      <w:r w:rsidRPr="009621C9">
        <w:rPr>
          <w:rFonts w:ascii="Times New Roman" w:hAnsi="Times New Roman" w:cs="Times New Roman"/>
          <w:sz w:val="24"/>
          <w:szCs w:val="24"/>
        </w:rPr>
        <w:t xml:space="preserve">Введены дополнительные коды для обозначения отпусков: код </w:t>
      </w:r>
      <w:proofErr w:type="spellStart"/>
      <w:r w:rsidRPr="009621C9">
        <w:rPr>
          <w:rFonts w:ascii="Times New Roman" w:hAnsi="Times New Roman" w:cs="Times New Roman"/>
          <w:sz w:val="24"/>
          <w:szCs w:val="24"/>
        </w:rPr>
        <w:t>ОД-дополнительный</w:t>
      </w:r>
      <w:proofErr w:type="spellEnd"/>
      <w:r w:rsidRPr="009621C9">
        <w:rPr>
          <w:rFonts w:ascii="Times New Roman" w:hAnsi="Times New Roman" w:cs="Times New Roman"/>
          <w:sz w:val="24"/>
          <w:szCs w:val="24"/>
        </w:rPr>
        <w:t xml:space="preserve"> отпуск за ненормированный рабочий день и стаж работы, код Д</w:t>
      </w:r>
      <w:proofErr w:type="gramStart"/>
      <w:r w:rsidRPr="009621C9">
        <w:rPr>
          <w:rFonts w:ascii="Times New Roman" w:hAnsi="Times New Roman" w:cs="Times New Roman"/>
          <w:sz w:val="24"/>
          <w:szCs w:val="24"/>
        </w:rPr>
        <w:t>О-</w:t>
      </w:r>
      <w:proofErr w:type="gramEnd"/>
      <w:r w:rsidRPr="009621C9">
        <w:rPr>
          <w:rFonts w:ascii="Times New Roman" w:hAnsi="Times New Roman" w:cs="Times New Roman"/>
          <w:sz w:val="24"/>
          <w:szCs w:val="24"/>
        </w:rPr>
        <w:t xml:space="preserve"> отпуск без сохранения заработной платы.</w:t>
      </w:r>
    </w:p>
    <w:p w:rsidR="00E24577" w:rsidRPr="009621C9" w:rsidRDefault="009621C9" w:rsidP="009621C9">
      <w:pPr>
        <w:pStyle w:val="Default"/>
        <w:spacing w:after="195"/>
        <w:jc w:val="both"/>
      </w:pPr>
      <w:r>
        <w:rPr>
          <w:sz w:val="23"/>
          <w:szCs w:val="23"/>
        </w:rPr>
        <w:t xml:space="preserve">      </w:t>
      </w:r>
      <w:r w:rsidR="00E24577" w:rsidRPr="009621C9">
        <w:t xml:space="preserve">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 </w:t>
      </w:r>
    </w:p>
    <w:p w:rsidR="00E24577" w:rsidRPr="009621C9" w:rsidRDefault="00E24577" w:rsidP="00E24577">
      <w:pPr>
        <w:pStyle w:val="Default"/>
        <w:ind w:firstLine="283"/>
        <w:jc w:val="both"/>
      </w:pPr>
      <w:r w:rsidRPr="009621C9">
        <w:t xml:space="preserve">Выплата заработной платы и иных выплат производится в денежном выражении на счета карт. </w:t>
      </w:r>
    </w:p>
    <w:p w:rsidR="00E24577" w:rsidRPr="009621C9" w:rsidRDefault="00E24577" w:rsidP="00E24577">
      <w:pPr>
        <w:pStyle w:val="Default"/>
        <w:spacing w:after="195"/>
        <w:ind w:firstLine="283"/>
        <w:jc w:val="both"/>
      </w:pPr>
      <w:r w:rsidRPr="009621C9">
        <w:t xml:space="preserve">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 </w:t>
      </w:r>
    </w:p>
    <w:p w:rsidR="009621C9" w:rsidRDefault="00E24577" w:rsidP="00E24577">
      <w:pPr>
        <w:pStyle w:val="Default"/>
        <w:spacing w:after="195"/>
        <w:ind w:firstLine="283"/>
        <w:jc w:val="both"/>
      </w:pPr>
      <w:r w:rsidRPr="009621C9">
        <w:t>Выплата денежного содержания за первую</w:t>
      </w:r>
      <w:r w:rsidR="006E6F07" w:rsidRPr="009621C9">
        <w:t xml:space="preserve"> половину месяца производится 21</w:t>
      </w:r>
      <w:r w:rsidRPr="009621C9">
        <w:t xml:space="preserve"> числа текущег</w:t>
      </w:r>
      <w:r w:rsidR="006E6F07" w:rsidRPr="009621C9">
        <w:t>о месяца, за вторую половину - 6</w:t>
      </w:r>
      <w:r w:rsidRPr="009621C9">
        <w:t xml:space="preserve"> числа месяца, следующего за </w:t>
      </w:r>
      <w:proofErr w:type="gramStart"/>
      <w:r w:rsidRPr="009621C9">
        <w:t>расчетным</w:t>
      </w:r>
      <w:proofErr w:type="gramEnd"/>
      <w:r w:rsidRPr="009621C9">
        <w:t>.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w:t>
      </w:r>
    </w:p>
    <w:p w:rsidR="005875AB" w:rsidRDefault="005875AB" w:rsidP="00E24577">
      <w:pPr>
        <w:pStyle w:val="Default"/>
        <w:spacing w:after="195"/>
        <w:ind w:firstLine="283"/>
        <w:jc w:val="both"/>
      </w:pPr>
    </w:p>
    <w:p w:rsidR="009621C9" w:rsidRDefault="009621C9" w:rsidP="00E24577">
      <w:pPr>
        <w:pStyle w:val="Default"/>
        <w:spacing w:after="195"/>
        <w:ind w:firstLine="283"/>
        <w:jc w:val="both"/>
      </w:pPr>
      <w:r>
        <w:t xml:space="preserve">                                                                                                                                  </w:t>
      </w:r>
      <w:r w:rsidR="00912292">
        <w:t xml:space="preserve">                              29</w:t>
      </w:r>
    </w:p>
    <w:p w:rsidR="00E24577" w:rsidRPr="009621C9" w:rsidRDefault="00E24577" w:rsidP="009621C9">
      <w:pPr>
        <w:pStyle w:val="Default"/>
        <w:spacing w:after="195"/>
        <w:jc w:val="both"/>
      </w:pPr>
      <w:r w:rsidRPr="009621C9">
        <w:lastRenderedPageBreak/>
        <w:t xml:space="preserve">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 </w:t>
      </w:r>
    </w:p>
    <w:p w:rsidR="00E24577" w:rsidRPr="009621C9" w:rsidRDefault="00E24577" w:rsidP="00E24577">
      <w:pPr>
        <w:pStyle w:val="Default"/>
        <w:spacing w:after="195"/>
        <w:ind w:firstLine="283"/>
        <w:jc w:val="both"/>
      </w:pPr>
      <w:r w:rsidRPr="009621C9">
        <w:t xml:space="preserve">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 </w:t>
      </w:r>
    </w:p>
    <w:p w:rsidR="00E24577" w:rsidRPr="009621C9" w:rsidRDefault="00E24577" w:rsidP="00E24577">
      <w:pPr>
        <w:pStyle w:val="Default"/>
        <w:spacing w:after="195"/>
        <w:ind w:left="851" w:hanging="284"/>
        <w:jc w:val="both"/>
      </w:pPr>
      <w:r w:rsidRPr="009621C9">
        <w:t xml:space="preserve">1) для возмещения неотработанного аванса, выданного в счет заработной платы; </w:t>
      </w:r>
    </w:p>
    <w:p w:rsidR="00E24577" w:rsidRPr="009621C9" w:rsidRDefault="00E24577" w:rsidP="00E24577">
      <w:pPr>
        <w:pStyle w:val="Default"/>
        <w:spacing w:after="195"/>
        <w:ind w:left="851" w:hanging="284"/>
        <w:jc w:val="both"/>
      </w:pPr>
      <w:r w:rsidRPr="009621C9">
        <w:t xml:space="preserve">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 </w:t>
      </w:r>
    </w:p>
    <w:p w:rsidR="00E24577" w:rsidRPr="009621C9" w:rsidRDefault="00E24577" w:rsidP="00E24577">
      <w:pPr>
        <w:pStyle w:val="Default"/>
        <w:spacing w:after="195"/>
        <w:ind w:left="851" w:hanging="284"/>
        <w:jc w:val="both"/>
      </w:pPr>
      <w:r w:rsidRPr="009621C9">
        <w:t xml:space="preserve">3) при увольнении работника до окончания того рабочего года, в счет которого он уже получил ежегодный оплачиваемый отпуск, за неотработанные дни отпуска. </w:t>
      </w:r>
    </w:p>
    <w:p w:rsidR="00E24577" w:rsidRPr="009621C9" w:rsidRDefault="00E24577" w:rsidP="00E24577">
      <w:pPr>
        <w:pStyle w:val="Default"/>
        <w:spacing w:after="195"/>
        <w:ind w:firstLine="283"/>
        <w:jc w:val="both"/>
      </w:pPr>
      <w:r w:rsidRPr="009621C9">
        <w:t xml:space="preserve">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при условии, если работник не оспаривает основания и размеры удержания. Получение письменного согласия работника на удержание из его заработной платы сумм задолженности является обязательным. </w:t>
      </w:r>
    </w:p>
    <w:p w:rsidR="00E24577" w:rsidRPr="009621C9" w:rsidRDefault="00E24577" w:rsidP="00E24577">
      <w:pPr>
        <w:pStyle w:val="Default"/>
        <w:spacing w:after="195"/>
        <w:ind w:firstLine="283"/>
        <w:jc w:val="both"/>
      </w:pPr>
      <w:r w:rsidRPr="009621C9">
        <w:t>Аналитический учет расче</w:t>
      </w:r>
      <w:r w:rsidR="006E6F07" w:rsidRPr="009621C9">
        <w:t xml:space="preserve">тов по оплате труда </w:t>
      </w:r>
      <w:r w:rsidRPr="009621C9">
        <w:t xml:space="preserve"> ведется в Журнале операций расчетов по оплате труда, денежному довольствию и стипендиям в разрезе контрагентов. </w:t>
      </w:r>
    </w:p>
    <w:p w:rsidR="00E24577" w:rsidRDefault="00E24577" w:rsidP="00E24577">
      <w:pPr>
        <w:pStyle w:val="Default"/>
        <w:spacing w:after="195"/>
        <w:ind w:firstLine="283"/>
        <w:jc w:val="both"/>
        <w:rPr>
          <w:sz w:val="23"/>
          <w:szCs w:val="23"/>
        </w:rPr>
      </w:pPr>
      <w:r>
        <w:rPr>
          <w:b/>
          <w:bCs/>
          <w:sz w:val="23"/>
          <w:szCs w:val="23"/>
        </w:rPr>
        <w:t xml:space="preserve">30400 </w:t>
      </w:r>
      <w:r>
        <w:rPr>
          <w:sz w:val="23"/>
          <w:szCs w:val="23"/>
        </w:rPr>
        <w:t xml:space="preserve"> </w:t>
      </w:r>
      <w:r>
        <w:rPr>
          <w:b/>
          <w:bCs/>
          <w:sz w:val="23"/>
          <w:szCs w:val="23"/>
        </w:rPr>
        <w:t xml:space="preserve">«Прочие расчеты с кредиторами» </w:t>
      </w:r>
    </w:p>
    <w:p w:rsidR="00E24577" w:rsidRPr="009621C9" w:rsidRDefault="00E24577" w:rsidP="009621C9">
      <w:pPr>
        <w:pStyle w:val="Default"/>
        <w:spacing w:after="195"/>
        <w:ind w:firstLine="283"/>
      </w:pPr>
      <w:r w:rsidRPr="009621C9">
        <w:t>Учет прочих расчетов с кредиторами осуществляется на счете, содержащем соответствующие аналитические коды вида синтетического счета объекта учета, в разрезе:                                                   1 "Расчеты по средствам, полученным во временное распоряжение":                                                           −контрагентов;                                                                                                                                                     3 "Расчеты по удержаниям из выплат по оплате</w:t>
      </w:r>
      <w:proofErr w:type="gramStart"/>
      <w:r w:rsidRPr="009621C9">
        <w:t xml:space="preserve">                                                                           </w:t>
      </w:r>
      <w:r w:rsidR="009621C9">
        <w:t xml:space="preserve">            -- </w:t>
      </w:r>
      <w:proofErr w:type="gramEnd"/>
      <w:r w:rsidRPr="009621C9">
        <w:t xml:space="preserve">контрагентов;                                                                                                                                                    6 "Расчеты с прочими кредиторами": − контрагентов. </w:t>
      </w:r>
    </w:p>
    <w:p w:rsidR="00E24577" w:rsidRPr="00E24577" w:rsidRDefault="00E24577" w:rsidP="00E24577">
      <w:pPr>
        <w:autoSpaceDE w:val="0"/>
        <w:autoSpaceDN w:val="0"/>
        <w:adjustRightInd w:val="0"/>
        <w:spacing w:after="0" w:line="240" w:lineRule="auto"/>
        <w:rPr>
          <w:rFonts w:ascii="Times New Roman" w:hAnsi="Times New Roman" w:cs="Times New Roman"/>
          <w:color w:val="000000"/>
          <w:sz w:val="23"/>
          <w:szCs w:val="23"/>
        </w:rPr>
      </w:pPr>
    </w:p>
    <w:p w:rsidR="00E24577" w:rsidRDefault="00E24577" w:rsidP="00E24577">
      <w:pPr>
        <w:pStyle w:val="Default"/>
        <w:spacing w:after="195"/>
        <w:ind w:firstLine="283"/>
        <w:jc w:val="both"/>
        <w:rPr>
          <w:sz w:val="23"/>
          <w:szCs w:val="23"/>
        </w:rPr>
      </w:pPr>
      <w:r w:rsidRPr="00E24577">
        <w:rPr>
          <w:b/>
          <w:bCs/>
          <w:sz w:val="28"/>
          <w:szCs w:val="28"/>
        </w:rPr>
        <w:t>4.8 Учет доходов и расходов текущего финансового года, финансовый результат прошлых отчетных периодов</w:t>
      </w:r>
    </w:p>
    <w:p w:rsidR="00A82198" w:rsidRPr="009621C9" w:rsidRDefault="00A82198" w:rsidP="00A82198">
      <w:pPr>
        <w:pStyle w:val="Default"/>
        <w:ind w:firstLine="283"/>
        <w:jc w:val="both"/>
      </w:pPr>
      <w:proofErr w:type="gramStart"/>
      <w:r w:rsidRPr="009621C9">
        <w:t xml:space="preserve">Для определения финансового результата деятельности бюджетного учреждения за текущий финансовый год применяются счета аналитического учета в соответствии с объектом учета и экономическим содержанием хозяйственной операции (в 24 - 26 разрядах номера счета Рабочего плана счетов отражается соответствующий аналитический код вида поступлений, выбытий объекта учета (по кодам классификации операций сектора государственного управления (КОСГУ): </w:t>
      </w:r>
      <w:proofErr w:type="gramEnd"/>
    </w:p>
    <w:p w:rsidR="00A82198" w:rsidRPr="009621C9" w:rsidRDefault="00A82198" w:rsidP="00A82198">
      <w:pPr>
        <w:pStyle w:val="Default"/>
        <w:ind w:firstLine="283"/>
        <w:jc w:val="both"/>
      </w:pPr>
      <w:r w:rsidRPr="009621C9">
        <w:t xml:space="preserve">040110000 "Доходы текущего финансового года"; </w:t>
      </w:r>
    </w:p>
    <w:p w:rsidR="00A82198" w:rsidRPr="009621C9" w:rsidRDefault="00A82198" w:rsidP="00A82198">
      <w:pPr>
        <w:pStyle w:val="Default"/>
        <w:ind w:firstLine="283"/>
        <w:jc w:val="both"/>
      </w:pPr>
      <w:r w:rsidRPr="009621C9">
        <w:t xml:space="preserve">040120000 "Расходы текущего финансового года". </w:t>
      </w:r>
    </w:p>
    <w:p w:rsidR="00A82198" w:rsidRPr="009621C9" w:rsidRDefault="00A82198" w:rsidP="00A82198">
      <w:pPr>
        <w:pStyle w:val="Default"/>
        <w:spacing w:before="240" w:after="60"/>
        <w:ind w:firstLine="283"/>
        <w:jc w:val="both"/>
      </w:pPr>
      <w:r w:rsidRPr="009621C9">
        <w:t xml:space="preserve">Для учета финансового результата учреждения прошлых отчетных периодов Учреждением применяется счет 40130 "Финансовый результат прошлых отчетных периодов". </w:t>
      </w:r>
    </w:p>
    <w:p w:rsidR="00A82198" w:rsidRDefault="00A82198" w:rsidP="00A82198">
      <w:pPr>
        <w:pStyle w:val="Default"/>
        <w:spacing w:before="240" w:after="60"/>
        <w:ind w:firstLine="283"/>
        <w:jc w:val="both"/>
        <w:rPr>
          <w:sz w:val="28"/>
          <w:szCs w:val="28"/>
        </w:rPr>
      </w:pPr>
      <w:r>
        <w:rPr>
          <w:b/>
          <w:bCs/>
          <w:sz w:val="28"/>
          <w:szCs w:val="28"/>
        </w:rPr>
        <w:t xml:space="preserve">4.9 Доходы будущих периодов </w:t>
      </w:r>
    </w:p>
    <w:p w:rsidR="00A82198" w:rsidRPr="00833B5D" w:rsidRDefault="00A82198" w:rsidP="00A82198">
      <w:pPr>
        <w:pStyle w:val="Default"/>
        <w:ind w:firstLine="283"/>
        <w:jc w:val="both"/>
      </w:pPr>
      <w:r w:rsidRPr="00833B5D">
        <w:t xml:space="preserve">Доходы будущих периодов – это доходы, начисленные (полученные) в отчетном периоде, но относящиеся к будущим отчетным периодам. К числу доходов будущих периодов учреждения, согласно </w:t>
      </w:r>
      <w:r w:rsidRPr="00833B5D">
        <w:rPr>
          <w:i/>
          <w:iCs/>
        </w:rPr>
        <w:t xml:space="preserve">п. 301 Инструкции № 157н </w:t>
      </w:r>
      <w:r w:rsidRPr="00833B5D">
        <w:t xml:space="preserve">относятся: </w:t>
      </w:r>
    </w:p>
    <w:p w:rsidR="00833B5D" w:rsidRDefault="00A82198" w:rsidP="00A82198">
      <w:pPr>
        <w:pStyle w:val="Default"/>
        <w:ind w:left="851" w:hanging="284"/>
        <w:jc w:val="both"/>
      </w:pPr>
      <w:r w:rsidRPr="00833B5D">
        <w:t xml:space="preserve">− доходы, начисленные за выполненные и сданные заказчикам отдельные этапы работ, </w:t>
      </w:r>
    </w:p>
    <w:p w:rsidR="00833B5D" w:rsidRDefault="00833B5D" w:rsidP="00A82198">
      <w:pPr>
        <w:pStyle w:val="Default"/>
        <w:ind w:left="851" w:hanging="284"/>
        <w:jc w:val="both"/>
      </w:pPr>
      <w:r>
        <w:t xml:space="preserve">                                                                                                                           </w:t>
      </w:r>
      <w:r w:rsidR="00912292">
        <w:t xml:space="preserve">                              30</w:t>
      </w:r>
    </w:p>
    <w:p w:rsidR="00833B5D" w:rsidRDefault="00833B5D" w:rsidP="00A82198">
      <w:pPr>
        <w:pStyle w:val="Default"/>
        <w:ind w:left="851" w:hanging="284"/>
        <w:jc w:val="both"/>
      </w:pPr>
    </w:p>
    <w:p w:rsidR="00A82198" w:rsidRPr="00833B5D" w:rsidRDefault="00833B5D" w:rsidP="00833B5D">
      <w:pPr>
        <w:pStyle w:val="Default"/>
        <w:ind w:left="851" w:hanging="284"/>
      </w:pPr>
      <w:r w:rsidRPr="00833B5D">
        <w:lastRenderedPageBreak/>
        <w:t xml:space="preserve">   </w:t>
      </w:r>
      <w:r w:rsidR="00A82198" w:rsidRPr="00833B5D">
        <w:t xml:space="preserve">услуг, не </w:t>
      </w:r>
      <w:proofErr w:type="gramStart"/>
      <w:r w:rsidR="00A82198" w:rsidRPr="00833B5D">
        <w:t>относящиеся</w:t>
      </w:r>
      <w:proofErr w:type="gramEnd"/>
      <w:r w:rsidR="00A82198" w:rsidRPr="00833B5D">
        <w:t xml:space="preserve"> к доходам текущего отчетного периода; </w:t>
      </w:r>
    </w:p>
    <w:p w:rsidR="00A82198" w:rsidRPr="00833B5D" w:rsidRDefault="00A82198" w:rsidP="00833B5D">
      <w:pPr>
        <w:pStyle w:val="Default"/>
        <w:ind w:left="851" w:hanging="284"/>
      </w:pPr>
      <w:proofErr w:type="gramStart"/>
      <w:r w:rsidRPr="00833B5D">
        <w:t xml:space="preserve">− 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t>
      </w:r>
      <w:proofErr w:type="gramEnd"/>
    </w:p>
    <w:p w:rsidR="00A82198" w:rsidRPr="00833B5D" w:rsidRDefault="00A82198" w:rsidP="00833B5D">
      <w:pPr>
        <w:pStyle w:val="Default"/>
        <w:ind w:left="851" w:hanging="284"/>
      </w:pPr>
      <w:r w:rsidRPr="00833B5D">
        <w:t xml:space="preserve">− по договорам (соглашениям) о предоставлении грантов; </w:t>
      </w:r>
    </w:p>
    <w:p w:rsidR="00A82198" w:rsidRPr="00833B5D" w:rsidRDefault="00A82198" w:rsidP="00833B5D">
      <w:pPr>
        <w:pStyle w:val="Default"/>
        <w:ind w:left="360" w:firstLine="207"/>
      </w:pPr>
      <w:r w:rsidRPr="00833B5D">
        <w:t xml:space="preserve">− по договору аренды (имущественного найма); </w:t>
      </w:r>
    </w:p>
    <w:p w:rsidR="00A82198" w:rsidRPr="00833B5D" w:rsidRDefault="00A82198" w:rsidP="00833B5D">
      <w:pPr>
        <w:pStyle w:val="Default"/>
        <w:ind w:left="360" w:firstLine="207"/>
      </w:pPr>
      <w:r w:rsidRPr="00833B5D">
        <w:t xml:space="preserve">− по договору безвозмездного пользования; </w:t>
      </w:r>
    </w:p>
    <w:p w:rsidR="00A82198" w:rsidRPr="00833B5D" w:rsidRDefault="00A82198" w:rsidP="00833B5D">
      <w:pPr>
        <w:pStyle w:val="Default"/>
        <w:ind w:left="851" w:hanging="284"/>
      </w:pPr>
      <w:r w:rsidRPr="00833B5D">
        <w:t xml:space="preserve">− иные аналогичные доходы. </w:t>
      </w:r>
    </w:p>
    <w:p w:rsidR="00A82198" w:rsidRPr="00833B5D" w:rsidRDefault="00A82198" w:rsidP="00833B5D">
      <w:pPr>
        <w:pStyle w:val="Default"/>
      </w:pPr>
    </w:p>
    <w:p w:rsidR="00A82198" w:rsidRPr="00833B5D" w:rsidRDefault="00A82198" w:rsidP="00833B5D">
      <w:pPr>
        <w:pStyle w:val="Default"/>
        <w:ind w:firstLine="283"/>
      </w:pPr>
      <w:r w:rsidRPr="00833B5D">
        <w:t xml:space="preserve">Организация аналитического учета доходов будущих периодов осуществляется: </w:t>
      </w:r>
    </w:p>
    <w:p w:rsidR="00A82198" w:rsidRPr="00833B5D" w:rsidRDefault="00A82198" w:rsidP="00833B5D">
      <w:pPr>
        <w:pStyle w:val="Default"/>
        <w:ind w:left="851" w:hanging="284"/>
      </w:pPr>
      <w:r w:rsidRPr="00833B5D">
        <w:t xml:space="preserve">− по видам доходов (поступлений), предусмотренных планом финансово-хозяйственной деятельности учреждения. </w:t>
      </w:r>
    </w:p>
    <w:p w:rsidR="00A82198" w:rsidRPr="00833B5D" w:rsidRDefault="00A82198" w:rsidP="00833B5D">
      <w:pPr>
        <w:pStyle w:val="Default"/>
      </w:pPr>
    </w:p>
    <w:p w:rsidR="00A82198" w:rsidRPr="00833B5D" w:rsidRDefault="00A82198" w:rsidP="00833B5D">
      <w:pPr>
        <w:pStyle w:val="Default"/>
      </w:pPr>
      <w:r w:rsidRPr="00833B5D">
        <w:t xml:space="preserve">Доходы признаются: </w:t>
      </w:r>
    </w:p>
    <w:p w:rsidR="00A82198" w:rsidRPr="00833B5D" w:rsidRDefault="00A82198" w:rsidP="00833B5D">
      <w:pPr>
        <w:pStyle w:val="Default"/>
        <w:ind w:left="851" w:hanging="284"/>
      </w:pPr>
      <w:r w:rsidRPr="00833B5D">
        <w:t xml:space="preserve">− в том отчетном (налоговом) периоде, которому они относятся независимо </w:t>
      </w:r>
      <w:proofErr w:type="gramStart"/>
      <w:r w:rsidRPr="00833B5D">
        <w:t>от</w:t>
      </w:r>
      <w:proofErr w:type="gramEnd"/>
      <w:r w:rsidRPr="00833B5D">
        <w:t xml:space="preserve"> </w:t>
      </w:r>
    </w:p>
    <w:p w:rsidR="00A82198" w:rsidRPr="00833B5D" w:rsidRDefault="00833B5D" w:rsidP="00833B5D">
      <w:pPr>
        <w:pStyle w:val="Default"/>
      </w:pPr>
      <w:r w:rsidRPr="00833B5D">
        <w:t xml:space="preserve">            </w:t>
      </w:r>
      <w:r w:rsidR="00A82198" w:rsidRPr="00833B5D">
        <w:t xml:space="preserve">факта их оплаты (метод начисления). </w:t>
      </w:r>
    </w:p>
    <w:p w:rsidR="00A82198" w:rsidRPr="00833B5D" w:rsidRDefault="00A82198" w:rsidP="00833B5D">
      <w:pPr>
        <w:pStyle w:val="Default"/>
        <w:ind w:firstLine="283"/>
      </w:pPr>
      <w:r w:rsidRPr="00833B5D">
        <w:t xml:space="preserve">Списание доходов будущих периодов осуществляется по месяцам. </w:t>
      </w:r>
    </w:p>
    <w:p w:rsidR="00A82198" w:rsidRDefault="00A82198" w:rsidP="00A82198">
      <w:pPr>
        <w:pStyle w:val="Default"/>
        <w:spacing w:before="240" w:after="60"/>
        <w:ind w:firstLine="283"/>
        <w:jc w:val="both"/>
        <w:rPr>
          <w:sz w:val="28"/>
          <w:szCs w:val="28"/>
        </w:rPr>
      </w:pPr>
      <w:r>
        <w:rPr>
          <w:b/>
          <w:bCs/>
          <w:sz w:val="28"/>
          <w:szCs w:val="28"/>
        </w:rPr>
        <w:t xml:space="preserve">4.10 Расходы будущих периодов </w:t>
      </w:r>
    </w:p>
    <w:p w:rsidR="00A82198" w:rsidRPr="00833B5D" w:rsidRDefault="00A82198" w:rsidP="00A82198">
      <w:pPr>
        <w:pStyle w:val="Default"/>
        <w:ind w:firstLine="283"/>
        <w:jc w:val="both"/>
      </w:pPr>
      <w:r w:rsidRPr="00833B5D">
        <w:t xml:space="preserve">Расходы будущих периодов - учет сумм расходов, начисленных учреждением в отчетном периоде, но относящихся к будущим отчетным периодам. </w:t>
      </w:r>
    </w:p>
    <w:p w:rsidR="00A82198" w:rsidRPr="00833B5D" w:rsidRDefault="00A82198" w:rsidP="00A82198">
      <w:pPr>
        <w:pStyle w:val="Default"/>
        <w:ind w:firstLine="283"/>
        <w:jc w:val="both"/>
      </w:pPr>
      <w:r w:rsidRPr="00833B5D">
        <w:t xml:space="preserve">Так как учреждение не создает соответствующий резерв предстоящих расходов, отражаются расходы, связанные: </w:t>
      </w:r>
    </w:p>
    <w:p w:rsidR="00A82198" w:rsidRPr="00833B5D" w:rsidRDefault="00A82198" w:rsidP="00A82198">
      <w:pPr>
        <w:pStyle w:val="Default"/>
        <w:ind w:left="851" w:hanging="284"/>
        <w:jc w:val="both"/>
      </w:pPr>
      <w:r w:rsidRPr="00833B5D">
        <w:t xml:space="preserve">− приобретением неисключительного права пользования нематериальными активами в течение нескольких отчетных периодов; </w:t>
      </w:r>
    </w:p>
    <w:p w:rsidR="00A82198" w:rsidRPr="00833B5D" w:rsidRDefault="00A82198" w:rsidP="00A82198">
      <w:pPr>
        <w:pStyle w:val="Default"/>
        <w:ind w:left="851" w:hanging="284"/>
        <w:jc w:val="both"/>
      </w:pPr>
      <w:r w:rsidRPr="00833B5D">
        <w:t xml:space="preserve">− неравномерно производимым ремонтом основных средств; </w:t>
      </w:r>
    </w:p>
    <w:p w:rsidR="00A82198" w:rsidRPr="00833B5D" w:rsidRDefault="00A82198" w:rsidP="00A82198">
      <w:pPr>
        <w:pStyle w:val="Default"/>
        <w:ind w:left="1428" w:hanging="863"/>
        <w:jc w:val="both"/>
      </w:pPr>
      <w:r w:rsidRPr="00833B5D">
        <w:t xml:space="preserve">− по договору аренды (имущественного найма); </w:t>
      </w:r>
    </w:p>
    <w:p w:rsidR="00A82198" w:rsidRPr="00833B5D" w:rsidRDefault="00A82198" w:rsidP="00A82198">
      <w:pPr>
        <w:pStyle w:val="Default"/>
        <w:ind w:left="1428" w:hanging="863"/>
        <w:jc w:val="both"/>
      </w:pPr>
      <w:r w:rsidRPr="00833B5D">
        <w:t xml:space="preserve">− по договору безвозмездного пользования; </w:t>
      </w:r>
    </w:p>
    <w:p w:rsidR="00A82198" w:rsidRPr="00833B5D" w:rsidRDefault="00A82198" w:rsidP="00A82198">
      <w:pPr>
        <w:pStyle w:val="Default"/>
        <w:ind w:left="851" w:hanging="284"/>
        <w:jc w:val="both"/>
      </w:pPr>
      <w:r w:rsidRPr="00833B5D">
        <w:t xml:space="preserve">− иными аналогичными расходами. </w:t>
      </w:r>
    </w:p>
    <w:p w:rsidR="00A82198" w:rsidRPr="00833B5D" w:rsidRDefault="00A82198" w:rsidP="00A82198">
      <w:pPr>
        <w:pStyle w:val="Default"/>
      </w:pPr>
    </w:p>
    <w:p w:rsidR="00A82198" w:rsidRPr="00833B5D" w:rsidRDefault="00A82198" w:rsidP="00A82198">
      <w:pPr>
        <w:pStyle w:val="Default"/>
        <w:ind w:firstLine="283"/>
        <w:jc w:val="both"/>
      </w:pPr>
      <w:r w:rsidRPr="00833B5D">
        <w:t xml:space="preserve">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равномерно и ежемесячно. </w:t>
      </w:r>
    </w:p>
    <w:p w:rsidR="00A82198" w:rsidRPr="00833B5D" w:rsidRDefault="00A82198" w:rsidP="00A82198">
      <w:pPr>
        <w:pStyle w:val="Default"/>
        <w:ind w:firstLine="283"/>
        <w:jc w:val="both"/>
      </w:pPr>
      <w:proofErr w:type="gramStart"/>
      <w:r w:rsidRPr="00833B5D">
        <w:t xml:space="preserve">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 </w:t>
      </w:r>
      <w:proofErr w:type="gramEnd"/>
    </w:p>
    <w:p w:rsidR="00E24577" w:rsidRPr="00833B5D" w:rsidRDefault="00A82198" w:rsidP="00A82198">
      <w:pPr>
        <w:pStyle w:val="Default"/>
        <w:rPr>
          <w:color w:val="auto"/>
        </w:rPr>
      </w:pPr>
      <w:r w:rsidRPr="00833B5D">
        <w:t>Аналитический учет расходов будущих периодов ведется в разрезе расходов будущих периодов.</w:t>
      </w:r>
    </w:p>
    <w:p w:rsidR="00E24577" w:rsidRDefault="00E24577" w:rsidP="00E24577">
      <w:pPr>
        <w:pStyle w:val="Default"/>
        <w:spacing w:after="195"/>
        <w:ind w:firstLine="283"/>
        <w:jc w:val="both"/>
        <w:rPr>
          <w:sz w:val="23"/>
          <w:szCs w:val="23"/>
        </w:rPr>
      </w:pPr>
    </w:p>
    <w:p w:rsidR="00A82198" w:rsidRDefault="00A82198" w:rsidP="00A82198">
      <w:pPr>
        <w:pStyle w:val="Default"/>
        <w:rPr>
          <w:b/>
          <w:bCs/>
          <w:sz w:val="28"/>
          <w:szCs w:val="28"/>
        </w:rPr>
      </w:pPr>
      <w:r>
        <w:rPr>
          <w:b/>
          <w:bCs/>
          <w:sz w:val="28"/>
          <w:szCs w:val="28"/>
        </w:rPr>
        <w:t xml:space="preserve">4.11 Порядок формирования резервов </w:t>
      </w:r>
    </w:p>
    <w:p w:rsidR="002D2E25" w:rsidRDefault="002D2E25" w:rsidP="00A82198">
      <w:pPr>
        <w:pStyle w:val="Default"/>
        <w:rPr>
          <w:sz w:val="28"/>
          <w:szCs w:val="28"/>
        </w:rPr>
      </w:pPr>
    </w:p>
    <w:p w:rsidR="00A82198" w:rsidRDefault="00A82198" w:rsidP="00A82198">
      <w:pPr>
        <w:pStyle w:val="Default"/>
        <w:ind w:firstLine="283"/>
        <w:jc w:val="both"/>
        <w:rPr>
          <w:sz w:val="23"/>
          <w:szCs w:val="23"/>
        </w:rPr>
      </w:pPr>
      <w:proofErr w:type="gramStart"/>
      <w:r>
        <w:rPr>
          <w:sz w:val="23"/>
          <w:szCs w:val="23"/>
        </w:rPr>
        <w:t>Учет резервов предстоящих расходов ведется в соответствии с пунктом 302.1 Приказа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а так же Приказа Минфина России от 30</w:t>
      </w:r>
      <w:proofErr w:type="gramEnd"/>
      <w:r>
        <w:rPr>
          <w:sz w:val="23"/>
          <w:szCs w:val="23"/>
        </w:rPr>
        <w:t xml:space="preserve"> мая 2018 г.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w:t>
      </w:r>
    </w:p>
    <w:p w:rsidR="002D2E25" w:rsidRDefault="00A82198" w:rsidP="002D2E25">
      <w:pPr>
        <w:pStyle w:val="Default"/>
        <w:spacing w:after="195"/>
        <w:ind w:firstLine="283"/>
        <w:jc w:val="both"/>
        <w:rPr>
          <w:sz w:val="23"/>
          <w:szCs w:val="23"/>
        </w:rPr>
      </w:pPr>
      <w:r>
        <w:rPr>
          <w:sz w:val="23"/>
          <w:szCs w:val="23"/>
        </w:rPr>
        <w:t>Признание в учете расходов, в отношении которых сформирован резерв предстоящих расходов, осуществляется за счет суммы созданного резерва.</w:t>
      </w:r>
      <w:r w:rsidR="002D2E25">
        <w:rPr>
          <w:sz w:val="23"/>
          <w:szCs w:val="23"/>
        </w:rPr>
        <w:t xml:space="preserve">                                                </w:t>
      </w:r>
      <w:r w:rsidR="00912292">
        <w:rPr>
          <w:sz w:val="23"/>
          <w:szCs w:val="23"/>
        </w:rPr>
        <w:t xml:space="preserve">                              31</w:t>
      </w:r>
    </w:p>
    <w:p w:rsidR="00A82198" w:rsidRDefault="00A82198" w:rsidP="00E24577">
      <w:pPr>
        <w:pStyle w:val="Default"/>
        <w:rPr>
          <w:sz w:val="23"/>
          <w:szCs w:val="23"/>
        </w:rPr>
      </w:pPr>
      <w:r>
        <w:rPr>
          <w:color w:val="auto"/>
        </w:rPr>
        <w:lastRenderedPageBreak/>
        <w:t xml:space="preserve">                   </w:t>
      </w:r>
      <w:r>
        <w:rPr>
          <w:sz w:val="23"/>
          <w:szCs w:val="23"/>
        </w:rPr>
        <w:t>Виды формируемых резервов формируемых учреждением:</w:t>
      </w:r>
    </w:p>
    <w:p w:rsidR="00A82198" w:rsidRDefault="00A82198" w:rsidP="00E24577">
      <w:pPr>
        <w:pStyle w:val="Default"/>
        <w:rPr>
          <w:sz w:val="23"/>
          <w:szCs w:val="23"/>
        </w:rPr>
      </w:pPr>
    </w:p>
    <w:tbl>
      <w:tblPr>
        <w:tblStyle w:val="a3"/>
        <w:tblW w:w="0" w:type="auto"/>
        <w:tblLook w:val="04A0"/>
      </w:tblPr>
      <w:tblGrid>
        <w:gridCol w:w="3457"/>
        <w:gridCol w:w="3457"/>
        <w:gridCol w:w="3457"/>
      </w:tblGrid>
      <w:tr w:rsidR="00A82198" w:rsidTr="00A82198">
        <w:tc>
          <w:tcPr>
            <w:tcW w:w="3457" w:type="dxa"/>
          </w:tcPr>
          <w:p w:rsidR="00A82198" w:rsidRDefault="00A82198" w:rsidP="00E7768F">
            <w:pPr>
              <w:pStyle w:val="Default"/>
              <w:jc w:val="center"/>
              <w:rPr>
                <w:color w:val="auto"/>
              </w:rPr>
            </w:pPr>
            <w:r>
              <w:rPr>
                <w:color w:val="auto"/>
              </w:rPr>
              <w:t xml:space="preserve">№ </w:t>
            </w:r>
            <w:proofErr w:type="spellStart"/>
            <w:r>
              <w:rPr>
                <w:color w:val="auto"/>
              </w:rPr>
              <w:t>п\</w:t>
            </w:r>
            <w:proofErr w:type="gramStart"/>
            <w:r>
              <w:rPr>
                <w:color w:val="auto"/>
              </w:rPr>
              <w:t>п</w:t>
            </w:r>
            <w:proofErr w:type="spellEnd"/>
            <w:proofErr w:type="gramEnd"/>
          </w:p>
        </w:tc>
        <w:tc>
          <w:tcPr>
            <w:tcW w:w="3457" w:type="dxa"/>
          </w:tcPr>
          <w:p w:rsidR="00A82198" w:rsidRDefault="00E7768F" w:rsidP="00E7768F">
            <w:pPr>
              <w:pStyle w:val="Default"/>
              <w:jc w:val="center"/>
              <w:rPr>
                <w:color w:val="auto"/>
              </w:rPr>
            </w:pPr>
            <w:r>
              <w:rPr>
                <w:color w:val="auto"/>
              </w:rPr>
              <w:t>Вид резерва</w:t>
            </w:r>
          </w:p>
        </w:tc>
        <w:tc>
          <w:tcPr>
            <w:tcW w:w="3457" w:type="dxa"/>
          </w:tcPr>
          <w:p w:rsidR="00A82198" w:rsidRDefault="00E7768F" w:rsidP="00E7768F">
            <w:pPr>
              <w:pStyle w:val="Default"/>
              <w:jc w:val="center"/>
              <w:rPr>
                <w:color w:val="auto"/>
              </w:rPr>
            </w:pPr>
            <w:r>
              <w:rPr>
                <w:color w:val="auto"/>
              </w:rPr>
              <w:t>Единица бухгалтерского учета</w:t>
            </w:r>
          </w:p>
        </w:tc>
      </w:tr>
      <w:tr w:rsidR="00A82198" w:rsidTr="00A82198">
        <w:tc>
          <w:tcPr>
            <w:tcW w:w="3457" w:type="dxa"/>
          </w:tcPr>
          <w:p w:rsidR="00A82198" w:rsidRDefault="00E7768F" w:rsidP="00E7768F">
            <w:pPr>
              <w:pStyle w:val="Default"/>
              <w:jc w:val="center"/>
              <w:rPr>
                <w:color w:val="auto"/>
              </w:rPr>
            </w:pPr>
            <w:r>
              <w:rPr>
                <w:color w:val="auto"/>
              </w:rPr>
              <w:t>1</w:t>
            </w:r>
          </w:p>
        </w:tc>
        <w:tc>
          <w:tcPr>
            <w:tcW w:w="3457" w:type="dxa"/>
          </w:tcPr>
          <w:p w:rsidR="00A82198" w:rsidRDefault="00E7768F" w:rsidP="00E7768F">
            <w:pPr>
              <w:pStyle w:val="Default"/>
              <w:jc w:val="center"/>
              <w:rPr>
                <w:color w:val="auto"/>
              </w:rPr>
            </w:pPr>
            <w:r>
              <w:rPr>
                <w:color w:val="auto"/>
              </w:rPr>
              <w:t>На оплату отпусков</w:t>
            </w:r>
          </w:p>
        </w:tc>
        <w:tc>
          <w:tcPr>
            <w:tcW w:w="3457" w:type="dxa"/>
          </w:tcPr>
          <w:p w:rsidR="00A82198" w:rsidRDefault="00E7768F" w:rsidP="00E7768F">
            <w:pPr>
              <w:pStyle w:val="Default"/>
              <w:jc w:val="center"/>
              <w:rPr>
                <w:color w:val="auto"/>
              </w:rPr>
            </w:pPr>
            <w:r>
              <w:rPr>
                <w:color w:val="auto"/>
              </w:rPr>
              <w:t>В целом по учреждению</w:t>
            </w:r>
          </w:p>
        </w:tc>
      </w:tr>
    </w:tbl>
    <w:p w:rsidR="00A82198" w:rsidRDefault="00A82198" w:rsidP="00E24577">
      <w:pPr>
        <w:pStyle w:val="Default"/>
        <w:rPr>
          <w:color w:val="auto"/>
        </w:rPr>
      </w:pPr>
    </w:p>
    <w:p w:rsidR="00E7768F" w:rsidRDefault="00E7768F" w:rsidP="00E7768F">
      <w:pPr>
        <w:pStyle w:val="Default"/>
        <w:jc w:val="both"/>
        <w:rPr>
          <w:sz w:val="23"/>
          <w:szCs w:val="23"/>
        </w:rPr>
      </w:pPr>
      <w:r>
        <w:rPr>
          <w:b/>
          <w:bCs/>
          <w:sz w:val="23"/>
          <w:szCs w:val="23"/>
        </w:rPr>
        <w:t>Порядок формирования резерва на оплату отпусков за фактически отработанное время</w:t>
      </w:r>
    </w:p>
    <w:p w:rsidR="00E7768F" w:rsidRDefault="00E7768F" w:rsidP="00E7768F">
      <w:pPr>
        <w:pStyle w:val="Default"/>
        <w:ind w:firstLine="283"/>
        <w:jc w:val="both"/>
        <w:rPr>
          <w:sz w:val="23"/>
          <w:szCs w:val="23"/>
        </w:rPr>
      </w:pPr>
      <w:r>
        <w:rPr>
          <w:sz w:val="23"/>
          <w:szCs w:val="23"/>
        </w:rPr>
        <w:t xml:space="preserve">Детализация счета 0 401 60 000 осуществляется учреждением в следующем порядке: </w:t>
      </w:r>
    </w:p>
    <w:p w:rsidR="00E7768F" w:rsidRDefault="00E7768F" w:rsidP="00E7768F">
      <w:pPr>
        <w:pStyle w:val="Default"/>
        <w:ind w:left="851" w:hanging="284"/>
        <w:jc w:val="both"/>
        <w:rPr>
          <w:sz w:val="23"/>
          <w:szCs w:val="23"/>
        </w:rPr>
      </w:pPr>
      <w:r>
        <w:rPr>
          <w:sz w:val="23"/>
          <w:szCs w:val="23"/>
        </w:rPr>
        <w:t xml:space="preserve">− 0 401 61 000 - формирование резерва на оплату отпусков за фактически отработанное время; </w:t>
      </w:r>
    </w:p>
    <w:p w:rsidR="00E7768F" w:rsidRDefault="00E7768F" w:rsidP="00E7768F">
      <w:pPr>
        <w:pStyle w:val="Default"/>
        <w:ind w:left="851" w:hanging="284"/>
        <w:jc w:val="both"/>
        <w:rPr>
          <w:sz w:val="23"/>
          <w:szCs w:val="23"/>
        </w:rPr>
      </w:pPr>
      <w:r>
        <w:rPr>
          <w:sz w:val="23"/>
          <w:szCs w:val="23"/>
        </w:rPr>
        <w:t xml:space="preserve">− 0 401 61 211 - по выплатам работникам; </w:t>
      </w:r>
    </w:p>
    <w:p w:rsidR="00E7768F" w:rsidRDefault="00E7768F" w:rsidP="00E7768F">
      <w:pPr>
        <w:pStyle w:val="Default"/>
        <w:ind w:left="851" w:hanging="284"/>
        <w:jc w:val="both"/>
        <w:rPr>
          <w:sz w:val="23"/>
          <w:szCs w:val="23"/>
        </w:rPr>
      </w:pPr>
      <w:r>
        <w:rPr>
          <w:sz w:val="23"/>
          <w:szCs w:val="23"/>
        </w:rPr>
        <w:t xml:space="preserve">− 0 401 61 213 - по страховым взносам. </w:t>
      </w:r>
    </w:p>
    <w:p w:rsidR="00833B5D" w:rsidRDefault="00833B5D" w:rsidP="00833B5D">
      <w:pPr>
        <w:pStyle w:val="Default"/>
        <w:jc w:val="both"/>
        <w:rPr>
          <w:sz w:val="23"/>
          <w:szCs w:val="23"/>
        </w:rPr>
      </w:pPr>
      <w:r>
        <w:rPr>
          <w:sz w:val="23"/>
          <w:szCs w:val="23"/>
        </w:rPr>
        <w:t xml:space="preserve">Сумма расходов на оплату предстоящих отпусков определяется по следующей методике. </w:t>
      </w:r>
    </w:p>
    <w:p w:rsidR="00833B5D" w:rsidRDefault="00833B5D" w:rsidP="00833B5D">
      <w:pPr>
        <w:pStyle w:val="Default"/>
        <w:ind w:firstLine="283"/>
        <w:jc w:val="both"/>
        <w:rPr>
          <w:sz w:val="23"/>
          <w:szCs w:val="23"/>
        </w:rPr>
      </w:pPr>
      <w:r>
        <w:rPr>
          <w:sz w:val="23"/>
          <w:szCs w:val="23"/>
        </w:rPr>
        <w:t xml:space="preserve">Расчет производится персонифицировано по каждому сотруднику ежеквартально: </w:t>
      </w:r>
    </w:p>
    <w:p w:rsidR="00833B5D" w:rsidRDefault="00833B5D" w:rsidP="00833B5D">
      <w:pPr>
        <w:pStyle w:val="Default"/>
        <w:ind w:firstLine="283"/>
        <w:jc w:val="both"/>
        <w:rPr>
          <w:sz w:val="23"/>
          <w:szCs w:val="23"/>
        </w:rPr>
      </w:pPr>
      <w:r>
        <w:rPr>
          <w:sz w:val="23"/>
          <w:szCs w:val="23"/>
        </w:rPr>
        <w:t>Резерв отпусков</w:t>
      </w:r>
      <w:proofErr w:type="gramStart"/>
      <w:r>
        <w:rPr>
          <w:sz w:val="23"/>
          <w:szCs w:val="23"/>
        </w:rPr>
        <w:t xml:space="preserve"> = К</w:t>
      </w:r>
      <w:proofErr w:type="gramEnd"/>
      <w:r>
        <w:rPr>
          <w:sz w:val="23"/>
          <w:szCs w:val="23"/>
        </w:rPr>
        <w:t xml:space="preserve"> * ЗП, где </w:t>
      </w:r>
    </w:p>
    <w:p w:rsidR="00833B5D" w:rsidRDefault="00833B5D" w:rsidP="00833B5D">
      <w:pPr>
        <w:pStyle w:val="Default"/>
        <w:ind w:firstLine="283"/>
        <w:jc w:val="both"/>
        <w:rPr>
          <w:sz w:val="23"/>
          <w:szCs w:val="23"/>
        </w:rPr>
      </w:pPr>
      <w:proofErr w:type="gramStart"/>
      <w:r>
        <w:rPr>
          <w:sz w:val="23"/>
          <w:szCs w:val="23"/>
        </w:rPr>
        <w:t>К</w:t>
      </w:r>
      <w:proofErr w:type="gramEnd"/>
      <w:r>
        <w:rPr>
          <w:sz w:val="23"/>
          <w:szCs w:val="23"/>
        </w:rPr>
        <w:t xml:space="preserve"> - количество не использованных сотрудником дней отпуска за период с начала работы на дату расчета (конец каждого месяца, квартала, года); </w:t>
      </w:r>
    </w:p>
    <w:p w:rsidR="00833B5D" w:rsidRDefault="00833B5D" w:rsidP="00833B5D">
      <w:pPr>
        <w:pStyle w:val="Default"/>
        <w:ind w:firstLine="283"/>
        <w:jc w:val="both"/>
        <w:rPr>
          <w:sz w:val="23"/>
          <w:szCs w:val="23"/>
        </w:rPr>
      </w:pPr>
      <w:r>
        <w:rPr>
          <w:sz w:val="23"/>
          <w:szCs w:val="23"/>
        </w:rPr>
        <w:t xml:space="preserve">ЗП - среднедневной заработок сотрудника, исчисленный по правилам расчета среднего заработка для оплаты отпусков на дату расчета резерва. </w:t>
      </w:r>
    </w:p>
    <w:p w:rsidR="00833B5D" w:rsidRDefault="00833B5D" w:rsidP="00833B5D">
      <w:pPr>
        <w:pStyle w:val="Default"/>
        <w:ind w:firstLine="283"/>
        <w:jc w:val="both"/>
        <w:rPr>
          <w:sz w:val="23"/>
          <w:szCs w:val="23"/>
        </w:rPr>
      </w:pPr>
      <w:r>
        <w:rPr>
          <w:sz w:val="23"/>
          <w:szCs w:val="23"/>
        </w:rPr>
        <w:t xml:space="preserve">Сумма страховых взносов при формировании резерва может быть рассчитана по каждому работнику индивидуально ежеквартально (ежемесячно, ежегодно): </w:t>
      </w:r>
    </w:p>
    <w:p w:rsidR="00833B5D" w:rsidRDefault="00833B5D" w:rsidP="00833B5D">
      <w:pPr>
        <w:pStyle w:val="Default"/>
        <w:ind w:firstLine="283"/>
        <w:jc w:val="both"/>
        <w:rPr>
          <w:sz w:val="23"/>
          <w:szCs w:val="23"/>
        </w:rPr>
      </w:pPr>
      <w:r>
        <w:rPr>
          <w:sz w:val="23"/>
          <w:szCs w:val="23"/>
        </w:rPr>
        <w:t>Резе</w:t>
      </w:r>
      <w:proofErr w:type="gramStart"/>
      <w:r>
        <w:rPr>
          <w:sz w:val="23"/>
          <w:szCs w:val="23"/>
        </w:rPr>
        <w:t>рв стр</w:t>
      </w:r>
      <w:proofErr w:type="gramEnd"/>
      <w:r>
        <w:rPr>
          <w:sz w:val="23"/>
          <w:szCs w:val="23"/>
        </w:rPr>
        <w:t xml:space="preserve">. </w:t>
      </w:r>
      <w:proofErr w:type="spellStart"/>
      <w:r>
        <w:rPr>
          <w:sz w:val="23"/>
          <w:szCs w:val="23"/>
        </w:rPr>
        <w:t>взн</w:t>
      </w:r>
      <w:proofErr w:type="spellEnd"/>
      <w:r>
        <w:rPr>
          <w:sz w:val="23"/>
          <w:szCs w:val="23"/>
        </w:rPr>
        <w:t xml:space="preserve">. = К * ЗП * С, где </w:t>
      </w:r>
    </w:p>
    <w:p w:rsidR="00833B5D" w:rsidRDefault="00833B5D" w:rsidP="00833B5D">
      <w:pPr>
        <w:pStyle w:val="Default"/>
        <w:ind w:firstLine="283"/>
        <w:jc w:val="both"/>
        <w:rPr>
          <w:sz w:val="23"/>
          <w:szCs w:val="23"/>
        </w:rPr>
      </w:pPr>
      <w:proofErr w:type="gramStart"/>
      <w:r>
        <w:rPr>
          <w:sz w:val="23"/>
          <w:szCs w:val="23"/>
        </w:rPr>
        <w:t>С</w:t>
      </w:r>
      <w:proofErr w:type="gramEnd"/>
      <w:r>
        <w:rPr>
          <w:sz w:val="23"/>
          <w:szCs w:val="23"/>
        </w:rPr>
        <w:t xml:space="preserve"> - ставка страховых взносов. </w:t>
      </w: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2D2E25" w:rsidRDefault="002D2E25" w:rsidP="00833B5D">
      <w:pPr>
        <w:pStyle w:val="Default"/>
        <w:ind w:firstLine="283"/>
        <w:jc w:val="both"/>
        <w:rPr>
          <w:sz w:val="23"/>
          <w:szCs w:val="23"/>
        </w:rPr>
      </w:pPr>
    </w:p>
    <w:p w:rsidR="00E7768F" w:rsidRPr="002D2E25" w:rsidRDefault="002D2E25" w:rsidP="002D2E25">
      <w:pPr>
        <w:pStyle w:val="Default"/>
        <w:ind w:firstLine="283"/>
        <w:jc w:val="both"/>
        <w:rPr>
          <w:sz w:val="23"/>
          <w:szCs w:val="23"/>
        </w:rPr>
        <w:sectPr w:rsidR="00E7768F" w:rsidRPr="002D2E25">
          <w:pgSz w:w="11906" w:h="17338"/>
          <w:pgMar w:top="1142" w:right="562" w:bottom="1040" w:left="1189" w:header="720" w:footer="720" w:gutter="0"/>
          <w:cols w:space="720"/>
          <w:noEndnote/>
        </w:sectPr>
      </w:pPr>
      <w:r>
        <w:rPr>
          <w:sz w:val="23"/>
          <w:szCs w:val="23"/>
        </w:rPr>
        <w:t xml:space="preserve">                                                                                                                             </w:t>
      </w:r>
      <w:r w:rsidR="00AC6660">
        <w:rPr>
          <w:sz w:val="23"/>
          <w:szCs w:val="23"/>
        </w:rPr>
        <w:t xml:space="preserve">                              32</w:t>
      </w:r>
    </w:p>
    <w:p w:rsidR="00E24577" w:rsidRDefault="00E24577" w:rsidP="002D2E25">
      <w:pPr>
        <w:pStyle w:val="Default"/>
        <w:spacing w:after="195"/>
        <w:jc w:val="both"/>
        <w:rPr>
          <w:sz w:val="23"/>
          <w:szCs w:val="23"/>
        </w:rPr>
      </w:pPr>
    </w:p>
    <w:p w:rsidR="00E7768F" w:rsidRDefault="00E7768F" w:rsidP="00E7768F">
      <w:pPr>
        <w:pStyle w:val="Default"/>
        <w:ind w:firstLine="283"/>
        <w:jc w:val="both"/>
        <w:rPr>
          <w:b/>
          <w:bCs/>
          <w:sz w:val="28"/>
          <w:szCs w:val="28"/>
        </w:rPr>
      </w:pPr>
      <w:r>
        <w:rPr>
          <w:b/>
          <w:bCs/>
          <w:sz w:val="28"/>
          <w:szCs w:val="28"/>
        </w:rPr>
        <w:t xml:space="preserve">4.12 Событие после отчетной даты </w:t>
      </w:r>
    </w:p>
    <w:p w:rsidR="00AC6660" w:rsidRDefault="00AC6660" w:rsidP="00E7768F">
      <w:pPr>
        <w:pStyle w:val="Default"/>
        <w:ind w:firstLine="283"/>
        <w:jc w:val="both"/>
        <w:rPr>
          <w:sz w:val="28"/>
          <w:szCs w:val="28"/>
        </w:rPr>
      </w:pPr>
    </w:p>
    <w:p w:rsidR="00E7768F" w:rsidRPr="002D2E25" w:rsidRDefault="00E7768F" w:rsidP="00E7768F">
      <w:pPr>
        <w:pStyle w:val="Default"/>
        <w:ind w:firstLine="283"/>
        <w:jc w:val="both"/>
      </w:pPr>
      <w:r w:rsidRPr="002D2E25">
        <w:t xml:space="preserve">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 </w:t>
      </w:r>
    </w:p>
    <w:p w:rsidR="00E7768F" w:rsidRPr="002D2E25" w:rsidRDefault="00E7768F" w:rsidP="00E7768F">
      <w:pPr>
        <w:pStyle w:val="Default"/>
        <w:ind w:firstLine="283"/>
        <w:jc w:val="both"/>
      </w:pPr>
      <w:r w:rsidRPr="002D2E25">
        <w:t xml:space="preserve">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 </w:t>
      </w:r>
    </w:p>
    <w:p w:rsidR="00E7768F" w:rsidRPr="002D2E25" w:rsidRDefault="00E7768F" w:rsidP="00E7768F">
      <w:pPr>
        <w:pStyle w:val="Default"/>
        <w:ind w:firstLine="283"/>
        <w:jc w:val="both"/>
      </w:pPr>
      <w:r w:rsidRPr="002D2E25">
        <w:t xml:space="preserve">Перечень фактов хозяйственной деятельности, которые могут быть признаны событиями после отчетной даты: </w:t>
      </w:r>
    </w:p>
    <w:p w:rsidR="00E7768F" w:rsidRPr="002D2E25" w:rsidRDefault="00E7768F" w:rsidP="00E7768F">
      <w:pPr>
        <w:pStyle w:val="Default"/>
        <w:ind w:left="283"/>
        <w:jc w:val="both"/>
      </w:pPr>
      <w:r w:rsidRPr="002D2E25">
        <w:t xml:space="preserve">1. События, подтверждающие существовавшие на отчетную дату хозяйственные условия, в которых организация вела свою деятельность: </w:t>
      </w:r>
    </w:p>
    <w:p w:rsidR="00E7768F" w:rsidRPr="002D2E25" w:rsidRDefault="00E7768F" w:rsidP="00E7768F">
      <w:pPr>
        <w:autoSpaceDE w:val="0"/>
        <w:autoSpaceDN w:val="0"/>
        <w:adjustRightInd w:val="0"/>
        <w:spacing w:after="0" w:line="240" w:lineRule="auto"/>
        <w:jc w:val="both"/>
        <w:rPr>
          <w:rFonts w:ascii="Times New Roman" w:hAnsi="Times New Roman" w:cs="Times New Roman"/>
          <w:color w:val="000000"/>
          <w:sz w:val="24"/>
          <w:szCs w:val="24"/>
        </w:rPr>
      </w:pPr>
      <w:r w:rsidRPr="002D2E25">
        <w:rPr>
          <w:rFonts w:ascii="Times New Roman" w:hAnsi="Times New Roman" w:cs="Times New Roman"/>
          <w:sz w:val="24"/>
          <w:szCs w:val="24"/>
        </w:rPr>
        <w:t xml:space="preserve">           </w:t>
      </w:r>
      <w:r w:rsidR="002D2E25">
        <w:rPr>
          <w:rFonts w:ascii="Times New Roman" w:hAnsi="Times New Roman" w:cs="Times New Roman"/>
          <w:color w:val="000000"/>
          <w:sz w:val="24"/>
          <w:szCs w:val="24"/>
        </w:rPr>
        <w:t>-</w:t>
      </w:r>
      <w:r w:rsidRPr="002D2E25">
        <w:rPr>
          <w:rFonts w:ascii="Times New Roman" w:hAnsi="Times New Roman" w:cs="Times New Roman"/>
          <w:color w:val="000000"/>
          <w:sz w:val="24"/>
          <w:szCs w:val="24"/>
        </w:rPr>
        <w:t xml:space="preserve">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 </w:t>
      </w:r>
    </w:p>
    <w:p w:rsidR="00E7768F" w:rsidRPr="002D2E25" w:rsidRDefault="00E7768F" w:rsidP="00E7768F">
      <w:pPr>
        <w:autoSpaceDE w:val="0"/>
        <w:autoSpaceDN w:val="0"/>
        <w:adjustRightInd w:val="0"/>
        <w:spacing w:after="0" w:line="240" w:lineRule="auto"/>
        <w:ind w:left="851" w:hanging="568"/>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2. События, свидетельствующие о возникших после отчетной даты хозяйственных условиях, в которых организация вела свою деятельность: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принятие решения о реорганизации организации;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пожар, авария, стихийное бедствие или другая чрезвычайная ситуация, в результате которой уничтожена значительная часть активов организации;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прекращение существенной части основной деятельности организации, если это нельзя было предвидеть по состоянию на отчетную дату; </w:t>
      </w:r>
    </w:p>
    <w:p w:rsidR="00E7768F" w:rsidRPr="002D2E25" w:rsidRDefault="00E7768F" w:rsidP="00E7768F">
      <w:pPr>
        <w:autoSpaceDE w:val="0"/>
        <w:autoSpaceDN w:val="0"/>
        <w:adjustRightInd w:val="0"/>
        <w:spacing w:after="0" w:line="240" w:lineRule="auto"/>
        <w:ind w:left="851" w:hanging="284"/>
        <w:jc w:val="both"/>
        <w:rPr>
          <w:rFonts w:ascii="Times New Roman" w:hAnsi="Times New Roman" w:cs="Times New Roman"/>
          <w:color w:val="000000"/>
          <w:sz w:val="24"/>
          <w:szCs w:val="24"/>
        </w:rPr>
      </w:pPr>
      <w:r w:rsidRPr="002D2E25">
        <w:rPr>
          <w:rFonts w:ascii="Times New Roman" w:hAnsi="Times New Roman" w:cs="Times New Roman"/>
          <w:color w:val="000000"/>
          <w:sz w:val="24"/>
          <w:szCs w:val="24"/>
        </w:rPr>
        <w:t xml:space="preserve">− существенное снижение стоимости основных средств, если это снижение имело </w:t>
      </w:r>
    </w:p>
    <w:p w:rsidR="00E7768F" w:rsidRPr="002D2E25" w:rsidRDefault="00E7768F" w:rsidP="00E7768F">
      <w:pPr>
        <w:pStyle w:val="Default"/>
        <w:jc w:val="both"/>
      </w:pPr>
      <w:r w:rsidRPr="002D2E25">
        <w:t xml:space="preserve">             место после отчетной даты. </w:t>
      </w:r>
    </w:p>
    <w:p w:rsidR="00E7768F" w:rsidRPr="002D2E25" w:rsidRDefault="00E7768F" w:rsidP="00E7768F">
      <w:pPr>
        <w:pStyle w:val="Default"/>
        <w:ind w:firstLine="283"/>
        <w:jc w:val="both"/>
      </w:pPr>
      <w:r w:rsidRPr="002D2E25">
        <w:t xml:space="preserve">Порядок отражения в учете событий после отчетной даты: </w:t>
      </w:r>
    </w:p>
    <w:p w:rsidR="00E7768F" w:rsidRPr="002D2E25" w:rsidRDefault="00E7768F" w:rsidP="00E7768F">
      <w:pPr>
        <w:pStyle w:val="Default"/>
        <w:ind w:left="851" w:hanging="284"/>
        <w:jc w:val="both"/>
      </w:pPr>
      <w:r w:rsidRPr="002D2E25">
        <w:t xml:space="preserve">– лицо, ответственное за принятие решения об отражении операций после отчетной даты главный бухгалтер учреждения; </w:t>
      </w:r>
    </w:p>
    <w:p w:rsidR="00E7768F" w:rsidRPr="002D2E25" w:rsidRDefault="00E7768F" w:rsidP="00E7768F">
      <w:pPr>
        <w:pStyle w:val="Default"/>
        <w:ind w:left="851" w:hanging="284"/>
        <w:jc w:val="both"/>
      </w:pPr>
      <w:r w:rsidRPr="002D2E25">
        <w:t xml:space="preserve">– 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отчетных форм учредителю; </w:t>
      </w:r>
    </w:p>
    <w:p w:rsidR="00E7768F" w:rsidRPr="002D2E25" w:rsidRDefault="00E7768F" w:rsidP="00E7768F">
      <w:pPr>
        <w:pStyle w:val="Default"/>
        <w:ind w:left="851" w:hanging="284"/>
        <w:jc w:val="both"/>
      </w:pPr>
      <w:r w:rsidRPr="002D2E25">
        <w:t xml:space="preserve">– события, подлежат отражению в текстовой части пояснительной записки (ф. 0503760); </w:t>
      </w:r>
    </w:p>
    <w:p w:rsidR="00E7768F" w:rsidRPr="002D2E25" w:rsidRDefault="00E7768F" w:rsidP="00E7768F">
      <w:pPr>
        <w:pStyle w:val="Default"/>
        <w:ind w:left="851" w:hanging="284"/>
        <w:jc w:val="both"/>
      </w:pPr>
      <w:r w:rsidRPr="002D2E25">
        <w:t xml:space="preserve">– дату (предельный срок), до которой принимаются первичные учетные документы, отражающие события после отчетной даты (до 20 января года следующего за </w:t>
      </w:r>
      <w:proofErr w:type="gramStart"/>
      <w:r w:rsidRPr="002D2E25">
        <w:t>отчетным</w:t>
      </w:r>
      <w:proofErr w:type="gramEnd"/>
      <w:r w:rsidRPr="002D2E25">
        <w:t xml:space="preserve">); </w:t>
      </w:r>
    </w:p>
    <w:p w:rsidR="002D2E25" w:rsidRPr="00AC6660" w:rsidRDefault="00E7768F" w:rsidP="00AC6660">
      <w:pPr>
        <w:pStyle w:val="Default"/>
        <w:ind w:left="851" w:hanging="284"/>
        <w:jc w:val="both"/>
      </w:pPr>
      <w:proofErr w:type="gramStart"/>
      <w:r w:rsidRPr="002D2E25">
        <w:t xml:space="preserve">– условия существенности указанных событий при отражении результатов деятельности учреждения (например, денежная оценка – не менее 1 000 </w:t>
      </w:r>
      <w:proofErr w:type="spellStart"/>
      <w:r w:rsidRPr="002D2E25">
        <w:t>000</w:t>
      </w:r>
      <w:proofErr w:type="spellEnd"/>
      <w:r w:rsidRPr="002D2E25">
        <w:t xml:space="preserve"> рубле</w:t>
      </w:r>
      <w:r w:rsidR="00AC6660">
        <w:t>й.</w:t>
      </w:r>
      <w:proofErr w:type="gramEnd"/>
    </w:p>
    <w:p w:rsidR="00E7768F" w:rsidRDefault="00E7768F" w:rsidP="00E7768F">
      <w:pPr>
        <w:pStyle w:val="Default"/>
        <w:rPr>
          <w:color w:val="auto"/>
        </w:rPr>
      </w:pPr>
    </w:p>
    <w:p w:rsidR="00766688" w:rsidRDefault="00766688" w:rsidP="00766688">
      <w:pPr>
        <w:pStyle w:val="Default"/>
        <w:ind w:firstLine="283"/>
        <w:jc w:val="both"/>
      </w:pPr>
      <w:r w:rsidRPr="002D2E25">
        <w:t xml:space="preserve">При наступлении события после отчетной даты в бухгалтерском учете периода, следующего за </w:t>
      </w:r>
      <w:proofErr w:type="gramStart"/>
      <w:r w:rsidRPr="002D2E25">
        <w:t>отчетным</w:t>
      </w:r>
      <w:proofErr w:type="gramEnd"/>
      <w:r w:rsidRPr="002D2E25">
        <w:t xml:space="preserve">, производится </w:t>
      </w:r>
      <w:proofErr w:type="spellStart"/>
      <w:r w:rsidRPr="002D2E25">
        <w:t>сторнировочная</w:t>
      </w:r>
      <w:proofErr w:type="spellEnd"/>
      <w:r w:rsidRPr="002D2E25">
        <w:t xml:space="preserve"> (или обратная) запись на сумму, отраженную в бухгалтерском учете отчетного периода согласно настоящему пункту. Одновременно в бухгалтерском учете периода, следующего </w:t>
      </w:r>
      <w:proofErr w:type="gramStart"/>
      <w:r w:rsidRPr="002D2E25">
        <w:t>за</w:t>
      </w:r>
      <w:proofErr w:type="gramEnd"/>
      <w:r w:rsidRPr="002D2E25">
        <w:t xml:space="preserve"> </w:t>
      </w:r>
      <w:proofErr w:type="gramStart"/>
      <w:r w:rsidRPr="002D2E25">
        <w:t>отчетным</w:t>
      </w:r>
      <w:proofErr w:type="gramEnd"/>
      <w:r w:rsidRPr="002D2E25">
        <w:t xml:space="preserve">, в общем порядке делается запись об этом событии. </w:t>
      </w:r>
    </w:p>
    <w:p w:rsidR="00AC6660" w:rsidRDefault="00AC6660" w:rsidP="00766688">
      <w:pPr>
        <w:pStyle w:val="Default"/>
        <w:ind w:firstLine="283"/>
        <w:jc w:val="both"/>
      </w:pPr>
    </w:p>
    <w:p w:rsidR="00AC6660" w:rsidRPr="002D2E25" w:rsidRDefault="00AC6660" w:rsidP="00766688">
      <w:pPr>
        <w:pStyle w:val="Default"/>
        <w:ind w:firstLine="283"/>
        <w:jc w:val="both"/>
      </w:pPr>
      <w:r>
        <w:t xml:space="preserve">                                                                                                                                                           33</w:t>
      </w:r>
    </w:p>
    <w:p w:rsidR="00766688" w:rsidRDefault="00766688" w:rsidP="00766688">
      <w:pPr>
        <w:pStyle w:val="Default"/>
        <w:spacing w:before="240" w:after="60"/>
        <w:ind w:firstLine="283"/>
        <w:jc w:val="both"/>
        <w:rPr>
          <w:sz w:val="28"/>
          <w:szCs w:val="28"/>
        </w:rPr>
      </w:pPr>
      <w:r>
        <w:rPr>
          <w:b/>
          <w:bCs/>
          <w:sz w:val="28"/>
          <w:szCs w:val="28"/>
        </w:rPr>
        <w:lastRenderedPageBreak/>
        <w:t xml:space="preserve">4.13 Учет обязательств </w:t>
      </w:r>
    </w:p>
    <w:p w:rsidR="00766688" w:rsidRPr="00CE268A" w:rsidRDefault="00766688" w:rsidP="00766688">
      <w:pPr>
        <w:pStyle w:val="Default"/>
        <w:ind w:firstLine="283"/>
        <w:jc w:val="both"/>
      </w:pPr>
      <w:r w:rsidRPr="00CE268A">
        <w:t xml:space="preserve">В целях осуществления учета принятых учреждением обязательств (денежных обязательств) используются следующие термины и понятия: </w:t>
      </w:r>
    </w:p>
    <w:p w:rsidR="00766688" w:rsidRPr="00CE268A" w:rsidRDefault="00766688" w:rsidP="00766688">
      <w:pPr>
        <w:pStyle w:val="Default"/>
        <w:ind w:left="851" w:hanging="284"/>
        <w:jc w:val="both"/>
      </w:pPr>
      <w:proofErr w:type="gramStart"/>
      <w:r w:rsidRPr="00CE268A">
        <w:t>− 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из соответствующего бюджета.</w:t>
      </w:r>
      <w:proofErr w:type="gramEnd"/>
      <w:r w:rsidRPr="00CE268A">
        <w:t xml:space="preserve">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 </w:t>
      </w:r>
    </w:p>
    <w:p w:rsidR="00766688" w:rsidRPr="00CE268A" w:rsidRDefault="00766688" w:rsidP="00766688">
      <w:pPr>
        <w:pStyle w:val="Default"/>
        <w:ind w:left="851" w:hanging="284"/>
        <w:jc w:val="both"/>
      </w:pPr>
      <w:r w:rsidRPr="00CE268A">
        <w:t xml:space="preserve">− 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 </w:t>
      </w:r>
    </w:p>
    <w:p w:rsidR="00766688" w:rsidRPr="00CE268A" w:rsidRDefault="00766688" w:rsidP="00766688">
      <w:pPr>
        <w:pStyle w:val="Default"/>
        <w:ind w:left="851" w:hanging="284"/>
        <w:jc w:val="both"/>
      </w:pPr>
      <w:r w:rsidRPr="00CE268A">
        <w:t xml:space="preserve">− 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 </w:t>
      </w:r>
    </w:p>
    <w:p w:rsidR="00766688" w:rsidRPr="00CE268A" w:rsidRDefault="00766688" w:rsidP="00766688">
      <w:pPr>
        <w:pStyle w:val="Default"/>
      </w:pPr>
    </w:p>
    <w:p w:rsidR="00766688" w:rsidRPr="00CE268A" w:rsidRDefault="00766688" w:rsidP="00766688">
      <w:pPr>
        <w:pStyle w:val="Default"/>
        <w:ind w:firstLine="283"/>
        <w:jc w:val="both"/>
      </w:pPr>
      <w:proofErr w:type="gramStart"/>
      <w:r w:rsidRPr="00CE268A">
        <w:t xml:space="preserve">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"Обязательства", </w:t>
      </w:r>
      <w:proofErr w:type="gramEnd"/>
    </w:p>
    <w:p w:rsidR="00766688" w:rsidRPr="00CE268A" w:rsidRDefault="00766688" w:rsidP="00766688">
      <w:pPr>
        <w:pStyle w:val="Default"/>
        <w:ind w:firstLine="283"/>
        <w:jc w:val="both"/>
      </w:pPr>
      <w:r w:rsidRPr="00CE268A">
        <w:t xml:space="preserve">содержащих в 24 - 26 разрядах номера счета соответствующий код классификации операций сектора государственного управления (код КОСГУ). </w:t>
      </w:r>
    </w:p>
    <w:p w:rsidR="00766688" w:rsidRPr="00CE268A" w:rsidRDefault="00766688" w:rsidP="00766688">
      <w:pPr>
        <w:pStyle w:val="Default"/>
        <w:ind w:firstLine="283"/>
        <w:jc w:val="both"/>
      </w:pPr>
      <w:proofErr w:type="gramStart"/>
      <w:r w:rsidRPr="00CE268A">
        <w:t xml:space="preserve">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(планом финансово-хозяйственной деятельности) учреждения. </w:t>
      </w:r>
      <w:proofErr w:type="gramEnd"/>
    </w:p>
    <w:p w:rsidR="00766688" w:rsidRPr="00CE268A" w:rsidRDefault="00766688" w:rsidP="00766688">
      <w:pPr>
        <w:pStyle w:val="Default"/>
        <w:ind w:firstLine="283"/>
        <w:jc w:val="both"/>
      </w:pPr>
      <w:r w:rsidRPr="00CE268A">
        <w:t xml:space="preserve">Дополнительный аналитический учет обязательств отраженных на счетах санкционирования ведется в разрезе принятых обязательств. </w:t>
      </w:r>
    </w:p>
    <w:p w:rsidR="00766688" w:rsidRPr="00CE268A" w:rsidRDefault="00766688" w:rsidP="00766688">
      <w:pPr>
        <w:pStyle w:val="Default"/>
        <w:ind w:firstLine="283"/>
        <w:jc w:val="both"/>
      </w:pPr>
      <w:r w:rsidRPr="00CE268A">
        <w:t xml:space="preserve">Основанием для принятия на учет бюджетного обязательства являются: </w:t>
      </w:r>
    </w:p>
    <w:p w:rsidR="00CE268A" w:rsidRDefault="00766688" w:rsidP="00E81027">
      <w:pPr>
        <w:pStyle w:val="Default"/>
        <w:ind w:left="851" w:hanging="284"/>
        <w:jc w:val="both"/>
      </w:pPr>
      <w:r w:rsidRPr="00CE268A">
        <w:t xml:space="preserve">− при размещении извещения о проведении конкурса, торгов, запроса котировок, обязательство отражается в учете по максимальной цене лота, объявленной в конкурсной документации, основанием служит Извещение о проведении конкурса, торгов, запроса </w:t>
      </w:r>
    </w:p>
    <w:p w:rsidR="00766688" w:rsidRPr="00CE268A" w:rsidRDefault="00CE268A" w:rsidP="00766688">
      <w:pPr>
        <w:pStyle w:val="Default"/>
        <w:ind w:left="851" w:hanging="284"/>
        <w:jc w:val="both"/>
      </w:pPr>
      <w:r w:rsidRPr="00CE268A">
        <w:t xml:space="preserve">     </w:t>
      </w:r>
      <w:r w:rsidR="00766688" w:rsidRPr="00CE268A">
        <w:t>котировок; в случае уточнения суммы расходных обязатель</w:t>
      </w:r>
      <w:proofErr w:type="gramStart"/>
      <w:r w:rsidR="00766688" w:rsidRPr="00CE268A">
        <w:t>ств пр</w:t>
      </w:r>
      <w:proofErr w:type="gramEnd"/>
      <w:r w:rsidR="00766688" w:rsidRPr="00CE268A">
        <w:t xml:space="preserve">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 </w:t>
      </w:r>
    </w:p>
    <w:p w:rsidR="00766688" w:rsidRDefault="00766688" w:rsidP="00766688">
      <w:pPr>
        <w:pStyle w:val="Default"/>
        <w:ind w:left="851" w:hanging="284"/>
        <w:jc w:val="both"/>
      </w:pPr>
      <w:r w:rsidRPr="00CE268A">
        <w:t>− при заключении договора (государственного контракта) на поставку 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w:t>
      </w:r>
      <w:proofErr w:type="gramStart"/>
      <w:r w:rsidRPr="00CE268A">
        <w:t>,</w:t>
      </w:r>
      <w:proofErr w:type="gramEnd"/>
      <w:r w:rsidRPr="00CE268A">
        <w:t xml:space="preserve"> если в договоре не определена сумма, обязательство принимается на основании расчета плановой суммы; </w:t>
      </w:r>
    </w:p>
    <w:p w:rsidR="00E81027" w:rsidRDefault="00E81027" w:rsidP="00766688">
      <w:pPr>
        <w:pStyle w:val="Default"/>
        <w:ind w:left="851" w:hanging="284"/>
        <w:jc w:val="both"/>
      </w:pPr>
    </w:p>
    <w:p w:rsidR="00E81027" w:rsidRDefault="00E81027" w:rsidP="00766688">
      <w:pPr>
        <w:pStyle w:val="Default"/>
        <w:ind w:left="851" w:hanging="284"/>
        <w:jc w:val="both"/>
      </w:pPr>
    </w:p>
    <w:p w:rsidR="00E81027" w:rsidRDefault="00E81027" w:rsidP="00766688">
      <w:pPr>
        <w:pStyle w:val="Default"/>
        <w:ind w:left="851" w:hanging="284"/>
        <w:jc w:val="both"/>
      </w:pPr>
      <w:r>
        <w:t xml:space="preserve">                                                                                                                                                          34</w:t>
      </w:r>
    </w:p>
    <w:p w:rsidR="00E81027" w:rsidRPr="00CE268A" w:rsidRDefault="00E81027" w:rsidP="00766688">
      <w:pPr>
        <w:pStyle w:val="Default"/>
        <w:ind w:left="851" w:hanging="284"/>
        <w:jc w:val="both"/>
      </w:pPr>
    </w:p>
    <w:p w:rsidR="00766688" w:rsidRPr="00CE268A" w:rsidRDefault="00766688" w:rsidP="00766688">
      <w:pPr>
        <w:pStyle w:val="Default"/>
        <w:ind w:left="851" w:hanging="284"/>
        <w:jc w:val="both"/>
      </w:pPr>
      <w:r w:rsidRPr="00CE268A">
        <w:t xml:space="preserve">− 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 </w:t>
      </w:r>
    </w:p>
    <w:p w:rsidR="00766688" w:rsidRPr="00CE268A" w:rsidRDefault="00766688" w:rsidP="00766688">
      <w:pPr>
        <w:pStyle w:val="Default"/>
        <w:ind w:left="851" w:hanging="284"/>
        <w:jc w:val="both"/>
      </w:pPr>
      <w:r w:rsidRPr="00CE268A">
        <w:t xml:space="preserve">− 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 </w:t>
      </w:r>
    </w:p>
    <w:p w:rsidR="00766688" w:rsidRPr="00CE268A" w:rsidRDefault="00766688" w:rsidP="00766688">
      <w:pPr>
        <w:pStyle w:val="Default"/>
        <w:ind w:left="851" w:hanging="284"/>
        <w:jc w:val="both"/>
      </w:pPr>
      <w:r w:rsidRPr="00CE268A">
        <w:t xml:space="preserve">− по командировочным расходам основанием для принятия на учет обязательства </w:t>
      </w:r>
    </w:p>
    <w:p w:rsidR="00766688" w:rsidRPr="00CE268A" w:rsidRDefault="00766688" w:rsidP="00766688">
      <w:pPr>
        <w:pStyle w:val="Default"/>
        <w:ind w:left="851" w:hanging="284"/>
        <w:jc w:val="both"/>
      </w:pPr>
      <w:r w:rsidRPr="00CE268A">
        <w:t xml:space="preserve">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 </w:t>
      </w:r>
    </w:p>
    <w:p w:rsidR="00766688" w:rsidRPr="00CE268A" w:rsidRDefault="00766688" w:rsidP="00766688">
      <w:pPr>
        <w:pStyle w:val="Default"/>
        <w:ind w:firstLine="283"/>
        <w:jc w:val="both"/>
      </w:pPr>
      <w:r w:rsidRPr="00CE268A">
        <w:t xml:space="preserve">В части расчетов по оплате труда основанием для принятия обязательства является: </w:t>
      </w:r>
    </w:p>
    <w:p w:rsidR="00766688" w:rsidRPr="00CE268A" w:rsidRDefault="00766688" w:rsidP="00766688">
      <w:pPr>
        <w:pStyle w:val="Default"/>
        <w:ind w:left="851" w:hanging="284"/>
        <w:jc w:val="both"/>
      </w:pPr>
      <w:r w:rsidRPr="00CE268A">
        <w:t xml:space="preserve">− 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 в последний день месяца; </w:t>
      </w:r>
    </w:p>
    <w:p w:rsidR="00766688" w:rsidRPr="00CE268A" w:rsidRDefault="00766688" w:rsidP="00766688">
      <w:pPr>
        <w:pStyle w:val="Default"/>
        <w:ind w:left="851" w:hanging="284"/>
        <w:jc w:val="both"/>
      </w:pPr>
      <w:r w:rsidRPr="00CE268A">
        <w:t xml:space="preserve">− 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 </w:t>
      </w:r>
    </w:p>
    <w:p w:rsidR="00766688" w:rsidRPr="00CE268A" w:rsidRDefault="00766688" w:rsidP="00766688">
      <w:pPr>
        <w:pStyle w:val="Default"/>
        <w:ind w:left="851" w:hanging="284"/>
        <w:jc w:val="both"/>
      </w:pPr>
      <w:r w:rsidRPr="00CE268A">
        <w:t xml:space="preserve">− при начислении налога на имущество, транспортного налога - на основании Расчетов по авансовым платежам и Декларации по соответствующим налогам. </w:t>
      </w:r>
    </w:p>
    <w:p w:rsidR="00766688" w:rsidRPr="00CE268A" w:rsidRDefault="00766688" w:rsidP="00766688">
      <w:pPr>
        <w:pStyle w:val="Default"/>
        <w:ind w:firstLine="283"/>
        <w:jc w:val="both"/>
      </w:pPr>
      <w:r w:rsidRPr="00CE268A">
        <w:t xml:space="preserve">Суммы ранее принятых обязательств подлежат корректировке: </w:t>
      </w:r>
    </w:p>
    <w:p w:rsidR="00766688" w:rsidRPr="00CE268A" w:rsidRDefault="00766688" w:rsidP="00766688">
      <w:pPr>
        <w:pStyle w:val="Default"/>
        <w:ind w:left="851" w:hanging="284"/>
        <w:jc w:val="both"/>
      </w:pPr>
      <w:proofErr w:type="gramStart"/>
      <w:r w:rsidRPr="00CE268A">
        <w:t xml:space="preserve">− 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 </w:t>
      </w:r>
      <w:proofErr w:type="gramEnd"/>
    </w:p>
    <w:p w:rsidR="00766688" w:rsidRPr="00CE268A" w:rsidRDefault="00766688" w:rsidP="00766688">
      <w:pPr>
        <w:pStyle w:val="Default"/>
        <w:ind w:left="851" w:hanging="284"/>
        <w:jc w:val="both"/>
      </w:pPr>
      <w:r w:rsidRPr="00CE268A">
        <w:t xml:space="preserve">− 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 </w:t>
      </w:r>
    </w:p>
    <w:p w:rsidR="00766688" w:rsidRDefault="00766688" w:rsidP="00766688">
      <w:pPr>
        <w:pStyle w:val="Default"/>
        <w:ind w:left="851" w:hanging="284"/>
        <w:jc w:val="both"/>
      </w:pPr>
      <w:r w:rsidRPr="00CE268A">
        <w:t>− 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E81027" w:rsidRPr="00CE268A" w:rsidRDefault="00E81027" w:rsidP="00766688">
      <w:pPr>
        <w:pStyle w:val="Default"/>
        <w:ind w:left="851" w:hanging="284"/>
        <w:jc w:val="both"/>
      </w:pPr>
    </w:p>
    <w:p w:rsidR="001574A2" w:rsidRDefault="001574A2" w:rsidP="001574A2">
      <w:pPr>
        <w:pStyle w:val="Default"/>
        <w:spacing w:before="240" w:after="60"/>
        <w:ind w:firstLine="283"/>
        <w:jc w:val="both"/>
        <w:rPr>
          <w:sz w:val="28"/>
          <w:szCs w:val="28"/>
        </w:rPr>
      </w:pPr>
      <w:r>
        <w:rPr>
          <w:b/>
          <w:bCs/>
          <w:sz w:val="28"/>
          <w:szCs w:val="28"/>
        </w:rPr>
        <w:t xml:space="preserve">4.14 Учет на </w:t>
      </w:r>
      <w:proofErr w:type="spellStart"/>
      <w:r>
        <w:rPr>
          <w:b/>
          <w:bCs/>
          <w:sz w:val="28"/>
          <w:szCs w:val="28"/>
        </w:rPr>
        <w:t>забалансовых</w:t>
      </w:r>
      <w:proofErr w:type="spellEnd"/>
      <w:r>
        <w:rPr>
          <w:b/>
          <w:bCs/>
          <w:sz w:val="28"/>
          <w:szCs w:val="28"/>
        </w:rPr>
        <w:t xml:space="preserve"> счетах </w:t>
      </w:r>
    </w:p>
    <w:p w:rsidR="001574A2" w:rsidRPr="00CE268A" w:rsidRDefault="001574A2" w:rsidP="001574A2">
      <w:pPr>
        <w:pStyle w:val="Default"/>
        <w:ind w:firstLine="283"/>
        <w:jc w:val="both"/>
      </w:pPr>
      <w:r w:rsidRPr="00CE268A">
        <w:t xml:space="preserve">На </w:t>
      </w:r>
      <w:proofErr w:type="spellStart"/>
      <w:r w:rsidRPr="00CE268A">
        <w:t>забалансовых</w:t>
      </w:r>
      <w:proofErr w:type="spellEnd"/>
      <w:r w:rsidRPr="00CE268A">
        <w:t xml:space="preserve"> счетах учреждением учитываются: ценности, находящиеся у учреждения, но не закрепленные за ним на праве оперативного управления. </w:t>
      </w:r>
    </w:p>
    <w:p w:rsidR="001574A2" w:rsidRPr="00CE268A" w:rsidRDefault="001574A2" w:rsidP="001574A2">
      <w:pPr>
        <w:pStyle w:val="Default"/>
        <w:ind w:firstLine="283"/>
        <w:jc w:val="both"/>
      </w:pPr>
      <w:r w:rsidRPr="00CE268A">
        <w:t xml:space="preserve">Учет на </w:t>
      </w:r>
      <w:proofErr w:type="spellStart"/>
      <w:r w:rsidRPr="00CE268A">
        <w:t>забалансовых</w:t>
      </w:r>
      <w:proofErr w:type="spellEnd"/>
      <w:r w:rsidRPr="00CE268A">
        <w:t xml:space="preserve"> счетах ведется по простой системе. </w:t>
      </w:r>
    </w:p>
    <w:p w:rsidR="00766688" w:rsidRDefault="001574A2" w:rsidP="001574A2">
      <w:pPr>
        <w:pStyle w:val="Default"/>
      </w:pPr>
      <w:r w:rsidRPr="00CE268A">
        <w:t xml:space="preserve">Все материальные ценности, а также иные активы и обязательства, учитываемые на </w:t>
      </w:r>
      <w:proofErr w:type="spellStart"/>
      <w:r w:rsidRPr="00CE268A">
        <w:t>забалансовых</w:t>
      </w:r>
      <w:proofErr w:type="spellEnd"/>
      <w:r w:rsidRPr="00CE268A">
        <w:t xml:space="preserve"> счетах, инвентаризируются в порядке и в сроки, установленные для объектов, учитываемых в балансе.</w:t>
      </w:r>
    </w:p>
    <w:p w:rsidR="00E81027" w:rsidRDefault="00E81027" w:rsidP="001574A2">
      <w:pPr>
        <w:pStyle w:val="Default"/>
      </w:pPr>
    </w:p>
    <w:p w:rsidR="00E81027" w:rsidRDefault="00E81027" w:rsidP="001574A2">
      <w:pPr>
        <w:pStyle w:val="Default"/>
      </w:pPr>
    </w:p>
    <w:p w:rsidR="00E81027" w:rsidRDefault="00E81027" w:rsidP="001574A2">
      <w:pPr>
        <w:pStyle w:val="Default"/>
      </w:pPr>
    </w:p>
    <w:p w:rsidR="00E81027" w:rsidRDefault="00E81027" w:rsidP="001574A2">
      <w:pPr>
        <w:pStyle w:val="Default"/>
      </w:pPr>
    </w:p>
    <w:p w:rsidR="00E81027" w:rsidRDefault="00E81027" w:rsidP="001574A2">
      <w:pPr>
        <w:pStyle w:val="Default"/>
      </w:pPr>
    </w:p>
    <w:p w:rsidR="00E81027" w:rsidRDefault="00E81027" w:rsidP="001574A2">
      <w:pPr>
        <w:pStyle w:val="Default"/>
      </w:pPr>
    </w:p>
    <w:p w:rsidR="00CE268A" w:rsidRPr="00CE268A" w:rsidRDefault="00CE268A" w:rsidP="001574A2">
      <w:pPr>
        <w:pStyle w:val="Default"/>
      </w:pPr>
      <w:r>
        <w:t xml:space="preserve">                                                                                                                                                            </w:t>
      </w:r>
      <w:r w:rsidR="00912292">
        <w:t xml:space="preserve">        35</w:t>
      </w:r>
    </w:p>
    <w:p w:rsidR="003C4E3D" w:rsidRPr="00CE268A" w:rsidRDefault="003C4E3D" w:rsidP="001574A2">
      <w:pPr>
        <w:pStyle w:val="Default"/>
      </w:pPr>
    </w:p>
    <w:p w:rsidR="003C4E3D" w:rsidRPr="00CE268A" w:rsidRDefault="003C4E3D" w:rsidP="001574A2">
      <w:pPr>
        <w:pStyle w:val="Default"/>
      </w:pPr>
      <w:r w:rsidRPr="00CE268A">
        <w:lastRenderedPageBreak/>
        <w:t xml:space="preserve">                На </w:t>
      </w:r>
      <w:proofErr w:type="spellStart"/>
      <w:r w:rsidRPr="00CE268A">
        <w:t>забалансовых</w:t>
      </w:r>
      <w:proofErr w:type="spellEnd"/>
      <w:r w:rsidRPr="00CE268A">
        <w:t xml:space="preserve"> счетах учреждение учитывает следующие виды имущества:</w:t>
      </w:r>
    </w:p>
    <w:p w:rsidR="003C4E3D" w:rsidRPr="00CE268A" w:rsidRDefault="003C4E3D" w:rsidP="001574A2">
      <w:pPr>
        <w:pStyle w:val="Default"/>
      </w:pPr>
    </w:p>
    <w:tbl>
      <w:tblPr>
        <w:tblStyle w:val="a3"/>
        <w:tblW w:w="0" w:type="auto"/>
        <w:tblLook w:val="04A0"/>
      </w:tblPr>
      <w:tblGrid>
        <w:gridCol w:w="1384"/>
        <w:gridCol w:w="2410"/>
        <w:gridCol w:w="2551"/>
        <w:gridCol w:w="4026"/>
      </w:tblGrid>
      <w:tr w:rsidR="003C4E3D" w:rsidTr="003C4E3D">
        <w:tc>
          <w:tcPr>
            <w:tcW w:w="1384" w:type="dxa"/>
          </w:tcPr>
          <w:p w:rsidR="003C4E3D" w:rsidRDefault="003C4E3D" w:rsidP="001574A2">
            <w:pPr>
              <w:pStyle w:val="Default"/>
              <w:rPr>
                <w:color w:val="auto"/>
              </w:rPr>
            </w:pPr>
            <w:r>
              <w:rPr>
                <w:color w:val="auto"/>
              </w:rPr>
              <w:t>Код счета</w:t>
            </w:r>
          </w:p>
        </w:tc>
        <w:tc>
          <w:tcPr>
            <w:tcW w:w="2410" w:type="dxa"/>
          </w:tcPr>
          <w:p w:rsidR="003C4E3D" w:rsidRDefault="003C4E3D" w:rsidP="001574A2">
            <w:pPr>
              <w:pStyle w:val="Default"/>
              <w:rPr>
                <w:color w:val="auto"/>
              </w:rPr>
            </w:pPr>
            <w:r>
              <w:rPr>
                <w:color w:val="auto"/>
              </w:rPr>
              <w:t>Наименование счета</w:t>
            </w:r>
          </w:p>
        </w:tc>
        <w:tc>
          <w:tcPr>
            <w:tcW w:w="2551" w:type="dxa"/>
          </w:tcPr>
          <w:p w:rsidR="003C4E3D" w:rsidRDefault="003C4E3D" w:rsidP="001574A2">
            <w:pPr>
              <w:pStyle w:val="Default"/>
              <w:rPr>
                <w:color w:val="auto"/>
              </w:rPr>
            </w:pPr>
            <w:r>
              <w:rPr>
                <w:color w:val="auto"/>
              </w:rPr>
              <w:t>Регистр аналитического учета</w:t>
            </w:r>
          </w:p>
        </w:tc>
        <w:tc>
          <w:tcPr>
            <w:tcW w:w="4026" w:type="dxa"/>
          </w:tcPr>
          <w:p w:rsidR="003C4E3D" w:rsidRDefault="003C4E3D" w:rsidP="001574A2">
            <w:pPr>
              <w:pStyle w:val="Default"/>
              <w:rPr>
                <w:color w:val="auto"/>
              </w:rPr>
            </w:pPr>
            <w:r>
              <w:rPr>
                <w:color w:val="auto"/>
              </w:rPr>
              <w:t>Разрез аналитического учета</w:t>
            </w:r>
          </w:p>
        </w:tc>
      </w:tr>
      <w:tr w:rsidR="003C4E3D" w:rsidTr="003C4E3D">
        <w:tc>
          <w:tcPr>
            <w:tcW w:w="1384" w:type="dxa"/>
          </w:tcPr>
          <w:p w:rsidR="003C4E3D" w:rsidRDefault="003C4E3D">
            <w:pPr>
              <w:pStyle w:val="Default"/>
              <w:spacing w:before="120" w:after="120"/>
              <w:ind w:firstLine="708"/>
              <w:jc w:val="center"/>
            </w:pPr>
            <w:r>
              <w:t xml:space="preserve">01 </w:t>
            </w:r>
          </w:p>
        </w:tc>
        <w:tc>
          <w:tcPr>
            <w:tcW w:w="2410" w:type="dxa"/>
          </w:tcPr>
          <w:p w:rsidR="003C4E3D" w:rsidRDefault="003C4E3D">
            <w:pPr>
              <w:pStyle w:val="Default"/>
              <w:spacing w:before="120" w:after="120"/>
              <w:jc w:val="center"/>
              <w:rPr>
                <w:sz w:val="20"/>
                <w:szCs w:val="20"/>
              </w:rPr>
            </w:pPr>
            <w:r>
              <w:rPr>
                <w:sz w:val="20"/>
                <w:szCs w:val="20"/>
              </w:rPr>
              <w:t xml:space="preserve">«Имущество, полученное в пользование» </w:t>
            </w:r>
          </w:p>
        </w:tc>
        <w:tc>
          <w:tcPr>
            <w:tcW w:w="2551" w:type="dxa"/>
          </w:tcPr>
          <w:p w:rsidR="003C4E3D" w:rsidRDefault="003C4E3D">
            <w:pPr>
              <w:pStyle w:val="Default"/>
              <w:spacing w:before="120" w:after="120"/>
              <w:jc w:val="center"/>
              <w:rPr>
                <w:sz w:val="20"/>
                <w:szCs w:val="20"/>
              </w:rPr>
            </w:pPr>
            <w:r>
              <w:rPr>
                <w:sz w:val="20"/>
                <w:szCs w:val="20"/>
                <w:u w:val="single"/>
              </w:rPr>
              <w:t>Карточк</w:t>
            </w:r>
            <w:r>
              <w:rPr>
                <w:sz w:val="20"/>
                <w:szCs w:val="20"/>
              </w:rPr>
              <w:t xml:space="preserve">а количественно-суммового учета материальных ценностей (ф.0504041) </w:t>
            </w:r>
          </w:p>
        </w:tc>
        <w:tc>
          <w:tcPr>
            <w:tcW w:w="4026" w:type="dxa"/>
          </w:tcPr>
          <w:p w:rsidR="003C4E3D" w:rsidRDefault="003C4E3D">
            <w:pPr>
              <w:pStyle w:val="Default"/>
              <w:spacing w:before="120" w:after="120"/>
              <w:jc w:val="center"/>
              <w:rPr>
                <w:sz w:val="20"/>
                <w:szCs w:val="20"/>
              </w:rPr>
            </w:pPr>
            <w:r>
              <w:rPr>
                <w:sz w:val="20"/>
                <w:szCs w:val="20"/>
              </w:rPr>
              <w:t>В разрезе арендодателей и (или) собственников (балансодержателей) имущества по каждому объекту нефинансовых активов и под инвентарным (учетным) номером, присвоенным объекту балансодержателем (собственником), указанным в акте приема-передачи (ином документе)</w:t>
            </w:r>
          </w:p>
        </w:tc>
      </w:tr>
      <w:tr w:rsidR="00DD6D13" w:rsidTr="003C4E3D">
        <w:tc>
          <w:tcPr>
            <w:tcW w:w="1384" w:type="dxa"/>
          </w:tcPr>
          <w:p w:rsidR="00DD6D13" w:rsidRDefault="00DD6D13">
            <w:pPr>
              <w:pStyle w:val="Default"/>
              <w:spacing w:before="40" w:after="40"/>
              <w:ind w:firstLine="708"/>
            </w:pPr>
            <w:r>
              <w:t xml:space="preserve">03 </w:t>
            </w:r>
          </w:p>
        </w:tc>
        <w:tc>
          <w:tcPr>
            <w:tcW w:w="2410" w:type="dxa"/>
          </w:tcPr>
          <w:p w:rsidR="00DD6D13" w:rsidRDefault="00DD6D13">
            <w:pPr>
              <w:pStyle w:val="Default"/>
              <w:spacing w:before="40" w:after="40"/>
              <w:jc w:val="both"/>
              <w:rPr>
                <w:sz w:val="20"/>
                <w:szCs w:val="20"/>
              </w:rPr>
            </w:pPr>
            <w:r>
              <w:rPr>
                <w:sz w:val="20"/>
                <w:szCs w:val="20"/>
              </w:rPr>
              <w:t xml:space="preserve">"Бланки строгой отчетности" </w:t>
            </w:r>
          </w:p>
        </w:tc>
        <w:tc>
          <w:tcPr>
            <w:tcW w:w="2551" w:type="dxa"/>
          </w:tcPr>
          <w:p w:rsidR="00DD6D13" w:rsidRDefault="00DD6D13">
            <w:pPr>
              <w:pStyle w:val="Default"/>
              <w:spacing w:before="40" w:after="40"/>
              <w:jc w:val="both"/>
              <w:rPr>
                <w:sz w:val="20"/>
                <w:szCs w:val="20"/>
              </w:rPr>
            </w:pPr>
            <w:r>
              <w:rPr>
                <w:sz w:val="20"/>
                <w:szCs w:val="20"/>
              </w:rPr>
              <w:t xml:space="preserve">Книга по учету бланков строгой отчетности (ф.0504045) </w:t>
            </w:r>
          </w:p>
        </w:tc>
        <w:tc>
          <w:tcPr>
            <w:tcW w:w="4026" w:type="dxa"/>
          </w:tcPr>
          <w:p w:rsidR="00DD6D13" w:rsidRDefault="00DD6D13">
            <w:pPr>
              <w:pStyle w:val="Default"/>
              <w:spacing w:before="40" w:after="40"/>
              <w:jc w:val="both"/>
              <w:rPr>
                <w:sz w:val="20"/>
                <w:szCs w:val="20"/>
              </w:rPr>
            </w:pPr>
            <w:r>
              <w:rPr>
                <w:sz w:val="20"/>
                <w:szCs w:val="20"/>
              </w:rPr>
              <w:t>По каждому виду бланков строгой отчетности в разрезе ответственных за их хранение и (или) выдачу лиц и мест хранения</w:t>
            </w:r>
          </w:p>
        </w:tc>
      </w:tr>
      <w:tr w:rsidR="00DD6D13" w:rsidTr="003C4E3D">
        <w:tc>
          <w:tcPr>
            <w:tcW w:w="1384" w:type="dxa"/>
          </w:tcPr>
          <w:p w:rsidR="00DD6D13" w:rsidRDefault="00DD6D13">
            <w:pPr>
              <w:pStyle w:val="Default"/>
              <w:spacing w:before="40" w:after="40"/>
              <w:ind w:firstLine="708"/>
            </w:pPr>
            <w:r>
              <w:t xml:space="preserve">07 </w:t>
            </w:r>
          </w:p>
        </w:tc>
        <w:tc>
          <w:tcPr>
            <w:tcW w:w="2410" w:type="dxa"/>
          </w:tcPr>
          <w:p w:rsidR="00DD6D13" w:rsidRDefault="00DD6D13">
            <w:pPr>
              <w:pStyle w:val="Default"/>
              <w:spacing w:before="40" w:after="40"/>
              <w:jc w:val="both"/>
              <w:rPr>
                <w:sz w:val="20"/>
                <w:szCs w:val="20"/>
              </w:rPr>
            </w:pPr>
            <w:r>
              <w:rPr>
                <w:sz w:val="20"/>
                <w:szCs w:val="20"/>
              </w:rPr>
              <w:t xml:space="preserve">"Награды, призы, кубки и ценные подарки, сувениры" </w:t>
            </w:r>
          </w:p>
        </w:tc>
        <w:tc>
          <w:tcPr>
            <w:tcW w:w="2551" w:type="dxa"/>
          </w:tcPr>
          <w:p w:rsidR="00DD6D13" w:rsidRDefault="00DD6D13">
            <w:pPr>
              <w:pStyle w:val="Default"/>
              <w:spacing w:before="40" w:after="40"/>
              <w:jc w:val="both"/>
              <w:rPr>
                <w:sz w:val="20"/>
                <w:szCs w:val="20"/>
              </w:rPr>
            </w:pPr>
            <w:r>
              <w:rPr>
                <w:sz w:val="20"/>
                <w:szCs w:val="20"/>
              </w:rPr>
              <w:t xml:space="preserve">Карточка количественно-суммового учета материальных ценностей (ф.0504041) </w:t>
            </w:r>
          </w:p>
        </w:tc>
        <w:tc>
          <w:tcPr>
            <w:tcW w:w="4026" w:type="dxa"/>
          </w:tcPr>
          <w:p w:rsidR="00DD6D13" w:rsidRDefault="00DD6D13">
            <w:pPr>
              <w:pStyle w:val="Default"/>
              <w:spacing w:before="40" w:after="40"/>
              <w:jc w:val="both"/>
              <w:rPr>
                <w:sz w:val="20"/>
                <w:szCs w:val="20"/>
              </w:rPr>
            </w:pPr>
            <w:r>
              <w:rPr>
                <w:sz w:val="20"/>
                <w:szCs w:val="20"/>
              </w:rPr>
              <w:t>В разрезе материально ответственных лиц, мест хранения, по каждому предмету имущества</w:t>
            </w:r>
          </w:p>
        </w:tc>
      </w:tr>
      <w:tr w:rsidR="00DD6D13" w:rsidTr="003C4E3D">
        <w:tc>
          <w:tcPr>
            <w:tcW w:w="1384" w:type="dxa"/>
          </w:tcPr>
          <w:p w:rsidR="00DD6D13" w:rsidRDefault="00DD6D13">
            <w:pPr>
              <w:pStyle w:val="Default"/>
              <w:spacing w:before="40" w:after="40"/>
              <w:ind w:firstLine="708"/>
            </w:pPr>
            <w:r>
              <w:t xml:space="preserve">21 </w:t>
            </w:r>
          </w:p>
        </w:tc>
        <w:tc>
          <w:tcPr>
            <w:tcW w:w="2410" w:type="dxa"/>
          </w:tcPr>
          <w:p w:rsidR="00DD6D13" w:rsidRDefault="00DD6D13">
            <w:pPr>
              <w:pStyle w:val="Default"/>
              <w:spacing w:before="40" w:after="40"/>
              <w:jc w:val="both"/>
              <w:rPr>
                <w:sz w:val="20"/>
                <w:szCs w:val="20"/>
              </w:rPr>
            </w:pPr>
            <w:r>
              <w:rPr>
                <w:sz w:val="20"/>
                <w:szCs w:val="20"/>
              </w:rPr>
              <w:t xml:space="preserve">"Основные средства в эксплуатации" </w:t>
            </w:r>
          </w:p>
        </w:tc>
        <w:tc>
          <w:tcPr>
            <w:tcW w:w="2551" w:type="dxa"/>
          </w:tcPr>
          <w:p w:rsidR="00DD6D13" w:rsidRDefault="00DD6D13">
            <w:pPr>
              <w:pStyle w:val="Default"/>
              <w:spacing w:before="40" w:after="40"/>
              <w:jc w:val="both"/>
              <w:rPr>
                <w:sz w:val="20"/>
                <w:szCs w:val="20"/>
              </w:rPr>
            </w:pPr>
            <w:r>
              <w:rPr>
                <w:sz w:val="20"/>
                <w:szCs w:val="20"/>
              </w:rPr>
              <w:t xml:space="preserve">Карточка количественно-суммового учета материальных ценностей (ф.0504041) </w:t>
            </w:r>
          </w:p>
        </w:tc>
        <w:tc>
          <w:tcPr>
            <w:tcW w:w="4026" w:type="dxa"/>
          </w:tcPr>
          <w:p w:rsidR="00DD6D13" w:rsidRDefault="00DD6D13">
            <w:pPr>
              <w:pStyle w:val="Default"/>
              <w:spacing w:before="40" w:after="40"/>
              <w:jc w:val="both"/>
              <w:rPr>
                <w:sz w:val="20"/>
                <w:szCs w:val="20"/>
              </w:rPr>
            </w:pPr>
            <w:r>
              <w:rPr>
                <w:sz w:val="20"/>
                <w:szCs w:val="20"/>
              </w:rPr>
              <w:t xml:space="preserve">В разрезе объекта НФА </w:t>
            </w:r>
          </w:p>
        </w:tc>
      </w:tr>
      <w:tr w:rsidR="00DD6D13" w:rsidTr="003C4E3D">
        <w:tc>
          <w:tcPr>
            <w:tcW w:w="1384" w:type="dxa"/>
          </w:tcPr>
          <w:p w:rsidR="00DD6D13" w:rsidRDefault="00DD6D13">
            <w:pPr>
              <w:pStyle w:val="Default"/>
              <w:spacing w:before="40" w:after="40"/>
              <w:ind w:firstLine="708"/>
            </w:pPr>
            <w:r>
              <w:t xml:space="preserve">26 </w:t>
            </w:r>
          </w:p>
        </w:tc>
        <w:tc>
          <w:tcPr>
            <w:tcW w:w="2410" w:type="dxa"/>
          </w:tcPr>
          <w:p w:rsidR="00DD6D13" w:rsidRDefault="00DD6D13">
            <w:pPr>
              <w:pStyle w:val="Default"/>
              <w:spacing w:before="40" w:after="40"/>
              <w:jc w:val="both"/>
              <w:rPr>
                <w:sz w:val="20"/>
                <w:szCs w:val="20"/>
              </w:rPr>
            </w:pPr>
            <w:r>
              <w:rPr>
                <w:sz w:val="20"/>
                <w:szCs w:val="20"/>
              </w:rPr>
              <w:t xml:space="preserve">"Имущество, переданное в безвозмездное пользование" </w:t>
            </w:r>
          </w:p>
        </w:tc>
        <w:tc>
          <w:tcPr>
            <w:tcW w:w="2551" w:type="dxa"/>
          </w:tcPr>
          <w:p w:rsidR="00DD6D13" w:rsidRDefault="00DD6D13">
            <w:pPr>
              <w:pStyle w:val="Default"/>
              <w:spacing w:before="40" w:after="40"/>
              <w:jc w:val="both"/>
              <w:rPr>
                <w:sz w:val="20"/>
                <w:szCs w:val="20"/>
              </w:rPr>
            </w:pPr>
            <w:r>
              <w:rPr>
                <w:sz w:val="20"/>
                <w:szCs w:val="20"/>
              </w:rPr>
              <w:t xml:space="preserve">Карточка количественно-суммового учета материальных ценностей (ф.0504041) </w:t>
            </w:r>
          </w:p>
        </w:tc>
        <w:tc>
          <w:tcPr>
            <w:tcW w:w="4026" w:type="dxa"/>
          </w:tcPr>
          <w:p w:rsidR="00DD6D13" w:rsidRDefault="00DD6D13">
            <w:pPr>
              <w:pStyle w:val="Default"/>
              <w:spacing w:before="40" w:after="40"/>
              <w:jc w:val="both"/>
              <w:rPr>
                <w:sz w:val="20"/>
                <w:szCs w:val="20"/>
              </w:rPr>
            </w:pPr>
            <w:r>
              <w:rPr>
                <w:sz w:val="20"/>
                <w:szCs w:val="20"/>
              </w:rPr>
              <w:t>В разрезе пользователей имущества, мест его нахождения, по видам имущества в структуре групп, его количеству и стоимости</w:t>
            </w:r>
          </w:p>
        </w:tc>
      </w:tr>
    </w:tbl>
    <w:p w:rsidR="003C4E3D" w:rsidRDefault="003C4E3D" w:rsidP="001574A2">
      <w:pPr>
        <w:pStyle w:val="Default"/>
        <w:rPr>
          <w:color w:val="auto"/>
        </w:rPr>
      </w:pPr>
    </w:p>
    <w:p w:rsidR="00DD6D13" w:rsidRDefault="00DD6D13" w:rsidP="00DD6D13">
      <w:pPr>
        <w:pStyle w:val="Default"/>
        <w:jc w:val="both"/>
        <w:rPr>
          <w:b/>
          <w:bCs/>
          <w:sz w:val="23"/>
          <w:szCs w:val="23"/>
        </w:rPr>
      </w:pPr>
      <w:r>
        <w:rPr>
          <w:b/>
          <w:bCs/>
          <w:sz w:val="23"/>
          <w:szCs w:val="23"/>
        </w:rPr>
        <w:t xml:space="preserve">Бланки строгой отчетности </w:t>
      </w:r>
    </w:p>
    <w:p w:rsidR="008C5FF9" w:rsidRDefault="008C5FF9" w:rsidP="00DD6D13">
      <w:pPr>
        <w:pStyle w:val="Default"/>
        <w:jc w:val="both"/>
        <w:rPr>
          <w:b/>
          <w:bCs/>
          <w:sz w:val="23"/>
          <w:szCs w:val="23"/>
        </w:rPr>
      </w:pPr>
    </w:p>
    <w:p w:rsidR="00507529" w:rsidRPr="00507529" w:rsidRDefault="00507529" w:rsidP="00507529">
      <w:pPr>
        <w:rPr>
          <w:rFonts w:ascii="Times New Roman" w:hAnsi="Times New Roman" w:cs="Times New Roman"/>
          <w:sz w:val="24"/>
          <w:szCs w:val="24"/>
        </w:rPr>
      </w:pPr>
      <w:r>
        <w:rPr>
          <w:rFonts w:ascii="Times New Roman" w:hAnsi="Times New Roman" w:cs="Times New Roman"/>
          <w:sz w:val="24"/>
          <w:szCs w:val="24"/>
        </w:rPr>
        <w:t xml:space="preserve">          </w:t>
      </w:r>
      <w:r w:rsidRPr="00507529">
        <w:rPr>
          <w:rFonts w:ascii="Times New Roman" w:hAnsi="Times New Roman" w:cs="Times New Roman"/>
          <w:sz w:val="24"/>
          <w:szCs w:val="24"/>
        </w:rPr>
        <w:t>Учет БСО ведется согласно Методическим указаниям (письмо Министерства культуры РФ от 15.07.2009г. № 29-01-39/04).БСО, применяемые при оказании услуг, утверждены Приказом Министерства культуры РФ от 17.12.2008г. №257 «Об утвержде</w:t>
      </w:r>
      <w:r w:rsidR="008C5FF9">
        <w:rPr>
          <w:rFonts w:ascii="Times New Roman" w:hAnsi="Times New Roman" w:cs="Times New Roman"/>
          <w:sz w:val="24"/>
          <w:szCs w:val="24"/>
        </w:rPr>
        <w:t>нии бланков строгой отчетности».</w:t>
      </w:r>
      <w:r w:rsidRPr="00507529">
        <w:rPr>
          <w:rFonts w:ascii="Times New Roman" w:hAnsi="Times New Roman" w:cs="Times New Roman"/>
          <w:sz w:val="24"/>
          <w:szCs w:val="24"/>
        </w:rPr>
        <w:t xml:space="preserve">  Учет </w:t>
      </w:r>
      <w:r w:rsidR="00E81027">
        <w:rPr>
          <w:rFonts w:ascii="Times New Roman" w:hAnsi="Times New Roman" w:cs="Times New Roman"/>
          <w:sz w:val="24"/>
          <w:szCs w:val="24"/>
        </w:rPr>
        <w:t>билетов,</w:t>
      </w:r>
      <w:r w:rsidR="008C5FF9">
        <w:rPr>
          <w:rFonts w:ascii="Times New Roman" w:hAnsi="Times New Roman" w:cs="Times New Roman"/>
          <w:sz w:val="24"/>
          <w:szCs w:val="24"/>
        </w:rPr>
        <w:t xml:space="preserve"> </w:t>
      </w:r>
      <w:r w:rsidR="00E81027">
        <w:rPr>
          <w:rFonts w:ascii="Times New Roman" w:hAnsi="Times New Roman" w:cs="Times New Roman"/>
          <w:sz w:val="24"/>
          <w:szCs w:val="24"/>
        </w:rPr>
        <w:t>квитанций,</w:t>
      </w:r>
      <w:r w:rsidR="008C5FF9">
        <w:rPr>
          <w:rFonts w:ascii="Times New Roman" w:hAnsi="Times New Roman" w:cs="Times New Roman"/>
          <w:sz w:val="24"/>
          <w:szCs w:val="24"/>
        </w:rPr>
        <w:t xml:space="preserve"> </w:t>
      </w:r>
      <w:r w:rsidRPr="00507529">
        <w:rPr>
          <w:rFonts w:ascii="Times New Roman" w:hAnsi="Times New Roman" w:cs="Times New Roman"/>
          <w:sz w:val="24"/>
          <w:szCs w:val="24"/>
        </w:rPr>
        <w:t>трудовых книжек и вкладышей к ним ведется по стоимости их приобретения. Остальные БСО учитываются в условной оценке: один объект,1 рубль (пункт 337 Инструкции к Единому П</w:t>
      </w:r>
      <w:r w:rsidR="0061144A">
        <w:rPr>
          <w:rFonts w:ascii="Times New Roman" w:hAnsi="Times New Roman" w:cs="Times New Roman"/>
          <w:sz w:val="24"/>
          <w:szCs w:val="24"/>
        </w:rPr>
        <w:t>лану счетов № 157н)</w:t>
      </w:r>
      <w:proofErr w:type="gramStart"/>
      <w:r w:rsidR="0061144A">
        <w:rPr>
          <w:rFonts w:ascii="Times New Roman" w:hAnsi="Times New Roman" w:cs="Times New Roman"/>
          <w:sz w:val="24"/>
          <w:szCs w:val="24"/>
        </w:rPr>
        <w:t>.О</w:t>
      </w:r>
      <w:proofErr w:type="gramEnd"/>
      <w:r w:rsidRPr="00507529">
        <w:rPr>
          <w:rFonts w:ascii="Times New Roman" w:hAnsi="Times New Roman" w:cs="Times New Roman"/>
          <w:sz w:val="24"/>
          <w:szCs w:val="24"/>
        </w:rPr>
        <w:t>тветственный сотрудник принимает в присутствии комиссии  по поступлению и выб</w:t>
      </w:r>
      <w:r w:rsidR="0061144A">
        <w:rPr>
          <w:rFonts w:ascii="Times New Roman" w:hAnsi="Times New Roman" w:cs="Times New Roman"/>
          <w:sz w:val="24"/>
          <w:szCs w:val="24"/>
        </w:rPr>
        <w:t>ытию активов(Приложение 6.8</w:t>
      </w:r>
      <w:r w:rsidRPr="00507529">
        <w:rPr>
          <w:rFonts w:ascii="Times New Roman" w:hAnsi="Times New Roman" w:cs="Times New Roman"/>
          <w:sz w:val="24"/>
          <w:szCs w:val="24"/>
        </w:rPr>
        <w:t>).Комиссия проверяет соответствие фактического количества, серий и номеров бланков данным из сопроводительных документов и составляет Акт приемки БСО в двух экземплярах. Один передается ответственному сотруднику</w:t>
      </w:r>
      <w:proofErr w:type="gramStart"/>
      <w:r w:rsidRPr="00507529">
        <w:rPr>
          <w:rFonts w:ascii="Times New Roman" w:hAnsi="Times New Roman" w:cs="Times New Roman"/>
          <w:sz w:val="24"/>
          <w:szCs w:val="24"/>
        </w:rPr>
        <w:t xml:space="preserve"> ,</w:t>
      </w:r>
      <w:proofErr w:type="gramEnd"/>
      <w:r w:rsidRPr="00507529">
        <w:rPr>
          <w:rFonts w:ascii="Times New Roman" w:hAnsi="Times New Roman" w:cs="Times New Roman"/>
          <w:sz w:val="24"/>
          <w:szCs w:val="24"/>
        </w:rPr>
        <w:t xml:space="preserve">  второй- в бухгалтерию. С ответственным сотрудником заключается договор о полной материальной ответственности (Приложение 2 к Постановлению Министерства труда и социального развития РФ от 31 декабря 2002г. №85).БСО учитываются на </w:t>
      </w:r>
      <w:proofErr w:type="spellStart"/>
      <w:r w:rsidRPr="00507529">
        <w:rPr>
          <w:rFonts w:ascii="Times New Roman" w:hAnsi="Times New Roman" w:cs="Times New Roman"/>
          <w:sz w:val="24"/>
          <w:szCs w:val="24"/>
        </w:rPr>
        <w:t>забалансовом</w:t>
      </w:r>
      <w:proofErr w:type="spellEnd"/>
      <w:r w:rsidRPr="00507529">
        <w:rPr>
          <w:rFonts w:ascii="Times New Roman" w:hAnsi="Times New Roman" w:cs="Times New Roman"/>
          <w:sz w:val="24"/>
          <w:szCs w:val="24"/>
        </w:rPr>
        <w:t xml:space="preserve"> счете 03.</w:t>
      </w:r>
    </w:p>
    <w:p w:rsidR="00DD6D13" w:rsidRDefault="00507529" w:rsidP="00507529">
      <w:pPr>
        <w:rPr>
          <w:rFonts w:ascii="Times New Roman" w:hAnsi="Times New Roman" w:cs="Times New Roman"/>
          <w:sz w:val="24"/>
          <w:szCs w:val="24"/>
        </w:rPr>
      </w:pPr>
      <w:r w:rsidRPr="00507529">
        <w:rPr>
          <w:rFonts w:ascii="Times New Roman" w:hAnsi="Times New Roman" w:cs="Times New Roman"/>
          <w:sz w:val="24"/>
          <w:szCs w:val="24"/>
        </w:rPr>
        <w:t>Билеты проштамповывает ответственный сотрудник и передает на реализацию по накладно</w:t>
      </w:r>
      <w:proofErr w:type="gramStart"/>
      <w:r w:rsidRPr="00507529">
        <w:rPr>
          <w:rFonts w:ascii="Times New Roman" w:hAnsi="Times New Roman" w:cs="Times New Roman"/>
          <w:sz w:val="24"/>
          <w:szCs w:val="24"/>
        </w:rPr>
        <w:t>й(</w:t>
      </w:r>
      <w:proofErr w:type="gramEnd"/>
      <w:r w:rsidRPr="00507529">
        <w:rPr>
          <w:rFonts w:ascii="Times New Roman" w:hAnsi="Times New Roman" w:cs="Times New Roman"/>
          <w:sz w:val="24"/>
          <w:szCs w:val="24"/>
        </w:rPr>
        <w:t>Приказ Мин.финансов РФ от 25.02.2000 № 20н)руководителям филиалов, которые в свою очередь отчитываются о реализованных БСО с приложением корешков бланков.                        Аналитический учет БСО ведется в Книге учета БСО (ф.0504045) по видам, сериям и номерам, а также по местам их хранения с указанием даты получения (выдачи) БСО, их количества и стоимости, а также по материально-ответственным и подотчетным лицам.</w:t>
      </w:r>
    </w:p>
    <w:p w:rsidR="00507529" w:rsidRPr="00507529" w:rsidRDefault="008C5FF9" w:rsidP="00507529">
      <w:pPr>
        <w:rPr>
          <w:rFonts w:ascii="Times New Roman" w:hAnsi="Times New Roman" w:cs="Times New Roman"/>
          <w:sz w:val="24"/>
          <w:szCs w:val="24"/>
        </w:rPr>
      </w:pPr>
      <w:r>
        <w:rPr>
          <w:rFonts w:ascii="Times New Roman" w:hAnsi="Times New Roman" w:cs="Times New Roman"/>
          <w:sz w:val="24"/>
          <w:szCs w:val="24"/>
        </w:rPr>
        <w:t xml:space="preserve">                                                                                                                                                              36</w:t>
      </w:r>
    </w:p>
    <w:p w:rsidR="00CE268A" w:rsidRPr="00507529" w:rsidRDefault="00DD6D13" w:rsidP="00DD6D13">
      <w:pPr>
        <w:pStyle w:val="Default"/>
        <w:spacing w:after="195"/>
        <w:ind w:firstLine="283"/>
        <w:jc w:val="both"/>
      </w:pPr>
      <w:r w:rsidRPr="00507529">
        <w:lastRenderedPageBreak/>
        <w:t>Ответственность за учет, хранение и выдачу бланков строгой отчетности возлагается:</w:t>
      </w:r>
    </w:p>
    <w:p w:rsidR="00507529" w:rsidRPr="00507529" w:rsidRDefault="00507529" w:rsidP="00DD6D13">
      <w:pPr>
        <w:pStyle w:val="Default"/>
        <w:spacing w:after="195"/>
        <w:ind w:firstLine="283"/>
        <w:jc w:val="both"/>
      </w:pPr>
      <w:r w:rsidRPr="00507529">
        <w:t>-на трудовые книжки и вкладыши к ним – на директора учреждения</w:t>
      </w:r>
    </w:p>
    <w:p w:rsidR="00DD6D13" w:rsidRPr="008C5FF9" w:rsidRDefault="00507529" w:rsidP="00DD6D13">
      <w:pPr>
        <w:pStyle w:val="Default"/>
        <w:spacing w:after="195"/>
        <w:ind w:firstLine="283"/>
        <w:jc w:val="both"/>
      </w:pPr>
      <w:r w:rsidRPr="008C5FF9">
        <w:t>-</w:t>
      </w:r>
      <w:r w:rsidR="00DD6D13" w:rsidRPr="008C5FF9">
        <w:t>за бланки квитанций (ф. 0504510) и билеты – н</w:t>
      </w:r>
      <w:r w:rsidR="00CE268A" w:rsidRPr="008C5FF9">
        <w:t>а бухгалтера учреждения</w:t>
      </w:r>
    </w:p>
    <w:p w:rsidR="00DD6D13" w:rsidRDefault="00DD6D13" w:rsidP="00DD6D13">
      <w:pPr>
        <w:pStyle w:val="Default"/>
        <w:ind w:firstLine="283"/>
        <w:jc w:val="both"/>
        <w:rPr>
          <w:sz w:val="23"/>
          <w:szCs w:val="23"/>
        </w:rPr>
      </w:pPr>
      <w:r>
        <w:rPr>
          <w:b/>
          <w:bCs/>
          <w:sz w:val="23"/>
          <w:szCs w:val="23"/>
        </w:rPr>
        <w:t xml:space="preserve">Принятие к учету объектов основных средств в эксплуатацию </w:t>
      </w:r>
    </w:p>
    <w:p w:rsidR="00DD6D13" w:rsidRDefault="00DD6D13" w:rsidP="00DD6D13">
      <w:pPr>
        <w:pStyle w:val="Default"/>
        <w:spacing w:after="195"/>
        <w:ind w:firstLine="283"/>
        <w:jc w:val="both"/>
      </w:pPr>
      <w:r w:rsidRPr="00503F66">
        <w:t>Учет объектов основных сре</w:t>
      </w:r>
      <w:proofErr w:type="gramStart"/>
      <w:r w:rsidRPr="00503F66">
        <w:t>дств ст</w:t>
      </w:r>
      <w:proofErr w:type="gramEnd"/>
      <w:r w:rsidRPr="00503F66">
        <w:t xml:space="preserve">оимостью выданных в эксплуатацию, ведется раздельно по материально-ответственным лицам на </w:t>
      </w:r>
      <w:proofErr w:type="spellStart"/>
      <w:r w:rsidRPr="00503F66">
        <w:t>забалансовом</w:t>
      </w:r>
      <w:proofErr w:type="spellEnd"/>
      <w:r w:rsidRPr="00503F66">
        <w:t xml:space="preserve"> счете 21 по балансовой стоимости введенного в эксплуатацию объекта.</w:t>
      </w:r>
    </w:p>
    <w:p w:rsidR="00861D28" w:rsidRDefault="00861D28" w:rsidP="00DD6D13">
      <w:pPr>
        <w:pStyle w:val="Default"/>
        <w:spacing w:after="195"/>
        <w:ind w:firstLine="283"/>
        <w:jc w:val="both"/>
        <w:rPr>
          <w:b/>
          <w:sz w:val="28"/>
          <w:szCs w:val="28"/>
        </w:rPr>
      </w:pPr>
      <w:r w:rsidRPr="00861D28">
        <w:rPr>
          <w:b/>
          <w:sz w:val="28"/>
          <w:szCs w:val="28"/>
        </w:rPr>
        <w:t>4.14 Порядок проведения инвентаризации имущества и обязательств</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Порядок проведения инвентаризации в учреждении  и оформления ее результатов устанавливается в соответствии с Методическими указаниями по инвентаризации имущества и финансовых обязательств, утвержденных приказом Минфина России от </w:t>
      </w:r>
      <w:smartTag w:uri="urn:schemas-microsoft-com:office:smarttags" w:element="date">
        <w:smartTagPr>
          <w:attr w:name="ls" w:val="trans"/>
          <w:attr w:name="Month" w:val="06"/>
          <w:attr w:name="Day" w:val="13"/>
          <w:attr w:name="Year" w:val="95"/>
        </w:smartTagPr>
        <w:r w:rsidRPr="00861D28">
          <w:rPr>
            <w:rFonts w:ascii="Times New Roman" w:hAnsi="Times New Roman" w:cs="Times New Roman"/>
            <w:sz w:val="24"/>
            <w:szCs w:val="24"/>
          </w:rPr>
          <w:t>13.06.95</w:t>
        </w:r>
      </w:smartTag>
      <w:r w:rsidRPr="00861D28">
        <w:rPr>
          <w:rFonts w:ascii="Times New Roman" w:hAnsi="Times New Roman" w:cs="Times New Roman"/>
          <w:sz w:val="24"/>
          <w:szCs w:val="24"/>
        </w:rPr>
        <w:t xml:space="preserve"> г. № 49.</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Для проведения инвентаризации в учреждении создана постоянно действующая инвентаризационная комиссия, в составе определенной руководителем учреждения и утвержденной приказом учреждения.</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У лиц, ответственных за сохранность вверенных им ценностей, до начала инвентаризации имущества требуются расписки о том, что все документы, относящиеся к приходу или расходу ценностей, сданы в бухгалтерию и что никаких не оприходованных или не списанных в расход ценностей у них не имеются. Аналогичные расписки представляются лицами, имеющими подотчетные суммы на приобретение или доверенности на получение ценностей.</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До начала инвентаризации необходимо закончить обработку всех документов по приходу и расходу ценностей, а также произвести соответствующие записи в регистрах аналитического учета и вывести остатки на день инвентаризации.</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Результаты инвентаризации фиксируются в инвентаризационных описях, составленных отдельно по местам нахождения или хранения ценностей, по материально-ответственным лицам. Инвентаризационные описи должны заполняться четко, без помарок и подчисток. На каждой странице описи следует указывать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измерены материальные ценности (килограммы, штуки, литры и т.д.).</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Исправления в инвентаризационных описях должны оговариваться и  подписываться всеми членами инвентаризационной комиссии и материально-ответственным лицом. Исправления вносятся во все экземпляры инвентаризационных ведомостей.</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В описях не допускается оставлять незаполненными строки. Строки на последних страницах, оставшиеся свободными, прочеркиваются.</w:t>
      </w:r>
    </w:p>
    <w:p w:rsid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Инвентаризационные описи подписываются всеми членами комиссии и материально-ответственными лицами. Если при проведении инвентаризации отсутствует хотя бы один член инвентаризационной комиссии, результаты инвентаризации имущества признаются недействительными.</w:t>
      </w:r>
    </w:p>
    <w:p w:rsidR="00912292" w:rsidRPr="00861D28" w:rsidRDefault="00912292" w:rsidP="00861D28">
      <w:pPr>
        <w:jc w:val="both"/>
        <w:rPr>
          <w:rFonts w:ascii="Times New Roman" w:hAnsi="Times New Roman" w:cs="Times New Roman"/>
          <w:sz w:val="24"/>
          <w:szCs w:val="24"/>
        </w:rPr>
      </w:pPr>
      <w:r>
        <w:rPr>
          <w:rFonts w:ascii="Times New Roman" w:hAnsi="Times New Roman" w:cs="Times New Roman"/>
          <w:sz w:val="24"/>
          <w:szCs w:val="24"/>
        </w:rPr>
        <w:t xml:space="preserve">                                                                                                                                                                     37</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lastRenderedPageBreak/>
        <w:t xml:space="preserve">        В конце описи материально-ответственное лицо дает расписку, подтверждающую факт проверки комиссией имущества в его присутствии, отсутствие претензий к комиссии с его стороны и принятие им перечисленного в описи имущества на ответственное хранение.</w:t>
      </w:r>
    </w:p>
    <w:p w:rsidR="00861D28" w:rsidRPr="00861D28" w:rsidRDefault="00861D28" w:rsidP="00861D28">
      <w:pPr>
        <w:jc w:val="both"/>
        <w:rPr>
          <w:rFonts w:ascii="Times New Roman" w:hAnsi="Times New Roman" w:cs="Times New Roman"/>
          <w:sz w:val="24"/>
          <w:szCs w:val="24"/>
        </w:rPr>
      </w:pPr>
      <w:r w:rsidRPr="006D590B">
        <w:t xml:space="preserve">        </w:t>
      </w:r>
      <w:r w:rsidRPr="00861D28">
        <w:rPr>
          <w:rFonts w:ascii="Times New Roman" w:hAnsi="Times New Roman" w:cs="Times New Roman"/>
          <w:sz w:val="24"/>
          <w:szCs w:val="24"/>
        </w:rPr>
        <w:t>При выявлении расхождений учетных данных с данными проведенной инвентаризации имущества составляются сличительные ведомости, в которых отражаются данные расхождения. В сличительных ведомостях приводятся соответствующие данные бюджетного учета и инвентаризационных описей, а также результаты инвентаризации имущества, т.е. расхождение между показателями данных бюджетного учета и данных инвентаризационных описей. Стоимость остатков в сличительных ведомостях приводится в соответствии с их оценкой в бюджетном учете.</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В случае выявления недостач и излишек материальных ценностей инвентаризационной комиссией должны быть получены письменные объяснения соответствующих работников.</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Инвентаризационная комиссия проверяет правильность составления сличительных ведомостей и свои заключения, предложения и решения отражает в протоколе. Здесь же приводятся подробные сведения о причинах и виновниках недостач и потерь, а также излишков и указывается, какие меры приняты в отношении к виновным лицам. Протокол заседания инвентаризационной комиссии утверждается руководителем учреждения.        После утверждения руководителем протокола результаты инвентаризации отражаются в бухгалтерском учете в установленном порядке.</w:t>
      </w:r>
    </w:p>
    <w:p w:rsidR="00861D28" w:rsidRPr="00861D28" w:rsidRDefault="00861D28" w:rsidP="00861D28">
      <w:pPr>
        <w:ind w:left="555"/>
        <w:jc w:val="both"/>
        <w:rPr>
          <w:rFonts w:ascii="Times New Roman" w:hAnsi="Times New Roman" w:cs="Times New Roman"/>
          <w:sz w:val="24"/>
          <w:szCs w:val="24"/>
        </w:rPr>
      </w:pPr>
      <w:r w:rsidRPr="00861D28">
        <w:rPr>
          <w:rFonts w:ascii="Times New Roman" w:hAnsi="Times New Roman" w:cs="Times New Roman"/>
          <w:sz w:val="24"/>
          <w:szCs w:val="24"/>
        </w:rPr>
        <w:t>Выявленные в результате проведения инвентаризации излишки и недостачи</w:t>
      </w:r>
      <w:r>
        <w:rPr>
          <w:rFonts w:ascii="Times New Roman" w:hAnsi="Times New Roman" w:cs="Times New Roman"/>
          <w:sz w:val="24"/>
          <w:szCs w:val="24"/>
        </w:rPr>
        <w:t xml:space="preserve">              </w:t>
      </w:r>
      <w:r w:rsidRPr="00861D28">
        <w:rPr>
          <w:rFonts w:ascii="Times New Roman" w:hAnsi="Times New Roman" w:cs="Times New Roman"/>
          <w:sz w:val="24"/>
          <w:szCs w:val="24"/>
        </w:rPr>
        <w:t xml:space="preserve">отражаются в соответствии с Инструкцией по бухгалтерскому учету, утвержденной приказом Минфина РФ от </w:t>
      </w:r>
      <w:smartTag w:uri="urn:schemas-microsoft-com:office:smarttags" w:element="date">
        <w:smartTagPr>
          <w:attr w:name="ls" w:val="trans"/>
          <w:attr w:name="Month" w:val="12"/>
          <w:attr w:name="Day" w:val="01"/>
          <w:attr w:name="Year" w:val="2010"/>
        </w:smartTagPr>
        <w:r w:rsidRPr="00861D28">
          <w:rPr>
            <w:rFonts w:ascii="Times New Roman" w:hAnsi="Times New Roman" w:cs="Times New Roman"/>
            <w:sz w:val="24"/>
            <w:szCs w:val="24"/>
          </w:rPr>
          <w:t>01.12.2010</w:t>
        </w:r>
      </w:smartTag>
      <w:r w:rsidRPr="00861D28">
        <w:rPr>
          <w:rFonts w:ascii="Times New Roman" w:hAnsi="Times New Roman" w:cs="Times New Roman"/>
          <w:sz w:val="24"/>
          <w:szCs w:val="24"/>
        </w:rPr>
        <w:t xml:space="preserve"> г. № 157н. </w:t>
      </w:r>
    </w:p>
    <w:p w:rsidR="00861D28" w:rsidRPr="00861D28" w:rsidRDefault="00861D28" w:rsidP="00861D28">
      <w:pPr>
        <w:ind w:firstLine="709"/>
        <w:jc w:val="both"/>
        <w:rPr>
          <w:rFonts w:ascii="Times New Roman" w:hAnsi="Times New Roman" w:cs="Times New Roman"/>
          <w:sz w:val="24"/>
          <w:szCs w:val="24"/>
        </w:rPr>
      </w:pPr>
      <w:r w:rsidRPr="00861D28">
        <w:rPr>
          <w:rFonts w:ascii="Times New Roman" w:hAnsi="Times New Roman" w:cs="Times New Roman"/>
          <w:sz w:val="24"/>
          <w:szCs w:val="24"/>
        </w:rPr>
        <w:t xml:space="preserve">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 </w:t>
      </w:r>
    </w:p>
    <w:p w:rsidR="00861D28" w:rsidRPr="00861D28" w:rsidRDefault="00861D28" w:rsidP="00861D28">
      <w:pPr>
        <w:pStyle w:val="2"/>
        <w:spacing w:after="0" w:line="240" w:lineRule="auto"/>
        <w:ind w:firstLine="709"/>
        <w:jc w:val="both"/>
      </w:pPr>
      <w:r w:rsidRPr="00861D28">
        <w:t>Порядок и сроки проведения инвентаризации определяются руководителем организации, за исключением случаев, когда проведение инвентаризации обязательно.</w:t>
      </w:r>
    </w:p>
    <w:p w:rsidR="00861D28" w:rsidRPr="00861D28" w:rsidRDefault="00861D28" w:rsidP="00861D28">
      <w:pPr>
        <w:pStyle w:val="2"/>
        <w:spacing w:after="0" w:line="240" w:lineRule="auto"/>
        <w:ind w:firstLine="709"/>
        <w:jc w:val="both"/>
      </w:pPr>
      <w:r w:rsidRPr="00861D28">
        <w:t>Учреждение проводит обязательно инвентаризацию имущества и финансовых обязатель</w:t>
      </w:r>
      <w:proofErr w:type="gramStart"/>
      <w:r w:rsidRPr="00861D28">
        <w:t>ств в сл</w:t>
      </w:r>
      <w:proofErr w:type="gramEnd"/>
      <w:r w:rsidRPr="00861D28">
        <w:t>едующих случаях:</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 перед составлением годовой  бухгалтерской отчетности;</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 при смене материально-ответственных лиц;</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 при выявлении фактов хищений, злоупотреблений или порчи имущества;</w:t>
      </w:r>
    </w:p>
    <w:p w:rsidR="00861D28" w:rsidRPr="00861D28" w:rsidRDefault="00861D28" w:rsidP="00861D28">
      <w:pPr>
        <w:tabs>
          <w:tab w:val="num" w:pos="1140"/>
        </w:tabs>
        <w:jc w:val="both"/>
        <w:rPr>
          <w:rFonts w:ascii="Times New Roman" w:hAnsi="Times New Roman" w:cs="Times New Roman"/>
          <w:sz w:val="24"/>
          <w:szCs w:val="24"/>
        </w:rPr>
      </w:pPr>
      <w:r w:rsidRPr="00861D28">
        <w:rPr>
          <w:rFonts w:ascii="Times New Roman" w:hAnsi="Times New Roman" w:cs="Times New Roman"/>
          <w:sz w:val="24"/>
          <w:szCs w:val="24"/>
        </w:rPr>
        <w:t xml:space="preserve">            - в случае стихийного бедствия, пожара или других чрезвычайных ситуаций, вызванных экстремальными условиями;</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 при реорганизации или ликвидации;</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 xml:space="preserve">            - в других случаях, предусмотренных законодательством Российской Федерации.</w:t>
      </w:r>
    </w:p>
    <w:p w:rsidR="00912292" w:rsidRDefault="00861D28" w:rsidP="00861D28">
      <w:pPr>
        <w:rPr>
          <w:rFonts w:ascii="Times New Roman" w:hAnsi="Times New Roman" w:cs="Times New Roman"/>
          <w:sz w:val="24"/>
          <w:szCs w:val="24"/>
        </w:rPr>
      </w:pPr>
      <w:r w:rsidRPr="00861D28">
        <w:rPr>
          <w:rFonts w:ascii="Times New Roman" w:hAnsi="Times New Roman" w:cs="Times New Roman"/>
          <w:sz w:val="24"/>
          <w:szCs w:val="24"/>
        </w:rPr>
        <w:t>Изменилась форма инвентаризационной описи по объектам нефинансовых активо</w:t>
      </w:r>
      <w:proofErr w:type="gramStart"/>
      <w:r w:rsidRPr="00861D28">
        <w:rPr>
          <w:rFonts w:ascii="Times New Roman" w:hAnsi="Times New Roman" w:cs="Times New Roman"/>
          <w:sz w:val="24"/>
          <w:szCs w:val="24"/>
        </w:rPr>
        <w:t>в(</w:t>
      </w:r>
      <w:proofErr w:type="gramEnd"/>
      <w:r w:rsidRPr="00861D28">
        <w:rPr>
          <w:rFonts w:ascii="Times New Roman" w:hAnsi="Times New Roman" w:cs="Times New Roman"/>
          <w:sz w:val="24"/>
          <w:szCs w:val="24"/>
        </w:rPr>
        <w:t>ф.0504087) и порядок ее заполнения. В описи указывается состояние объект</w:t>
      </w:r>
      <w:proofErr w:type="gramStart"/>
      <w:r w:rsidRPr="00861D28">
        <w:rPr>
          <w:rFonts w:ascii="Times New Roman" w:hAnsi="Times New Roman" w:cs="Times New Roman"/>
          <w:sz w:val="24"/>
          <w:szCs w:val="24"/>
        </w:rPr>
        <w:t>а(</w:t>
      </w:r>
      <w:proofErr w:type="gramEnd"/>
      <w:r w:rsidRPr="00861D28">
        <w:rPr>
          <w:rFonts w:ascii="Times New Roman" w:hAnsi="Times New Roman" w:cs="Times New Roman"/>
          <w:sz w:val="24"/>
          <w:szCs w:val="24"/>
        </w:rPr>
        <w:t>графа 8). На дату проведения инвентаризации в данной графе могут быть указаны следующие варианты</w:t>
      </w:r>
      <w:r w:rsidR="00912292">
        <w:rPr>
          <w:rFonts w:ascii="Times New Roman" w:hAnsi="Times New Roman" w:cs="Times New Roman"/>
          <w:sz w:val="24"/>
          <w:szCs w:val="24"/>
        </w:rPr>
        <w:t xml:space="preserve">  состояния объекта </w:t>
      </w:r>
      <w:proofErr w:type="gramStart"/>
      <w:r w:rsidR="00912292">
        <w:rPr>
          <w:rFonts w:ascii="Times New Roman" w:hAnsi="Times New Roman" w:cs="Times New Roman"/>
          <w:sz w:val="24"/>
          <w:szCs w:val="24"/>
        </w:rPr>
        <w:t>с</w:t>
      </w:r>
      <w:proofErr w:type="gramEnd"/>
    </w:p>
    <w:p w:rsidR="00912292" w:rsidRDefault="00912292" w:rsidP="00861D28">
      <w:pPr>
        <w:rPr>
          <w:rFonts w:ascii="Times New Roman" w:hAnsi="Times New Roman" w:cs="Times New Roman"/>
          <w:sz w:val="24"/>
          <w:szCs w:val="24"/>
        </w:rPr>
      </w:pPr>
      <w:r>
        <w:rPr>
          <w:rFonts w:ascii="Times New Roman" w:hAnsi="Times New Roman" w:cs="Times New Roman"/>
          <w:sz w:val="24"/>
          <w:szCs w:val="24"/>
        </w:rPr>
        <w:t xml:space="preserve">                                                                                                                                                               38</w:t>
      </w:r>
    </w:p>
    <w:p w:rsidR="00861D28" w:rsidRPr="00861D28" w:rsidRDefault="00861D28" w:rsidP="00861D28">
      <w:pPr>
        <w:rPr>
          <w:rFonts w:ascii="Times New Roman" w:hAnsi="Times New Roman" w:cs="Times New Roman"/>
          <w:sz w:val="24"/>
          <w:szCs w:val="24"/>
        </w:rPr>
      </w:pPr>
      <w:r w:rsidRPr="00861D28">
        <w:rPr>
          <w:rFonts w:ascii="Times New Roman" w:hAnsi="Times New Roman" w:cs="Times New Roman"/>
          <w:sz w:val="24"/>
          <w:szCs w:val="24"/>
        </w:rPr>
        <w:lastRenderedPageBreak/>
        <w:t xml:space="preserve"> учетом оценки его технического состояния и степени вовлеченности в хозяйственный оборот (</w:t>
      </w:r>
      <w:r>
        <w:rPr>
          <w:rFonts w:ascii="Times New Roman" w:hAnsi="Times New Roman" w:cs="Times New Roman"/>
          <w:sz w:val="24"/>
          <w:szCs w:val="24"/>
        </w:rPr>
        <w:t xml:space="preserve">статус объекта учета):                                                                                                                                     </w:t>
      </w:r>
      <w:r w:rsidRPr="00861D28">
        <w:rPr>
          <w:rFonts w:ascii="Times New Roman" w:hAnsi="Times New Roman" w:cs="Times New Roman"/>
          <w:sz w:val="24"/>
          <w:szCs w:val="24"/>
        </w:rPr>
        <w:t>Для объектов ОС:                                                                                                                                                          - в эксплуатации                                                                                                                                                                     - требуется ремонт                                                                                                                                                               - находится на консервации                                                                                                                                                                                                    - не соответствует требованиям эксплуатации                                                                                                                  - не введен в эксплуатацию                                                                                                                                                   для МЗ:                                                                                                                                                                                  - в запасе (для использования)                                                                                                                                             - в запасе (на хранении)                                                                                                                                                        - ненадлежащего качества                                                                                                                                                         - поврежден                                                                                                                                                                               - истек срок хранения</w:t>
      </w:r>
    </w:p>
    <w:p w:rsidR="00861D28" w:rsidRPr="00861D28" w:rsidRDefault="00861D28" w:rsidP="00861D28">
      <w:pPr>
        <w:jc w:val="both"/>
        <w:rPr>
          <w:rFonts w:ascii="Times New Roman" w:hAnsi="Times New Roman" w:cs="Times New Roman"/>
          <w:sz w:val="24"/>
          <w:szCs w:val="24"/>
        </w:rPr>
      </w:pPr>
      <w:r w:rsidRPr="00861D28">
        <w:rPr>
          <w:rFonts w:ascii="Times New Roman" w:hAnsi="Times New Roman" w:cs="Times New Roman"/>
          <w:sz w:val="24"/>
          <w:szCs w:val="24"/>
        </w:rPr>
        <w:t>Так же на дату проведения инвентаризации в инвентарной описи отражается информация о возможных способах вовлечения объектов в хозяйственный оборот либо о способах выбытия</w:t>
      </w:r>
      <w:r w:rsidRPr="00861D28">
        <w:rPr>
          <w:sz w:val="24"/>
          <w:szCs w:val="24"/>
        </w:rPr>
        <w:t xml:space="preserve"> </w:t>
      </w:r>
      <w:r w:rsidRPr="00861D28">
        <w:rPr>
          <w:rFonts w:ascii="Times New Roman" w:hAnsi="Times New Roman" w:cs="Times New Roman"/>
          <w:sz w:val="24"/>
          <w:szCs w:val="24"/>
        </w:rPr>
        <w:t>объекта, т.е</w:t>
      </w:r>
      <w:proofErr w:type="gramStart"/>
      <w:r w:rsidRPr="00861D28">
        <w:rPr>
          <w:rFonts w:ascii="Times New Roman" w:hAnsi="Times New Roman" w:cs="Times New Roman"/>
          <w:sz w:val="24"/>
          <w:szCs w:val="24"/>
        </w:rPr>
        <w:t>.ц</w:t>
      </w:r>
      <w:proofErr w:type="gramEnd"/>
      <w:r w:rsidRPr="00861D28">
        <w:rPr>
          <w:rFonts w:ascii="Times New Roman" w:hAnsi="Times New Roman" w:cs="Times New Roman"/>
          <w:sz w:val="24"/>
          <w:szCs w:val="24"/>
        </w:rPr>
        <w:t>елевая функция актива (графа 9):</w:t>
      </w:r>
    </w:p>
    <w:p w:rsidR="00861D28" w:rsidRPr="00861D28" w:rsidRDefault="00861D28" w:rsidP="00861D28">
      <w:pPr>
        <w:rPr>
          <w:rFonts w:ascii="Times New Roman" w:hAnsi="Times New Roman" w:cs="Times New Roman"/>
          <w:sz w:val="24"/>
          <w:szCs w:val="24"/>
        </w:rPr>
      </w:pPr>
      <w:proofErr w:type="gramStart"/>
      <w:r w:rsidRPr="00861D28">
        <w:rPr>
          <w:rFonts w:ascii="Times New Roman" w:hAnsi="Times New Roman" w:cs="Times New Roman"/>
          <w:sz w:val="24"/>
          <w:szCs w:val="24"/>
        </w:rPr>
        <w:t>Для объектов ОС:                                                                                                                                                          - введение в эксплуатацию                                                                                                                                                                    -  ремонт                                                                                                                                                                                   - консервация объекта                                                                                                                                                                                                    - дооборудование                                                                                                                                                          - утилизация                                                                                                                                                                  для МЗ:                                                                                                                                                                                  -  использовать                                                                                                                                                               - продолжить хранение                                                                                                                                                        - списание</w:t>
      </w:r>
      <w:proofErr w:type="gramEnd"/>
      <w:r w:rsidRPr="00861D28">
        <w:rPr>
          <w:rFonts w:ascii="Times New Roman" w:hAnsi="Times New Roman" w:cs="Times New Roman"/>
          <w:sz w:val="24"/>
          <w:szCs w:val="24"/>
        </w:rPr>
        <w:t xml:space="preserve">                                                                                                                                                                                                 - ремонт                                                                                                                                                                              Способ указания статуса объекта и целевой функции актива – по наименованию.                                       Появилась графа для отражения количества объектов, которые, по мнению комиссии не соответствуют условиям признания актива к бухгалтерскому учету (графы 17и 18)                                                  С 1 января 2019 года инвентарная опись составляется не по материально-ответственным лицам,    а по ответственным лицам.</w:t>
      </w:r>
    </w:p>
    <w:p w:rsidR="00861D28" w:rsidRPr="0073412D" w:rsidRDefault="00861D28" w:rsidP="00861D28">
      <w:pPr>
        <w:jc w:val="both"/>
      </w:pPr>
      <w:r w:rsidRPr="00225182">
        <w:rPr>
          <w:rFonts w:ascii="Times New Roman" w:hAnsi="Times New Roman" w:cs="Times New Roman"/>
        </w:rPr>
        <w:t xml:space="preserve">                                                                                                        </w:t>
      </w:r>
    </w:p>
    <w:p w:rsidR="00861D28" w:rsidRDefault="00861D28" w:rsidP="00861D28">
      <w:pPr>
        <w:autoSpaceDE w:val="0"/>
        <w:autoSpaceDN w:val="0"/>
        <w:jc w:val="both"/>
      </w:pPr>
    </w:p>
    <w:p w:rsidR="00861D28" w:rsidRDefault="00861D28" w:rsidP="00861D28">
      <w:pPr>
        <w:jc w:val="both"/>
      </w:pPr>
    </w:p>
    <w:p w:rsidR="00861D28" w:rsidRDefault="00861D28" w:rsidP="00861D28">
      <w:pPr>
        <w:jc w:val="right"/>
      </w:pPr>
    </w:p>
    <w:p w:rsidR="00861D28" w:rsidRDefault="00861D28" w:rsidP="00861D28">
      <w:pPr>
        <w:jc w:val="both"/>
      </w:pPr>
    </w:p>
    <w:p w:rsidR="00861D28" w:rsidRDefault="00861D28" w:rsidP="00861D28">
      <w:pPr>
        <w:jc w:val="both"/>
      </w:pPr>
    </w:p>
    <w:p w:rsidR="00861D28" w:rsidRPr="006840AE" w:rsidRDefault="00861D28" w:rsidP="00861D28">
      <w:pPr>
        <w:jc w:val="both"/>
      </w:pPr>
    </w:p>
    <w:p w:rsidR="00861D28" w:rsidRPr="00912292" w:rsidRDefault="00912292" w:rsidP="00912292">
      <w:pPr>
        <w:pStyle w:val="Default"/>
        <w:spacing w:after="195"/>
        <w:ind w:firstLine="283"/>
        <w:jc w:val="right"/>
      </w:pPr>
      <w:r w:rsidRPr="00912292">
        <w:t xml:space="preserve">                                                                                                                                39</w:t>
      </w:r>
    </w:p>
    <w:p w:rsidR="00DD6D13" w:rsidRDefault="00DD6D13" w:rsidP="00DD6D13">
      <w:pPr>
        <w:pStyle w:val="Default"/>
        <w:spacing w:before="240" w:after="60"/>
        <w:ind w:firstLine="283"/>
        <w:jc w:val="both"/>
        <w:rPr>
          <w:b/>
          <w:bCs/>
          <w:sz w:val="32"/>
          <w:szCs w:val="32"/>
        </w:rPr>
      </w:pPr>
      <w:r>
        <w:rPr>
          <w:b/>
          <w:bCs/>
          <w:sz w:val="32"/>
          <w:szCs w:val="32"/>
        </w:rPr>
        <w:lastRenderedPageBreak/>
        <w:t xml:space="preserve">Раздел 5. Методологический раздел для целей налогового учета </w:t>
      </w:r>
    </w:p>
    <w:p w:rsidR="002E27A2" w:rsidRDefault="002E27A2" w:rsidP="002E27A2">
      <w:pPr>
        <w:pStyle w:val="a4"/>
        <w:jc w:val="both"/>
        <w:rPr>
          <w:sz w:val="24"/>
        </w:rPr>
      </w:pPr>
      <w:r w:rsidRPr="00576FAC">
        <w:rPr>
          <w:sz w:val="24"/>
        </w:rPr>
        <w:t xml:space="preserve">           Система налогового учета создается в рамках существующей системы бюджетного учета в соответствии с требованиями Налогового кодекса РФ. </w:t>
      </w:r>
    </w:p>
    <w:p w:rsidR="00CF3BB5" w:rsidRDefault="002E27A2" w:rsidP="002E27A2">
      <w:pPr>
        <w:pStyle w:val="a9"/>
        <w:spacing w:before="0" w:beforeAutospacing="0" w:after="0" w:afterAutospacing="0"/>
      </w:pPr>
      <w:r>
        <w:t xml:space="preserve">         Основные задачи налогового учета:</w:t>
      </w:r>
      <w:r>
        <w:br/>
        <w:t xml:space="preserve"> - ведение в установленном порядке учета своих доходов и расходов и объектов налогообложения;</w:t>
      </w:r>
      <w:r>
        <w:br/>
        <w:t xml:space="preserve"> - представление в налоговый орган по месту учета в установленном порядке налоговых деклараций: НДС, налог на прибыль, налог на имущество, земельный налог, НДФЛ.                             </w:t>
      </w:r>
      <w:r w:rsidR="008C5FF9">
        <w:t xml:space="preserve">           - представление </w:t>
      </w:r>
      <w:r>
        <w:t xml:space="preserve"> расчетов по начисленным и уплаченным страховым взносам на обязательное пенсионное страхование,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 представление в  ФСС РФ расчеты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w:t>
      </w:r>
    </w:p>
    <w:p w:rsidR="002E27A2" w:rsidRPr="00CF3BB5" w:rsidRDefault="00CF3BB5" w:rsidP="00CF3BB5">
      <w:pPr>
        <w:rPr>
          <w:rFonts w:ascii="Times New Roman" w:hAnsi="Times New Roman" w:cs="Times New Roman"/>
          <w:sz w:val="24"/>
          <w:szCs w:val="24"/>
        </w:rPr>
      </w:pPr>
      <w:r>
        <w:rPr>
          <w:rFonts w:ascii="Times New Roman" w:hAnsi="Times New Roman" w:cs="Times New Roman"/>
          <w:sz w:val="24"/>
          <w:szCs w:val="24"/>
        </w:rPr>
        <w:t xml:space="preserve">        </w:t>
      </w:r>
      <w:r w:rsidRPr="00CF3BB5">
        <w:rPr>
          <w:rFonts w:ascii="Times New Roman" w:hAnsi="Times New Roman" w:cs="Times New Roman"/>
          <w:sz w:val="24"/>
          <w:szCs w:val="24"/>
        </w:rPr>
        <w:t>С 01 января 2020 года организации, имеющие несколько обособленных подразделений в одном городе или районе, могут выбрать одну инспекцию для уплаты НДФЛ по всем обособленным подразделениям, в том числе и по головной фирме.</w:t>
      </w:r>
      <w:r w:rsidR="002E27A2" w:rsidRPr="00CF3BB5">
        <w:rPr>
          <w:rFonts w:ascii="Times New Roman" w:hAnsi="Times New Roman" w:cs="Times New Roman"/>
          <w:sz w:val="24"/>
          <w:szCs w:val="24"/>
        </w:rPr>
        <w:br/>
        <w:t xml:space="preserve">          Для подтверждения данных налогового учета применяются:</w:t>
      </w:r>
      <w:r w:rsidR="002E27A2" w:rsidRPr="00CF3BB5">
        <w:rPr>
          <w:rFonts w:ascii="Times New Roman" w:hAnsi="Times New Roman" w:cs="Times New Roman"/>
          <w:sz w:val="24"/>
          <w:szCs w:val="24"/>
        </w:rPr>
        <w:br/>
        <w:t xml:space="preserve">  - первичные учетные документы (включая бухгалтерскую справку), оформленные в соответствии с законодательством РФ;</w:t>
      </w:r>
      <w:r w:rsidR="002E27A2" w:rsidRPr="00CF3BB5">
        <w:rPr>
          <w:rFonts w:ascii="Times New Roman" w:hAnsi="Times New Roman" w:cs="Times New Roman"/>
          <w:sz w:val="24"/>
          <w:szCs w:val="24"/>
        </w:rPr>
        <w:br/>
        <w:t xml:space="preserve">   - аналитические регистры налогового учета.</w:t>
      </w:r>
      <w:r w:rsidR="002E27A2" w:rsidRPr="00CF3BB5">
        <w:rPr>
          <w:rFonts w:ascii="Times New Roman" w:hAnsi="Times New Roman" w:cs="Times New Roman"/>
          <w:sz w:val="24"/>
          <w:szCs w:val="24"/>
        </w:rPr>
        <w:br/>
        <w:t>Система налогового учета создается в рамках существующей системы бюджетного учета, которая развивается и дорабатывается в соответствии с требованиями Налогового кодекса РФ.</w:t>
      </w:r>
      <w:r w:rsidR="002E27A2" w:rsidRPr="00CF3BB5">
        <w:rPr>
          <w:rFonts w:ascii="Times New Roman" w:hAnsi="Times New Roman" w:cs="Times New Roman"/>
          <w:sz w:val="24"/>
          <w:szCs w:val="24"/>
        </w:rPr>
        <w:br/>
        <w:t xml:space="preserve">            </w:t>
      </w:r>
      <w:proofErr w:type="gramStart"/>
      <w:r w:rsidR="002E27A2" w:rsidRPr="00CF3BB5">
        <w:rPr>
          <w:rFonts w:ascii="Times New Roman" w:hAnsi="Times New Roman" w:cs="Times New Roman"/>
          <w:sz w:val="24"/>
          <w:szCs w:val="24"/>
        </w:rPr>
        <w:t>Расчеты по налогам на заработную плату (страховые взносы на обязательное пенсионное и медицинское страхование, страховые взносы на обязательное социальное страхование на случай временной нетрудоспособности и в связи в материнством, НДФЛ) готовит и представляет в налоговые органы, Пенсионный Фонд РФ и Фонд социального страхования РФ главный бухгалтер.</w:t>
      </w:r>
      <w:proofErr w:type="gramEnd"/>
    </w:p>
    <w:p w:rsidR="00DD6D13" w:rsidRPr="002E27A2" w:rsidRDefault="00DD6D13" w:rsidP="002E27A2">
      <w:pPr>
        <w:pStyle w:val="Default"/>
        <w:spacing w:before="240" w:after="60"/>
        <w:jc w:val="both"/>
        <w:rPr>
          <w:b/>
          <w:sz w:val="28"/>
          <w:szCs w:val="28"/>
        </w:rPr>
      </w:pPr>
      <w:r w:rsidRPr="002E27A2">
        <w:rPr>
          <w:b/>
          <w:bCs/>
          <w:sz w:val="28"/>
          <w:szCs w:val="28"/>
        </w:rPr>
        <w:t xml:space="preserve"> </w:t>
      </w:r>
      <w:r w:rsidR="002E27A2" w:rsidRPr="002E27A2">
        <w:rPr>
          <w:b/>
          <w:bCs/>
          <w:sz w:val="28"/>
          <w:szCs w:val="28"/>
        </w:rPr>
        <w:t>5.1</w:t>
      </w:r>
      <w:r w:rsidR="002E27A2">
        <w:rPr>
          <w:b/>
          <w:bCs/>
          <w:sz w:val="28"/>
          <w:szCs w:val="28"/>
        </w:rPr>
        <w:t xml:space="preserve"> </w:t>
      </w:r>
      <w:r w:rsidRPr="002E27A2">
        <w:rPr>
          <w:b/>
          <w:bCs/>
          <w:sz w:val="28"/>
          <w:szCs w:val="28"/>
        </w:rPr>
        <w:t xml:space="preserve">Налог на прибыль </w:t>
      </w:r>
    </w:p>
    <w:p w:rsidR="00DD6D13" w:rsidRDefault="00DD6D13" w:rsidP="00DD6D13">
      <w:pPr>
        <w:pStyle w:val="Default"/>
        <w:ind w:left="862" w:hanging="295"/>
        <w:jc w:val="both"/>
        <w:rPr>
          <w:sz w:val="23"/>
          <w:szCs w:val="23"/>
        </w:rPr>
      </w:pPr>
      <w:r>
        <w:rPr>
          <w:b/>
          <w:bCs/>
          <w:sz w:val="23"/>
          <w:szCs w:val="23"/>
        </w:rPr>
        <w:t xml:space="preserve">Учет доходов </w:t>
      </w:r>
    </w:p>
    <w:p w:rsidR="00DD6D13" w:rsidRPr="002E27A2" w:rsidRDefault="00DD6D13" w:rsidP="00DD6D13">
      <w:pPr>
        <w:pStyle w:val="Default"/>
        <w:ind w:firstLine="283"/>
        <w:jc w:val="both"/>
      </w:pPr>
      <w:r w:rsidRPr="002E27A2">
        <w:t xml:space="preserve">С целью исчисления налоговой базы по налогу на прибыль организаций учреждение признает доходы и расходы по методу начисления, предусмотренным ст. 271 и 272 НК РФ – для метода начисления. </w:t>
      </w:r>
    </w:p>
    <w:p w:rsidR="00DD6D13" w:rsidRPr="002E27A2" w:rsidRDefault="00DD6D13" w:rsidP="00DD6D13">
      <w:pPr>
        <w:pStyle w:val="Default"/>
        <w:rPr>
          <w:color w:val="auto"/>
        </w:rPr>
      </w:pPr>
    </w:p>
    <w:p w:rsidR="00DD6D13" w:rsidRPr="002E27A2" w:rsidRDefault="00DD6D13" w:rsidP="00DD6D13">
      <w:pPr>
        <w:pStyle w:val="Default"/>
        <w:ind w:firstLine="283"/>
        <w:jc w:val="both"/>
      </w:pPr>
      <w:r w:rsidRPr="002E27A2">
        <w:t xml:space="preserve">К доходам от реализации по приносящей доход деятельности учреждения относятся доходы от оказания услуг (выполнения работ) на платной основе и от иной приносящей доход деятельности, учитываемым согласно ст.249 НК РФ. </w:t>
      </w:r>
    </w:p>
    <w:p w:rsidR="00CF3BB5" w:rsidRDefault="00DD6D13" w:rsidP="00912292">
      <w:pPr>
        <w:pStyle w:val="Default"/>
        <w:ind w:firstLine="283"/>
        <w:jc w:val="both"/>
      </w:pPr>
      <w:r w:rsidRPr="002E27A2">
        <w:t xml:space="preserve">К </w:t>
      </w:r>
      <w:proofErr w:type="spellStart"/>
      <w:r w:rsidRPr="002E27A2">
        <w:t>внереализационным</w:t>
      </w:r>
      <w:proofErr w:type="spellEnd"/>
      <w:r w:rsidRPr="002E27A2">
        <w:t xml:space="preserve"> доходам, учитываемых согласно ст.250 НК РФ, относить доходы </w:t>
      </w:r>
    </w:p>
    <w:p w:rsidR="00DD6D13" w:rsidRPr="002E27A2" w:rsidRDefault="00DD6D13" w:rsidP="00CF3BB5">
      <w:pPr>
        <w:pStyle w:val="Default"/>
        <w:ind w:firstLine="283"/>
      </w:pPr>
      <w:r w:rsidRPr="002E27A2">
        <w:t xml:space="preserve">(например): </w:t>
      </w:r>
    </w:p>
    <w:p w:rsidR="00DD6D13" w:rsidRPr="002E27A2" w:rsidRDefault="00DD6D13" w:rsidP="00CF3BB5">
      <w:pPr>
        <w:pStyle w:val="Default"/>
        <w:ind w:left="851" w:hanging="284"/>
      </w:pPr>
      <w:r w:rsidRPr="002E27A2">
        <w:t xml:space="preserve">− в виде безвозмездно полученного имущества (работ, услуг) или имущественных прав, за исключением случаев, указанных в статье 251 настоящего Кодекса; </w:t>
      </w:r>
    </w:p>
    <w:p w:rsidR="00DD6D13" w:rsidRPr="002E27A2" w:rsidRDefault="00DD6D13" w:rsidP="00CF3BB5">
      <w:pPr>
        <w:pStyle w:val="Default"/>
        <w:ind w:left="851" w:hanging="284"/>
      </w:pPr>
      <w:r w:rsidRPr="002E27A2">
        <w:t xml:space="preserve">− в виде стоимости полученных материалов или иного имущества при демонтаже или разборке при ликвидации выводимых из эксплуатации основных средств; </w:t>
      </w:r>
    </w:p>
    <w:p w:rsidR="00DD6D13" w:rsidRDefault="00DD6D13" w:rsidP="00CF3BB5">
      <w:pPr>
        <w:pStyle w:val="Default"/>
        <w:ind w:left="851" w:hanging="284"/>
        <w:rPr>
          <w:sz w:val="23"/>
          <w:szCs w:val="23"/>
        </w:rPr>
      </w:pPr>
      <w:r>
        <w:rPr>
          <w:sz w:val="23"/>
          <w:szCs w:val="23"/>
        </w:rPr>
        <w:t xml:space="preserve">− в виде сумм кредиторской задолженности (обязательства перед кредиторами), списанной в связи с истечением срока исковой давности или по другим основаниям; </w:t>
      </w:r>
    </w:p>
    <w:p w:rsidR="00DD6D13" w:rsidRDefault="00DD6D13" w:rsidP="00CF3BB5">
      <w:pPr>
        <w:pStyle w:val="Default"/>
        <w:ind w:left="851" w:hanging="284"/>
        <w:rPr>
          <w:sz w:val="23"/>
          <w:szCs w:val="23"/>
        </w:rPr>
      </w:pPr>
      <w:r>
        <w:rPr>
          <w:sz w:val="23"/>
          <w:szCs w:val="23"/>
        </w:rPr>
        <w:t>− в виде стоимости излишков материально-производственных запасов и прочего имущества, которые выявлены в результате инвентаризации.</w:t>
      </w:r>
    </w:p>
    <w:p w:rsidR="00912292" w:rsidRDefault="00912292" w:rsidP="00CF3BB5">
      <w:pPr>
        <w:pStyle w:val="Default"/>
        <w:ind w:left="851" w:hanging="284"/>
        <w:rPr>
          <w:sz w:val="23"/>
          <w:szCs w:val="23"/>
        </w:rPr>
      </w:pPr>
    </w:p>
    <w:p w:rsidR="00912292" w:rsidRDefault="00912292" w:rsidP="00CF3BB5">
      <w:pPr>
        <w:pStyle w:val="Default"/>
        <w:ind w:left="851" w:hanging="284"/>
        <w:rPr>
          <w:sz w:val="23"/>
          <w:szCs w:val="23"/>
        </w:rPr>
      </w:pPr>
    </w:p>
    <w:p w:rsidR="00912292" w:rsidRDefault="00912292" w:rsidP="00CF3BB5">
      <w:pPr>
        <w:pStyle w:val="Default"/>
        <w:ind w:left="851" w:hanging="284"/>
        <w:rPr>
          <w:sz w:val="23"/>
          <w:szCs w:val="23"/>
        </w:rPr>
      </w:pPr>
      <w:r>
        <w:rPr>
          <w:sz w:val="23"/>
          <w:szCs w:val="23"/>
        </w:rPr>
        <w:t xml:space="preserve">                                                                                                                                                               40</w:t>
      </w:r>
    </w:p>
    <w:p w:rsidR="00DE10BC" w:rsidRDefault="00DE10BC" w:rsidP="00CF3BB5">
      <w:pPr>
        <w:pStyle w:val="Default"/>
        <w:ind w:left="851" w:hanging="284"/>
        <w:rPr>
          <w:b/>
          <w:bCs/>
          <w:sz w:val="23"/>
          <w:szCs w:val="23"/>
        </w:rPr>
      </w:pPr>
      <w:r>
        <w:rPr>
          <w:b/>
          <w:bCs/>
          <w:sz w:val="23"/>
          <w:szCs w:val="23"/>
        </w:rPr>
        <w:lastRenderedPageBreak/>
        <w:t>Расходы в налоговом учете</w:t>
      </w:r>
    </w:p>
    <w:p w:rsidR="007477F6" w:rsidRDefault="007477F6" w:rsidP="00CF3BB5">
      <w:pPr>
        <w:pStyle w:val="Default"/>
        <w:ind w:left="851" w:hanging="284"/>
        <w:rPr>
          <w:sz w:val="23"/>
          <w:szCs w:val="23"/>
        </w:rPr>
      </w:pPr>
      <w:r>
        <w:rPr>
          <w:sz w:val="23"/>
          <w:szCs w:val="23"/>
        </w:rPr>
        <w:t>Аналитический учет прямых расходов текущего периода ведется по видам расходов, по видам (номенклатурным группам) выпускаемой продукции, выполняемых работ,</w:t>
      </w:r>
    </w:p>
    <w:p w:rsidR="007477F6" w:rsidRDefault="007477F6" w:rsidP="00CF3BB5">
      <w:pPr>
        <w:pStyle w:val="Default"/>
        <w:ind w:firstLine="283"/>
        <w:rPr>
          <w:sz w:val="23"/>
          <w:szCs w:val="23"/>
        </w:rPr>
      </w:pPr>
      <w:r>
        <w:rPr>
          <w:sz w:val="23"/>
          <w:szCs w:val="23"/>
        </w:rPr>
        <w:t xml:space="preserve">оказываемых услуг. </w:t>
      </w:r>
    </w:p>
    <w:p w:rsidR="007477F6" w:rsidRDefault="007477F6" w:rsidP="00CF3BB5">
      <w:pPr>
        <w:pStyle w:val="Default"/>
        <w:ind w:firstLine="283"/>
        <w:rPr>
          <w:sz w:val="23"/>
          <w:szCs w:val="23"/>
        </w:rPr>
      </w:pPr>
      <w:r>
        <w:rPr>
          <w:sz w:val="23"/>
          <w:szCs w:val="23"/>
        </w:rPr>
        <w:t xml:space="preserve">В качестве периода расчета распределения прямых расходов выпущенную продукцию (выполненные работы, оказанные услуги) в учреждении принимается календарный месяц. </w:t>
      </w:r>
    </w:p>
    <w:p w:rsidR="005D5466" w:rsidRDefault="002E27A2" w:rsidP="00CF3BB5">
      <w:pPr>
        <w:pStyle w:val="Default"/>
        <w:ind w:firstLine="283"/>
        <w:rPr>
          <w:sz w:val="23"/>
          <w:szCs w:val="23"/>
        </w:rPr>
      </w:pPr>
      <w:r>
        <w:t>Налоговым периодом по налогу на прибыль считается год.</w:t>
      </w:r>
      <w:r>
        <w:br/>
        <w:t xml:space="preserve">                  Порядок фактической уплаты налога на прибыль и авансовых платежей определяется статьей 287 главы 25 Налогового кодекса РФ. Авансовые платежи уплачиваются не позднее срока подачи налоговой декларации за соответствующий отчетный период. Налоговые ставки применяются в соответствии с пунктом 1 статьи 284 главы 25 Налогового кодекса РФ. </w:t>
      </w:r>
    </w:p>
    <w:p w:rsidR="005D5466" w:rsidRDefault="005D5466" w:rsidP="00CF3BB5">
      <w:pPr>
        <w:pStyle w:val="Default"/>
        <w:rPr>
          <w:sz w:val="23"/>
          <w:szCs w:val="23"/>
        </w:rPr>
      </w:pPr>
      <w:r>
        <w:rPr>
          <w:sz w:val="23"/>
          <w:szCs w:val="23"/>
        </w:rPr>
        <w:t xml:space="preserve">Ответственность за ведение налогового учёта возложить на главного бухгалтера. </w:t>
      </w:r>
    </w:p>
    <w:p w:rsidR="005D5466" w:rsidRDefault="005D5466" w:rsidP="00CF3BB5">
      <w:pPr>
        <w:pStyle w:val="Default"/>
        <w:rPr>
          <w:sz w:val="23"/>
          <w:szCs w:val="23"/>
        </w:rPr>
      </w:pPr>
      <w:r>
        <w:rPr>
          <w:sz w:val="23"/>
          <w:szCs w:val="23"/>
        </w:rPr>
        <w:t>Декларации по налогу на прибыль составляет и представляет в налоговый орган главный бухгалтер.</w:t>
      </w:r>
    </w:p>
    <w:p w:rsidR="005D5466" w:rsidRDefault="005D5466" w:rsidP="005D5466">
      <w:pPr>
        <w:pStyle w:val="Default"/>
        <w:spacing w:before="240" w:after="60"/>
        <w:ind w:firstLine="283"/>
        <w:jc w:val="both"/>
        <w:rPr>
          <w:b/>
          <w:bCs/>
          <w:sz w:val="28"/>
          <w:szCs w:val="28"/>
        </w:rPr>
      </w:pPr>
      <w:r>
        <w:rPr>
          <w:b/>
          <w:bCs/>
          <w:sz w:val="28"/>
          <w:szCs w:val="28"/>
        </w:rPr>
        <w:t xml:space="preserve">5.2 НДС </w:t>
      </w:r>
    </w:p>
    <w:p w:rsidR="00CF3BB5" w:rsidRPr="00B57B5A" w:rsidRDefault="00CF3BB5" w:rsidP="00CF3BB5">
      <w:pPr>
        <w:pStyle w:val="a9"/>
        <w:spacing w:before="0" w:beforeAutospacing="0" w:after="0" w:afterAutospacing="0"/>
        <w:rPr>
          <w:bCs/>
        </w:rPr>
      </w:pPr>
      <w:r>
        <w:t xml:space="preserve"> </w:t>
      </w:r>
      <w:r w:rsidRPr="00B06451">
        <w:t xml:space="preserve">Декларация по НДС представляется в налоговые органы </w:t>
      </w:r>
      <w:r w:rsidRPr="00B06451">
        <w:rPr>
          <w:spacing w:val="17"/>
        </w:rPr>
        <w:t>один раз в квартал</w:t>
      </w:r>
      <w:r w:rsidRPr="00B06451">
        <w:t xml:space="preserve"> в соответствии с главой 21 Налогового Кодекса РФ «Налог на добавленную стоимость»</w:t>
      </w:r>
      <w:proofErr w:type="gramStart"/>
      <w:r w:rsidRPr="00B06451">
        <w:t>.</w:t>
      </w:r>
      <w:r>
        <w:t>У</w:t>
      </w:r>
      <w:proofErr w:type="gramEnd"/>
      <w:r>
        <w:t>чреждение имеет право на освобождение от налогообложения операций, перечисленных в пп.20п.2 ст.149 НК РФ(код 1010255) и пп.4п.2 ст.149 НК РФ (код 1010231)</w:t>
      </w:r>
    </w:p>
    <w:p w:rsidR="005D5466" w:rsidRDefault="00CF3BB5" w:rsidP="00CF3BB5">
      <w:pPr>
        <w:pStyle w:val="Default"/>
        <w:spacing w:before="240" w:after="60"/>
        <w:jc w:val="both"/>
        <w:rPr>
          <w:sz w:val="28"/>
          <w:szCs w:val="28"/>
        </w:rPr>
      </w:pPr>
      <w:r>
        <w:rPr>
          <w:b/>
          <w:bCs/>
          <w:sz w:val="28"/>
          <w:szCs w:val="28"/>
        </w:rPr>
        <w:t xml:space="preserve">    </w:t>
      </w:r>
      <w:r w:rsidR="005D5466">
        <w:rPr>
          <w:b/>
          <w:bCs/>
          <w:sz w:val="28"/>
          <w:szCs w:val="28"/>
        </w:rPr>
        <w:t xml:space="preserve">5.3 Налог на имущество </w:t>
      </w:r>
    </w:p>
    <w:p w:rsidR="005D5466" w:rsidRPr="001339C7" w:rsidRDefault="005D5466" w:rsidP="005D5466">
      <w:pPr>
        <w:pStyle w:val="Default"/>
        <w:ind w:firstLine="283"/>
        <w:jc w:val="both"/>
      </w:pPr>
      <w:r w:rsidRPr="001339C7">
        <w:t xml:space="preserve">В Учреждении налог на имущество исчисляется с учетом изменений внесенных Федеральным законом от 03.08.2018 № 302-ФЗ «О внесении изменений в части первую и вторую Налогового кодекса Российской Федерации», который внес изменения в части налогообложения с 01.01.2019 движимого имущества. </w:t>
      </w:r>
    </w:p>
    <w:p w:rsidR="005D5466" w:rsidRPr="001339C7" w:rsidRDefault="005D5466" w:rsidP="005D5466">
      <w:pPr>
        <w:pStyle w:val="Default"/>
        <w:ind w:firstLine="283"/>
        <w:jc w:val="both"/>
      </w:pPr>
      <w:proofErr w:type="gramStart"/>
      <w:r w:rsidRPr="001339C7">
        <w:t>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Минфина РФ от 1 декабря 2010 г.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w:t>
      </w:r>
      <w:proofErr w:type="gramEnd"/>
      <w:r w:rsidRPr="001339C7">
        <w:t xml:space="preserve"> (муниципальных) учреждений и Инструкции по его применению», требованиями Федерального стандарта бухгалтерского учета для организаций государственного сектора «Основные средства», утвержденного Приказом Минфина России от 31.12.2016 №257н. </w:t>
      </w:r>
    </w:p>
    <w:p w:rsidR="005D5466" w:rsidRPr="001339C7" w:rsidRDefault="005D5466" w:rsidP="005D5466">
      <w:pPr>
        <w:pStyle w:val="Default"/>
        <w:ind w:firstLine="283"/>
        <w:jc w:val="both"/>
      </w:pPr>
      <w:r w:rsidRPr="001339C7">
        <w:t xml:space="preserve">Для целей исчисления налога на имущество организаций раздельный учет имущества, облагаемого налогом, освобождаемого от налогообложения и облагаемого по пониженным ставкам вести путем раздельного составления Расчета среднегодовой стоимости имущества по данным видам имущества. Указанный Расчет составляется ежеквартально нарастающим итогом с начала года, является основанием для заполнения показателей Налоговой декларации по налогу на имущество организаций (Расчета авансовых платежей по налогу на имущество организаций). </w:t>
      </w:r>
    </w:p>
    <w:p w:rsidR="00503F66" w:rsidRPr="001339C7" w:rsidRDefault="00503F66" w:rsidP="00503F66">
      <w:pPr>
        <w:rPr>
          <w:rFonts w:ascii="Times New Roman" w:hAnsi="Times New Roman" w:cs="Times New Roman"/>
          <w:sz w:val="24"/>
          <w:szCs w:val="24"/>
        </w:rPr>
      </w:pPr>
      <w:r w:rsidRPr="001339C7">
        <w:rPr>
          <w:rFonts w:ascii="Times New Roman" w:hAnsi="Times New Roman" w:cs="Times New Roman"/>
          <w:sz w:val="24"/>
          <w:szCs w:val="24"/>
        </w:rPr>
        <w:t>Федеральным законом от 03.08.2018г. №302-ФЗ «О внесении изменений в части первую и вторую Налогового кодекса РФ» внесены следующие изменения: с 01 января 2019 года из налогооблагаемых объектов налогом на имущество организаций исключено движимое имущество.</w:t>
      </w:r>
      <w:r w:rsidR="00CF3BB5">
        <w:rPr>
          <w:rFonts w:ascii="Times New Roman" w:hAnsi="Times New Roman" w:cs="Times New Roman"/>
          <w:sz w:val="24"/>
          <w:szCs w:val="24"/>
        </w:rPr>
        <w:t xml:space="preserve">                                                                                                                   </w:t>
      </w:r>
      <w:r w:rsidR="00912292">
        <w:rPr>
          <w:rFonts w:ascii="Times New Roman" w:hAnsi="Times New Roman" w:cs="Times New Roman"/>
          <w:sz w:val="24"/>
          <w:szCs w:val="24"/>
        </w:rPr>
        <w:t xml:space="preserve">        </w:t>
      </w:r>
    </w:p>
    <w:p w:rsidR="001339C7" w:rsidRDefault="001339C7" w:rsidP="001339C7">
      <w:pPr>
        <w:pStyle w:val="Default"/>
        <w:spacing w:before="240" w:after="60"/>
        <w:ind w:firstLine="283"/>
        <w:jc w:val="both"/>
        <w:rPr>
          <w:sz w:val="28"/>
          <w:szCs w:val="28"/>
        </w:rPr>
      </w:pPr>
      <w:r>
        <w:rPr>
          <w:b/>
          <w:bCs/>
          <w:sz w:val="28"/>
          <w:szCs w:val="28"/>
        </w:rPr>
        <w:t xml:space="preserve">5.4 Земельный налог </w:t>
      </w:r>
    </w:p>
    <w:p w:rsidR="001339C7" w:rsidRPr="000645ED" w:rsidRDefault="001339C7" w:rsidP="001339C7">
      <w:pPr>
        <w:pStyle w:val="WW-"/>
        <w:spacing w:after="0"/>
        <w:jc w:val="both"/>
      </w:pPr>
      <w:r>
        <w:t xml:space="preserve">         </w:t>
      </w:r>
      <w:r w:rsidRPr="00F446D4">
        <w:t>Исчисление</w:t>
      </w:r>
      <w:r w:rsidRPr="002A6AA9">
        <w:t xml:space="preserve"> и уплата земельного налога производятся в соответствии с </w:t>
      </w:r>
      <w:hyperlink r:id="rId17" w:history="1">
        <w:r w:rsidRPr="00752B65">
          <w:t>главой 31</w:t>
        </w:r>
      </w:hyperlink>
      <w:r w:rsidRPr="00752B65">
        <w:t xml:space="preserve"> "</w:t>
      </w:r>
      <w:r w:rsidRPr="002A6AA9">
        <w:t>Земельный налог" НК РФ.</w:t>
      </w:r>
    </w:p>
    <w:p w:rsidR="001339C7" w:rsidRPr="00F446D4" w:rsidRDefault="001339C7" w:rsidP="001339C7">
      <w:pPr>
        <w:pStyle w:val="WW-"/>
        <w:spacing w:after="0"/>
        <w:jc w:val="both"/>
      </w:pPr>
      <w:r>
        <w:t xml:space="preserve">         </w:t>
      </w:r>
      <w:r w:rsidRPr="000645ED">
        <w:t xml:space="preserve">Налоговая база определяется как кадастровая стоимость земельных участков, признаваемых объектом налогообложения по состоянию на 1 января года, являющегося </w:t>
      </w:r>
      <w:hyperlink w:anchor="Par71" w:history="1">
        <w:r w:rsidRPr="00F446D4">
          <w:rPr>
            <w:rStyle w:val="a6"/>
          </w:rPr>
          <w:t>налоговым периодом</w:t>
        </w:r>
      </w:hyperlink>
      <w:r w:rsidRPr="00F446D4">
        <w:t>.</w:t>
      </w:r>
    </w:p>
    <w:p w:rsidR="001339C7" w:rsidRPr="00912292" w:rsidRDefault="001339C7" w:rsidP="001339C7">
      <w:pPr>
        <w:pStyle w:val="WW-"/>
        <w:spacing w:after="0"/>
        <w:jc w:val="both"/>
      </w:pPr>
      <w:r>
        <w:t xml:space="preserve">          </w:t>
      </w:r>
      <w:r w:rsidRPr="000645ED">
        <w:t>Сумма налога исчисляется по истечении налогового периода как соответствующая налоговой ставке процентная доля налоговой базы</w:t>
      </w:r>
      <w:r w:rsidRPr="00912292">
        <w:t xml:space="preserve">. </w:t>
      </w:r>
      <w:r w:rsidR="00912292" w:rsidRPr="00912292">
        <w:t xml:space="preserve">                                                                          41</w:t>
      </w:r>
    </w:p>
    <w:p w:rsidR="001339C7" w:rsidRDefault="001339C7" w:rsidP="001339C7">
      <w:pPr>
        <w:pStyle w:val="WW-"/>
        <w:spacing w:after="0"/>
        <w:jc w:val="both"/>
      </w:pPr>
      <w:r>
        <w:lastRenderedPageBreak/>
        <w:t xml:space="preserve">          </w:t>
      </w:r>
      <w:r w:rsidRPr="000645ED">
        <w:t>Учреждением применяется налоговая ставка в размере 1,5%.</w:t>
      </w:r>
    </w:p>
    <w:p w:rsidR="001339C7" w:rsidRPr="000645ED" w:rsidRDefault="001339C7" w:rsidP="001339C7">
      <w:pPr>
        <w:pStyle w:val="WW-"/>
        <w:spacing w:after="0"/>
        <w:jc w:val="both"/>
      </w:pPr>
      <w:r>
        <w:t xml:space="preserve">       Исчисление</w:t>
      </w:r>
      <w:r w:rsidRPr="000645ED">
        <w:t xml:space="preserve"> налога производится по месту нахождения каждого земельного участка, являющегося объектом налогообложения. </w:t>
      </w:r>
    </w:p>
    <w:p w:rsidR="001339C7" w:rsidRPr="000645ED" w:rsidRDefault="001339C7" w:rsidP="001339C7">
      <w:pPr>
        <w:pStyle w:val="WW-"/>
        <w:spacing w:after="0"/>
        <w:jc w:val="both"/>
      </w:pPr>
      <w:r>
        <w:t xml:space="preserve">       </w:t>
      </w:r>
      <w:r w:rsidRPr="000645ED">
        <w:t xml:space="preserve">По истечении </w:t>
      </w:r>
      <w:hyperlink w:anchor="Par71" w:history="1">
        <w:r w:rsidRPr="000645ED">
          <w:t>налогового периода</w:t>
        </w:r>
      </w:hyperlink>
      <w:r w:rsidRPr="000645ED">
        <w:t xml:space="preserve"> в налоговый орган по месту нахождения земельного участка представляется налоговая </w:t>
      </w:r>
      <w:hyperlink r:id="rId18" w:history="1">
        <w:r w:rsidRPr="000645ED">
          <w:t>декларация</w:t>
        </w:r>
      </w:hyperlink>
      <w:r w:rsidRPr="000645ED">
        <w:t xml:space="preserve"> по налогу.</w:t>
      </w:r>
    </w:p>
    <w:p w:rsidR="005D5466" w:rsidRDefault="005D5466" w:rsidP="005D5466">
      <w:pPr>
        <w:pStyle w:val="Default"/>
        <w:rPr>
          <w:color w:val="auto"/>
        </w:rPr>
      </w:pPr>
    </w:p>
    <w:p w:rsidR="005D5466" w:rsidRDefault="005D5466" w:rsidP="005D5466">
      <w:pPr>
        <w:pStyle w:val="Default"/>
        <w:rPr>
          <w:color w:val="auto"/>
        </w:rPr>
      </w:pPr>
    </w:p>
    <w:p w:rsidR="007477F6" w:rsidRDefault="007477F6" w:rsidP="005D5466">
      <w:pPr>
        <w:pStyle w:val="Default"/>
        <w:rPr>
          <w:color w:val="auto"/>
        </w:rPr>
      </w:pPr>
    </w:p>
    <w:p w:rsidR="007477F6" w:rsidRPr="007477F6" w:rsidRDefault="007477F6" w:rsidP="007477F6">
      <w:pPr>
        <w:pStyle w:val="Default"/>
        <w:ind w:left="851" w:hanging="284"/>
        <w:jc w:val="both"/>
        <w:rPr>
          <w:sz w:val="23"/>
          <w:szCs w:val="23"/>
        </w:rPr>
      </w:pPr>
    </w:p>
    <w:p w:rsidR="00DD6D13" w:rsidRDefault="00DD6D13" w:rsidP="00DD6D13">
      <w:pPr>
        <w:pStyle w:val="Default"/>
        <w:spacing w:after="195"/>
        <w:ind w:firstLine="283"/>
        <w:jc w:val="both"/>
        <w:rPr>
          <w:sz w:val="23"/>
          <w:szCs w:val="23"/>
        </w:rPr>
      </w:pPr>
      <w:r>
        <w:rPr>
          <w:sz w:val="23"/>
          <w:szCs w:val="23"/>
        </w:rPr>
        <w:t xml:space="preserve">        </w:t>
      </w:r>
    </w:p>
    <w:p w:rsidR="00DD6D13" w:rsidRDefault="00DD6D13" w:rsidP="00DD6D13">
      <w:pPr>
        <w:pStyle w:val="Default"/>
        <w:rPr>
          <w:color w:val="auto"/>
        </w:rPr>
      </w:pPr>
    </w:p>
    <w:p w:rsidR="00E7768F" w:rsidRPr="00E24577" w:rsidRDefault="00E7768F" w:rsidP="00DD6D13">
      <w:pPr>
        <w:pStyle w:val="Default"/>
        <w:spacing w:after="195"/>
        <w:ind w:firstLine="283"/>
        <w:jc w:val="both"/>
        <w:rPr>
          <w:color w:val="auto"/>
          <w:sz w:val="23"/>
          <w:szCs w:val="23"/>
        </w:rPr>
      </w:pPr>
    </w:p>
    <w:p w:rsidR="00E24577" w:rsidRDefault="00E24577" w:rsidP="00E24577">
      <w:pPr>
        <w:pStyle w:val="Default"/>
        <w:rPr>
          <w:color w:val="auto"/>
        </w:rPr>
      </w:pPr>
    </w:p>
    <w:p w:rsidR="0030588A" w:rsidRDefault="0030588A" w:rsidP="00E24577">
      <w:pPr>
        <w:pStyle w:val="Default"/>
        <w:rPr>
          <w:color w:val="auto"/>
        </w:rPr>
      </w:pPr>
    </w:p>
    <w:p w:rsidR="0030588A" w:rsidRDefault="0030588A" w:rsidP="0030588A">
      <w:pPr>
        <w:pStyle w:val="Default"/>
        <w:rPr>
          <w:sz w:val="23"/>
          <w:szCs w:val="23"/>
        </w:rPr>
      </w:pPr>
    </w:p>
    <w:p w:rsidR="0030588A" w:rsidRDefault="0030588A" w:rsidP="0030588A">
      <w:pPr>
        <w:pStyle w:val="Default"/>
        <w:rPr>
          <w:color w:val="auto"/>
        </w:rPr>
      </w:pPr>
    </w:p>
    <w:p w:rsidR="0030588A" w:rsidRDefault="0030588A" w:rsidP="0030588A">
      <w:pPr>
        <w:pStyle w:val="Default"/>
        <w:ind w:firstLine="283"/>
        <w:jc w:val="both"/>
        <w:rPr>
          <w:sz w:val="23"/>
          <w:szCs w:val="23"/>
        </w:rPr>
      </w:pPr>
    </w:p>
    <w:p w:rsidR="0030588A" w:rsidRDefault="0030588A" w:rsidP="0030588A">
      <w:pPr>
        <w:pStyle w:val="Default"/>
        <w:rPr>
          <w:color w:val="auto"/>
        </w:rPr>
      </w:pPr>
    </w:p>
    <w:p w:rsidR="0030588A" w:rsidRDefault="0030588A" w:rsidP="0030588A">
      <w:pPr>
        <w:pStyle w:val="Default"/>
        <w:ind w:firstLine="283"/>
        <w:jc w:val="both"/>
        <w:rPr>
          <w:sz w:val="23"/>
          <w:szCs w:val="23"/>
        </w:rPr>
      </w:pPr>
    </w:p>
    <w:p w:rsidR="0030588A" w:rsidRDefault="0030588A" w:rsidP="0030588A">
      <w:pPr>
        <w:pStyle w:val="Default"/>
        <w:rPr>
          <w:color w:val="auto"/>
        </w:rPr>
      </w:pPr>
    </w:p>
    <w:p w:rsidR="0030588A" w:rsidRDefault="0030588A" w:rsidP="0030588A">
      <w:pPr>
        <w:pStyle w:val="Default"/>
        <w:rPr>
          <w:color w:val="auto"/>
        </w:rPr>
      </w:pPr>
    </w:p>
    <w:p w:rsidR="00266EE4" w:rsidRDefault="00266EE4" w:rsidP="0030588A">
      <w:pPr>
        <w:pStyle w:val="Default"/>
        <w:rPr>
          <w:sz w:val="23"/>
          <w:szCs w:val="23"/>
        </w:rPr>
      </w:pPr>
    </w:p>
    <w:p w:rsidR="00266EE4" w:rsidRDefault="00266EE4" w:rsidP="00266EE4">
      <w:pPr>
        <w:pStyle w:val="Default"/>
        <w:rPr>
          <w:color w:val="auto"/>
        </w:rPr>
      </w:pPr>
    </w:p>
    <w:p w:rsidR="001B7F52" w:rsidRDefault="001B7F52"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CF3BB5" w:rsidRDefault="00CF3BB5" w:rsidP="00266EE4">
      <w:pPr>
        <w:pStyle w:val="Default"/>
        <w:rPr>
          <w:sz w:val="23"/>
          <w:szCs w:val="23"/>
        </w:rPr>
      </w:pPr>
    </w:p>
    <w:p w:rsidR="00912292" w:rsidRDefault="00CF3BB5" w:rsidP="001B7F52">
      <w:pPr>
        <w:pStyle w:val="Default"/>
        <w:rPr>
          <w:color w:val="auto"/>
        </w:rPr>
      </w:pPr>
      <w:r>
        <w:rPr>
          <w:color w:val="auto"/>
        </w:rPr>
        <w:t xml:space="preserve">                                          </w:t>
      </w:r>
    </w:p>
    <w:p w:rsidR="00912292" w:rsidRDefault="00912292" w:rsidP="001B7F52">
      <w:pPr>
        <w:pStyle w:val="Default"/>
        <w:rPr>
          <w:color w:val="auto"/>
        </w:rPr>
      </w:pPr>
    </w:p>
    <w:p w:rsidR="00912292" w:rsidRDefault="00912292" w:rsidP="001B7F52">
      <w:pPr>
        <w:pStyle w:val="Default"/>
        <w:rPr>
          <w:color w:val="auto"/>
        </w:rPr>
      </w:pPr>
    </w:p>
    <w:p w:rsidR="00912292" w:rsidRDefault="00912292" w:rsidP="001B7F52">
      <w:pPr>
        <w:pStyle w:val="Default"/>
        <w:rPr>
          <w:color w:val="auto"/>
        </w:rPr>
      </w:pPr>
    </w:p>
    <w:p w:rsidR="00912292" w:rsidRDefault="00912292" w:rsidP="001B7F52">
      <w:pPr>
        <w:pStyle w:val="Default"/>
        <w:rPr>
          <w:color w:val="auto"/>
        </w:rPr>
      </w:pPr>
    </w:p>
    <w:p w:rsidR="00912292" w:rsidRDefault="00912292" w:rsidP="001B7F52">
      <w:pPr>
        <w:pStyle w:val="Default"/>
        <w:rPr>
          <w:color w:val="auto"/>
        </w:rPr>
      </w:pPr>
    </w:p>
    <w:p w:rsidR="00912292" w:rsidRDefault="00912292" w:rsidP="001B7F52">
      <w:pPr>
        <w:pStyle w:val="Default"/>
        <w:rPr>
          <w:color w:val="auto"/>
        </w:rPr>
      </w:pPr>
    </w:p>
    <w:p w:rsidR="001B7F52" w:rsidRDefault="00912292" w:rsidP="001B7F52">
      <w:pPr>
        <w:pStyle w:val="Default"/>
        <w:rPr>
          <w:color w:val="auto"/>
        </w:rPr>
      </w:pPr>
      <w:r>
        <w:rPr>
          <w:color w:val="auto"/>
        </w:rPr>
        <w:t xml:space="preserve">                                                                                                                                                              42</w:t>
      </w:r>
      <w:r w:rsidR="00CF3BB5">
        <w:rPr>
          <w:color w:val="auto"/>
        </w:rPr>
        <w:t xml:space="preserve">                                                                                                                   </w:t>
      </w:r>
      <w:r w:rsidR="00CE4090">
        <w:rPr>
          <w:color w:val="auto"/>
        </w:rPr>
        <w:t xml:space="preserve">   </w:t>
      </w:r>
      <w:r>
        <w:rPr>
          <w:color w:val="auto"/>
        </w:rPr>
        <w:t xml:space="preserve"> </w:t>
      </w:r>
    </w:p>
    <w:p w:rsidR="005D5466" w:rsidRDefault="005D5466" w:rsidP="005D5466">
      <w:pPr>
        <w:pStyle w:val="Default"/>
        <w:spacing w:before="240" w:after="60"/>
        <w:ind w:firstLine="283"/>
        <w:rPr>
          <w:sz w:val="32"/>
          <w:szCs w:val="32"/>
        </w:rPr>
      </w:pPr>
      <w:r>
        <w:rPr>
          <w:b/>
          <w:bCs/>
          <w:sz w:val="32"/>
          <w:szCs w:val="32"/>
        </w:rPr>
        <w:lastRenderedPageBreak/>
        <w:t xml:space="preserve">Раздел 6. Приложения </w:t>
      </w:r>
    </w:p>
    <w:p w:rsidR="005D5466" w:rsidRDefault="005D5466" w:rsidP="005D5466">
      <w:pPr>
        <w:pStyle w:val="Default"/>
        <w:spacing w:before="240" w:after="60"/>
        <w:ind w:firstLine="283"/>
        <w:rPr>
          <w:sz w:val="28"/>
          <w:szCs w:val="28"/>
        </w:rPr>
      </w:pPr>
      <w:r>
        <w:rPr>
          <w:b/>
          <w:bCs/>
          <w:sz w:val="28"/>
          <w:szCs w:val="28"/>
        </w:rPr>
        <w:t>6.1 Рабочий план счетов</w:t>
      </w:r>
    </w:p>
    <w:p w:rsidR="001B7F52" w:rsidRPr="00CF3BB5" w:rsidRDefault="005D5466" w:rsidP="00CF3BB5">
      <w:pPr>
        <w:autoSpaceDE w:val="0"/>
        <w:autoSpaceDN w:val="0"/>
        <w:adjustRightInd w:val="0"/>
        <w:spacing w:after="0" w:line="240" w:lineRule="auto"/>
        <w:ind w:left="2628" w:hanging="2345"/>
        <w:jc w:val="right"/>
        <w:rPr>
          <w:rFonts w:ascii="Times New Roman" w:hAnsi="Times New Roman" w:cs="Times New Roman"/>
          <w:color w:val="000000"/>
          <w:sz w:val="23"/>
          <w:szCs w:val="23"/>
        </w:rPr>
      </w:pPr>
      <w:r>
        <w:rPr>
          <w:sz w:val="23"/>
          <w:szCs w:val="23"/>
        </w:rPr>
        <w:t>Приложение № 6.1</w:t>
      </w:r>
    </w:p>
    <w:tbl>
      <w:tblPr>
        <w:tblStyle w:val="a3"/>
        <w:tblW w:w="0" w:type="auto"/>
        <w:tblLook w:val="04A0"/>
      </w:tblPr>
      <w:tblGrid>
        <w:gridCol w:w="853"/>
        <w:gridCol w:w="1382"/>
        <w:gridCol w:w="992"/>
        <w:gridCol w:w="992"/>
        <w:gridCol w:w="4961"/>
        <w:gridCol w:w="1191"/>
      </w:tblGrid>
      <w:tr w:rsidR="00252ED4" w:rsidTr="007D07BE">
        <w:tc>
          <w:tcPr>
            <w:tcW w:w="853" w:type="dxa"/>
          </w:tcPr>
          <w:p w:rsidR="00252ED4" w:rsidRPr="00BE7E2F" w:rsidRDefault="00BE7E2F" w:rsidP="00BE7E2F">
            <w:pPr>
              <w:pStyle w:val="Default"/>
              <w:rPr>
                <w:sz w:val="16"/>
                <w:szCs w:val="16"/>
              </w:rPr>
            </w:pPr>
            <w:r w:rsidRPr="00BE7E2F">
              <w:rPr>
                <w:sz w:val="16"/>
                <w:szCs w:val="16"/>
              </w:rPr>
              <w:t>1-</w:t>
            </w:r>
            <w:r w:rsidR="00252ED4" w:rsidRPr="00BE7E2F">
              <w:rPr>
                <w:sz w:val="16"/>
                <w:szCs w:val="16"/>
              </w:rPr>
              <w:t xml:space="preserve">4разряды номера счета </w:t>
            </w:r>
          </w:p>
        </w:tc>
        <w:tc>
          <w:tcPr>
            <w:tcW w:w="1382" w:type="dxa"/>
          </w:tcPr>
          <w:p w:rsidR="00252ED4" w:rsidRDefault="00252ED4">
            <w:pPr>
              <w:pStyle w:val="Default"/>
              <w:jc w:val="center"/>
              <w:rPr>
                <w:sz w:val="16"/>
                <w:szCs w:val="16"/>
              </w:rPr>
            </w:pPr>
            <w:r>
              <w:rPr>
                <w:sz w:val="16"/>
                <w:szCs w:val="16"/>
              </w:rPr>
              <w:t xml:space="preserve">5 - 14 разряды номера счета </w:t>
            </w:r>
          </w:p>
        </w:tc>
        <w:tc>
          <w:tcPr>
            <w:tcW w:w="992" w:type="dxa"/>
          </w:tcPr>
          <w:p w:rsidR="00252ED4" w:rsidRDefault="00252ED4">
            <w:pPr>
              <w:pStyle w:val="Default"/>
              <w:jc w:val="center"/>
              <w:rPr>
                <w:sz w:val="16"/>
                <w:szCs w:val="16"/>
              </w:rPr>
            </w:pPr>
            <w:r>
              <w:rPr>
                <w:sz w:val="16"/>
                <w:szCs w:val="16"/>
              </w:rPr>
              <w:t xml:space="preserve">15 - 17 разряды номера счета </w:t>
            </w:r>
          </w:p>
        </w:tc>
        <w:tc>
          <w:tcPr>
            <w:tcW w:w="992" w:type="dxa"/>
          </w:tcPr>
          <w:p w:rsidR="00252ED4" w:rsidRDefault="00252ED4">
            <w:pPr>
              <w:pStyle w:val="Default"/>
              <w:jc w:val="center"/>
              <w:rPr>
                <w:sz w:val="16"/>
                <w:szCs w:val="16"/>
              </w:rPr>
            </w:pPr>
            <w:r>
              <w:rPr>
                <w:sz w:val="16"/>
                <w:szCs w:val="16"/>
              </w:rPr>
              <w:t xml:space="preserve">Код </w:t>
            </w:r>
          </w:p>
        </w:tc>
        <w:tc>
          <w:tcPr>
            <w:tcW w:w="4961" w:type="dxa"/>
          </w:tcPr>
          <w:p w:rsidR="00252ED4" w:rsidRDefault="00252ED4">
            <w:pPr>
              <w:pStyle w:val="Default"/>
              <w:jc w:val="center"/>
              <w:rPr>
                <w:sz w:val="16"/>
                <w:szCs w:val="16"/>
              </w:rPr>
            </w:pPr>
            <w:r>
              <w:rPr>
                <w:sz w:val="16"/>
                <w:szCs w:val="16"/>
              </w:rPr>
              <w:t xml:space="preserve">Наименование </w:t>
            </w:r>
          </w:p>
        </w:tc>
        <w:tc>
          <w:tcPr>
            <w:tcW w:w="1191" w:type="dxa"/>
          </w:tcPr>
          <w:p w:rsidR="00252ED4" w:rsidRDefault="00252ED4">
            <w:pPr>
              <w:pStyle w:val="Default"/>
              <w:jc w:val="center"/>
              <w:rPr>
                <w:sz w:val="16"/>
                <w:szCs w:val="16"/>
              </w:rPr>
            </w:pPr>
            <w:r>
              <w:rPr>
                <w:sz w:val="16"/>
                <w:szCs w:val="16"/>
              </w:rPr>
              <w:t xml:space="preserve">№ журнала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101.00 </w:t>
            </w:r>
          </w:p>
        </w:tc>
        <w:tc>
          <w:tcPr>
            <w:tcW w:w="4961" w:type="dxa"/>
          </w:tcPr>
          <w:p w:rsidR="00C673E4" w:rsidRDefault="00C673E4">
            <w:pPr>
              <w:pStyle w:val="Default"/>
              <w:rPr>
                <w:sz w:val="16"/>
                <w:szCs w:val="16"/>
              </w:rPr>
            </w:pPr>
            <w:r>
              <w:rPr>
                <w:sz w:val="16"/>
                <w:szCs w:val="16"/>
              </w:rPr>
              <w:t xml:space="preserve">Основные средства </w:t>
            </w:r>
          </w:p>
        </w:tc>
        <w:tc>
          <w:tcPr>
            <w:tcW w:w="1191" w:type="dxa"/>
          </w:tcPr>
          <w:p w:rsidR="00C673E4" w:rsidRDefault="00C673E4">
            <w:pPr>
              <w:pStyle w:val="Default"/>
              <w:jc w:val="center"/>
              <w:rPr>
                <w:sz w:val="16"/>
                <w:szCs w:val="16"/>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101.10 </w:t>
            </w:r>
          </w:p>
        </w:tc>
        <w:tc>
          <w:tcPr>
            <w:tcW w:w="4961" w:type="dxa"/>
          </w:tcPr>
          <w:p w:rsidR="00C673E4" w:rsidRDefault="00C673E4">
            <w:pPr>
              <w:pStyle w:val="Default"/>
              <w:rPr>
                <w:sz w:val="16"/>
                <w:szCs w:val="16"/>
              </w:rPr>
            </w:pPr>
            <w:r>
              <w:rPr>
                <w:sz w:val="16"/>
                <w:szCs w:val="16"/>
              </w:rPr>
              <w:t xml:space="preserve">Основные средства – недвижимое имущество учреждения </w:t>
            </w:r>
          </w:p>
        </w:tc>
        <w:tc>
          <w:tcPr>
            <w:tcW w:w="1191" w:type="dxa"/>
          </w:tcPr>
          <w:p w:rsidR="00C673E4" w:rsidRDefault="00C673E4">
            <w:pPr>
              <w:pStyle w:val="Default"/>
              <w:jc w:val="center"/>
              <w:rPr>
                <w:sz w:val="16"/>
                <w:szCs w:val="16"/>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101.12 </w:t>
            </w:r>
          </w:p>
        </w:tc>
        <w:tc>
          <w:tcPr>
            <w:tcW w:w="4961" w:type="dxa"/>
          </w:tcPr>
          <w:p w:rsidR="00C673E4" w:rsidRDefault="00C673E4">
            <w:pPr>
              <w:pStyle w:val="Default"/>
              <w:rPr>
                <w:sz w:val="16"/>
                <w:szCs w:val="16"/>
              </w:rPr>
            </w:pPr>
            <w:r>
              <w:rPr>
                <w:sz w:val="16"/>
                <w:szCs w:val="16"/>
              </w:rPr>
              <w:t xml:space="preserve">Нежилые помещения (здания и сооружения)– недвижимое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101.20 </w:t>
            </w:r>
          </w:p>
        </w:tc>
        <w:tc>
          <w:tcPr>
            <w:tcW w:w="4961" w:type="dxa"/>
          </w:tcPr>
          <w:p w:rsidR="00C673E4" w:rsidRDefault="00C673E4">
            <w:pPr>
              <w:pStyle w:val="Default"/>
              <w:rPr>
                <w:sz w:val="16"/>
                <w:szCs w:val="16"/>
              </w:rPr>
            </w:pPr>
            <w:r>
              <w:rPr>
                <w:sz w:val="16"/>
                <w:szCs w:val="16"/>
              </w:rPr>
              <w:t xml:space="preserve">Основные средства – особо ценное движимое имущество учреждения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101.24 </w:t>
            </w:r>
          </w:p>
        </w:tc>
        <w:tc>
          <w:tcPr>
            <w:tcW w:w="4961" w:type="dxa"/>
          </w:tcPr>
          <w:p w:rsidR="00C673E4" w:rsidRDefault="00C673E4">
            <w:pPr>
              <w:pStyle w:val="Default"/>
              <w:rPr>
                <w:sz w:val="16"/>
                <w:szCs w:val="16"/>
              </w:rPr>
            </w:pPr>
            <w:r>
              <w:rPr>
                <w:sz w:val="16"/>
                <w:szCs w:val="16"/>
              </w:rPr>
              <w:t xml:space="preserve">Машины и оборудование – особо ценное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101.25 </w:t>
            </w:r>
          </w:p>
        </w:tc>
        <w:tc>
          <w:tcPr>
            <w:tcW w:w="4961" w:type="dxa"/>
          </w:tcPr>
          <w:p w:rsidR="00C673E4" w:rsidRDefault="00C673E4">
            <w:pPr>
              <w:pStyle w:val="Default"/>
              <w:rPr>
                <w:sz w:val="16"/>
                <w:szCs w:val="16"/>
              </w:rPr>
            </w:pPr>
            <w:r>
              <w:rPr>
                <w:sz w:val="16"/>
                <w:szCs w:val="16"/>
              </w:rPr>
              <w:t xml:space="preserve">Транспортные средства – особо ценное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101.26 </w:t>
            </w:r>
          </w:p>
        </w:tc>
        <w:tc>
          <w:tcPr>
            <w:tcW w:w="4961" w:type="dxa"/>
          </w:tcPr>
          <w:p w:rsidR="00C673E4" w:rsidRDefault="00C673E4">
            <w:pPr>
              <w:pStyle w:val="Default"/>
              <w:rPr>
                <w:sz w:val="16"/>
                <w:szCs w:val="16"/>
              </w:rPr>
            </w:pPr>
            <w:r>
              <w:rPr>
                <w:sz w:val="16"/>
                <w:szCs w:val="16"/>
              </w:rPr>
              <w:t xml:space="preserve">Инвентарь производственный и хозяйственный– </w:t>
            </w:r>
            <w:proofErr w:type="gramStart"/>
            <w:r>
              <w:rPr>
                <w:sz w:val="16"/>
                <w:szCs w:val="16"/>
              </w:rPr>
              <w:t>ос</w:t>
            </w:r>
            <w:proofErr w:type="gramEnd"/>
            <w:r>
              <w:rPr>
                <w:sz w:val="16"/>
                <w:szCs w:val="16"/>
              </w:rPr>
              <w:t xml:space="preserve">обо ценное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101.28 </w:t>
            </w:r>
          </w:p>
        </w:tc>
        <w:tc>
          <w:tcPr>
            <w:tcW w:w="4961" w:type="dxa"/>
          </w:tcPr>
          <w:p w:rsidR="00C673E4" w:rsidRDefault="00C673E4">
            <w:pPr>
              <w:pStyle w:val="Default"/>
              <w:rPr>
                <w:sz w:val="16"/>
                <w:szCs w:val="16"/>
              </w:rPr>
            </w:pPr>
            <w:r>
              <w:rPr>
                <w:sz w:val="16"/>
                <w:szCs w:val="16"/>
              </w:rPr>
              <w:t xml:space="preserve">Прочие основные средства – особо ценное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101.30 </w:t>
            </w:r>
          </w:p>
        </w:tc>
        <w:tc>
          <w:tcPr>
            <w:tcW w:w="4961" w:type="dxa"/>
          </w:tcPr>
          <w:p w:rsidR="00C673E4" w:rsidRDefault="00C673E4">
            <w:pPr>
              <w:pStyle w:val="Default"/>
              <w:rPr>
                <w:sz w:val="16"/>
                <w:szCs w:val="16"/>
              </w:rPr>
            </w:pPr>
            <w:r>
              <w:rPr>
                <w:sz w:val="16"/>
                <w:szCs w:val="16"/>
              </w:rPr>
              <w:t xml:space="preserve">Основные средства – иное движимое имущество учреждения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101.34 </w:t>
            </w:r>
          </w:p>
        </w:tc>
        <w:tc>
          <w:tcPr>
            <w:tcW w:w="4961" w:type="dxa"/>
          </w:tcPr>
          <w:p w:rsidR="00C673E4" w:rsidRDefault="00C673E4">
            <w:pPr>
              <w:pStyle w:val="Default"/>
              <w:rPr>
                <w:sz w:val="16"/>
                <w:szCs w:val="16"/>
              </w:rPr>
            </w:pPr>
            <w:r>
              <w:rPr>
                <w:sz w:val="16"/>
                <w:szCs w:val="16"/>
              </w:rPr>
              <w:t xml:space="preserve">Машины и оборудование – иное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101.36 </w:t>
            </w:r>
          </w:p>
        </w:tc>
        <w:tc>
          <w:tcPr>
            <w:tcW w:w="4961" w:type="dxa"/>
          </w:tcPr>
          <w:p w:rsidR="00C673E4" w:rsidRDefault="00C673E4">
            <w:pPr>
              <w:pStyle w:val="Default"/>
              <w:rPr>
                <w:sz w:val="16"/>
                <w:szCs w:val="16"/>
              </w:rPr>
            </w:pPr>
            <w:r>
              <w:rPr>
                <w:sz w:val="16"/>
                <w:szCs w:val="16"/>
              </w:rPr>
              <w:t xml:space="preserve">Инвентарь производственный и хозяйственный – иное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101.38 </w:t>
            </w:r>
          </w:p>
        </w:tc>
        <w:tc>
          <w:tcPr>
            <w:tcW w:w="4961" w:type="dxa"/>
          </w:tcPr>
          <w:p w:rsidR="00C673E4" w:rsidRDefault="00C673E4">
            <w:pPr>
              <w:pStyle w:val="Default"/>
              <w:rPr>
                <w:sz w:val="16"/>
                <w:szCs w:val="16"/>
              </w:rPr>
            </w:pPr>
            <w:r>
              <w:rPr>
                <w:sz w:val="16"/>
                <w:szCs w:val="16"/>
              </w:rPr>
              <w:t xml:space="preserve">Прочие основные средства – иное 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103.00 </w:t>
            </w:r>
          </w:p>
        </w:tc>
        <w:tc>
          <w:tcPr>
            <w:tcW w:w="4961" w:type="dxa"/>
          </w:tcPr>
          <w:p w:rsidR="00C673E4" w:rsidRDefault="00C673E4">
            <w:pPr>
              <w:pStyle w:val="Default"/>
              <w:rPr>
                <w:sz w:val="16"/>
                <w:szCs w:val="16"/>
              </w:rPr>
            </w:pPr>
            <w:proofErr w:type="spellStart"/>
            <w:r>
              <w:rPr>
                <w:sz w:val="16"/>
                <w:szCs w:val="16"/>
              </w:rPr>
              <w:t>Непроизведенные</w:t>
            </w:r>
            <w:proofErr w:type="spellEnd"/>
            <w:r>
              <w:rPr>
                <w:sz w:val="16"/>
                <w:szCs w:val="16"/>
              </w:rPr>
              <w:t xml:space="preserve"> активы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103.10 </w:t>
            </w:r>
          </w:p>
        </w:tc>
        <w:tc>
          <w:tcPr>
            <w:tcW w:w="4961" w:type="dxa"/>
          </w:tcPr>
          <w:p w:rsidR="00C673E4" w:rsidRDefault="00C673E4">
            <w:pPr>
              <w:pStyle w:val="Default"/>
              <w:rPr>
                <w:sz w:val="16"/>
                <w:szCs w:val="16"/>
              </w:rPr>
            </w:pPr>
            <w:proofErr w:type="spellStart"/>
            <w:r>
              <w:rPr>
                <w:sz w:val="16"/>
                <w:szCs w:val="16"/>
              </w:rPr>
              <w:t>Непроизведенные</w:t>
            </w:r>
            <w:proofErr w:type="spellEnd"/>
            <w:r>
              <w:rPr>
                <w:sz w:val="16"/>
                <w:szCs w:val="16"/>
              </w:rPr>
              <w:t xml:space="preserve"> активы – недвижимое имущество учреждения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103.11 </w:t>
            </w:r>
          </w:p>
        </w:tc>
        <w:tc>
          <w:tcPr>
            <w:tcW w:w="4961" w:type="dxa"/>
          </w:tcPr>
          <w:p w:rsidR="00C673E4" w:rsidRDefault="00C673E4">
            <w:pPr>
              <w:pStyle w:val="Default"/>
              <w:rPr>
                <w:sz w:val="16"/>
                <w:szCs w:val="16"/>
              </w:rPr>
            </w:pPr>
            <w:r>
              <w:rPr>
                <w:sz w:val="16"/>
                <w:szCs w:val="16"/>
              </w:rPr>
              <w:t xml:space="preserve">Земля - недвижимое имущество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104.00 </w:t>
            </w:r>
          </w:p>
        </w:tc>
        <w:tc>
          <w:tcPr>
            <w:tcW w:w="4961" w:type="dxa"/>
          </w:tcPr>
          <w:p w:rsidR="00C673E4" w:rsidRDefault="00C673E4">
            <w:pPr>
              <w:pStyle w:val="Default"/>
              <w:rPr>
                <w:sz w:val="16"/>
                <w:szCs w:val="16"/>
              </w:rPr>
            </w:pPr>
            <w:r>
              <w:rPr>
                <w:sz w:val="16"/>
                <w:szCs w:val="16"/>
              </w:rPr>
              <w:t xml:space="preserve">Амортизация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104.10 </w:t>
            </w:r>
          </w:p>
        </w:tc>
        <w:tc>
          <w:tcPr>
            <w:tcW w:w="4961" w:type="dxa"/>
          </w:tcPr>
          <w:p w:rsidR="00C673E4" w:rsidRDefault="00C673E4">
            <w:pPr>
              <w:pStyle w:val="Default"/>
              <w:rPr>
                <w:sz w:val="16"/>
                <w:szCs w:val="16"/>
              </w:rPr>
            </w:pPr>
            <w:r>
              <w:rPr>
                <w:sz w:val="16"/>
                <w:szCs w:val="16"/>
              </w:rPr>
              <w:t xml:space="preserve">Амортизация недвижимого имущества учреждения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104.12 </w:t>
            </w:r>
          </w:p>
        </w:tc>
        <w:tc>
          <w:tcPr>
            <w:tcW w:w="4961" w:type="dxa"/>
          </w:tcPr>
          <w:p w:rsidR="00C673E4" w:rsidRDefault="00C673E4">
            <w:pPr>
              <w:pStyle w:val="Default"/>
              <w:rPr>
                <w:sz w:val="16"/>
                <w:szCs w:val="16"/>
              </w:rPr>
            </w:pPr>
            <w:r>
              <w:rPr>
                <w:sz w:val="16"/>
                <w:szCs w:val="16"/>
              </w:rPr>
              <w:t xml:space="preserve">Амортизация нежилых помещений (зданий и сооружений) - недвижимого имущества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104.20 </w:t>
            </w:r>
          </w:p>
        </w:tc>
        <w:tc>
          <w:tcPr>
            <w:tcW w:w="4961" w:type="dxa"/>
          </w:tcPr>
          <w:p w:rsidR="00C673E4" w:rsidRDefault="00C673E4">
            <w:pPr>
              <w:pStyle w:val="Default"/>
              <w:rPr>
                <w:sz w:val="16"/>
                <w:szCs w:val="16"/>
              </w:rPr>
            </w:pPr>
            <w:r>
              <w:rPr>
                <w:sz w:val="16"/>
                <w:szCs w:val="16"/>
              </w:rPr>
              <w:t xml:space="preserve">Амортизация особо ценного движимого имущества учреждения </w:t>
            </w:r>
          </w:p>
        </w:tc>
        <w:tc>
          <w:tcPr>
            <w:tcW w:w="1191" w:type="dxa"/>
          </w:tcPr>
          <w:p w:rsidR="00C673E4" w:rsidRDefault="00C673E4" w:rsidP="001B7F52">
            <w:pPr>
              <w:pStyle w:val="Default"/>
              <w:rPr>
                <w:color w:val="auto"/>
              </w:rPr>
            </w:pP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104.24 </w:t>
            </w:r>
          </w:p>
        </w:tc>
        <w:tc>
          <w:tcPr>
            <w:tcW w:w="4961" w:type="dxa"/>
          </w:tcPr>
          <w:p w:rsidR="00C673E4" w:rsidRDefault="00C673E4">
            <w:pPr>
              <w:pStyle w:val="Default"/>
              <w:rPr>
                <w:sz w:val="16"/>
                <w:szCs w:val="16"/>
              </w:rPr>
            </w:pPr>
            <w:r>
              <w:rPr>
                <w:sz w:val="16"/>
                <w:szCs w:val="16"/>
              </w:rPr>
              <w:t xml:space="preserve">Амортизация машин и оборудования – особо ценного движимого имущества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104.25 </w:t>
            </w:r>
          </w:p>
        </w:tc>
        <w:tc>
          <w:tcPr>
            <w:tcW w:w="4961" w:type="dxa"/>
          </w:tcPr>
          <w:p w:rsidR="00C673E4" w:rsidRDefault="00C673E4">
            <w:pPr>
              <w:pStyle w:val="Default"/>
              <w:rPr>
                <w:sz w:val="16"/>
                <w:szCs w:val="16"/>
              </w:rPr>
            </w:pPr>
            <w:r>
              <w:rPr>
                <w:sz w:val="16"/>
                <w:szCs w:val="16"/>
              </w:rPr>
              <w:t xml:space="preserve">Амортизация транспортных средств – особо ценного движимого имущества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104.26 </w:t>
            </w:r>
          </w:p>
        </w:tc>
        <w:tc>
          <w:tcPr>
            <w:tcW w:w="4961" w:type="dxa"/>
          </w:tcPr>
          <w:p w:rsidR="00C673E4" w:rsidRDefault="00C673E4">
            <w:pPr>
              <w:pStyle w:val="Default"/>
              <w:rPr>
                <w:sz w:val="16"/>
                <w:szCs w:val="16"/>
              </w:rPr>
            </w:pPr>
            <w:r>
              <w:rPr>
                <w:sz w:val="16"/>
                <w:szCs w:val="16"/>
              </w:rPr>
              <w:t xml:space="preserve">Амортизация инвентаря производственного и хозяйственного – особо ценного движимого имущества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104.28 </w:t>
            </w:r>
          </w:p>
        </w:tc>
        <w:tc>
          <w:tcPr>
            <w:tcW w:w="4961" w:type="dxa"/>
          </w:tcPr>
          <w:p w:rsidR="00C673E4" w:rsidRDefault="00C673E4">
            <w:pPr>
              <w:pStyle w:val="Default"/>
              <w:rPr>
                <w:sz w:val="16"/>
                <w:szCs w:val="16"/>
              </w:rPr>
            </w:pPr>
            <w:r>
              <w:rPr>
                <w:sz w:val="16"/>
                <w:szCs w:val="16"/>
              </w:rPr>
              <w:t xml:space="preserve">Амортизация прочих основных средств – особо ценного движимого имущества учреждения </w:t>
            </w:r>
          </w:p>
        </w:tc>
        <w:tc>
          <w:tcPr>
            <w:tcW w:w="1191" w:type="dxa"/>
          </w:tcPr>
          <w:p w:rsidR="00C673E4" w:rsidRDefault="00C673E4">
            <w:pPr>
              <w:pStyle w:val="Default"/>
              <w:jc w:val="center"/>
              <w:rPr>
                <w:sz w:val="16"/>
                <w:szCs w:val="16"/>
              </w:rPr>
            </w:pPr>
            <w:r>
              <w:rPr>
                <w:sz w:val="16"/>
                <w:szCs w:val="16"/>
              </w:rPr>
              <w:t xml:space="preserve">7 </w:t>
            </w:r>
          </w:p>
        </w:tc>
      </w:tr>
      <w:tr w:rsidR="00C673E4" w:rsidTr="007D07BE">
        <w:tc>
          <w:tcPr>
            <w:tcW w:w="853" w:type="dxa"/>
          </w:tcPr>
          <w:p w:rsidR="00C673E4" w:rsidRDefault="00C673E4">
            <w:pPr>
              <w:pStyle w:val="Default"/>
              <w:jc w:val="center"/>
              <w:rPr>
                <w:sz w:val="16"/>
                <w:szCs w:val="16"/>
              </w:rPr>
            </w:pPr>
            <w:r>
              <w:rPr>
                <w:sz w:val="16"/>
                <w:szCs w:val="16"/>
              </w:rPr>
              <w:t xml:space="preserve">0801 </w:t>
            </w:r>
          </w:p>
        </w:tc>
        <w:tc>
          <w:tcPr>
            <w:tcW w:w="1382" w:type="dxa"/>
          </w:tcPr>
          <w:p w:rsidR="00C673E4" w:rsidRDefault="00C673E4">
            <w:pPr>
              <w:pStyle w:val="Default"/>
              <w:jc w:val="center"/>
              <w:rPr>
                <w:sz w:val="16"/>
                <w:szCs w:val="16"/>
              </w:rPr>
            </w:pPr>
            <w:r>
              <w:rPr>
                <w:sz w:val="16"/>
                <w:szCs w:val="16"/>
              </w:rPr>
              <w:t xml:space="preserve">0000000000 </w:t>
            </w:r>
          </w:p>
        </w:tc>
        <w:tc>
          <w:tcPr>
            <w:tcW w:w="992" w:type="dxa"/>
          </w:tcPr>
          <w:p w:rsidR="00C673E4" w:rsidRDefault="00C673E4">
            <w:pPr>
              <w:pStyle w:val="Default"/>
              <w:jc w:val="center"/>
              <w:rPr>
                <w:sz w:val="16"/>
                <w:szCs w:val="16"/>
              </w:rPr>
            </w:pPr>
            <w:r>
              <w:rPr>
                <w:sz w:val="16"/>
                <w:szCs w:val="16"/>
              </w:rPr>
              <w:t xml:space="preserve">000 </w:t>
            </w:r>
          </w:p>
        </w:tc>
        <w:tc>
          <w:tcPr>
            <w:tcW w:w="992" w:type="dxa"/>
          </w:tcPr>
          <w:p w:rsidR="00C673E4" w:rsidRDefault="00C673E4">
            <w:pPr>
              <w:pStyle w:val="Default"/>
              <w:jc w:val="center"/>
              <w:rPr>
                <w:sz w:val="16"/>
                <w:szCs w:val="16"/>
              </w:rPr>
            </w:pPr>
            <w:r>
              <w:rPr>
                <w:sz w:val="16"/>
                <w:szCs w:val="16"/>
              </w:rPr>
              <w:t xml:space="preserve">104.30 </w:t>
            </w:r>
          </w:p>
        </w:tc>
        <w:tc>
          <w:tcPr>
            <w:tcW w:w="4961" w:type="dxa"/>
          </w:tcPr>
          <w:p w:rsidR="00C673E4" w:rsidRDefault="00C673E4">
            <w:pPr>
              <w:pStyle w:val="Default"/>
              <w:rPr>
                <w:sz w:val="16"/>
                <w:szCs w:val="16"/>
              </w:rPr>
            </w:pPr>
            <w:r>
              <w:rPr>
                <w:sz w:val="16"/>
                <w:szCs w:val="16"/>
              </w:rPr>
              <w:t xml:space="preserve">Амортизация иного движимого имущества учреждения </w:t>
            </w:r>
          </w:p>
        </w:tc>
        <w:tc>
          <w:tcPr>
            <w:tcW w:w="1191" w:type="dxa"/>
          </w:tcPr>
          <w:p w:rsidR="00C673E4" w:rsidRDefault="00C673E4"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104.34 </w:t>
            </w:r>
          </w:p>
        </w:tc>
        <w:tc>
          <w:tcPr>
            <w:tcW w:w="4961" w:type="dxa"/>
          </w:tcPr>
          <w:p w:rsidR="00930F10" w:rsidRDefault="00930F10">
            <w:pPr>
              <w:pStyle w:val="Default"/>
              <w:rPr>
                <w:sz w:val="16"/>
                <w:szCs w:val="16"/>
              </w:rPr>
            </w:pPr>
            <w:r>
              <w:rPr>
                <w:sz w:val="16"/>
                <w:szCs w:val="16"/>
              </w:rPr>
              <w:t xml:space="preserve">Амортизация машин и оборудования - иного движимого имущества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104.35 </w:t>
            </w:r>
          </w:p>
        </w:tc>
        <w:tc>
          <w:tcPr>
            <w:tcW w:w="4961" w:type="dxa"/>
          </w:tcPr>
          <w:p w:rsidR="00930F10" w:rsidRDefault="00930F10">
            <w:pPr>
              <w:pStyle w:val="Default"/>
              <w:rPr>
                <w:sz w:val="16"/>
                <w:szCs w:val="16"/>
              </w:rPr>
            </w:pPr>
            <w:r>
              <w:rPr>
                <w:sz w:val="16"/>
                <w:szCs w:val="16"/>
              </w:rPr>
              <w:t xml:space="preserve">Амортизация транспортных средств - иного движимого имущества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104.36 </w:t>
            </w:r>
          </w:p>
        </w:tc>
        <w:tc>
          <w:tcPr>
            <w:tcW w:w="4961" w:type="dxa"/>
          </w:tcPr>
          <w:p w:rsidR="00930F10" w:rsidRDefault="00930F10">
            <w:pPr>
              <w:pStyle w:val="Default"/>
              <w:rPr>
                <w:sz w:val="16"/>
                <w:szCs w:val="16"/>
              </w:rPr>
            </w:pPr>
            <w:r>
              <w:rPr>
                <w:sz w:val="16"/>
                <w:szCs w:val="16"/>
              </w:rPr>
              <w:t xml:space="preserve">Амортизация инвентаря производственного и хозяйственного - иного движимого имущества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104.38 </w:t>
            </w:r>
          </w:p>
        </w:tc>
        <w:tc>
          <w:tcPr>
            <w:tcW w:w="4961" w:type="dxa"/>
          </w:tcPr>
          <w:p w:rsidR="00930F10" w:rsidRDefault="00930F10">
            <w:pPr>
              <w:pStyle w:val="Default"/>
              <w:rPr>
                <w:sz w:val="16"/>
                <w:szCs w:val="16"/>
              </w:rPr>
            </w:pPr>
            <w:r>
              <w:rPr>
                <w:sz w:val="16"/>
                <w:szCs w:val="16"/>
              </w:rPr>
              <w:t xml:space="preserve">Амортизация прочих основных средств - иного движимого имущества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105.00 </w:t>
            </w:r>
          </w:p>
        </w:tc>
        <w:tc>
          <w:tcPr>
            <w:tcW w:w="4961" w:type="dxa"/>
          </w:tcPr>
          <w:p w:rsidR="00930F10" w:rsidRDefault="00930F10">
            <w:pPr>
              <w:pStyle w:val="Default"/>
              <w:rPr>
                <w:sz w:val="16"/>
                <w:szCs w:val="16"/>
              </w:rPr>
            </w:pPr>
            <w:r>
              <w:rPr>
                <w:sz w:val="16"/>
                <w:szCs w:val="16"/>
              </w:rPr>
              <w:t xml:space="preserve">Материальные запасы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105.30 </w:t>
            </w:r>
          </w:p>
        </w:tc>
        <w:tc>
          <w:tcPr>
            <w:tcW w:w="4961" w:type="dxa"/>
          </w:tcPr>
          <w:p w:rsidR="00930F10" w:rsidRDefault="00930F10">
            <w:pPr>
              <w:pStyle w:val="Default"/>
              <w:rPr>
                <w:sz w:val="16"/>
                <w:szCs w:val="16"/>
              </w:rPr>
            </w:pPr>
            <w:r>
              <w:rPr>
                <w:sz w:val="16"/>
                <w:szCs w:val="16"/>
              </w:rPr>
              <w:t xml:space="preserve">Материальные запасы - иное движимое имущество учреждения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105.32 </w:t>
            </w:r>
          </w:p>
        </w:tc>
        <w:tc>
          <w:tcPr>
            <w:tcW w:w="4961" w:type="dxa"/>
          </w:tcPr>
          <w:p w:rsidR="00930F10" w:rsidRDefault="00930F10">
            <w:pPr>
              <w:pStyle w:val="Default"/>
              <w:rPr>
                <w:sz w:val="16"/>
                <w:szCs w:val="16"/>
              </w:rPr>
            </w:pPr>
            <w:r>
              <w:rPr>
                <w:sz w:val="16"/>
                <w:szCs w:val="16"/>
              </w:rPr>
              <w:t xml:space="preserve">Продукты питания - иное движимое имущество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105.33 </w:t>
            </w:r>
          </w:p>
        </w:tc>
        <w:tc>
          <w:tcPr>
            <w:tcW w:w="4961" w:type="dxa"/>
          </w:tcPr>
          <w:p w:rsidR="00930F10" w:rsidRDefault="00930F10">
            <w:pPr>
              <w:pStyle w:val="Default"/>
              <w:rPr>
                <w:sz w:val="16"/>
                <w:szCs w:val="16"/>
              </w:rPr>
            </w:pPr>
            <w:r>
              <w:rPr>
                <w:sz w:val="16"/>
                <w:szCs w:val="16"/>
              </w:rPr>
              <w:t>Горюче-смазочные материалы - иное движимое имущество учреждения</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105.34 </w:t>
            </w:r>
          </w:p>
        </w:tc>
        <w:tc>
          <w:tcPr>
            <w:tcW w:w="4961" w:type="dxa"/>
          </w:tcPr>
          <w:p w:rsidR="00930F10" w:rsidRDefault="00930F10">
            <w:pPr>
              <w:pStyle w:val="Default"/>
              <w:rPr>
                <w:sz w:val="16"/>
                <w:szCs w:val="16"/>
              </w:rPr>
            </w:pPr>
            <w:r>
              <w:rPr>
                <w:sz w:val="16"/>
                <w:szCs w:val="16"/>
              </w:rPr>
              <w:t xml:space="preserve">Строительные материалы - иное движимое имущество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105.35 </w:t>
            </w:r>
          </w:p>
        </w:tc>
        <w:tc>
          <w:tcPr>
            <w:tcW w:w="4961" w:type="dxa"/>
          </w:tcPr>
          <w:p w:rsidR="00930F10" w:rsidRDefault="00930F10">
            <w:pPr>
              <w:pStyle w:val="Default"/>
              <w:rPr>
                <w:sz w:val="16"/>
                <w:szCs w:val="16"/>
              </w:rPr>
            </w:pPr>
            <w:r>
              <w:rPr>
                <w:sz w:val="16"/>
                <w:szCs w:val="16"/>
              </w:rPr>
              <w:t xml:space="preserve">Мягкий инвентарь - иное движимое имущество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105.36 </w:t>
            </w:r>
          </w:p>
        </w:tc>
        <w:tc>
          <w:tcPr>
            <w:tcW w:w="4961" w:type="dxa"/>
          </w:tcPr>
          <w:p w:rsidR="00930F10" w:rsidRDefault="00930F10">
            <w:pPr>
              <w:pStyle w:val="Default"/>
              <w:rPr>
                <w:sz w:val="16"/>
                <w:szCs w:val="16"/>
              </w:rPr>
            </w:pPr>
            <w:r>
              <w:rPr>
                <w:sz w:val="16"/>
                <w:szCs w:val="16"/>
              </w:rPr>
              <w:t xml:space="preserve">Прочие материальные запасы - иное движимое имущество учреждения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106.00 </w:t>
            </w:r>
          </w:p>
        </w:tc>
        <w:tc>
          <w:tcPr>
            <w:tcW w:w="4961" w:type="dxa"/>
          </w:tcPr>
          <w:p w:rsidR="00930F10" w:rsidRDefault="00930F10">
            <w:pPr>
              <w:pStyle w:val="Default"/>
              <w:rPr>
                <w:sz w:val="16"/>
                <w:szCs w:val="16"/>
              </w:rPr>
            </w:pPr>
            <w:r>
              <w:rPr>
                <w:sz w:val="16"/>
                <w:szCs w:val="16"/>
              </w:rPr>
              <w:t xml:space="preserve">Вложения в нефинансовые активы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106.20 </w:t>
            </w:r>
          </w:p>
        </w:tc>
        <w:tc>
          <w:tcPr>
            <w:tcW w:w="4961" w:type="dxa"/>
          </w:tcPr>
          <w:p w:rsidR="00930F10" w:rsidRDefault="00930F10">
            <w:pPr>
              <w:pStyle w:val="Default"/>
              <w:rPr>
                <w:sz w:val="16"/>
                <w:szCs w:val="16"/>
              </w:rPr>
            </w:pPr>
            <w:r>
              <w:rPr>
                <w:sz w:val="16"/>
                <w:szCs w:val="16"/>
              </w:rPr>
              <w:t xml:space="preserve">Вложения в особо ценное движимое имущество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244 </w:t>
            </w:r>
          </w:p>
        </w:tc>
        <w:tc>
          <w:tcPr>
            <w:tcW w:w="992" w:type="dxa"/>
          </w:tcPr>
          <w:p w:rsidR="00930F10" w:rsidRDefault="00930F10">
            <w:pPr>
              <w:pStyle w:val="Default"/>
              <w:jc w:val="center"/>
              <w:rPr>
                <w:sz w:val="16"/>
                <w:szCs w:val="16"/>
              </w:rPr>
            </w:pPr>
            <w:r>
              <w:rPr>
                <w:sz w:val="16"/>
                <w:szCs w:val="16"/>
              </w:rPr>
              <w:t xml:space="preserve">106.21 </w:t>
            </w:r>
          </w:p>
        </w:tc>
        <w:tc>
          <w:tcPr>
            <w:tcW w:w="4961" w:type="dxa"/>
          </w:tcPr>
          <w:p w:rsidR="00930F10" w:rsidRDefault="00930F10">
            <w:pPr>
              <w:pStyle w:val="Default"/>
              <w:rPr>
                <w:sz w:val="16"/>
                <w:szCs w:val="16"/>
              </w:rPr>
            </w:pPr>
            <w:r>
              <w:rPr>
                <w:sz w:val="16"/>
                <w:szCs w:val="16"/>
              </w:rPr>
              <w:t xml:space="preserve">Вложения в основные средства – особо ценное движимое имущество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106.30 </w:t>
            </w:r>
          </w:p>
        </w:tc>
        <w:tc>
          <w:tcPr>
            <w:tcW w:w="4961" w:type="dxa"/>
          </w:tcPr>
          <w:p w:rsidR="00930F10" w:rsidRDefault="00930F10">
            <w:pPr>
              <w:pStyle w:val="Default"/>
              <w:rPr>
                <w:sz w:val="16"/>
                <w:szCs w:val="16"/>
              </w:rPr>
            </w:pPr>
            <w:r>
              <w:rPr>
                <w:sz w:val="16"/>
                <w:szCs w:val="16"/>
              </w:rPr>
              <w:t xml:space="preserve">Вложения в иное движимое имущество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244 </w:t>
            </w:r>
          </w:p>
        </w:tc>
        <w:tc>
          <w:tcPr>
            <w:tcW w:w="992" w:type="dxa"/>
          </w:tcPr>
          <w:p w:rsidR="00930F10" w:rsidRDefault="00930F10">
            <w:pPr>
              <w:pStyle w:val="Default"/>
              <w:jc w:val="center"/>
              <w:rPr>
                <w:sz w:val="16"/>
                <w:szCs w:val="16"/>
              </w:rPr>
            </w:pPr>
            <w:r>
              <w:rPr>
                <w:sz w:val="16"/>
                <w:szCs w:val="16"/>
              </w:rPr>
              <w:t xml:space="preserve">106.31 </w:t>
            </w:r>
          </w:p>
        </w:tc>
        <w:tc>
          <w:tcPr>
            <w:tcW w:w="4961" w:type="dxa"/>
          </w:tcPr>
          <w:p w:rsidR="00930F10" w:rsidRDefault="00930F10">
            <w:pPr>
              <w:pStyle w:val="Default"/>
              <w:rPr>
                <w:sz w:val="16"/>
                <w:szCs w:val="16"/>
              </w:rPr>
            </w:pPr>
            <w:r>
              <w:rPr>
                <w:sz w:val="16"/>
                <w:szCs w:val="16"/>
              </w:rPr>
              <w:t xml:space="preserve">Вложения в основные средства - иное движимое имущество </w:t>
            </w:r>
          </w:p>
        </w:tc>
        <w:tc>
          <w:tcPr>
            <w:tcW w:w="1191" w:type="dxa"/>
          </w:tcPr>
          <w:p w:rsidR="00930F10" w:rsidRDefault="00930F10">
            <w:pPr>
              <w:pStyle w:val="Default"/>
              <w:jc w:val="center"/>
              <w:rPr>
                <w:sz w:val="16"/>
                <w:szCs w:val="16"/>
              </w:rPr>
            </w:pPr>
            <w:r>
              <w:rPr>
                <w:sz w:val="16"/>
                <w:szCs w:val="16"/>
              </w:rPr>
              <w:t xml:space="preserve">7 </w:t>
            </w: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109.00 </w:t>
            </w:r>
          </w:p>
        </w:tc>
        <w:tc>
          <w:tcPr>
            <w:tcW w:w="4961" w:type="dxa"/>
          </w:tcPr>
          <w:p w:rsidR="00930F10" w:rsidRDefault="00930F10">
            <w:pPr>
              <w:pStyle w:val="Default"/>
              <w:rPr>
                <w:sz w:val="16"/>
                <w:szCs w:val="16"/>
              </w:rPr>
            </w:pPr>
            <w:r>
              <w:rPr>
                <w:sz w:val="16"/>
                <w:szCs w:val="16"/>
              </w:rPr>
              <w:t xml:space="preserve">Затраты на изготовление готовой продукции, выполнение работ, услуг </w:t>
            </w: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000 </w:t>
            </w:r>
          </w:p>
        </w:tc>
        <w:tc>
          <w:tcPr>
            <w:tcW w:w="992" w:type="dxa"/>
          </w:tcPr>
          <w:p w:rsidR="00930F10" w:rsidRDefault="00930F10">
            <w:pPr>
              <w:pStyle w:val="Default"/>
              <w:jc w:val="center"/>
              <w:rPr>
                <w:sz w:val="16"/>
                <w:szCs w:val="16"/>
              </w:rPr>
            </w:pPr>
            <w:r>
              <w:rPr>
                <w:sz w:val="16"/>
                <w:szCs w:val="16"/>
              </w:rPr>
              <w:t xml:space="preserve">109.60 </w:t>
            </w:r>
          </w:p>
        </w:tc>
        <w:tc>
          <w:tcPr>
            <w:tcW w:w="4961" w:type="dxa"/>
          </w:tcPr>
          <w:p w:rsidR="00930F10" w:rsidRDefault="00930F10">
            <w:pPr>
              <w:pStyle w:val="Default"/>
              <w:rPr>
                <w:sz w:val="16"/>
                <w:szCs w:val="16"/>
              </w:rPr>
            </w:pPr>
            <w:r>
              <w:rPr>
                <w:sz w:val="16"/>
                <w:szCs w:val="16"/>
              </w:rPr>
              <w:t xml:space="preserve">Себестоимость готовой продукции, работ, услуг </w:t>
            </w:r>
          </w:p>
          <w:p w:rsidR="00CF3BB5" w:rsidRDefault="00CF3BB5">
            <w:pPr>
              <w:pStyle w:val="Default"/>
              <w:rPr>
                <w:sz w:val="16"/>
                <w:szCs w:val="16"/>
              </w:rPr>
            </w:pPr>
          </w:p>
          <w:p w:rsidR="00CF3BB5" w:rsidRDefault="00CF3BB5">
            <w:pPr>
              <w:pStyle w:val="Default"/>
              <w:rPr>
                <w:sz w:val="16"/>
                <w:szCs w:val="16"/>
              </w:rPr>
            </w:pPr>
          </w:p>
        </w:tc>
        <w:tc>
          <w:tcPr>
            <w:tcW w:w="1191" w:type="dxa"/>
          </w:tcPr>
          <w:p w:rsidR="00930F10" w:rsidRDefault="00930F10" w:rsidP="001B7F52">
            <w:pPr>
              <w:pStyle w:val="Default"/>
              <w:rPr>
                <w:color w:val="auto"/>
              </w:rPr>
            </w:pPr>
          </w:p>
        </w:tc>
      </w:tr>
      <w:tr w:rsidR="00930F10" w:rsidTr="007D07BE">
        <w:tc>
          <w:tcPr>
            <w:tcW w:w="853" w:type="dxa"/>
          </w:tcPr>
          <w:p w:rsidR="00930F10" w:rsidRDefault="00930F10">
            <w:pPr>
              <w:pStyle w:val="Default"/>
              <w:jc w:val="center"/>
              <w:rPr>
                <w:sz w:val="16"/>
                <w:szCs w:val="16"/>
              </w:rPr>
            </w:pPr>
            <w:r>
              <w:rPr>
                <w:sz w:val="16"/>
                <w:szCs w:val="16"/>
              </w:rPr>
              <w:lastRenderedPageBreak/>
              <w:t xml:space="preserve">0801 </w:t>
            </w:r>
          </w:p>
        </w:tc>
        <w:tc>
          <w:tcPr>
            <w:tcW w:w="1382" w:type="dxa"/>
          </w:tcPr>
          <w:p w:rsidR="00930F10" w:rsidRDefault="00930F10">
            <w:pPr>
              <w:pStyle w:val="Default"/>
              <w:jc w:val="center"/>
              <w:rPr>
                <w:sz w:val="16"/>
                <w:szCs w:val="16"/>
              </w:rPr>
            </w:pPr>
            <w:r>
              <w:rPr>
                <w:sz w:val="16"/>
                <w:szCs w:val="16"/>
              </w:rPr>
              <w:t xml:space="preserve">0000000000 </w:t>
            </w:r>
          </w:p>
        </w:tc>
        <w:tc>
          <w:tcPr>
            <w:tcW w:w="992" w:type="dxa"/>
          </w:tcPr>
          <w:p w:rsidR="00930F10" w:rsidRDefault="00930F10">
            <w:pPr>
              <w:pStyle w:val="Default"/>
              <w:jc w:val="center"/>
              <w:rPr>
                <w:sz w:val="16"/>
                <w:szCs w:val="16"/>
              </w:rPr>
            </w:pPr>
            <w:r>
              <w:rPr>
                <w:sz w:val="16"/>
                <w:szCs w:val="16"/>
              </w:rPr>
              <w:t xml:space="preserve">111 </w:t>
            </w:r>
          </w:p>
          <w:p w:rsidR="00930F10" w:rsidRDefault="00930F10">
            <w:pPr>
              <w:pStyle w:val="Default"/>
              <w:jc w:val="center"/>
              <w:rPr>
                <w:sz w:val="16"/>
                <w:szCs w:val="16"/>
              </w:rPr>
            </w:pPr>
            <w:r>
              <w:rPr>
                <w:sz w:val="16"/>
                <w:szCs w:val="16"/>
              </w:rPr>
              <w:t xml:space="preserve">112 </w:t>
            </w:r>
          </w:p>
          <w:p w:rsidR="00930F10" w:rsidRDefault="00930F10">
            <w:pPr>
              <w:pStyle w:val="Default"/>
              <w:jc w:val="center"/>
              <w:rPr>
                <w:sz w:val="16"/>
                <w:szCs w:val="16"/>
              </w:rPr>
            </w:pPr>
            <w:r>
              <w:rPr>
                <w:sz w:val="16"/>
                <w:szCs w:val="16"/>
              </w:rPr>
              <w:t xml:space="preserve">119 </w:t>
            </w:r>
          </w:p>
          <w:p w:rsidR="00930F10" w:rsidRDefault="00930F10">
            <w:pPr>
              <w:pStyle w:val="Default"/>
              <w:jc w:val="center"/>
              <w:rPr>
                <w:sz w:val="16"/>
                <w:szCs w:val="16"/>
              </w:rPr>
            </w:pPr>
            <w:r>
              <w:rPr>
                <w:sz w:val="16"/>
                <w:szCs w:val="16"/>
              </w:rPr>
              <w:t xml:space="preserve">244 </w:t>
            </w:r>
          </w:p>
          <w:p w:rsidR="00930F10" w:rsidRDefault="00930F10">
            <w:pPr>
              <w:pStyle w:val="Default"/>
              <w:jc w:val="center"/>
              <w:rPr>
                <w:sz w:val="16"/>
                <w:szCs w:val="16"/>
              </w:rPr>
            </w:pPr>
            <w:r>
              <w:rPr>
                <w:sz w:val="16"/>
                <w:szCs w:val="16"/>
              </w:rPr>
              <w:t xml:space="preserve">851 </w:t>
            </w:r>
          </w:p>
          <w:p w:rsidR="00930F10" w:rsidRDefault="00930F10">
            <w:pPr>
              <w:pStyle w:val="Default"/>
              <w:jc w:val="center"/>
              <w:rPr>
                <w:sz w:val="16"/>
                <w:szCs w:val="16"/>
              </w:rPr>
            </w:pPr>
            <w:r>
              <w:rPr>
                <w:sz w:val="16"/>
                <w:szCs w:val="16"/>
              </w:rPr>
              <w:t xml:space="preserve">852 </w:t>
            </w:r>
          </w:p>
          <w:p w:rsidR="00930F10" w:rsidRDefault="00930F10">
            <w:pPr>
              <w:pStyle w:val="Default"/>
              <w:jc w:val="center"/>
              <w:rPr>
                <w:sz w:val="16"/>
                <w:szCs w:val="16"/>
              </w:rPr>
            </w:pPr>
            <w:r>
              <w:rPr>
                <w:sz w:val="16"/>
                <w:szCs w:val="16"/>
              </w:rPr>
              <w:t xml:space="preserve">853 </w:t>
            </w:r>
          </w:p>
        </w:tc>
        <w:tc>
          <w:tcPr>
            <w:tcW w:w="992" w:type="dxa"/>
          </w:tcPr>
          <w:p w:rsidR="00930F10" w:rsidRDefault="00930F10">
            <w:pPr>
              <w:pStyle w:val="Default"/>
              <w:jc w:val="center"/>
              <w:rPr>
                <w:sz w:val="16"/>
                <w:szCs w:val="16"/>
              </w:rPr>
            </w:pPr>
            <w:r>
              <w:rPr>
                <w:sz w:val="16"/>
                <w:szCs w:val="16"/>
              </w:rPr>
              <w:t xml:space="preserve">109.60.200 </w:t>
            </w:r>
          </w:p>
        </w:tc>
        <w:tc>
          <w:tcPr>
            <w:tcW w:w="4961" w:type="dxa"/>
          </w:tcPr>
          <w:p w:rsidR="00930F10" w:rsidRDefault="00930F10">
            <w:pPr>
              <w:pStyle w:val="Default"/>
              <w:rPr>
                <w:sz w:val="16"/>
                <w:szCs w:val="16"/>
              </w:rPr>
            </w:pPr>
            <w:r>
              <w:rPr>
                <w:sz w:val="16"/>
                <w:szCs w:val="16"/>
              </w:rPr>
              <w:t xml:space="preserve">Прямые затраты на изготовление готовой продукции, выполнение работ, оказание услуг </w:t>
            </w:r>
          </w:p>
        </w:tc>
        <w:tc>
          <w:tcPr>
            <w:tcW w:w="1191" w:type="dxa"/>
          </w:tcPr>
          <w:p w:rsidR="00930F10" w:rsidRDefault="00930F10">
            <w:pPr>
              <w:pStyle w:val="Default"/>
              <w:jc w:val="center"/>
              <w:rPr>
                <w:sz w:val="16"/>
                <w:szCs w:val="16"/>
              </w:rPr>
            </w:pPr>
            <w:r>
              <w:rPr>
                <w:sz w:val="16"/>
                <w:szCs w:val="16"/>
              </w:rPr>
              <w:t xml:space="preserve">8 </w:t>
            </w: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109.80 </w:t>
            </w:r>
          </w:p>
        </w:tc>
        <w:tc>
          <w:tcPr>
            <w:tcW w:w="4961" w:type="dxa"/>
          </w:tcPr>
          <w:p w:rsidR="007D07BE" w:rsidRDefault="007D07BE">
            <w:pPr>
              <w:pStyle w:val="Default"/>
              <w:rPr>
                <w:sz w:val="16"/>
                <w:szCs w:val="16"/>
              </w:rPr>
            </w:pPr>
            <w:r>
              <w:rPr>
                <w:sz w:val="16"/>
                <w:szCs w:val="16"/>
              </w:rPr>
              <w:t xml:space="preserve">Общехозяйственные расходы </w:t>
            </w:r>
          </w:p>
        </w:tc>
        <w:tc>
          <w:tcPr>
            <w:tcW w:w="1191" w:type="dxa"/>
          </w:tcPr>
          <w:p w:rsidR="007D07BE" w:rsidRDefault="007D07BE" w:rsidP="001B7F52">
            <w:pPr>
              <w:pStyle w:val="Default"/>
              <w:rPr>
                <w:color w:val="auto"/>
              </w:rPr>
            </w:pP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111 </w:t>
            </w:r>
          </w:p>
          <w:p w:rsidR="007D07BE" w:rsidRDefault="007D07BE">
            <w:pPr>
              <w:pStyle w:val="Default"/>
              <w:jc w:val="center"/>
              <w:rPr>
                <w:sz w:val="16"/>
                <w:szCs w:val="16"/>
              </w:rPr>
            </w:pPr>
            <w:r>
              <w:rPr>
                <w:sz w:val="16"/>
                <w:szCs w:val="16"/>
              </w:rPr>
              <w:t xml:space="preserve">112 </w:t>
            </w:r>
          </w:p>
          <w:p w:rsidR="007D07BE" w:rsidRDefault="007D07BE">
            <w:pPr>
              <w:pStyle w:val="Default"/>
              <w:jc w:val="center"/>
              <w:rPr>
                <w:sz w:val="16"/>
                <w:szCs w:val="16"/>
              </w:rPr>
            </w:pPr>
            <w:r>
              <w:rPr>
                <w:sz w:val="16"/>
                <w:szCs w:val="16"/>
              </w:rPr>
              <w:t xml:space="preserve">119 </w:t>
            </w:r>
          </w:p>
          <w:p w:rsidR="007D07BE" w:rsidRDefault="007D07BE">
            <w:pPr>
              <w:pStyle w:val="Default"/>
              <w:jc w:val="center"/>
              <w:rPr>
                <w:sz w:val="16"/>
                <w:szCs w:val="16"/>
              </w:rPr>
            </w:pPr>
            <w:r>
              <w:rPr>
                <w:sz w:val="16"/>
                <w:szCs w:val="16"/>
              </w:rPr>
              <w:t xml:space="preserve">244 </w:t>
            </w:r>
          </w:p>
          <w:p w:rsidR="007D07BE" w:rsidRDefault="007D07BE">
            <w:pPr>
              <w:pStyle w:val="Default"/>
              <w:jc w:val="center"/>
              <w:rPr>
                <w:sz w:val="16"/>
                <w:szCs w:val="16"/>
              </w:rPr>
            </w:pPr>
            <w:r>
              <w:rPr>
                <w:sz w:val="16"/>
                <w:szCs w:val="16"/>
              </w:rPr>
              <w:t xml:space="preserve">851 </w:t>
            </w:r>
          </w:p>
          <w:p w:rsidR="007D07BE" w:rsidRDefault="007D07BE">
            <w:pPr>
              <w:pStyle w:val="Default"/>
              <w:jc w:val="center"/>
              <w:rPr>
                <w:sz w:val="16"/>
                <w:szCs w:val="16"/>
              </w:rPr>
            </w:pPr>
            <w:r>
              <w:rPr>
                <w:sz w:val="16"/>
                <w:szCs w:val="16"/>
              </w:rPr>
              <w:t xml:space="preserve">852 </w:t>
            </w:r>
          </w:p>
          <w:p w:rsidR="007D07BE" w:rsidRDefault="007D07BE">
            <w:pPr>
              <w:pStyle w:val="Default"/>
              <w:jc w:val="center"/>
              <w:rPr>
                <w:sz w:val="16"/>
                <w:szCs w:val="16"/>
              </w:rPr>
            </w:pPr>
            <w:r>
              <w:rPr>
                <w:sz w:val="16"/>
                <w:szCs w:val="16"/>
              </w:rPr>
              <w:t xml:space="preserve">853 </w:t>
            </w:r>
          </w:p>
        </w:tc>
        <w:tc>
          <w:tcPr>
            <w:tcW w:w="992" w:type="dxa"/>
          </w:tcPr>
          <w:p w:rsidR="007D07BE" w:rsidRDefault="007D07BE">
            <w:pPr>
              <w:pStyle w:val="Default"/>
              <w:jc w:val="center"/>
              <w:rPr>
                <w:sz w:val="16"/>
                <w:szCs w:val="16"/>
              </w:rPr>
            </w:pPr>
            <w:r>
              <w:rPr>
                <w:sz w:val="16"/>
                <w:szCs w:val="16"/>
              </w:rPr>
              <w:t xml:space="preserve">109.80.200 </w:t>
            </w:r>
          </w:p>
        </w:tc>
        <w:tc>
          <w:tcPr>
            <w:tcW w:w="4961" w:type="dxa"/>
          </w:tcPr>
          <w:p w:rsidR="007D07BE" w:rsidRDefault="007D07BE">
            <w:pPr>
              <w:pStyle w:val="Default"/>
              <w:rPr>
                <w:sz w:val="16"/>
                <w:szCs w:val="16"/>
              </w:rPr>
            </w:pPr>
            <w:r>
              <w:rPr>
                <w:sz w:val="16"/>
                <w:szCs w:val="16"/>
              </w:rPr>
              <w:t xml:space="preserve">Общехозяйственные расходы учреждений </w:t>
            </w:r>
          </w:p>
        </w:tc>
        <w:tc>
          <w:tcPr>
            <w:tcW w:w="1191" w:type="dxa"/>
          </w:tcPr>
          <w:p w:rsidR="007D07BE" w:rsidRDefault="007D07BE">
            <w:pPr>
              <w:pStyle w:val="Default"/>
              <w:jc w:val="center"/>
              <w:rPr>
                <w:sz w:val="16"/>
                <w:szCs w:val="16"/>
              </w:rPr>
            </w:pPr>
            <w:r>
              <w:rPr>
                <w:sz w:val="16"/>
                <w:szCs w:val="16"/>
              </w:rPr>
              <w:t xml:space="preserve">8 </w:t>
            </w: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201.00 </w:t>
            </w:r>
          </w:p>
        </w:tc>
        <w:tc>
          <w:tcPr>
            <w:tcW w:w="4961" w:type="dxa"/>
          </w:tcPr>
          <w:p w:rsidR="007D07BE" w:rsidRDefault="007D07BE">
            <w:pPr>
              <w:pStyle w:val="Default"/>
              <w:rPr>
                <w:sz w:val="16"/>
                <w:szCs w:val="16"/>
              </w:rPr>
            </w:pPr>
            <w:r>
              <w:rPr>
                <w:sz w:val="16"/>
                <w:szCs w:val="16"/>
              </w:rPr>
              <w:t xml:space="preserve">Денежные средства учреждения </w:t>
            </w:r>
          </w:p>
        </w:tc>
        <w:tc>
          <w:tcPr>
            <w:tcW w:w="1191" w:type="dxa"/>
          </w:tcPr>
          <w:p w:rsidR="007D07BE" w:rsidRDefault="007D07BE" w:rsidP="001B7F52">
            <w:pPr>
              <w:pStyle w:val="Default"/>
              <w:rPr>
                <w:color w:val="auto"/>
              </w:rPr>
            </w:pP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201.10 </w:t>
            </w:r>
          </w:p>
        </w:tc>
        <w:tc>
          <w:tcPr>
            <w:tcW w:w="4961" w:type="dxa"/>
          </w:tcPr>
          <w:p w:rsidR="007D07BE" w:rsidRDefault="007D07BE">
            <w:pPr>
              <w:pStyle w:val="Default"/>
              <w:rPr>
                <w:sz w:val="16"/>
                <w:szCs w:val="16"/>
              </w:rPr>
            </w:pPr>
            <w:r>
              <w:rPr>
                <w:sz w:val="16"/>
                <w:szCs w:val="16"/>
              </w:rPr>
              <w:t xml:space="preserve">Денежные средства на лицевых счетах учреждения в органе казначейства </w:t>
            </w:r>
          </w:p>
        </w:tc>
        <w:tc>
          <w:tcPr>
            <w:tcW w:w="1191" w:type="dxa"/>
          </w:tcPr>
          <w:p w:rsidR="007D07BE" w:rsidRDefault="007D07BE" w:rsidP="001B7F52">
            <w:pPr>
              <w:pStyle w:val="Default"/>
              <w:rPr>
                <w:color w:val="auto"/>
              </w:rPr>
            </w:pP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201.11 </w:t>
            </w:r>
          </w:p>
        </w:tc>
        <w:tc>
          <w:tcPr>
            <w:tcW w:w="4961" w:type="dxa"/>
          </w:tcPr>
          <w:p w:rsidR="007D07BE" w:rsidRDefault="007D07BE">
            <w:pPr>
              <w:pStyle w:val="Default"/>
              <w:rPr>
                <w:sz w:val="16"/>
                <w:szCs w:val="16"/>
              </w:rPr>
            </w:pPr>
            <w:r>
              <w:rPr>
                <w:sz w:val="16"/>
                <w:szCs w:val="16"/>
              </w:rPr>
              <w:t>Денежные средства учреждения на лицевых счетах в органе казначейства</w:t>
            </w:r>
          </w:p>
        </w:tc>
        <w:tc>
          <w:tcPr>
            <w:tcW w:w="1191" w:type="dxa"/>
          </w:tcPr>
          <w:p w:rsidR="007D07BE" w:rsidRPr="007D07BE" w:rsidRDefault="007D07BE" w:rsidP="007D07BE">
            <w:pPr>
              <w:pStyle w:val="Default"/>
              <w:jc w:val="center"/>
              <w:rPr>
                <w:color w:val="auto"/>
                <w:sz w:val="16"/>
                <w:szCs w:val="16"/>
              </w:rPr>
            </w:pPr>
            <w:r w:rsidRPr="007D07BE">
              <w:rPr>
                <w:color w:val="auto"/>
                <w:sz w:val="16"/>
                <w:szCs w:val="16"/>
              </w:rPr>
              <w:t>2</w:t>
            </w: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201.20 </w:t>
            </w:r>
          </w:p>
        </w:tc>
        <w:tc>
          <w:tcPr>
            <w:tcW w:w="4961" w:type="dxa"/>
          </w:tcPr>
          <w:p w:rsidR="007D07BE" w:rsidRDefault="007D07BE">
            <w:pPr>
              <w:pStyle w:val="Default"/>
              <w:rPr>
                <w:sz w:val="16"/>
                <w:szCs w:val="16"/>
              </w:rPr>
            </w:pPr>
            <w:r>
              <w:rPr>
                <w:sz w:val="16"/>
                <w:szCs w:val="16"/>
              </w:rPr>
              <w:t xml:space="preserve">Денежные средства учреждения в кредитной организации </w:t>
            </w:r>
          </w:p>
        </w:tc>
        <w:tc>
          <w:tcPr>
            <w:tcW w:w="1191" w:type="dxa"/>
          </w:tcPr>
          <w:p w:rsidR="007D07BE" w:rsidRDefault="007D07BE" w:rsidP="001B7F52">
            <w:pPr>
              <w:pStyle w:val="Default"/>
              <w:rPr>
                <w:color w:val="auto"/>
              </w:rPr>
            </w:pP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201.23 </w:t>
            </w:r>
          </w:p>
        </w:tc>
        <w:tc>
          <w:tcPr>
            <w:tcW w:w="4961" w:type="dxa"/>
          </w:tcPr>
          <w:p w:rsidR="007D07BE" w:rsidRDefault="007D07BE">
            <w:pPr>
              <w:pStyle w:val="Default"/>
              <w:rPr>
                <w:sz w:val="16"/>
                <w:szCs w:val="16"/>
              </w:rPr>
            </w:pPr>
            <w:r>
              <w:rPr>
                <w:sz w:val="16"/>
                <w:szCs w:val="16"/>
              </w:rPr>
              <w:t xml:space="preserve">Денежные средства учреждения в кредитной организации в пути </w:t>
            </w:r>
          </w:p>
        </w:tc>
        <w:tc>
          <w:tcPr>
            <w:tcW w:w="1191" w:type="dxa"/>
          </w:tcPr>
          <w:p w:rsidR="007D07BE" w:rsidRDefault="007D07BE">
            <w:pPr>
              <w:pStyle w:val="Default"/>
              <w:jc w:val="center"/>
              <w:rPr>
                <w:sz w:val="16"/>
                <w:szCs w:val="16"/>
              </w:rPr>
            </w:pPr>
            <w:r>
              <w:rPr>
                <w:sz w:val="16"/>
                <w:szCs w:val="16"/>
              </w:rPr>
              <w:t xml:space="preserve">2 </w:t>
            </w:r>
          </w:p>
        </w:tc>
      </w:tr>
      <w:tr w:rsidR="007D07BE" w:rsidTr="007D07BE">
        <w:tc>
          <w:tcPr>
            <w:tcW w:w="853" w:type="dxa"/>
          </w:tcPr>
          <w:p w:rsidR="007D07BE" w:rsidRDefault="007D07BE">
            <w:pPr>
              <w:pStyle w:val="Default"/>
              <w:jc w:val="center"/>
              <w:rPr>
                <w:sz w:val="16"/>
                <w:szCs w:val="16"/>
              </w:rPr>
            </w:pPr>
            <w:r>
              <w:rPr>
                <w:sz w:val="16"/>
                <w:szCs w:val="16"/>
              </w:rPr>
              <w:t xml:space="preserve">0801 </w:t>
            </w:r>
          </w:p>
        </w:tc>
        <w:tc>
          <w:tcPr>
            <w:tcW w:w="1382" w:type="dxa"/>
          </w:tcPr>
          <w:p w:rsidR="007D07BE" w:rsidRDefault="007D07BE">
            <w:pPr>
              <w:pStyle w:val="Default"/>
              <w:jc w:val="center"/>
              <w:rPr>
                <w:sz w:val="16"/>
                <w:szCs w:val="16"/>
              </w:rPr>
            </w:pPr>
            <w:r>
              <w:rPr>
                <w:sz w:val="16"/>
                <w:szCs w:val="16"/>
              </w:rPr>
              <w:t xml:space="preserve">0000000000 </w:t>
            </w:r>
          </w:p>
        </w:tc>
        <w:tc>
          <w:tcPr>
            <w:tcW w:w="992" w:type="dxa"/>
          </w:tcPr>
          <w:p w:rsidR="007D07BE" w:rsidRDefault="007D07BE">
            <w:pPr>
              <w:pStyle w:val="Default"/>
              <w:jc w:val="center"/>
              <w:rPr>
                <w:sz w:val="16"/>
                <w:szCs w:val="16"/>
              </w:rPr>
            </w:pPr>
            <w:r>
              <w:rPr>
                <w:sz w:val="16"/>
                <w:szCs w:val="16"/>
              </w:rPr>
              <w:t xml:space="preserve">000 </w:t>
            </w:r>
          </w:p>
        </w:tc>
        <w:tc>
          <w:tcPr>
            <w:tcW w:w="992" w:type="dxa"/>
          </w:tcPr>
          <w:p w:rsidR="007D07BE" w:rsidRDefault="007D07BE">
            <w:pPr>
              <w:pStyle w:val="Default"/>
              <w:jc w:val="center"/>
              <w:rPr>
                <w:sz w:val="16"/>
                <w:szCs w:val="16"/>
              </w:rPr>
            </w:pPr>
            <w:r>
              <w:rPr>
                <w:sz w:val="16"/>
                <w:szCs w:val="16"/>
              </w:rPr>
              <w:t xml:space="preserve">201.30 </w:t>
            </w:r>
          </w:p>
        </w:tc>
        <w:tc>
          <w:tcPr>
            <w:tcW w:w="4961" w:type="dxa"/>
          </w:tcPr>
          <w:p w:rsidR="007D07BE" w:rsidRDefault="007D07BE">
            <w:pPr>
              <w:pStyle w:val="Default"/>
              <w:rPr>
                <w:sz w:val="16"/>
                <w:szCs w:val="16"/>
              </w:rPr>
            </w:pPr>
            <w:r>
              <w:rPr>
                <w:sz w:val="16"/>
                <w:szCs w:val="16"/>
              </w:rPr>
              <w:t xml:space="preserve">Денежные средства в кассе учреждения </w:t>
            </w:r>
          </w:p>
        </w:tc>
        <w:tc>
          <w:tcPr>
            <w:tcW w:w="1191" w:type="dxa"/>
          </w:tcPr>
          <w:p w:rsidR="007D07BE" w:rsidRDefault="007D07BE"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201.34 </w:t>
            </w:r>
          </w:p>
        </w:tc>
        <w:tc>
          <w:tcPr>
            <w:tcW w:w="4961" w:type="dxa"/>
          </w:tcPr>
          <w:p w:rsidR="008D0531" w:rsidRDefault="008D0531">
            <w:pPr>
              <w:pStyle w:val="Default"/>
              <w:rPr>
                <w:sz w:val="16"/>
                <w:szCs w:val="16"/>
              </w:rPr>
            </w:pPr>
            <w:r>
              <w:rPr>
                <w:sz w:val="16"/>
                <w:szCs w:val="16"/>
              </w:rPr>
              <w:t xml:space="preserve">Касса </w:t>
            </w:r>
          </w:p>
        </w:tc>
        <w:tc>
          <w:tcPr>
            <w:tcW w:w="1191" w:type="dxa"/>
          </w:tcPr>
          <w:p w:rsidR="008D0531" w:rsidRPr="008D0531" w:rsidRDefault="008D0531" w:rsidP="008D0531">
            <w:pPr>
              <w:pStyle w:val="Default"/>
              <w:jc w:val="center"/>
              <w:rPr>
                <w:color w:val="auto"/>
                <w:sz w:val="16"/>
                <w:szCs w:val="16"/>
              </w:rPr>
            </w:pPr>
            <w:r w:rsidRPr="008D0531">
              <w:rPr>
                <w:color w:val="auto"/>
                <w:sz w:val="16"/>
                <w:szCs w:val="16"/>
              </w:rPr>
              <w:t>1</w:t>
            </w: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205.00 </w:t>
            </w:r>
          </w:p>
        </w:tc>
        <w:tc>
          <w:tcPr>
            <w:tcW w:w="4961" w:type="dxa"/>
          </w:tcPr>
          <w:p w:rsidR="008D0531" w:rsidRDefault="008D0531">
            <w:pPr>
              <w:pStyle w:val="Default"/>
              <w:rPr>
                <w:sz w:val="16"/>
                <w:szCs w:val="16"/>
              </w:rPr>
            </w:pPr>
            <w:r>
              <w:rPr>
                <w:sz w:val="16"/>
                <w:szCs w:val="16"/>
              </w:rPr>
              <w:t xml:space="preserve">Расчеты по доходам </w:t>
            </w:r>
          </w:p>
        </w:tc>
        <w:tc>
          <w:tcPr>
            <w:tcW w:w="1191" w:type="dxa"/>
          </w:tcPr>
          <w:p w:rsidR="008D0531" w:rsidRDefault="008D0531"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205.20 </w:t>
            </w:r>
          </w:p>
        </w:tc>
        <w:tc>
          <w:tcPr>
            <w:tcW w:w="4961" w:type="dxa"/>
          </w:tcPr>
          <w:p w:rsidR="008D0531" w:rsidRDefault="008D0531">
            <w:pPr>
              <w:pStyle w:val="Default"/>
              <w:rPr>
                <w:sz w:val="16"/>
                <w:szCs w:val="16"/>
              </w:rPr>
            </w:pPr>
            <w:r>
              <w:rPr>
                <w:sz w:val="16"/>
                <w:szCs w:val="16"/>
              </w:rPr>
              <w:t xml:space="preserve">Расчеты по доходам от собственности </w:t>
            </w:r>
          </w:p>
        </w:tc>
        <w:tc>
          <w:tcPr>
            <w:tcW w:w="1191" w:type="dxa"/>
          </w:tcPr>
          <w:p w:rsidR="008D0531" w:rsidRDefault="008D0531"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120 </w:t>
            </w:r>
          </w:p>
        </w:tc>
        <w:tc>
          <w:tcPr>
            <w:tcW w:w="992" w:type="dxa"/>
          </w:tcPr>
          <w:p w:rsidR="008D0531" w:rsidRDefault="008D0531">
            <w:pPr>
              <w:pStyle w:val="Default"/>
              <w:jc w:val="center"/>
              <w:rPr>
                <w:sz w:val="16"/>
                <w:szCs w:val="16"/>
              </w:rPr>
            </w:pPr>
            <w:r>
              <w:rPr>
                <w:sz w:val="16"/>
                <w:szCs w:val="16"/>
              </w:rPr>
              <w:t xml:space="preserve">205.21 </w:t>
            </w:r>
          </w:p>
        </w:tc>
        <w:tc>
          <w:tcPr>
            <w:tcW w:w="4961" w:type="dxa"/>
          </w:tcPr>
          <w:p w:rsidR="008D0531" w:rsidRDefault="008D0531">
            <w:pPr>
              <w:pStyle w:val="Default"/>
              <w:rPr>
                <w:sz w:val="16"/>
                <w:szCs w:val="16"/>
              </w:rPr>
            </w:pPr>
            <w:r>
              <w:rPr>
                <w:sz w:val="16"/>
                <w:szCs w:val="16"/>
              </w:rPr>
              <w:t xml:space="preserve">Расчеты по доходам от операционной аренды </w:t>
            </w:r>
          </w:p>
        </w:tc>
        <w:tc>
          <w:tcPr>
            <w:tcW w:w="1191" w:type="dxa"/>
          </w:tcPr>
          <w:p w:rsidR="008D0531" w:rsidRDefault="008D0531">
            <w:pPr>
              <w:pStyle w:val="Default"/>
              <w:jc w:val="center"/>
              <w:rPr>
                <w:sz w:val="16"/>
                <w:szCs w:val="16"/>
              </w:rPr>
            </w:pPr>
            <w:r>
              <w:rPr>
                <w:sz w:val="16"/>
                <w:szCs w:val="16"/>
              </w:rPr>
              <w:t xml:space="preserve">5 </w:t>
            </w: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205.30 </w:t>
            </w:r>
          </w:p>
        </w:tc>
        <w:tc>
          <w:tcPr>
            <w:tcW w:w="4961" w:type="dxa"/>
          </w:tcPr>
          <w:p w:rsidR="008D0531" w:rsidRDefault="008D0531">
            <w:pPr>
              <w:pStyle w:val="Default"/>
              <w:rPr>
                <w:sz w:val="16"/>
                <w:szCs w:val="16"/>
              </w:rPr>
            </w:pPr>
            <w:r>
              <w:rPr>
                <w:sz w:val="16"/>
                <w:szCs w:val="16"/>
              </w:rPr>
              <w:t>Расчеты по доходам от оказания платных услуг (работ), компенсаций затрат</w:t>
            </w:r>
          </w:p>
        </w:tc>
        <w:tc>
          <w:tcPr>
            <w:tcW w:w="1191" w:type="dxa"/>
          </w:tcPr>
          <w:p w:rsidR="008D0531" w:rsidRDefault="008D0531"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130 </w:t>
            </w:r>
          </w:p>
        </w:tc>
        <w:tc>
          <w:tcPr>
            <w:tcW w:w="992" w:type="dxa"/>
          </w:tcPr>
          <w:p w:rsidR="008D0531" w:rsidRDefault="008D0531">
            <w:pPr>
              <w:pStyle w:val="Default"/>
              <w:jc w:val="center"/>
              <w:rPr>
                <w:sz w:val="16"/>
                <w:szCs w:val="16"/>
              </w:rPr>
            </w:pPr>
            <w:r>
              <w:rPr>
                <w:sz w:val="16"/>
                <w:szCs w:val="16"/>
              </w:rPr>
              <w:t xml:space="preserve">205.31 </w:t>
            </w:r>
          </w:p>
        </w:tc>
        <w:tc>
          <w:tcPr>
            <w:tcW w:w="4961" w:type="dxa"/>
          </w:tcPr>
          <w:p w:rsidR="008D0531" w:rsidRDefault="008D0531">
            <w:pPr>
              <w:pStyle w:val="Default"/>
              <w:rPr>
                <w:sz w:val="16"/>
                <w:szCs w:val="16"/>
              </w:rPr>
            </w:pPr>
            <w:r>
              <w:rPr>
                <w:sz w:val="16"/>
                <w:szCs w:val="16"/>
              </w:rPr>
              <w:t xml:space="preserve">Расчеты по доходам от оказания платных услуг (работ) </w:t>
            </w:r>
          </w:p>
        </w:tc>
        <w:tc>
          <w:tcPr>
            <w:tcW w:w="1191" w:type="dxa"/>
          </w:tcPr>
          <w:p w:rsidR="008D0531" w:rsidRDefault="008D0531">
            <w:pPr>
              <w:pStyle w:val="Default"/>
              <w:jc w:val="center"/>
              <w:rPr>
                <w:sz w:val="16"/>
                <w:szCs w:val="16"/>
              </w:rPr>
            </w:pPr>
            <w:r>
              <w:rPr>
                <w:sz w:val="16"/>
                <w:szCs w:val="16"/>
              </w:rPr>
              <w:t xml:space="preserve">5 </w:t>
            </w: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130 </w:t>
            </w:r>
          </w:p>
        </w:tc>
        <w:tc>
          <w:tcPr>
            <w:tcW w:w="992" w:type="dxa"/>
          </w:tcPr>
          <w:p w:rsidR="008D0531" w:rsidRDefault="008D0531">
            <w:pPr>
              <w:pStyle w:val="Default"/>
              <w:jc w:val="center"/>
              <w:rPr>
                <w:sz w:val="16"/>
                <w:szCs w:val="16"/>
              </w:rPr>
            </w:pPr>
            <w:r>
              <w:rPr>
                <w:sz w:val="16"/>
                <w:szCs w:val="16"/>
              </w:rPr>
              <w:t xml:space="preserve">205.35 </w:t>
            </w:r>
          </w:p>
        </w:tc>
        <w:tc>
          <w:tcPr>
            <w:tcW w:w="4961" w:type="dxa"/>
          </w:tcPr>
          <w:p w:rsidR="008D0531" w:rsidRDefault="008D0531">
            <w:pPr>
              <w:pStyle w:val="Default"/>
              <w:rPr>
                <w:sz w:val="16"/>
                <w:szCs w:val="16"/>
              </w:rPr>
            </w:pPr>
            <w:r>
              <w:rPr>
                <w:sz w:val="16"/>
                <w:szCs w:val="16"/>
              </w:rPr>
              <w:t xml:space="preserve">Расчеты по условным арендным платежам </w:t>
            </w:r>
          </w:p>
        </w:tc>
        <w:tc>
          <w:tcPr>
            <w:tcW w:w="1191" w:type="dxa"/>
          </w:tcPr>
          <w:p w:rsidR="008D0531" w:rsidRDefault="008D0531">
            <w:pPr>
              <w:pStyle w:val="Default"/>
              <w:jc w:val="center"/>
              <w:rPr>
                <w:sz w:val="16"/>
                <w:szCs w:val="16"/>
              </w:rPr>
            </w:pPr>
            <w:r>
              <w:rPr>
                <w:sz w:val="16"/>
                <w:szCs w:val="16"/>
              </w:rPr>
              <w:t xml:space="preserve">5 </w:t>
            </w:r>
          </w:p>
        </w:tc>
      </w:tr>
      <w:tr w:rsidR="008D0531" w:rsidTr="007D07BE">
        <w:tc>
          <w:tcPr>
            <w:tcW w:w="853" w:type="dxa"/>
          </w:tcPr>
          <w:p w:rsidR="008D0531" w:rsidRDefault="008D0531">
            <w:pPr>
              <w:pStyle w:val="Default"/>
              <w:jc w:val="center"/>
              <w:rPr>
                <w:sz w:val="16"/>
                <w:szCs w:val="16"/>
              </w:rPr>
            </w:pPr>
            <w:r>
              <w:rPr>
                <w:sz w:val="16"/>
                <w:szCs w:val="16"/>
              </w:rPr>
              <w:t xml:space="preserve">0000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205.70 </w:t>
            </w:r>
          </w:p>
        </w:tc>
        <w:tc>
          <w:tcPr>
            <w:tcW w:w="4961" w:type="dxa"/>
          </w:tcPr>
          <w:p w:rsidR="008D0531" w:rsidRDefault="008D0531">
            <w:pPr>
              <w:pStyle w:val="Default"/>
              <w:rPr>
                <w:sz w:val="16"/>
                <w:szCs w:val="16"/>
              </w:rPr>
            </w:pPr>
            <w:r>
              <w:rPr>
                <w:sz w:val="16"/>
                <w:szCs w:val="16"/>
              </w:rPr>
              <w:t xml:space="preserve">Расчеты по доходам от операций с активами </w:t>
            </w:r>
          </w:p>
        </w:tc>
        <w:tc>
          <w:tcPr>
            <w:tcW w:w="1191" w:type="dxa"/>
          </w:tcPr>
          <w:p w:rsidR="008D0531" w:rsidRDefault="008D0531"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440 </w:t>
            </w:r>
          </w:p>
        </w:tc>
        <w:tc>
          <w:tcPr>
            <w:tcW w:w="992" w:type="dxa"/>
          </w:tcPr>
          <w:p w:rsidR="008D0531" w:rsidRDefault="008D0531">
            <w:pPr>
              <w:pStyle w:val="Default"/>
              <w:jc w:val="center"/>
              <w:rPr>
                <w:sz w:val="16"/>
                <w:szCs w:val="16"/>
              </w:rPr>
            </w:pPr>
            <w:r>
              <w:rPr>
                <w:sz w:val="16"/>
                <w:szCs w:val="16"/>
              </w:rPr>
              <w:t xml:space="preserve">205.74 </w:t>
            </w:r>
          </w:p>
        </w:tc>
        <w:tc>
          <w:tcPr>
            <w:tcW w:w="4961" w:type="dxa"/>
          </w:tcPr>
          <w:p w:rsidR="008D0531" w:rsidRDefault="008D0531">
            <w:pPr>
              <w:pStyle w:val="Default"/>
              <w:rPr>
                <w:sz w:val="16"/>
                <w:szCs w:val="16"/>
              </w:rPr>
            </w:pPr>
            <w:r>
              <w:rPr>
                <w:sz w:val="16"/>
                <w:szCs w:val="16"/>
              </w:rPr>
              <w:t xml:space="preserve">Расчеты по доходам от операций с материальными запасами </w:t>
            </w:r>
          </w:p>
        </w:tc>
        <w:tc>
          <w:tcPr>
            <w:tcW w:w="1191" w:type="dxa"/>
          </w:tcPr>
          <w:p w:rsidR="008D0531" w:rsidRDefault="008D0531">
            <w:pPr>
              <w:pStyle w:val="Default"/>
              <w:jc w:val="center"/>
              <w:rPr>
                <w:sz w:val="16"/>
                <w:szCs w:val="16"/>
              </w:rPr>
            </w:pPr>
            <w:r>
              <w:rPr>
                <w:sz w:val="16"/>
                <w:szCs w:val="16"/>
              </w:rPr>
              <w:t xml:space="preserve">5 </w:t>
            </w: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000 </w:t>
            </w:r>
          </w:p>
        </w:tc>
        <w:tc>
          <w:tcPr>
            <w:tcW w:w="992" w:type="dxa"/>
          </w:tcPr>
          <w:p w:rsidR="008D0531" w:rsidRDefault="008D0531">
            <w:pPr>
              <w:pStyle w:val="Default"/>
              <w:jc w:val="center"/>
              <w:rPr>
                <w:sz w:val="16"/>
                <w:szCs w:val="16"/>
              </w:rPr>
            </w:pPr>
            <w:r>
              <w:rPr>
                <w:sz w:val="16"/>
                <w:szCs w:val="16"/>
              </w:rPr>
              <w:t xml:space="preserve">205.80 </w:t>
            </w:r>
          </w:p>
        </w:tc>
        <w:tc>
          <w:tcPr>
            <w:tcW w:w="4961" w:type="dxa"/>
          </w:tcPr>
          <w:p w:rsidR="008D0531" w:rsidRDefault="008D0531">
            <w:pPr>
              <w:pStyle w:val="Default"/>
              <w:rPr>
                <w:sz w:val="16"/>
                <w:szCs w:val="16"/>
              </w:rPr>
            </w:pPr>
            <w:r>
              <w:rPr>
                <w:sz w:val="16"/>
                <w:szCs w:val="16"/>
              </w:rPr>
              <w:t xml:space="preserve">Расчеты по прочим доходам </w:t>
            </w:r>
          </w:p>
        </w:tc>
        <w:tc>
          <w:tcPr>
            <w:tcW w:w="1191" w:type="dxa"/>
          </w:tcPr>
          <w:p w:rsidR="008D0531" w:rsidRDefault="008D0531" w:rsidP="001B7F52">
            <w:pPr>
              <w:pStyle w:val="Default"/>
              <w:rPr>
                <w:color w:val="auto"/>
              </w:rPr>
            </w:pP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180 </w:t>
            </w:r>
          </w:p>
        </w:tc>
        <w:tc>
          <w:tcPr>
            <w:tcW w:w="992" w:type="dxa"/>
          </w:tcPr>
          <w:p w:rsidR="008D0531" w:rsidRDefault="008D0531">
            <w:pPr>
              <w:pStyle w:val="Default"/>
              <w:jc w:val="center"/>
              <w:rPr>
                <w:sz w:val="16"/>
                <w:szCs w:val="16"/>
              </w:rPr>
            </w:pPr>
            <w:r>
              <w:rPr>
                <w:sz w:val="16"/>
                <w:szCs w:val="16"/>
              </w:rPr>
              <w:t xml:space="preserve">205.83 </w:t>
            </w:r>
          </w:p>
        </w:tc>
        <w:tc>
          <w:tcPr>
            <w:tcW w:w="4961" w:type="dxa"/>
          </w:tcPr>
          <w:p w:rsidR="008D0531" w:rsidRDefault="008D0531">
            <w:pPr>
              <w:pStyle w:val="Default"/>
              <w:rPr>
                <w:sz w:val="16"/>
                <w:szCs w:val="16"/>
              </w:rPr>
            </w:pPr>
            <w:r>
              <w:rPr>
                <w:sz w:val="16"/>
                <w:szCs w:val="16"/>
              </w:rPr>
              <w:t xml:space="preserve">Расчеты по субсидиям на иные цели </w:t>
            </w:r>
          </w:p>
        </w:tc>
        <w:tc>
          <w:tcPr>
            <w:tcW w:w="1191" w:type="dxa"/>
          </w:tcPr>
          <w:p w:rsidR="008D0531" w:rsidRDefault="008D0531">
            <w:pPr>
              <w:pStyle w:val="Default"/>
              <w:jc w:val="center"/>
              <w:rPr>
                <w:sz w:val="16"/>
                <w:szCs w:val="16"/>
              </w:rPr>
            </w:pPr>
            <w:r>
              <w:rPr>
                <w:sz w:val="16"/>
                <w:szCs w:val="16"/>
              </w:rPr>
              <w:t xml:space="preserve">5 </w:t>
            </w:r>
          </w:p>
        </w:tc>
      </w:tr>
      <w:tr w:rsidR="008D0531" w:rsidTr="007D07BE">
        <w:tc>
          <w:tcPr>
            <w:tcW w:w="853" w:type="dxa"/>
          </w:tcPr>
          <w:p w:rsidR="008D0531" w:rsidRDefault="008D0531">
            <w:pPr>
              <w:pStyle w:val="Default"/>
              <w:jc w:val="center"/>
              <w:rPr>
                <w:sz w:val="16"/>
                <w:szCs w:val="16"/>
              </w:rPr>
            </w:pPr>
            <w:r>
              <w:rPr>
                <w:sz w:val="16"/>
                <w:szCs w:val="16"/>
              </w:rPr>
              <w:t xml:space="preserve">0801 </w:t>
            </w:r>
          </w:p>
        </w:tc>
        <w:tc>
          <w:tcPr>
            <w:tcW w:w="1382" w:type="dxa"/>
          </w:tcPr>
          <w:p w:rsidR="008D0531" w:rsidRDefault="008D0531">
            <w:pPr>
              <w:pStyle w:val="Default"/>
              <w:jc w:val="center"/>
              <w:rPr>
                <w:sz w:val="16"/>
                <w:szCs w:val="16"/>
              </w:rPr>
            </w:pPr>
            <w:r>
              <w:rPr>
                <w:sz w:val="16"/>
                <w:szCs w:val="16"/>
              </w:rPr>
              <w:t xml:space="preserve">0000000000 </w:t>
            </w:r>
          </w:p>
        </w:tc>
        <w:tc>
          <w:tcPr>
            <w:tcW w:w="992" w:type="dxa"/>
          </w:tcPr>
          <w:p w:rsidR="008D0531" w:rsidRDefault="008D0531">
            <w:pPr>
              <w:pStyle w:val="Default"/>
              <w:jc w:val="center"/>
              <w:rPr>
                <w:sz w:val="16"/>
                <w:szCs w:val="16"/>
              </w:rPr>
            </w:pPr>
            <w:r>
              <w:rPr>
                <w:sz w:val="16"/>
                <w:szCs w:val="16"/>
              </w:rPr>
              <w:t xml:space="preserve">180 </w:t>
            </w:r>
          </w:p>
        </w:tc>
        <w:tc>
          <w:tcPr>
            <w:tcW w:w="992" w:type="dxa"/>
          </w:tcPr>
          <w:p w:rsidR="008D0531" w:rsidRDefault="008D0531">
            <w:pPr>
              <w:pStyle w:val="Default"/>
              <w:jc w:val="center"/>
              <w:rPr>
                <w:sz w:val="16"/>
                <w:szCs w:val="16"/>
              </w:rPr>
            </w:pPr>
            <w:r>
              <w:rPr>
                <w:sz w:val="16"/>
                <w:szCs w:val="16"/>
              </w:rPr>
              <w:t xml:space="preserve">205.89 </w:t>
            </w:r>
          </w:p>
        </w:tc>
        <w:tc>
          <w:tcPr>
            <w:tcW w:w="4961" w:type="dxa"/>
          </w:tcPr>
          <w:p w:rsidR="008D0531" w:rsidRDefault="008D0531">
            <w:pPr>
              <w:pStyle w:val="Default"/>
              <w:rPr>
                <w:sz w:val="16"/>
                <w:szCs w:val="16"/>
              </w:rPr>
            </w:pPr>
            <w:r>
              <w:rPr>
                <w:sz w:val="16"/>
                <w:szCs w:val="16"/>
              </w:rPr>
              <w:t xml:space="preserve">Расчеты по иным доходам </w:t>
            </w:r>
          </w:p>
        </w:tc>
        <w:tc>
          <w:tcPr>
            <w:tcW w:w="1191" w:type="dxa"/>
          </w:tcPr>
          <w:p w:rsidR="008D0531" w:rsidRDefault="008D0531">
            <w:pPr>
              <w:pStyle w:val="Default"/>
              <w:jc w:val="center"/>
              <w:rPr>
                <w:sz w:val="16"/>
                <w:szCs w:val="16"/>
              </w:rPr>
            </w:pPr>
            <w:r>
              <w:rPr>
                <w:sz w:val="16"/>
                <w:szCs w:val="16"/>
              </w:rPr>
              <w:t xml:space="preserve">5 </w:t>
            </w:r>
          </w:p>
        </w:tc>
      </w:tr>
      <w:tr w:rsidR="0008040A" w:rsidTr="007D07BE">
        <w:tc>
          <w:tcPr>
            <w:tcW w:w="853" w:type="dxa"/>
          </w:tcPr>
          <w:p w:rsidR="0008040A" w:rsidRDefault="0008040A">
            <w:pPr>
              <w:pStyle w:val="Default"/>
              <w:jc w:val="center"/>
              <w:rPr>
                <w:sz w:val="16"/>
                <w:szCs w:val="16"/>
              </w:rPr>
            </w:pPr>
            <w:r>
              <w:rPr>
                <w:sz w:val="16"/>
                <w:szCs w:val="16"/>
              </w:rPr>
              <w:t xml:space="preserve">0801 </w:t>
            </w:r>
          </w:p>
        </w:tc>
        <w:tc>
          <w:tcPr>
            <w:tcW w:w="1382" w:type="dxa"/>
          </w:tcPr>
          <w:p w:rsidR="0008040A" w:rsidRDefault="0008040A">
            <w:pPr>
              <w:pStyle w:val="Default"/>
              <w:jc w:val="center"/>
              <w:rPr>
                <w:sz w:val="16"/>
                <w:szCs w:val="16"/>
              </w:rPr>
            </w:pPr>
            <w:r>
              <w:rPr>
                <w:sz w:val="16"/>
                <w:szCs w:val="16"/>
              </w:rPr>
              <w:t xml:space="preserve">0000000000 </w:t>
            </w:r>
          </w:p>
        </w:tc>
        <w:tc>
          <w:tcPr>
            <w:tcW w:w="992" w:type="dxa"/>
          </w:tcPr>
          <w:p w:rsidR="0008040A" w:rsidRDefault="0008040A">
            <w:pPr>
              <w:pStyle w:val="Default"/>
              <w:jc w:val="center"/>
              <w:rPr>
                <w:sz w:val="16"/>
                <w:szCs w:val="16"/>
              </w:rPr>
            </w:pPr>
            <w:r>
              <w:rPr>
                <w:sz w:val="16"/>
                <w:szCs w:val="16"/>
              </w:rPr>
              <w:t xml:space="preserve">000 </w:t>
            </w:r>
          </w:p>
        </w:tc>
        <w:tc>
          <w:tcPr>
            <w:tcW w:w="992" w:type="dxa"/>
          </w:tcPr>
          <w:p w:rsidR="0008040A" w:rsidRDefault="0008040A">
            <w:pPr>
              <w:pStyle w:val="Default"/>
              <w:jc w:val="center"/>
              <w:rPr>
                <w:sz w:val="16"/>
                <w:szCs w:val="16"/>
              </w:rPr>
            </w:pPr>
            <w:r>
              <w:rPr>
                <w:sz w:val="16"/>
                <w:szCs w:val="16"/>
              </w:rPr>
              <w:t xml:space="preserve">206.00 </w:t>
            </w:r>
          </w:p>
        </w:tc>
        <w:tc>
          <w:tcPr>
            <w:tcW w:w="4961" w:type="dxa"/>
          </w:tcPr>
          <w:p w:rsidR="0008040A" w:rsidRDefault="0008040A">
            <w:pPr>
              <w:pStyle w:val="Default"/>
              <w:rPr>
                <w:sz w:val="16"/>
                <w:szCs w:val="16"/>
              </w:rPr>
            </w:pPr>
            <w:r>
              <w:rPr>
                <w:sz w:val="16"/>
                <w:szCs w:val="16"/>
              </w:rPr>
              <w:t xml:space="preserve">Расчеты по выданным авансам </w:t>
            </w:r>
          </w:p>
        </w:tc>
        <w:tc>
          <w:tcPr>
            <w:tcW w:w="1191" w:type="dxa"/>
          </w:tcPr>
          <w:p w:rsidR="0008040A" w:rsidRDefault="0008040A" w:rsidP="001B7F52">
            <w:pPr>
              <w:pStyle w:val="Default"/>
              <w:rPr>
                <w:color w:val="auto"/>
              </w:rPr>
            </w:pPr>
          </w:p>
        </w:tc>
      </w:tr>
      <w:tr w:rsidR="0008040A" w:rsidTr="007D07BE">
        <w:tc>
          <w:tcPr>
            <w:tcW w:w="853" w:type="dxa"/>
          </w:tcPr>
          <w:p w:rsidR="0008040A" w:rsidRDefault="0008040A">
            <w:pPr>
              <w:pStyle w:val="Default"/>
              <w:jc w:val="center"/>
              <w:rPr>
                <w:sz w:val="16"/>
                <w:szCs w:val="16"/>
              </w:rPr>
            </w:pPr>
            <w:r>
              <w:rPr>
                <w:sz w:val="16"/>
                <w:szCs w:val="16"/>
              </w:rPr>
              <w:t xml:space="preserve">0801 </w:t>
            </w:r>
          </w:p>
        </w:tc>
        <w:tc>
          <w:tcPr>
            <w:tcW w:w="1382" w:type="dxa"/>
          </w:tcPr>
          <w:p w:rsidR="0008040A" w:rsidRDefault="0008040A">
            <w:pPr>
              <w:pStyle w:val="Default"/>
              <w:jc w:val="center"/>
              <w:rPr>
                <w:sz w:val="16"/>
                <w:szCs w:val="16"/>
              </w:rPr>
            </w:pPr>
            <w:r>
              <w:rPr>
                <w:sz w:val="16"/>
                <w:szCs w:val="16"/>
              </w:rPr>
              <w:t xml:space="preserve">0000000000 </w:t>
            </w:r>
          </w:p>
        </w:tc>
        <w:tc>
          <w:tcPr>
            <w:tcW w:w="992" w:type="dxa"/>
          </w:tcPr>
          <w:p w:rsidR="0008040A" w:rsidRDefault="0008040A">
            <w:pPr>
              <w:pStyle w:val="Default"/>
              <w:jc w:val="center"/>
              <w:rPr>
                <w:sz w:val="16"/>
                <w:szCs w:val="16"/>
              </w:rPr>
            </w:pPr>
            <w:r>
              <w:rPr>
                <w:sz w:val="16"/>
                <w:szCs w:val="16"/>
              </w:rPr>
              <w:t xml:space="preserve">000 </w:t>
            </w:r>
          </w:p>
        </w:tc>
        <w:tc>
          <w:tcPr>
            <w:tcW w:w="992" w:type="dxa"/>
          </w:tcPr>
          <w:p w:rsidR="0008040A" w:rsidRDefault="0008040A">
            <w:pPr>
              <w:pStyle w:val="Default"/>
              <w:jc w:val="center"/>
              <w:rPr>
                <w:sz w:val="16"/>
                <w:szCs w:val="16"/>
              </w:rPr>
            </w:pPr>
            <w:r>
              <w:rPr>
                <w:sz w:val="16"/>
                <w:szCs w:val="16"/>
              </w:rPr>
              <w:t xml:space="preserve">206.20 </w:t>
            </w:r>
          </w:p>
        </w:tc>
        <w:tc>
          <w:tcPr>
            <w:tcW w:w="4961" w:type="dxa"/>
          </w:tcPr>
          <w:p w:rsidR="0008040A" w:rsidRDefault="0008040A">
            <w:pPr>
              <w:pStyle w:val="Default"/>
              <w:rPr>
                <w:sz w:val="16"/>
                <w:szCs w:val="16"/>
              </w:rPr>
            </w:pPr>
            <w:r>
              <w:rPr>
                <w:sz w:val="16"/>
                <w:szCs w:val="16"/>
              </w:rPr>
              <w:t xml:space="preserve">Расчеты по авансам по работам, услугам </w:t>
            </w:r>
          </w:p>
        </w:tc>
        <w:tc>
          <w:tcPr>
            <w:tcW w:w="1191" w:type="dxa"/>
          </w:tcPr>
          <w:p w:rsidR="0008040A" w:rsidRDefault="0008040A" w:rsidP="001B7F52">
            <w:pPr>
              <w:pStyle w:val="Default"/>
              <w:rPr>
                <w:color w:val="auto"/>
              </w:rPr>
            </w:pP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206.21 </w:t>
            </w:r>
          </w:p>
        </w:tc>
        <w:tc>
          <w:tcPr>
            <w:tcW w:w="4961" w:type="dxa"/>
          </w:tcPr>
          <w:p w:rsidR="002F0119" w:rsidRDefault="002F0119">
            <w:pPr>
              <w:pStyle w:val="Default"/>
              <w:rPr>
                <w:sz w:val="16"/>
                <w:szCs w:val="16"/>
              </w:rPr>
            </w:pPr>
            <w:r>
              <w:rPr>
                <w:sz w:val="16"/>
                <w:szCs w:val="16"/>
              </w:rPr>
              <w:t xml:space="preserve">Расчеты по авансам по услугам связи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206.22 </w:t>
            </w:r>
          </w:p>
        </w:tc>
        <w:tc>
          <w:tcPr>
            <w:tcW w:w="4961" w:type="dxa"/>
          </w:tcPr>
          <w:p w:rsidR="002F0119" w:rsidRDefault="002F0119">
            <w:pPr>
              <w:pStyle w:val="Default"/>
              <w:rPr>
                <w:sz w:val="16"/>
                <w:szCs w:val="16"/>
              </w:rPr>
            </w:pPr>
            <w:r>
              <w:rPr>
                <w:sz w:val="16"/>
                <w:szCs w:val="16"/>
              </w:rPr>
              <w:t xml:space="preserve">Расчеты по авансам по транспортным услугам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206.23 </w:t>
            </w:r>
          </w:p>
        </w:tc>
        <w:tc>
          <w:tcPr>
            <w:tcW w:w="4961" w:type="dxa"/>
          </w:tcPr>
          <w:p w:rsidR="002F0119" w:rsidRDefault="002F0119">
            <w:pPr>
              <w:pStyle w:val="Default"/>
              <w:rPr>
                <w:sz w:val="16"/>
                <w:szCs w:val="16"/>
              </w:rPr>
            </w:pPr>
            <w:r>
              <w:rPr>
                <w:sz w:val="16"/>
                <w:szCs w:val="16"/>
              </w:rPr>
              <w:t xml:space="preserve">Расчеты по авансам по коммунальным услугам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206.25 </w:t>
            </w:r>
          </w:p>
        </w:tc>
        <w:tc>
          <w:tcPr>
            <w:tcW w:w="4961" w:type="dxa"/>
          </w:tcPr>
          <w:p w:rsidR="002F0119" w:rsidRDefault="002F0119">
            <w:pPr>
              <w:pStyle w:val="Default"/>
              <w:rPr>
                <w:sz w:val="16"/>
                <w:szCs w:val="16"/>
              </w:rPr>
            </w:pPr>
            <w:r>
              <w:rPr>
                <w:sz w:val="16"/>
                <w:szCs w:val="16"/>
              </w:rPr>
              <w:t xml:space="preserve">Расчеты по авансам по работам, услугам по содержанию имущества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206.26 </w:t>
            </w:r>
          </w:p>
        </w:tc>
        <w:tc>
          <w:tcPr>
            <w:tcW w:w="4961" w:type="dxa"/>
          </w:tcPr>
          <w:p w:rsidR="002F0119" w:rsidRDefault="002F0119">
            <w:pPr>
              <w:pStyle w:val="Default"/>
              <w:rPr>
                <w:sz w:val="16"/>
                <w:szCs w:val="16"/>
              </w:rPr>
            </w:pPr>
            <w:r>
              <w:rPr>
                <w:sz w:val="16"/>
                <w:szCs w:val="16"/>
              </w:rPr>
              <w:t xml:space="preserve">Расчеты по авансам по прочим работам, услугам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206.27 </w:t>
            </w:r>
          </w:p>
        </w:tc>
        <w:tc>
          <w:tcPr>
            <w:tcW w:w="4961" w:type="dxa"/>
          </w:tcPr>
          <w:p w:rsidR="002F0119" w:rsidRDefault="002F0119">
            <w:pPr>
              <w:pStyle w:val="Default"/>
              <w:rPr>
                <w:sz w:val="16"/>
                <w:szCs w:val="16"/>
              </w:rPr>
            </w:pPr>
            <w:r>
              <w:rPr>
                <w:sz w:val="16"/>
                <w:szCs w:val="16"/>
              </w:rPr>
              <w:t xml:space="preserve">Расчеты по авансам по страхованию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206.28 </w:t>
            </w:r>
          </w:p>
        </w:tc>
        <w:tc>
          <w:tcPr>
            <w:tcW w:w="4961" w:type="dxa"/>
          </w:tcPr>
          <w:p w:rsidR="002F0119" w:rsidRDefault="002F0119">
            <w:pPr>
              <w:pStyle w:val="Default"/>
              <w:rPr>
                <w:sz w:val="16"/>
                <w:szCs w:val="16"/>
              </w:rPr>
            </w:pPr>
            <w:r>
              <w:rPr>
                <w:sz w:val="16"/>
                <w:szCs w:val="16"/>
              </w:rPr>
              <w:t xml:space="preserve">Расчеты по авансам по услугам, работам для целей капитальных вложений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206.30 </w:t>
            </w:r>
          </w:p>
        </w:tc>
        <w:tc>
          <w:tcPr>
            <w:tcW w:w="4961" w:type="dxa"/>
          </w:tcPr>
          <w:p w:rsidR="002F0119" w:rsidRDefault="002F0119">
            <w:pPr>
              <w:pStyle w:val="Default"/>
              <w:rPr>
                <w:sz w:val="16"/>
                <w:szCs w:val="16"/>
              </w:rPr>
            </w:pPr>
            <w:r>
              <w:rPr>
                <w:sz w:val="16"/>
                <w:szCs w:val="16"/>
              </w:rPr>
              <w:t xml:space="preserve">Расчеты по авансам по поступлению нефинансовых активов </w:t>
            </w:r>
          </w:p>
        </w:tc>
        <w:tc>
          <w:tcPr>
            <w:tcW w:w="1191" w:type="dxa"/>
          </w:tcPr>
          <w:p w:rsidR="002F0119" w:rsidRDefault="002F0119" w:rsidP="001B7F52">
            <w:pPr>
              <w:pStyle w:val="Default"/>
              <w:rPr>
                <w:color w:val="auto"/>
              </w:rPr>
            </w:pP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206.31 </w:t>
            </w:r>
          </w:p>
        </w:tc>
        <w:tc>
          <w:tcPr>
            <w:tcW w:w="4961" w:type="dxa"/>
          </w:tcPr>
          <w:p w:rsidR="002F0119" w:rsidRDefault="002F0119">
            <w:pPr>
              <w:pStyle w:val="Default"/>
              <w:rPr>
                <w:sz w:val="16"/>
                <w:szCs w:val="16"/>
              </w:rPr>
            </w:pPr>
            <w:r>
              <w:rPr>
                <w:sz w:val="16"/>
                <w:szCs w:val="16"/>
              </w:rPr>
              <w:t xml:space="preserve">Расчеты по авансам по приобретению основных средств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206.34 </w:t>
            </w:r>
          </w:p>
        </w:tc>
        <w:tc>
          <w:tcPr>
            <w:tcW w:w="4961" w:type="dxa"/>
          </w:tcPr>
          <w:p w:rsidR="002F0119" w:rsidRDefault="002F0119">
            <w:pPr>
              <w:pStyle w:val="Default"/>
              <w:rPr>
                <w:sz w:val="16"/>
                <w:szCs w:val="16"/>
              </w:rPr>
            </w:pPr>
            <w:r>
              <w:rPr>
                <w:sz w:val="16"/>
                <w:szCs w:val="16"/>
              </w:rPr>
              <w:t xml:space="preserve">Расчеты по авансам по приобретению материальных запасов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206.90 </w:t>
            </w:r>
          </w:p>
        </w:tc>
        <w:tc>
          <w:tcPr>
            <w:tcW w:w="4961" w:type="dxa"/>
          </w:tcPr>
          <w:p w:rsidR="002F0119" w:rsidRDefault="002F0119">
            <w:pPr>
              <w:pStyle w:val="Default"/>
              <w:rPr>
                <w:sz w:val="16"/>
                <w:szCs w:val="16"/>
              </w:rPr>
            </w:pPr>
            <w:r>
              <w:rPr>
                <w:sz w:val="16"/>
                <w:szCs w:val="16"/>
              </w:rPr>
              <w:t xml:space="preserve">Расчеты по авансам по прочим расходам </w:t>
            </w:r>
          </w:p>
        </w:tc>
        <w:tc>
          <w:tcPr>
            <w:tcW w:w="1191" w:type="dxa"/>
          </w:tcPr>
          <w:p w:rsidR="002F0119" w:rsidRDefault="002F0119" w:rsidP="001B7F52">
            <w:pPr>
              <w:pStyle w:val="Default"/>
              <w:rPr>
                <w:color w:val="auto"/>
              </w:rPr>
            </w:pP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112 </w:t>
            </w:r>
          </w:p>
          <w:p w:rsidR="002F0119" w:rsidRDefault="002F0119">
            <w:pPr>
              <w:pStyle w:val="Default"/>
              <w:jc w:val="center"/>
              <w:rPr>
                <w:sz w:val="16"/>
                <w:szCs w:val="16"/>
              </w:rPr>
            </w:pPr>
            <w:r>
              <w:rPr>
                <w:sz w:val="16"/>
                <w:szCs w:val="16"/>
              </w:rPr>
              <w:t xml:space="preserve">244 </w:t>
            </w:r>
          </w:p>
          <w:p w:rsidR="002F0119" w:rsidRDefault="002F0119">
            <w:pPr>
              <w:pStyle w:val="Default"/>
              <w:jc w:val="center"/>
              <w:rPr>
                <w:sz w:val="16"/>
                <w:szCs w:val="16"/>
              </w:rPr>
            </w:pPr>
            <w:r>
              <w:rPr>
                <w:sz w:val="16"/>
                <w:szCs w:val="16"/>
              </w:rPr>
              <w:t xml:space="preserve">853 </w:t>
            </w:r>
          </w:p>
        </w:tc>
        <w:tc>
          <w:tcPr>
            <w:tcW w:w="992" w:type="dxa"/>
          </w:tcPr>
          <w:p w:rsidR="002F0119" w:rsidRDefault="002F0119">
            <w:pPr>
              <w:pStyle w:val="Default"/>
              <w:jc w:val="center"/>
              <w:rPr>
                <w:sz w:val="16"/>
                <w:szCs w:val="16"/>
              </w:rPr>
            </w:pPr>
            <w:r>
              <w:rPr>
                <w:sz w:val="16"/>
                <w:szCs w:val="16"/>
              </w:rPr>
              <w:t xml:space="preserve">206.96 </w:t>
            </w:r>
          </w:p>
        </w:tc>
        <w:tc>
          <w:tcPr>
            <w:tcW w:w="4961" w:type="dxa"/>
          </w:tcPr>
          <w:p w:rsidR="002F0119" w:rsidRDefault="002F0119">
            <w:pPr>
              <w:pStyle w:val="Default"/>
              <w:rPr>
                <w:sz w:val="16"/>
                <w:szCs w:val="16"/>
              </w:rPr>
            </w:pPr>
            <w:r>
              <w:rPr>
                <w:sz w:val="16"/>
                <w:szCs w:val="16"/>
              </w:rPr>
              <w:t xml:space="preserve">Расчеты по авансам по оплате иных выплат текущего характера физическим лицам </w:t>
            </w:r>
          </w:p>
        </w:tc>
        <w:tc>
          <w:tcPr>
            <w:tcW w:w="1191" w:type="dxa"/>
          </w:tcPr>
          <w:p w:rsidR="002F0119" w:rsidRDefault="002F0119">
            <w:pPr>
              <w:pStyle w:val="Default"/>
              <w:jc w:val="center"/>
              <w:rPr>
                <w:sz w:val="16"/>
                <w:szCs w:val="16"/>
              </w:rPr>
            </w:pPr>
            <w:r>
              <w:rPr>
                <w:sz w:val="16"/>
                <w:szCs w:val="16"/>
              </w:rPr>
              <w:t xml:space="preserve">4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208.00 </w:t>
            </w:r>
          </w:p>
        </w:tc>
        <w:tc>
          <w:tcPr>
            <w:tcW w:w="4961" w:type="dxa"/>
          </w:tcPr>
          <w:p w:rsidR="002F0119" w:rsidRDefault="002F0119">
            <w:pPr>
              <w:pStyle w:val="Default"/>
              <w:rPr>
                <w:sz w:val="16"/>
                <w:szCs w:val="16"/>
              </w:rPr>
            </w:pPr>
            <w:r>
              <w:rPr>
                <w:sz w:val="16"/>
                <w:szCs w:val="16"/>
              </w:rPr>
              <w:t xml:space="preserve">Расчеты с подотчетными лицами </w:t>
            </w:r>
          </w:p>
        </w:tc>
        <w:tc>
          <w:tcPr>
            <w:tcW w:w="1191" w:type="dxa"/>
          </w:tcPr>
          <w:p w:rsidR="002F0119" w:rsidRDefault="002F0119" w:rsidP="001B7F52">
            <w:pPr>
              <w:pStyle w:val="Default"/>
              <w:rPr>
                <w:color w:val="auto"/>
              </w:rPr>
            </w:pP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208.20 </w:t>
            </w:r>
          </w:p>
        </w:tc>
        <w:tc>
          <w:tcPr>
            <w:tcW w:w="4961" w:type="dxa"/>
          </w:tcPr>
          <w:p w:rsidR="002F0119" w:rsidRDefault="002F0119">
            <w:pPr>
              <w:pStyle w:val="Default"/>
              <w:rPr>
                <w:sz w:val="16"/>
                <w:szCs w:val="16"/>
              </w:rPr>
            </w:pPr>
            <w:r>
              <w:rPr>
                <w:sz w:val="16"/>
                <w:szCs w:val="16"/>
              </w:rPr>
              <w:t xml:space="preserve">Расчеты с подотчетными лицами по работам, услугам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208.21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услуг связи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208.22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транспортных услуг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208.23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коммунальных услуг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208.25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работ, услуг по содержанию имущества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208.26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прочих работ, услуг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208.27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страхования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208.28 </w:t>
            </w:r>
          </w:p>
        </w:tc>
        <w:tc>
          <w:tcPr>
            <w:tcW w:w="4961" w:type="dxa"/>
          </w:tcPr>
          <w:p w:rsidR="002F0119" w:rsidRDefault="002F0119">
            <w:pPr>
              <w:pStyle w:val="Default"/>
              <w:rPr>
                <w:sz w:val="16"/>
                <w:szCs w:val="16"/>
              </w:rPr>
            </w:pPr>
            <w:r>
              <w:rPr>
                <w:sz w:val="16"/>
                <w:szCs w:val="16"/>
              </w:rPr>
              <w:t xml:space="preserve">Расчеты с подотчетными лицами по оплате услуг, работ для целей капитальных вложений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208.30 </w:t>
            </w:r>
          </w:p>
        </w:tc>
        <w:tc>
          <w:tcPr>
            <w:tcW w:w="4961" w:type="dxa"/>
          </w:tcPr>
          <w:p w:rsidR="002F0119" w:rsidRDefault="002F0119">
            <w:pPr>
              <w:pStyle w:val="Default"/>
              <w:rPr>
                <w:sz w:val="16"/>
                <w:szCs w:val="16"/>
              </w:rPr>
            </w:pPr>
            <w:r>
              <w:rPr>
                <w:sz w:val="16"/>
                <w:szCs w:val="16"/>
              </w:rPr>
              <w:t>Расчеты с подотчетными лицами по поступлению нефинансовых активов</w:t>
            </w:r>
          </w:p>
        </w:tc>
        <w:tc>
          <w:tcPr>
            <w:tcW w:w="1191" w:type="dxa"/>
          </w:tcPr>
          <w:p w:rsidR="002F0119" w:rsidRDefault="002F0119">
            <w:pPr>
              <w:pStyle w:val="Default"/>
              <w:jc w:val="center"/>
              <w:rPr>
                <w:sz w:val="16"/>
                <w:szCs w:val="16"/>
              </w:rPr>
            </w:pP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208.31 </w:t>
            </w:r>
          </w:p>
        </w:tc>
        <w:tc>
          <w:tcPr>
            <w:tcW w:w="4961" w:type="dxa"/>
          </w:tcPr>
          <w:p w:rsidR="002F0119" w:rsidRDefault="002F0119">
            <w:pPr>
              <w:pStyle w:val="Default"/>
              <w:rPr>
                <w:sz w:val="16"/>
                <w:szCs w:val="16"/>
              </w:rPr>
            </w:pPr>
            <w:r>
              <w:rPr>
                <w:sz w:val="16"/>
                <w:szCs w:val="16"/>
              </w:rPr>
              <w:t xml:space="preserve">Расчеты с подотчетными лицами по приобретению основных средств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244 </w:t>
            </w:r>
          </w:p>
        </w:tc>
        <w:tc>
          <w:tcPr>
            <w:tcW w:w="992" w:type="dxa"/>
          </w:tcPr>
          <w:p w:rsidR="002F0119" w:rsidRDefault="002F0119">
            <w:pPr>
              <w:pStyle w:val="Default"/>
              <w:jc w:val="center"/>
              <w:rPr>
                <w:sz w:val="16"/>
                <w:szCs w:val="16"/>
              </w:rPr>
            </w:pPr>
            <w:r>
              <w:rPr>
                <w:sz w:val="16"/>
                <w:szCs w:val="16"/>
              </w:rPr>
              <w:t xml:space="preserve">208.34 </w:t>
            </w:r>
          </w:p>
        </w:tc>
        <w:tc>
          <w:tcPr>
            <w:tcW w:w="4961" w:type="dxa"/>
          </w:tcPr>
          <w:p w:rsidR="002F0119" w:rsidRDefault="002F0119">
            <w:pPr>
              <w:pStyle w:val="Default"/>
              <w:rPr>
                <w:sz w:val="16"/>
                <w:szCs w:val="16"/>
              </w:rPr>
            </w:pPr>
            <w:r>
              <w:rPr>
                <w:sz w:val="16"/>
                <w:szCs w:val="16"/>
              </w:rPr>
              <w:t xml:space="preserve">Расчеты с подотчетными лицами по приобретению материальных запасов </w:t>
            </w:r>
          </w:p>
        </w:tc>
        <w:tc>
          <w:tcPr>
            <w:tcW w:w="1191" w:type="dxa"/>
          </w:tcPr>
          <w:p w:rsidR="002F0119" w:rsidRDefault="002F0119">
            <w:pPr>
              <w:pStyle w:val="Default"/>
              <w:jc w:val="center"/>
              <w:rPr>
                <w:sz w:val="16"/>
                <w:szCs w:val="16"/>
              </w:rPr>
            </w:pPr>
            <w:r>
              <w:rPr>
                <w:sz w:val="16"/>
                <w:szCs w:val="16"/>
              </w:rPr>
              <w:t xml:space="preserve">3 </w:t>
            </w:r>
          </w:p>
        </w:tc>
      </w:tr>
      <w:tr w:rsidR="002F0119" w:rsidTr="007D07BE">
        <w:tc>
          <w:tcPr>
            <w:tcW w:w="853" w:type="dxa"/>
          </w:tcPr>
          <w:p w:rsidR="002F0119" w:rsidRDefault="002F0119">
            <w:pPr>
              <w:pStyle w:val="Default"/>
              <w:jc w:val="center"/>
              <w:rPr>
                <w:sz w:val="16"/>
                <w:szCs w:val="16"/>
              </w:rPr>
            </w:pPr>
            <w:r>
              <w:rPr>
                <w:sz w:val="16"/>
                <w:szCs w:val="16"/>
              </w:rPr>
              <w:t xml:space="preserve">0801 </w:t>
            </w:r>
          </w:p>
        </w:tc>
        <w:tc>
          <w:tcPr>
            <w:tcW w:w="1382" w:type="dxa"/>
          </w:tcPr>
          <w:p w:rsidR="002F0119" w:rsidRDefault="002F0119">
            <w:pPr>
              <w:pStyle w:val="Default"/>
              <w:jc w:val="center"/>
              <w:rPr>
                <w:sz w:val="16"/>
                <w:szCs w:val="16"/>
              </w:rPr>
            </w:pPr>
            <w:r>
              <w:rPr>
                <w:sz w:val="16"/>
                <w:szCs w:val="16"/>
              </w:rPr>
              <w:t xml:space="preserve">0000000000 </w:t>
            </w:r>
          </w:p>
        </w:tc>
        <w:tc>
          <w:tcPr>
            <w:tcW w:w="992" w:type="dxa"/>
          </w:tcPr>
          <w:p w:rsidR="002F0119" w:rsidRDefault="002F0119">
            <w:pPr>
              <w:pStyle w:val="Default"/>
              <w:jc w:val="center"/>
              <w:rPr>
                <w:sz w:val="16"/>
                <w:szCs w:val="16"/>
              </w:rPr>
            </w:pPr>
            <w:r>
              <w:rPr>
                <w:sz w:val="16"/>
                <w:szCs w:val="16"/>
              </w:rPr>
              <w:t xml:space="preserve">000 </w:t>
            </w:r>
          </w:p>
        </w:tc>
        <w:tc>
          <w:tcPr>
            <w:tcW w:w="992" w:type="dxa"/>
          </w:tcPr>
          <w:p w:rsidR="002F0119" w:rsidRDefault="002F0119">
            <w:pPr>
              <w:pStyle w:val="Default"/>
              <w:jc w:val="center"/>
              <w:rPr>
                <w:sz w:val="16"/>
                <w:szCs w:val="16"/>
              </w:rPr>
            </w:pPr>
            <w:r>
              <w:rPr>
                <w:sz w:val="16"/>
                <w:szCs w:val="16"/>
              </w:rPr>
              <w:t xml:space="preserve">208.90 </w:t>
            </w:r>
          </w:p>
        </w:tc>
        <w:tc>
          <w:tcPr>
            <w:tcW w:w="4961" w:type="dxa"/>
          </w:tcPr>
          <w:p w:rsidR="002F0119" w:rsidRDefault="002F0119">
            <w:pPr>
              <w:pStyle w:val="Default"/>
              <w:rPr>
                <w:sz w:val="16"/>
                <w:szCs w:val="16"/>
              </w:rPr>
            </w:pPr>
            <w:r>
              <w:rPr>
                <w:sz w:val="16"/>
                <w:szCs w:val="16"/>
              </w:rPr>
              <w:t xml:space="preserve">Расчеты с подотчетными лицами по прочим расходам </w:t>
            </w:r>
          </w:p>
        </w:tc>
        <w:tc>
          <w:tcPr>
            <w:tcW w:w="1191" w:type="dxa"/>
          </w:tcPr>
          <w:p w:rsidR="002F0119" w:rsidRDefault="002F0119">
            <w:pPr>
              <w:pStyle w:val="Default"/>
              <w:jc w:val="center"/>
              <w:rPr>
                <w:sz w:val="16"/>
                <w:szCs w:val="16"/>
              </w:rPr>
            </w:pP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851 </w:t>
            </w:r>
          </w:p>
        </w:tc>
        <w:tc>
          <w:tcPr>
            <w:tcW w:w="992" w:type="dxa"/>
          </w:tcPr>
          <w:p w:rsidR="006A48E8" w:rsidRDefault="006A48E8">
            <w:pPr>
              <w:pStyle w:val="Default"/>
              <w:jc w:val="center"/>
              <w:rPr>
                <w:sz w:val="16"/>
                <w:szCs w:val="16"/>
              </w:rPr>
            </w:pPr>
            <w:r>
              <w:rPr>
                <w:sz w:val="16"/>
                <w:szCs w:val="16"/>
              </w:rPr>
              <w:t xml:space="preserve">208.91 </w:t>
            </w:r>
          </w:p>
        </w:tc>
        <w:tc>
          <w:tcPr>
            <w:tcW w:w="4961" w:type="dxa"/>
          </w:tcPr>
          <w:p w:rsidR="006A48E8" w:rsidRDefault="006A48E8">
            <w:pPr>
              <w:pStyle w:val="Default"/>
              <w:rPr>
                <w:sz w:val="16"/>
                <w:szCs w:val="16"/>
              </w:rPr>
            </w:pPr>
            <w:r>
              <w:rPr>
                <w:sz w:val="16"/>
                <w:szCs w:val="16"/>
              </w:rPr>
              <w:t xml:space="preserve">Расчеты с подотчетными лицами по оплате пошлин и сборов </w:t>
            </w:r>
          </w:p>
        </w:tc>
        <w:tc>
          <w:tcPr>
            <w:tcW w:w="1191" w:type="dxa"/>
          </w:tcPr>
          <w:p w:rsidR="006A48E8" w:rsidRDefault="006A48E8">
            <w:pPr>
              <w:pStyle w:val="Default"/>
              <w:jc w:val="center"/>
              <w:rPr>
                <w:sz w:val="16"/>
                <w:szCs w:val="16"/>
              </w:rPr>
            </w:pPr>
            <w:r>
              <w:rPr>
                <w:sz w:val="16"/>
                <w:szCs w:val="16"/>
              </w:rPr>
              <w:t xml:space="preserve">3 </w:t>
            </w: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112 </w:t>
            </w:r>
          </w:p>
          <w:p w:rsidR="006A48E8" w:rsidRDefault="006A48E8">
            <w:pPr>
              <w:pStyle w:val="Default"/>
              <w:jc w:val="center"/>
              <w:rPr>
                <w:sz w:val="16"/>
                <w:szCs w:val="16"/>
              </w:rPr>
            </w:pPr>
            <w:r>
              <w:rPr>
                <w:sz w:val="16"/>
                <w:szCs w:val="16"/>
              </w:rPr>
              <w:lastRenderedPageBreak/>
              <w:t xml:space="preserve">244 </w:t>
            </w:r>
          </w:p>
          <w:p w:rsidR="006A48E8" w:rsidRDefault="006A48E8">
            <w:pPr>
              <w:pStyle w:val="Default"/>
              <w:jc w:val="center"/>
              <w:rPr>
                <w:sz w:val="16"/>
                <w:szCs w:val="16"/>
              </w:rPr>
            </w:pPr>
            <w:r>
              <w:rPr>
                <w:sz w:val="16"/>
                <w:szCs w:val="16"/>
              </w:rPr>
              <w:t xml:space="preserve">853 </w:t>
            </w:r>
          </w:p>
        </w:tc>
        <w:tc>
          <w:tcPr>
            <w:tcW w:w="992" w:type="dxa"/>
          </w:tcPr>
          <w:p w:rsidR="006A48E8" w:rsidRDefault="006A48E8">
            <w:pPr>
              <w:pStyle w:val="Default"/>
              <w:jc w:val="center"/>
              <w:rPr>
                <w:sz w:val="16"/>
                <w:szCs w:val="16"/>
              </w:rPr>
            </w:pPr>
            <w:r>
              <w:rPr>
                <w:sz w:val="16"/>
                <w:szCs w:val="16"/>
              </w:rPr>
              <w:lastRenderedPageBreak/>
              <w:t xml:space="preserve">208.96 </w:t>
            </w:r>
          </w:p>
        </w:tc>
        <w:tc>
          <w:tcPr>
            <w:tcW w:w="4961" w:type="dxa"/>
          </w:tcPr>
          <w:p w:rsidR="006A48E8" w:rsidRDefault="006A48E8">
            <w:pPr>
              <w:pStyle w:val="Default"/>
              <w:rPr>
                <w:sz w:val="16"/>
                <w:szCs w:val="16"/>
              </w:rPr>
            </w:pPr>
            <w:r>
              <w:rPr>
                <w:sz w:val="16"/>
                <w:szCs w:val="16"/>
              </w:rPr>
              <w:t xml:space="preserve">Расчеты с подотчетными лицами по оплате иных выплат текущего </w:t>
            </w:r>
            <w:r>
              <w:rPr>
                <w:sz w:val="16"/>
                <w:szCs w:val="16"/>
              </w:rPr>
              <w:lastRenderedPageBreak/>
              <w:t xml:space="preserve">характера физическим лицам </w:t>
            </w:r>
          </w:p>
        </w:tc>
        <w:tc>
          <w:tcPr>
            <w:tcW w:w="1191" w:type="dxa"/>
          </w:tcPr>
          <w:p w:rsidR="006A48E8" w:rsidRDefault="006A48E8">
            <w:pPr>
              <w:pStyle w:val="Default"/>
              <w:jc w:val="center"/>
              <w:rPr>
                <w:sz w:val="16"/>
                <w:szCs w:val="16"/>
              </w:rPr>
            </w:pPr>
            <w:r>
              <w:rPr>
                <w:sz w:val="16"/>
                <w:szCs w:val="16"/>
              </w:rPr>
              <w:lastRenderedPageBreak/>
              <w:t xml:space="preserve">3 </w:t>
            </w:r>
          </w:p>
        </w:tc>
      </w:tr>
      <w:tr w:rsidR="006A48E8" w:rsidTr="007D07BE">
        <w:tc>
          <w:tcPr>
            <w:tcW w:w="853" w:type="dxa"/>
          </w:tcPr>
          <w:p w:rsidR="006A48E8" w:rsidRDefault="006A48E8">
            <w:pPr>
              <w:pStyle w:val="Default"/>
              <w:jc w:val="center"/>
              <w:rPr>
                <w:sz w:val="16"/>
                <w:szCs w:val="16"/>
              </w:rPr>
            </w:pPr>
            <w:r>
              <w:rPr>
                <w:sz w:val="16"/>
                <w:szCs w:val="16"/>
              </w:rPr>
              <w:lastRenderedPageBreak/>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000 </w:t>
            </w:r>
          </w:p>
        </w:tc>
        <w:tc>
          <w:tcPr>
            <w:tcW w:w="992" w:type="dxa"/>
          </w:tcPr>
          <w:p w:rsidR="006A48E8" w:rsidRDefault="006A48E8">
            <w:pPr>
              <w:pStyle w:val="Default"/>
              <w:jc w:val="center"/>
              <w:rPr>
                <w:sz w:val="16"/>
                <w:szCs w:val="16"/>
              </w:rPr>
            </w:pPr>
            <w:r>
              <w:rPr>
                <w:sz w:val="16"/>
                <w:szCs w:val="16"/>
              </w:rPr>
              <w:t xml:space="preserve">209.00 </w:t>
            </w:r>
          </w:p>
        </w:tc>
        <w:tc>
          <w:tcPr>
            <w:tcW w:w="4961" w:type="dxa"/>
          </w:tcPr>
          <w:p w:rsidR="006A48E8" w:rsidRDefault="006A48E8">
            <w:pPr>
              <w:pStyle w:val="Default"/>
              <w:rPr>
                <w:sz w:val="16"/>
                <w:szCs w:val="16"/>
              </w:rPr>
            </w:pPr>
            <w:r>
              <w:rPr>
                <w:sz w:val="16"/>
                <w:szCs w:val="16"/>
              </w:rPr>
              <w:t xml:space="preserve">Расчеты по ущербу и иным доходам </w:t>
            </w:r>
          </w:p>
        </w:tc>
        <w:tc>
          <w:tcPr>
            <w:tcW w:w="1191" w:type="dxa"/>
          </w:tcPr>
          <w:p w:rsidR="006A48E8" w:rsidRDefault="006A48E8">
            <w:pPr>
              <w:pStyle w:val="Default"/>
              <w:jc w:val="center"/>
              <w:rPr>
                <w:sz w:val="16"/>
                <w:szCs w:val="16"/>
              </w:rPr>
            </w:pP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000 </w:t>
            </w:r>
          </w:p>
        </w:tc>
        <w:tc>
          <w:tcPr>
            <w:tcW w:w="992" w:type="dxa"/>
          </w:tcPr>
          <w:p w:rsidR="006A48E8" w:rsidRDefault="006A48E8">
            <w:pPr>
              <w:pStyle w:val="Default"/>
              <w:jc w:val="center"/>
              <w:rPr>
                <w:sz w:val="16"/>
                <w:szCs w:val="16"/>
              </w:rPr>
            </w:pPr>
            <w:r>
              <w:rPr>
                <w:sz w:val="16"/>
                <w:szCs w:val="16"/>
              </w:rPr>
              <w:t xml:space="preserve">209.40 </w:t>
            </w:r>
          </w:p>
        </w:tc>
        <w:tc>
          <w:tcPr>
            <w:tcW w:w="4961" w:type="dxa"/>
          </w:tcPr>
          <w:p w:rsidR="006A48E8" w:rsidRDefault="006A48E8">
            <w:pPr>
              <w:pStyle w:val="Default"/>
              <w:rPr>
                <w:sz w:val="16"/>
                <w:szCs w:val="16"/>
              </w:rPr>
            </w:pPr>
            <w:r>
              <w:rPr>
                <w:sz w:val="16"/>
                <w:szCs w:val="16"/>
              </w:rPr>
              <w:t xml:space="preserve">Расчеты по штрафам, пеням, неустойкам, возмещениям ущерба </w:t>
            </w:r>
          </w:p>
        </w:tc>
        <w:tc>
          <w:tcPr>
            <w:tcW w:w="1191" w:type="dxa"/>
          </w:tcPr>
          <w:p w:rsidR="006A48E8" w:rsidRDefault="006A48E8">
            <w:pPr>
              <w:pStyle w:val="Default"/>
              <w:jc w:val="center"/>
              <w:rPr>
                <w:sz w:val="16"/>
                <w:szCs w:val="16"/>
              </w:rPr>
            </w:pP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140 </w:t>
            </w:r>
          </w:p>
        </w:tc>
        <w:tc>
          <w:tcPr>
            <w:tcW w:w="992" w:type="dxa"/>
          </w:tcPr>
          <w:p w:rsidR="006A48E8" w:rsidRDefault="006A48E8">
            <w:pPr>
              <w:pStyle w:val="Default"/>
              <w:jc w:val="center"/>
              <w:rPr>
                <w:sz w:val="16"/>
                <w:szCs w:val="16"/>
              </w:rPr>
            </w:pPr>
            <w:r>
              <w:rPr>
                <w:sz w:val="16"/>
                <w:szCs w:val="16"/>
              </w:rPr>
              <w:t xml:space="preserve">209.41 </w:t>
            </w:r>
          </w:p>
        </w:tc>
        <w:tc>
          <w:tcPr>
            <w:tcW w:w="4961" w:type="dxa"/>
          </w:tcPr>
          <w:p w:rsidR="006A48E8" w:rsidRDefault="006A48E8">
            <w:pPr>
              <w:pStyle w:val="Default"/>
              <w:rPr>
                <w:sz w:val="16"/>
                <w:szCs w:val="16"/>
              </w:rPr>
            </w:pPr>
            <w:r>
              <w:rPr>
                <w:sz w:val="16"/>
                <w:szCs w:val="16"/>
              </w:rPr>
              <w:t xml:space="preserve">Расчеты по доходам от штрафных санкций за нарушение условий контрактов (договоров) </w:t>
            </w:r>
          </w:p>
        </w:tc>
        <w:tc>
          <w:tcPr>
            <w:tcW w:w="1191" w:type="dxa"/>
          </w:tcPr>
          <w:p w:rsidR="006A48E8" w:rsidRDefault="006A48E8">
            <w:pPr>
              <w:pStyle w:val="Default"/>
              <w:jc w:val="center"/>
              <w:rPr>
                <w:sz w:val="16"/>
                <w:szCs w:val="16"/>
              </w:rPr>
            </w:pPr>
            <w:r>
              <w:rPr>
                <w:sz w:val="16"/>
                <w:szCs w:val="16"/>
              </w:rPr>
              <w:t xml:space="preserve">5 </w:t>
            </w: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000 </w:t>
            </w:r>
          </w:p>
        </w:tc>
        <w:tc>
          <w:tcPr>
            <w:tcW w:w="992" w:type="dxa"/>
          </w:tcPr>
          <w:p w:rsidR="006A48E8" w:rsidRDefault="006A48E8">
            <w:pPr>
              <w:pStyle w:val="Default"/>
              <w:jc w:val="center"/>
              <w:rPr>
                <w:sz w:val="16"/>
                <w:szCs w:val="16"/>
              </w:rPr>
            </w:pPr>
            <w:r>
              <w:rPr>
                <w:sz w:val="16"/>
                <w:szCs w:val="16"/>
              </w:rPr>
              <w:t xml:space="preserve">209.80 </w:t>
            </w:r>
          </w:p>
        </w:tc>
        <w:tc>
          <w:tcPr>
            <w:tcW w:w="4961" w:type="dxa"/>
          </w:tcPr>
          <w:p w:rsidR="006A48E8" w:rsidRDefault="006A48E8">
            <w:pPr>
              <w:pStyle w:val="Default"/>
              <w:rPr>
                <w:sz w:val="16"/>
                <w:szCs w:val="16"/>
              </w:rPr>
            </w:pPr>
            <w:r>
              <w:rPr>
                <w:sz w:val="16"/>
                <w:szCs w:val="16"/>
              </w:rPr>
              <w:t xml:space="preserve">Расчеты по иным доходам </w:t>
            </w:r>
          </w:p>
        </w:tc>
        <w:tc>
          <w:tcPr>
            <w:tcW w:w="1191" w:type="dxa"/>
          </w:tcPr>
          <w:p w:rsidR="006A48E8" w:rsidRDefault="006A48E8" w:rsidP="001B7F52">
            <w:pPr>
              <w:pStyle w:val="Default"/>
              <w:rPr>
                <w:color w:val="auto"/>
              </w:rPr>
            </w:pP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180 </w:t>
            </w:r>
          </w:p>
        </w:tc>
        <w:tc>
          <w:tcPr>
            <w:tcW w:w="992" w:type="dxa"/>
          </w:tcPr>
          <w:p w:rsidR="006A48E8" w:rsidRDefault="006A48E8">
            <w:pPr>
              <w:pStyle w:val="Default"/>
              <w:jc w:val="center"/>
              <w:rPr>
                <w:sz w:val="16"/>
                <w:szCs w:val="16"/>
              </w:rPr>
            </w:pPr>
            <w:r>
              <w:rPr>
                <w:sz w:val="16"/>
                <w:szCs w:val="16"/>
              </w:rPr>
              <w:t xml:space="preserve">209.89 </w:t>
            </w:r>
          </w:p>
        </w:tc>
        <w:tc>
          <w:tcPr>
            <w:tcW w:w="4961" w:type="dxa"/>
          </w:tcPr>
          <w:p w:rsidR="006A48E8" w:rsidRDefault="006A48E8">
            <w:pPr>
              <w:pStyle w:val="Default"/>
              <w:rPr>
                <w:sz w:val="16"/>
                <w:szCs w:val="16"/>
              </w:rPr>
            </w:pPr>
            <w:r>
              <w:rPr>
                <w:sz w:val="16"/>
                <w:szCs w:val="16"/>
              </w:rPr>
              <w:t xml:space="preserve">Расчеты по иным доходам </w:t>
            </w:r>
          </w:p>
        </w:tc>
        <w:tc>
          <w:tcPr>
            <w:tcW w:w="1191" w:type="dxa"/>
          </w:tcPr>
          <w:p w:rsidR="006A48E8" w:rsidRDefault="006A48E8">
            <w:pPr>
              <w:pStyle w:val="Default"/>
              <w:jc w:val="center"/>
              <w:rPr>
                <w:sz w:val="16"/>
                <w:szCs w:val="16"/>
              </w:rPr>
            </w:pPr>
            <w:r>
              <w:rPr>
                <w:sz w:val="16"/>
                <w:szCs w:val="16"/>
              </w:rPr>
              <w:t xml:space="preserve">5 </w:t>
            </w: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000 </w:t>
            </w:r>
          </w:p>
        </w:tc>
        <w:tc>
          <w:tcPr>
            <w:tcW w:w="992" w:type="dxa"/>
          </w:tcPr>
          <w:p w:rsidR="006A48E8" w:rsidRDefault="006A48E8">
            <w:pPr>
              <w:pStyle w:val="Default"/>
              <w:jc w:val="center"/>
              <w:rPr>
                <w:sz w:val="16"/>
                <w:szCs w:val="16"/>
              </w:rPr>
            </w:pPr>
            <w:r>
              <w:rPr>
                <w:sz w:val="16"/>
                <w:szCs w:val="16"/>
              </w:rPr>
              <w:t xml:space="preserve">210.00 </w:t>
            </w:r>
          </w:p>
        </w:tc>
        <w:tc>
          <w:tcPr>
            <w:tcW w:w="4961" w:type="dxa"/>
          </w:tcPr>
          <w:p w:rsidR="006A48E8" w:rsidRDefault="006A48E8">
            <w:pPr>
              <w:pStyle w:val="Default"/>
              <w:rPr>
                <w:sz w:val="16"/>
                <w:szCs w:val="16"/>
              </w:rPr>
            </w:pPr>
            <w:r>
              <w:rPr>
                <w:sz w:val="16"/>
                <w:szCs w:val="16"/>
              </w:rPr>
              <w:t xml:space="preserve">Прочие расчеты с дебиторами </w:t>
            </w:r>
          </w:p>
        </w:tc>
        <w:tc>
          <w:tcPr>
            <w:tcW w:w="1191" w:type="dxa"/>
          </w:tcPr>
          <w:p w:rsidR="006A48E8" w:rsidRDefault="006A48E8" w:rsidP="001B7F52">
            <w:pPr>
              <w:pStyle w:val="Default"/>
              <w:rPr>
                <w:color w:val="auto"/>
              </w:rPr>
            </w:pPr>
          </w:p>
        </w:tc>
      </w:tr>
      <w:tr w:rsidR="006A48E8" w:rsidTr="007D07BE">
        <w:tc>
          <w:tcPr>
            <w:tcW w:w="853" w:type="dxa"/>
          </w:tcPr>
          <w:p w:rsidR="006A48E8" w:rsidRDefault="006A48E8">
            <w:pPr>
              <w:pStyle w:val="Default"/>
              <w:jc w:val="center"/>
              <w:rPr>
                <w:sz w:val="16"/>
                <w:szCs w:val="16"/>
              </w:rPr>
            </w:pPr>
            <w:r>
              <w:rPr>
                <w:sz w:val="16"/>
                <w:szCs w:val="16"/>
              </w:rPr>
              <w:t xml:space="preserve">0801 </w:t>
            </w:r>
          </w:p>
        </w:tc>
        <w:tc>
          <w:tcPr>
            <w:tcW w:w="1382" w:type="dxa"/>
          </w:tcPr>
          <w:p w:rsidR="006A48E8" w:rsidRDefault="006A48E8">
            <w:pPr>
              <w:pStyle w:val="Default"/>
              <w:jc w:val="center"/>
              <w:rPr>
                <w:sz w:val="16"/>
                <w:szCs w:val="16"/>
              </w:rPr>
            </w:pPr>
            <w:r>
              <w:rPr>
                <w:sz w:val="16"/>
                <w:szCs w:val="16"/>
              </w:rPr>
              <w:t xml:space="preserve">0000000000 </w:t>
            </w:r>
          </w:p>
        </w:tc>
        <w:tc>
          <w:tcPr>
            <w:tcW w:w="992" w:type="dxa"/>
          </w:tcPr>
          <w:p w:rsidR="006A48E8" w:rsidRDefault="006A48E8">
            <w:pPr>
              <w:pStyle w:val="Default"/>
              <w:jc w:val="center"/>
              <w:rPr>
                <w:sz w:val="16"/>
                <w:szCs w:val="16"/>
              </w:rPr>
            </w:pPr>
            <w:r>
              <w:rPr>
                <w:sz w:val="16"/>
                <w:szCs w:val="16"/>
              </w:rPr>
              <w:t xml:space="preserve">Любые* </w:t>
            </w:r>
          </w:p>
          <w:p w:rsidR="006A48E8" w:rsidRDefault="006A48E8">
            <w:pPr>
              <w:pStyle w:val="Default"/>
              <w:jc w:val="center"/>
              <w:rPr>
                <w:sz w:val="16"/>
                <w:szCs w:val="16"/>
              </w:rPr>
            </w:pPr>
            <w:r>
              <w:rPr>
                <w:sz w:val="16"/>
                <w:szCs w:val="16"/>
              </w:rPr>
              <w:t xml:space="preserve">КДБ </w:t>
            </w:r>
          </w:p>
          <w:p w:rsidR="006A48E8" w:rsidRDefault="006A48E8">
            <w:pPr>
              <w:pStyle w:val="Default"/>
              <w:jc w:val="center"/>
              <w:rPr>
                <w:sz w:val="16"/>
                <w:szCs w:val="16"/>
              </w:rPr>
            </w:pPr>
            <w:r>
              <w:rPr>
                <w:sz w:val="16"/>
                <w:szCs w:val="16"/>
              </w:rPr>
              <w:t xml:space="preserve">КРБ </w:t>
            </w:r>
          </w:p>
          <w:p w:rsidR="006A48E8" w:rsidRDefault="006A48E8">
            <w:pPr>
              <w:pStyle w:val="Default"/>
              <w:jc w:val="center"/>
              <w:rPr>
                <w:sz w:val="16"/>
                <w:szCs w:val="16"/>
              </w:rPr>
            </w:pPr>
            <w:r>
              <w:rPr>
                <w:sz w:val="16"/>
                <w:szCs w:val="16"/>
              </w:rPr>
              <w:t xml:space="preserve">КИФ </w:t>
            </w:r>
          </w:p>
        </w:tc>
        <w:tc>
          <w:tcPr>
            <w:tcW w:w="992" w:type="dxa"/>
          </w:tcPr>
          <w:p w:rsidR="006A48E8" w:rsidRDefault="006A48E8">
            <w:pPr>
              <w:pStyle w:val="Default"/>
              <w:jc w:val="center"/>
              <w:rPr>
                <w:sz w:val="16"/>
                <w:szCs w:val="16"/>
              </w:rPr>
            </w:pPr>
            <w:r>
              <w:rPr>
                <w:sz w:val="16"/>
                <w:szCs w:val="16"/>
              </w:rPr>
              <w:t xml:space="preserve">210.03 </w:t>
            </w:r>
          </w:p>
        </w:tc>
        <w:tc>
          <w:tcPr>
            <w:tcW w:w="4961" w:type="dxa"/>
          </w:tcPr>
          <w:p w:rsidR="006A48E8" w:rsidRDefault="006A48E8">
            <w:pPr>
              <w:pStyle w:val="Default"/>
              <w:rPr>
                <w:sz w:val="16"/>
                <w:szCs w:val="16"/>
              </w:rPr>
            </w:pPr>
            <w:r>
              <w:rPr>
                <w:sz w:val="16"/>
                <w:szCs w:val="16"/>
              </w:rPr>
              <w:t xml:space="preserve">Расчеты с финансовым органом по наличным денежным средствам </w:t>
            </w:r>
          </w:p>
        </w:tc>
        <w:tc>
          <w:tcPr>
            <w:tcW w:w="1191" w:type="dxa"/>
          </w:tcPr>
          <w:p w:rsidR="006A48E8" w:rsidRDefault="006A48E8">
            <w:pPr>
              <w:pStyle w:val="Default"/>
              <w:jc w:val="center"/>
              <w:rPr>
                <w:sz w:val="16"/>
                <w:szCs w:val="16"/>
              </w:rPr>
            </w:pPr>
            <w:r>
              <w:rPr>
                <w:sz w:val="16"/>
                <w:szCs w:val="16"/>
              </w:rPr>
              <w:t xml:space="preserve">2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000 </w:t>
            </w:r>
          </w:p>
        </w:tc>
        <w:tc>
          <w:tcPr>
            <w:tcW w:w="992" w:type="dxa"/>
          </w:tcPr>
          <w:p w:rsidR="00213A57" w:rsidRDefault="00213A57">
            <w:pPr>
              <w:pStyle w:val="Default"/>
              <w:jc w:val="center"/>
              <w:rPr>
                <w:sz w:val="16"/>
                <w:szCs w:val="16"/>
              </w:rPr>
            </w:pPr>
            <w:r>
              <w:rPr>
                <w:sz w:val="16"/>
                <w:szCs w:val="16"/>
              </w:rPr>
              <w:t xml:space="preserve">210.06 </w:t>
            </w:r>
          </w:p>
        </w:tc>
        <w:tc>
          <w:tcPr>
            <w:tcW w:w="4961" w:type="dxa"/>
          </w:tcPr>
          <w:p w:rsidR="00213A57" w:rsidRDefault="00213A57">
            <w:pPr>
              <w:pStyle w:val="Default"/>
              <w:rPr>
                <w:sz w:val="16"/>
                <w:szCs w:val="16"/>
              </w:rPr>
            </w:pPr>
            <w:r>
              <w:rPr>
                <w:sz w:val="16"/>
                <w:szCs w:val="16"/>
              </w:rPr>
              <w:t xml:space="preserve">Расчеты с учредителем </w:t>
            </w:r>
          </w:p>
        </w:tc>
        <w:tc>
          <w:tcPr>
            <w:tcW w:w="1191" w:type="dxa"/>
          </w:tcPr>
          <w:p w:rsidR="00213A57" w:rsidRDefault="00213A57">
            <w:pPr>
              <w:pStyle w:val="Default"/>
              <w:jc w:val="center"/>
              <w:rPr>
                <w:sz w:val="16"/>
                <w:szCs w:val="16"/>
              </w:rPr>
            </w:pPr>
            <w:r>
              <w:rPr>
                <w:sz w:val="16"/>
                <w:szCs w:val="16"/>
              </w:rPr>
              <w:t xml:space="preserve">8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000 </w:t>
            </w:r>
          </w:p>
        </w:tc>
        <w:tc>
          <w:tcPr>
            <w:tcW w:w="992" w:type="dxa"/>
          </w:tcPr>
          <w:p w:rsidR="00213A57" w:rsidRDefault="00213A57">
            <w:pPr>
              <w:pStyle w:val="Default"/>
              <w:jc w:val="center"/>
              <w:rPr>
                <w:sz w:val="16"/>
                <w:szCs w:val="16"/>
              </w:rPr>
            </w:pPr>
            <w:r>
              <w:rPr>
                <w:sz w:val="16"/>
                <w:szCs w:val="16"/>
              </w:rPr>
              <w:t xml:space="preserve">302.00 </w:t>
            </w:r>
          </w:p>
        </w:tc>
        <w:tc>
          <w:tcPr>
            <w:tcW w:w="4961" w:type="dxa"/>
          </w:tcPr>
          <w:p w:rsidR="00213A57" w:rsidRDefault="00213A57">
            <w:pPr>
              <w:pStyle w:val="Default"/>
              <w:rPr>
                <w:sz w:val="16"/>
                <w:szCs w:val="16"/>
              </w:rPr>
            </w:pPr>
            <w:r>
              <w:rPr>
                <w:sz w:val="16"/>
                <w:szCs w:val="16"/>
              </w:rPr>
              <w:t xml:space="preserve">Расчеты по принятым обязательствам </w:t>
            </w:r>
          </w:p>
        </w:tc>
        <w:tc>
          <w:tcPr>
            <w:tcW w:w="1191" w:type="dxa"/>
          </w:tcPr>
          <w:p w:rsidR="00213A57" w:rsidRDefault="00213A57" w:rsidP="001B7F52">
            <w:pPr>
              <w:pStyle w:val="Default"/>
              <w:rPr>
                <w:color w:val="auto"/>
              </w:rPr>
            </w:pP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000 </w:t>
            </w:r>
          </w:p>
        </w:tc>
        <w:tc>
          <w:tcPr>
            <w:tcW w:w="992" w:type="dxa"/>
          </w:tcPr>
          <w:p w:rsidR="00213A57" w:rsidRDefault="00213A57">
            <w:pPr>
              <w:pStyle w:val="Default"/>
              <w:jc w:val="center"/>
              <w:rPr>
                <w:sz w:val="16"/>
                <w:szCs w:val="16"/>
              </w:rPr>
            </w:pPr>
            <w:r>
              <w:rPr>
                <w:sz w:val="16"/>
                <w:szCs w:val="16"/>
              </w:rPr>
              <w:t xml:space="preserve">302.10 </w:t>
            </w:r>
          </w:p>
        </w:tc>
        <w:tc>
          <w:tcPr>
            <w:tcW w:w="4961" w:type="dxa"/>
          </w:tcPr>
          <w:p w:rsidR="00213A57" w:rsidRDefault="00213A57">
            <w:pPr>
              <w:pStyle w:val="Default"/>
              <w:rPr>
                <w:sz w:val="16"/>
                <w:szCs w:val="16"/>
              </w:rPr>
            </w:pPr>
            <w:r>
              <w:rPr>
                <w:sz w:val="16"/>
                <w:szCs w:val="16"/>
              </w:rPr>
              <w:t xml:space="preserve">Расчеты по оплате труда и начислениям на выплаты по оплате труда </w:t>
            </w:r>
          </w:p>
        </w:tc>
        <w:tc>
          <w:tcPr>
            <w:tcW w:w="1191" w:type="dxa"/>
          </w:tcPr>
          <w:p w:rsidR="00213A57" w:rsidRDefault="00213A57" w:rsidP="001B7F52">
            <w:pPr>
              <w:pStyle w:val="Default"/>
              <w:rPr>
                <w:color w:val="auto"/>
              </w:rPr>
            </w:pP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111 </w:t>
            </w:r>
          </w:p>
        </w:tc>
        <w:tc>
          <w:tcPr>
            <w:tcW w:w="992" w:type="dxa"/>
          </w:tcPr>
          <w:p w:rsidR="00213A57" w:rsidRDefault="00213A57">
            <w:pPr>
              <w:pStyle w:val="Default"/>
              <w:jc w:val="center"/>
              <w:rPr>
                <w:sz w:val="16"/>
                <w:szCs w:val="16"/>
              </w:rPr>
            </w:pPr>
            <w:r>
              <w:rPr>
                <w:sz w:val="16"/>
                <w:szCs w:val="16"/>
              </w:rPr>
              <w:t xml:space="preserve">302.11 </w:t>
            </w:r>
          </w:p>
        </w:tc>
        <w:tc>
          <w:tcPr>
            <w:tcW w:w="4961" w:type="dxa"/>
          </w:tcPr>
          <w:p w:rsidR="00213A57" w:rsidRDefault="00213A57">
            <w:pPr>
              <w:pStyle w:val="Default"/>
              <w:rPr>
                <w:sz w:val="16"/>
                <w:szCs w:val="16"/>
              </w:rPr>
            </w:pPr>
            <w:r>
              <w:rPr>
                <w:sz w:val="16"/>
                <w:szCs w:val="16"/>
              </w:rPr>
              <w:t xml:space="preserve">Расчеты по заработной плате </w:t>
            </w:r>
          </w:p>
        </w:tc>
        <w:tc>
          <w:tcPr>
            <w:tcW w:w="1191" w:type="dxa"/>
          </w:tcPr>
          <w:p w:rsidR="00213A57" w:rsidRDefault="00213A57">
            <w:pPr>
              <w:pStyle w:val="Default"/>
              <w:jc w:val="center"/>
              <w:rPr>
                <w:sz w:val="16"/>
                <w:szCs w:val="16"/>
              </w:rPr>
            </w:pPr>
            <w:r>
              <w:rPr>
                <w:sz w:val="16"/>
                <w:szCs w:val="16"/>
              </w:rPr>
              <w:t xml:space="preserve">6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112 </w:t>
            </w:r>
          </w:p>
        </w:tc>
        <w:tc>
          <w:tcPr>
            <w:tcW w:w="992" w:type="dxa"/>
          </w:tcPr>
          <w:p w:rsidR="00213A57" w:rsidRDefault="00213A57">
            <w:pPr>
              <w:pStyle w:val="Default"/>
              <w:jc w:val="center"/>
              <w:rPr>
                <w:sz w:val="16"/>
                <w:szCs w:val="16"/>
              </w:rPr>
            </w:pPr>
            <w:r>
              <w:rPr>
                <w:sz w:val="16"/>
                <w:szCs w:val="16"/>
              </w:rPr>
              <w:t xml:space="preserve">302.12 </w:t>
            </w:r>
          </w:p>
        </w:tc>
        <w:tc>
          <w:tcPr>
            <w:tcW w:w="4961" w:type="dxa"/>
          </w:tcPr>
          <w:p w:rsidR="00213A57" w:rsidRDefault="00213A57">
            <w:pPr>
              <w:pStyle w:val="Default"/>
              <w:rPr>
                <w:sz w:val="16"/>
                <w:szCs w:val="16"/>
              </w:rPr>
            </w:pPr>
            <w:r>
              <w:rPr>
                <w:sz w:val="16"/>
                <w:szCs w:val="16"/>
              </w:rPr>
              <w:t xml:space="preserve">Расчеты по прочим несоциальным выплатам персоналу в денежной форме </w:t>
            </w:r>
          </w:p>
        </w:tc>
        <w:tc>
          <w:tcPr>
            <w:tcW w:w="1191" w:type="dxa"/>
          </w:tcPr>
          <w:p w:rsidR="00213A57" w:rsidRDefault="00213A57">
            <w:pPr>
              <w:pStyle w:val="Default"/>
              <w:jc w:val="center"/>
              <w:rPr>
                <w:sz w:val="16"/>
                <w:szCs w:val="16"/>
              </w:rPr>
            </w:pPr>
            <w:r>
              <w:rPr>
                <w:sz w:val="16"/>
                <w:szCs w:val="16"/>
              </w:rPr>
              <w:t xml:space="preserve">6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000 </w:t>
            </w:r>
          </w:p>
        </w:tc>
        <w:tc>
          <w:tcPr>
            <w:tcW w:w="992" w:type="dxa"/>
          </w:tcPr>
          <w:p w:rsidR="00213A57" w:rsidRDefault="00213A57">
            <w:pPr>
              <w:pStyle w:val="Default"/>
              <w:jc w:val="center"/>
              <w:rPr>
                <w:sz w:val="16"/>
                <w:szCs w:val="16"/>
              </w:rPr>
            </w:pPr>
            <w:r>
              <w:rPr>
                <w:sz w:val="16"/>
                <w:szCs w:val="16"/>
              </w:rPr>
              <w:t xml:space="preserve">302.20 </w:t>
            </w:r>
          </w:p>
        </w:tc>
        <w:tc>
          <w:tcPr>
            <w:tcW w:w="4961" w:type="dxa"/>
          </w:tcPr>
          <w:p w:rsidR="00213A57" w:rsidRDefault="00213A57">
            <w:pPr>
              <w:pStyle w:val="Default"/>
              <w:rPr>
                <w:sz w:val="16"/>
                <w:szCs w:val="16"/>
              </w:rPr>
            </w:pPr>
            <w:r>
              <w:rPr>
                <w:sz w:val="16"/>
                <w:szCs w:val="16"/>
              </w:rPr>
              <w:t xml:space="preserve">Расчеты по работам, услугам </w:t>
            </w:r>
          </w:p>
        </w:tc>
        <w:tc>
          <w:tcPr>
            <w:tcW w:w="1191" w:type="dxa"/>
          </w:tcPr>
          <w:p w:rsidR="00213A57" w:rsidRDefault="00213A57" w:rsidP="001B7F52">
            <w:pPr>
              <w:pStyle w:val="Default"/>
              <w:rPr>
                <w:color w:val="auto"/>
              </w:rPr>
            </w:pP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302.21 </w:t>
            </w:r>
          </w:p>
        </w:tc>
        <w:tc>
          <w:tcPr>
            <w:tcW w:w="4961" w:type="dxa"/>
          </w:tcPr>
          <w:p w:rsidR="00213A57" w:rsidRDefault="00213A57">
            <w:pPr>
              <w:pStyle w:val="Default"/>
              <w:rPr>
                <w:sz w:val="16"/>
                <w:szCs w:val="16"/>
              </w:rPr>
            </w:pPr>
            <w:r>
              <w:rPr>
                <w:sz w:val="16"/>
                <w:szCs w:val="16"/>
              </w:rPr>
              <w:t xml:space="preserve">Расчеты по услугам связи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302.22 </w:t>
            </w:r>
          </w:p>
        </w:tc>
        <w:tc>
          <w:tcPr>
            <w:tcW w:w="4961" w:type="dxa"/>
          </w:tcPr>
          <w:p w:rsidR="00213A57" w:rsidRDefault="00213A57">
            <w:pPr>
              <w:pStyle w:val="Default"/>
              <w:rPr>
                <w:sz w:val="16"/>
                <w:szCs w:val="16"/>
              </w:rPr>
            </w:pPr>
            <w:r>
              <w:rPr>
                <w:sz w:val="16"/>
                <w:szCs w:val="16"/>
              </w:rPr>
              <w:t xml:space="preserve">Расчеты по транспортным услугам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302.23 </w:t>
            </w:r>
          </w:p>
        </w:tc>
        <w:tc>
          <w:tcPr>
            <w:tcW w:w="4961" w:type="dxa"/>
          </w:tcPr>
          <w:p w:rsidR="00213A57" w:rsidRDefault="00213A57">
            <w:pPr>
              <w:pStyle w:val="Default"/>
              <w:rPr>
                <w:sz w:val="16"/>
                <w:szCs w:val="16"/>
              </w:rPr>
            </w:pPr>
            <w:r>
              <w:rPr>
                <w:sz w:val="16"/>
                <w:szCs w:val="16"/>
              </w:rPr>
              <w:t xml:space="preserve">Расчеты по коммунальным услугам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302.25 </w:t>
            </w:r>
          </w:p>
        </w:tc>
        <w:tc>
          <w:tcPr>
            <w:tcW w:w="4961" w:type="dxa"/>
          </w:tcPr>
          <w:p w:rsidR="00213A57" w:rsidRDefault="00213A57">
            <w:pPr>
              <w:pStyle w:val="Default"/>
              <w:rPr>
                <w:sz w:val="16"/>
                <w:szCs w:val="16"/>
              </w:rPr>
            </w:pPr>
            <w:r>
              <w:rPr>
                <w:sz w:val="16"/>
                <w:szCs w:val="16"/>
              </w:rPr>
              <w:t xml:space="preserve">Расчеты по работам, услугам по содержанию имущества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302.26 </w:t>
            </w:r>
          </w:p>
        </w:tc>
        <w:tc>
          <w:tcPr>
            <w:tcW w:w="4961" w:type="dxa"/>
          </w:tcPr>
          <w:p w:rsidR="00213A57" w:rsidRDefault="00213A57">
            <w:pPr>
              <w:pStyle w:val="Default"/>
              <w:rPr>
                <w:sz w:val="16"/>
                <w:szCs w:val="16"/>
              </w:rPr>
            </w:pPr>
            <w:r>
              <w:rPr>
                <w:sz w:val="16"/>
                <w:szCs w:val="16"/>
              </w:rPr>
              <w:t xml:space="preserve">Расчеты по прочим работам, услугам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302.27 </w:t>
            </w:r>
          </w:p>
        </w:tc>
        <w:tc>
          <w:tcPr>
            <w:tcW w:w="4961" w:type="dxa"/>
          </w:tcPr>
          <w:p w:rsidR="00213A57" w:rsidRDefault="00213A57">
            <w:pPr>
              <w:pStyle w:val="Default"/>
              <w:rPr>
                <w:sz w:val="16"/>
                <w:szCs w:val="16"/>
              </w:rPr>
            </w:pPr>
            <w:r>
              <w:rPr>
                <w:sz w:val="16"/>
                <w:szCs w:val="16"/>
              </w:rPr>
              <w:t xml:space="preserve">Расчеты по страхованию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302.28 </w:t>
            </w:r>
          </w:p>
        </w:tc>
        <w:tc>
          <w:tcPr>
            <w:tcW w:w="4961" w:type="dxa"/>
          </w:tcPr>
          <w:p w:rsidR="00213A57" w:rsidRDefault="00213A57">
            <w:pPr>
              <w:pStyle w:val="Default"/>
              <w:rPr>
                <w:sz w:val="16"/>
                <w:szCs w:val="16"/>
              </w:rPr>
            </w:pPr>
            <w:r>
              <w:rPr>
                <w:sz w:val="16"/>
                <w:szCs w:val="16"/>
              </w:rPr>
              <w:t xml:space="preserve">Расчеты по услугам, работам для целей капитальных вложений </w:t>
            </w:r>
          </w:p>
        </w:tc>
        <w:tc>
          <w:tcPr>
            <w:tcW w:w="1191" w:type="dxa"/>
          </w:tcPr>
          <w:p w:rsidR="00213A57" w:rsidRDefault="00213A57">
            <w:pPr>
              <w:pStyle w:val="Default"/>
              <w:jc w:val="center"/>
              <w:rPr>
                <w:sz w:val="16"/>
                <w:szCs w:val="16"/>
              </w:rPr>
            </w:pPr>
            <w:r>
              <w:rPr>
                <w:sz w:val="16"/>
                <w:szCs w:val="16"/>
              </w:rPr>
              <w:t xml:space="preserve">4 </w:t>
            </w: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000 </w:t>
            </w:r>
          </w:p>
        </w:tc>
        <w:tc>
          <w:tcPr>
            <w:tcW w:w="992" w:type="dxa"/>
          </w:tcPr>
          <w:p w:rsidR="00213A57" w:rsidRDefault="00213A57">
            <w:pPr>
              <w:pStyle w:val="Default"/>
              <w:jc w:val="center"/>
              <w:rPr>
                <w:sz w:val="16"/>
                <w:szCs w:val="16"/>
              </w:rPr>
            </w:pPr>
            <w:r>
              <w:rPr>
                <w:sz w:val="16"/>
                <w:szCs w:val="16"/>
              </w:rPr>
              <w:t xml:space="preserve">302.30 </w:t>
            </w:r>
          </w:p>
        </w:tc>
        <w:tc>
          <w:tcPr>
            <w:tcW w:w="4961" w:type="dxa"/>
          </w:tcPr>
          <w:p w:rsidR="00213A57" w:rsidRDefault="00213A57">
            <w:pPr>
              <w:pStyle w:val="Default"/>
              <w:rPr>
                <w:sz w:val="16"/>
                <w:szCs w:val="16"/>
              </w:rPr>
            </w:pPr>
            <w:r>
              <w:rPr>
                <w:sz w:val="16"/>
                <w:szCs w:val="16"/>
              </w:rPr>
              <w:t xml:space="preserve">Расчеты по поступлению нефинансовых активов </w:t>
            </w:r>
          </w:p>
        </w:tc>
        <w:tc>
          <w:tcPr>
            <w:tcW w:w="1191" w:type="dxa"/>
          </w:tcPr>
          <w:p w:rsidR="00213A57" w:rsidRDefault="00213A57" w:rsidP="001B7F52">
            <w:pPr>
              <w:pStyle w:val="Default"/>
              <w:rPr>
                <w:color w:val="auto"/>
              </w:rPr>
            </w:pPr>
          </w:p>
        </w:tc>
      </w:tr>
      <w:tr w:rsidR="00213A57" w:rsidTr="007D07BE">
        <w:tc>
          <w:tcPr>
            <w:tcW w:w="853" w:type="dxa"/>
          </w:tcPr>
          <w:p w:rsidR="00213A57" w:rsidRDefault="00213A57">
            <w:pPr>
              <w:pStyle w:val="Default"/>
              <w:jc w:val="center"/>
              <w:rPr>
                <w:sz w:val="16"/>
                <w:szCs w:val="16"/>
              </w:rPr>
            </w:pPr>
            <w:r>
              <w:rPr>
                <w:sz w:val="16"/>
                <w:szCs w:val="16"/>
              </w:rPr>
              <w:t xml:space="preserve">0801 </w:t>
            </w:r>
          </w:p>
        </w:tc>
        <w:tc>
          <w:tcPr>
            <w:tcW w:w="1382" w:type="dxa"/>
          </w:tcPr>
          <w:p w:rsidR="00213A57" w:rsidRDefault="00213A57">
            <w:pPr>
              <w:pStyle w:val="Default"/>
              <w:jc w:val="center"/>
              <w:rPr>
                <w:sz w:val="16"/>
                <w:szCs w:val="16"/>
              </w:rPr>
            </w:pPr>
            <w:r>
              <w:rPr>
                <w:sz w:val="16"/>
                <w:szCs w:val="16"/>
              </w:rPr>
              <w:t xml:space="preserve">0000000000 </w:t>
            </w:r>
          </w:p>
        </w:tc>
        <w:tc>
          <w:tcPr>
            <w:tcW w:w="992" w:type="dxa"/>
          </w:tcPr>
          <w:p w:rsidR="00213A57" w:rsidRDefault="00213A57">
            <w:pPr>
              <w:pStyle w:val="Default"/>
              <w:jc w:val="center"/>
              <w:rPr>
                <w:sz w:val="16"/>
                <w:szCs w:val="16"/>
              </w:rPr>
            </w:pPr>
            <w:r>
              <w:rPr>
                <w:sz w:val="16"/>
                <w:szCs w:val="16"/>
              </w:rPr>
              <w:t xml:space="preserve">244 </w:t>
            </w:r>
          </w:p>
        </w:tc>
        <w:tc>
          <w:tcPr>
            <w:tcW w:w="992" w:type="dxa"/>
          </w:tcPr>
          <w:p w:rsidR="00213A57" w:rsidRDefault="00213A57">
            <w:pPr>
              <w:pStyle w:val="Default"/>
              <w:jc w:val="center"/>
              <w:rPr>
                <w:sz w:val="16"/>
                <w:szCs w:val="16"/>
              </w:rPr>
            </w:pPr>
            <w:r>
              <w:rPr>
                <w:sz w:val="16"/>
                <w:szCs w:val="16"/>
              </w:rPr>
              <w:t xml:space="preserve">302.31 </w:t>
            </w:r>
          </w:p>
        </w:tc>
        <w:tc>
          <w:tcPr>
            <w:tcW w:w="4961" w:type="dxa"/>
          </w:tcPr>
          <w:p w:rsidR="00213A57" w:rsidRDefault="00213A57">
            <w:pPr>
              <w:pStyle w:val="Default"/>
              <w:rPr>
                <w:sz w:val="16"/>
                <w:szCs w:val="16"/>
              </w:rPr>
            </w:pPr>
            <w:r>
              <w:rPr>
                <w:sz w:val="16"/>
                <w:szCs w:val="16"/>
              </w:rPr>
              <w:t xml:space="preserve">Расчеты по приобретению основных средств </w:t>
            </w:r>
          </w:p>
        </w:tc>
        <w:tc>
          <w:tcPr>
            <w:tcW w:w="1191" w:type="dxa"/>
          </w:tcPr>
          <w:p w:rsidR="00213A57" w:rsidRDefault="00213A57">
            <w:pPr>
              <w:pStyle w:val="Default"/>
              <w:jc w:val="center"/>
              <w:rPr>
                <w:sz w:val="16"/>
                <w:szCs w:val="16"/>
              </w:rPr>
            </w:pPr>
            <w:r>
              <w:rPr>
                <w:sz w:val="16"/>
                <w:szCs w:val="16"/>
              </w:rPr>
              <w:t xml:space="preserve">4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302.34 </w:t>
            </w:r>
          </w:p>
        </w:tc>
        <w:tc>
          <w:tcPr>
            <w:tcW w:w="4961" w:type="dxa"/>
          </w:tcPr>
          <w:p w:rsidR="003315AC" w:rsidRDefault="003315AC">
            <w:pPr>
              <w:pStyle w:val="Default"/>
              <w:rPr>
                <w:sz w:val="16"/>
                <w:szCs w:val="16"/>
              </w:rPr>
            </w:pPr>
            <w:r>
              <w:rPr>
                <w:sz w:val="16"/>
                <w:szCs w:val="16"/>
              </w:rPr>
              <w:t>Расчеты по приобретению материальных запасов</w:t>
            </w:r>
          </w:p>
        </w:tc>
        <w:tc>
          <w:tcPr>
            <w:tcW w:w="1191" w:type="dxa"/>
          </w:tcPr>
          <w:p w:rsidR="003315AC" w:rsidRDefault="003315AC">
            <w:pPr>
              <w:pStyle w:val="Default"/>
              <w:jc w:val="center"/>
              <w:rPr>
                <w:sz w:val="16"/>
                <w:szCs w:val="16"/>
              </w:rPr>
            </w:pPr>
            <w:r>
              <w:rPr>
                <w:sz w:val="16"/>
                <w:szCs w:val="16"/>
              </w:rPr>
              <w:t xml:space="preserve">4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111 </w:t>
            </w:r>
          </w:p>
          <w:p w:rsidR="003315AC" w:rsidRDefault="003315AC">
            <w:pPr>
              <w:pStyle w:val="Default"/>
              <w:jc w:val="center"/>
              <w:rPr>
                <w:sz w:val="16"/>
                <w:szCs w:val="16"/>
              </w:rPr>
            </w:pPr>
            <w:r>
              <w:rPr>
                <w:sz w:val="16"/>
                <w:szCs w:val="16"/>
              </w:rPr>
              <w:t xml:space="preserve">112 </w:t>
            </w:r>
          </w:p>
        </w:tc>
        <w:tc>
          <w:tcPr>
            <w:tcW w:w="992" w:type="dxa"/>
          </w:tcPr>
          <w:p w:rsidR="003315AC" w:rsidRDefault="003315AC">
            <w:pPr>
              <w:pStyle w:val="Default"/>
              <w:jc w:val="center"/>
              <w:rPr>
                <w:sz w:val="16"/>
                <w:szCs w:val="16"/>
              </w:rPr>
            </w:pPr>
            <w:r>
              <w:rPr>
                <w:sz w:val="16"/>
                <w:szCs w:val="16"/>
              </w:rPr>
              <w:t xml:space="preserve">302.66 </w:t>
            </w:r>
          </w:p>
        </w:tc>
        <w:tc>
          <w:tcPr>
            <w:tcW w:w="4961" w:type="dxa"/>
          </w:tcPr>
          <w:p w:rsidR="003315AC" w:rsidRDefault="003315AC">
            <w:pPr>
              <w:pStyle w:val="Default"/>
              <w:rPr>
                <w:sz w:val="16"/>
                <w:szCs w:val="16"/>
              </w:rPr>
            </w:pPr>
            <w:r>
              <w:rPr>
                <w:sz w:val="16"/>
                <w:szCs w:val="16"/>
              </w:rPr>
              <w:t xml:space="preserve">Расчеты по социальным пособиям и компенсациям персоналу в денежной форме </w:t>
            </w:r>
          </w:p>
        </w:tc>
        <w:tc>
          <w:tcPr>
            <w:tcW w:w="1191" w:type="dxa"/>
          </w:tcPr>
          <w:p w:rsidR="003315AC" w:rsidRDefault="003315AC">
            <w:pPr>
              <w:pStyle w:val="Default"/>
              <w:jc w:val="center"/>
              <w:rPr>
                <w:sz w:val="16"/>
                <w:szCs w:val="16"/>
              </w:rPr>
            </w:pPr>
            <w:r>
              <w:rPr>
                <w:sz w:val="16"/>
                <w:szCs w:val="16"/>
              </w:rPr>
              <w:t xml:space="preserve">5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303.00 </w:t>
            </w:r>
          </w:p>
        </w:tc>
        <w:tc>
          <w:tcPr>
            <w:tcW w:w="4961" w:type="dxa"/>
          </w:tcPr>
          <w:p w:rsidR="003315AC" w:rsidRDefault="003315AC">
            <w:pPr>
              <w:pStyle w:val="Default"/>
              <w:rPr>
                <w:sz w:val="16"/>
                <w:szCs w:val="16"/>
              </w:rPr>
            </w:pPr>
            <w:r>
              <w:rPr>
                <w:sz w:val="16"/>
                <w:szCs w:val="16"/>
              </w:rPr>
              <w:t xml:space="preserve">Расчеты по платежам в бюджеты </w:t>
            </w:r>
          </w:p>
        </w:tc>
        <w:tc>
          <w:tcPr>
            <w:tcW w:w="1191" w:type="dxa"/>
          </w:tcPr>
          <w:p w:rsidR="003315AC" w:rsidRDefault="003315AC" w:rsidP="001B7F52">
            <w:pPr>
              <w:pStyle w:val="Default"/>
              <w:rPr>
                <w:color w:val="auto"/>
              </w:rPr>
            </w:pP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111 </w:t>
            </w:r>
          </w:p>
          <w:p w:rsidR="003315AC" w:rsidRDefault="003315AC">
            <w:pPr>
              <w:pStyle w:val="Default"/>
              <w:jc w:val="center"/>
              <w:rPr>
                <w:sz w:val="16"/>
                <w:szCs w:val="16"/>
              </w:rPr>
            </w:pPr>
            <w:r>
              <w:rPr>
                <w:sz w:val="16"/>
                <w:szCs w:val="16"/>
              </w:rPr>
              <w:t xml:space="preserve">119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303.01 </w:t>
            </w:r>
          </w:p>
        </w:tc>
        <w:tc>
          <w:tcPr>
            <w:tcW w:w="4961" w:type="dxa"/>
          </w:tcPr>
          <w:p w:rsidR="003315AC" w:rsidRDefault="003315AC">
            <w:pPr>
              <w:pStyle w:val="Default"/>
              <w:rPr>
                <w:sz w:val="16"/>
                <w:szCs w:val="16"/>
              </w:rPr>
            </w:pPr>
            <w:r>
              <w:rPr>
                <w:sz w:val="16"/>
                <w:szCs w:val="16"/>
              </w:rPr>
              <w:t xml:space="preserve">Расчеты по налогу на доходы физических лиц </w:t>
            </w:r>
          </w:p>
        </w:tc>
        <w:tc>
          <w:tcPr>
            <w:tcW w:w="1191" w:type="dxa"/>
          </w:tcPr>
          <w:p w:rsidR="003315AC" w:rsidRDefault="003315AC">
            <w:pPr>
              <w:pStyle w:val="Default"/>
              <w:jc w:val="center"/>
              <w:rPr>
                <w:sz w:val="16"/>
                <w:szCs w:val="16"/>
              </w:rPr>
            </w:pPr>
            <w:r>
              <w:rPr>
                <w:sz w:val="16"/>
                <w:szCs w:val="16"/>
              </w:rPr>
              <w:t xml:space="preserve">6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119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303.02 </w:t>
            </w:r>
          </w:p>
        </w:tc>
        <w:tc>
          <w:tcPr>
            <w:tcW w:w="4961" w:type="dxa"/>
          </w:tcPr>
          <w:p w:rsidR="003315AC" w:rsidRDefault="003315AC">
            <w:pPr>
              <w:pStyle w:val="Default"/>
              <w:rPr>
                <w:sz w:val="16"/>
                <w:szCs w:val="16"/>
              </w:rPr>
            </w:pPr>
            <w:r>
              <w:rPr>
                <w:sz w:val="16"/>
                <w:szCs w:val="16"/>
              </w:rPr>
              <w:t xml:space="preserve">Расчеты по страховым взносам на обязательное социальное страхование на случай временной нетрудоспособности и в связи с материнством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120 </w:t>
            </w:r>
          </w:p>
          <w:p w:rsidR="003315AC" w:rsidRDefault="003315AC">
            <w:pPr>
              <w:pStyle w:val="Default"/>
              <w:jc w:val="center"/>
              <w:rPr>
                <w:sz w:val="16"/>
                <w:szCs w:val="16"/>
              </w:rPr>
            </w:pPr>
            <w:r>
              <w:rPr>
                <w:sz w:val="16"/>
                <w:szCs w:val="16"/>
              </w:rPr>
              <w:t xml:space="preserve">130 </w:t>
            </w:r>
          </w:p>
          <w:p w:rsidR="003315AC" w:rsidRDefault="003315AC">
            <w:pPr>
              <w:pStyle w:val="Default"/>
              <w:jc w:val="center"/>
              <w:rPr>
                <w:sz w:val="16"/>
                <w:szCs w:val="16"/>
              </w:rPr>
            </w:pPr>
            <w:r>
              <w:rPr>
                <w:sz w:val="16"/>
                <w:szCs w:val="16"/>
              </w:rPr>
              <w:t xml:space="preserve">180 </w:t>
            </w:r>
          </w:p>
        </w:tc>
        <w:tc>
          <w:tcPr>
            <w:tcW w:w="992" w:type="dxa"/>
          </w:tcPr>
          <w:p w:rsidR="003315AC" w:rsidRDefault="003315AC">
            <w:pPr>
              <w:pStyle w:val="Default"/>
              <w:jc w:val="center"/>
              <w:rPr>
                <w:sz w:val="16"/>
                <w:szCs w:val="16"/>
              </w:rPr>
            </w:pPr>
            <w:r>
              <w:rPr>
                <w:sz w:val="16"/>
                <w:szCs w:val="16"/>
              </w:rPr>
              <w:t xml:space="preserve">303.03 </w:t>
            </w:r>
          </w:p>
        </w:tc>
        <w:tc>
          <w:tcPr>
            <w:tcW w:w="4961" w:type="dxa"/>
          </w:tcPr>
          <w:p w:rsidR="003315AC" w:rsidRDefault="003315AC">
            <w:pPr>
              <w:pStyle w:val="Default"/>
              <w:rPr>
                <w:sz w:val="16"/>
                <w:szCs w:val="16"/>
              </w:rPr>
            </w:pPr>
            <w:r>
              <w:rPr>
                <w:sz w:val="16"/>
                <w:szCs w:val="16"/>
              </w:rPr>
              <w:t xml:space="preserve">Расчеты по налогу на прибыль организаций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130 </w:t>
            </w:r>
          </w:p>
          <w:p w:rsidR="003315AC" w:rsidRDefault="003315AC">
            <w:pPr>
              <w:pStyle w:val="Default"/>
              <w:jc w:val="center"/>
              <w:rPr>
                <w:sz w:val="16"/>
                <w:szCs w:val="16"/>
              </w:rPr>
            </w:pPr>
            <w:r>
              <w:rPr>
                <w:sz w:val="16"/>
                <w:szCs w:val="16"/>
              </w:rPr>
              <w:t xml:space="preserve">180 </w:t>
            </w:r>
          </w:p>
        </w:tc>
        <w:tc>
          <w:tcPr>
            <w:tcW w:w="992" w:type="dxa"/>
          </w:tcPr>
          <w:p w:rsidR="003315AC" w:rsidRDefault="003315AC">
            <w:pPr>
              <w:pStyle w:val="Default"/>
              <w:jc w:val="center"/>
              <w:rPr>
                <w:sz w:val="16"/>
                <w:szCs w:val="16"/>
              </w:rPr>
            </w:pPr>
            <w:r>
              <w:rPr>
                <w:sz w:val="16"/>
                <w:szCs w:val="16"/>
              </w:rPr>
              <w:t xml:space="preserve">303.04 </w:t>
            </w:r>
          </w:p>
        </w:tc>
        <w:tc>
          <w:tcPr>
            <w:tcW w:w="4961" w:type="dxa"/>
          </w:tcPr>
          <w:p w:rsidR="003315AC" w:rsidRDefault="003315AC">
            <w:pPr>
              <w:pStyle w:val="Default"/>
              <w:rPr>
                <w:sz w:val="16"/>
                <w:szCs w:val="16"/>
              </w:rPr>
            </w:pPr>
            <w:r>
              <w:rPr>
                <w:sz w:val="16"/>
                <w:szCs w:val="16"/>
              </w:rPr>
              <w:t xml:space="preserve">Расчеты по налогу на добавленную стоимость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852 </w:t>
            </w:r>
          </w:p>
          <w:p w:rsidR="003315AC" w:rsidRDefault="003315AC">
            <w:pPr>
              <w:pStyle w:val="Default"/>
              <w:jc w:val="center"/>
              <w:rPr>
                <w:sz w:val="16"/>
                <w:szCs w:val="16"/>
              </w:rPr>
            </w:pPr>
            <w:r>
              <w:rPr>
                <w:sz w:val="16"/>
                <w:szCs w:val="16"/>
              </w:rPr>
              <w:t xml:space="preserve">853 </w:t>
            </w:r>
          </w:p>
        </w:tc>
        <w:tc>
          <w:tcPr>
            <w:tcW w:w="992" w:type="dxa"/>
          </w:tcPr>
          <w:p w:rsidR="003315AC" w:rsidRDefault="003315AC">
            <w:pPr>
              <w:pStyle w:val="Default"/>
              <w:jc w:val="center"/>
              <w:rPr>
                <w:sz w:val="16"/>
                <w:szCs w:val="16"/>
              </w:rPr>
            </w:pPr>
            <w:r>
              <w:rPr>
                <w:sz w:val="16"/>
                <w:szCs w:val="16"/>
              </w:rPr>
              <w:t xml:space="preserve">303.05 </w:t>
            </w:r>
          </w:p>
        </w:tc>
        <w:tc>
          <w:tcPr>
            <w:tcW w:w="4961" w:type="dxa"/>
          </w:tcPr>
          <w:p w:rsidR="003315AC" w:rsidRDefault="003315AC">
            <w:pPr>
              <w:pStyle w:val="Default"/>
              <w:rPr>
                <w:sz w:val="16"/>
                <w:szCs w:val="16"/>
              </w:rPr>
            </w:pPr>
            <w:r>
              <w:rPr>
                <w:sz w:val="16"/>
                <w:szCs w:val="16"/>
              </w:rPr>
              <w:t xml:space="preserve">Расчеты по прочим платежам в бюджет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119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303.06 </w:t>
            </w:r>
          </w:p>
        </w:tc>
        <w:tc>
          <w:tcPr>
            <w:tcW w:w="4961" w:type="dxa"/>
          </w:tcPr>
          <w:p w:rsidR="003315AC" w:rsidRDefault="003315AC">
            <w:pPr>
              <w:pStyle w:val="Default"/>
              <w:rPr>
                <w:sz w:val="16"/>
                <w:szCs w:val="16"/>
              </w:rPr>
            </w:pPr>
            <w:r>
              <w:rPr>
                <w:sz w:val="16"/>
                <w:szCs w:val="16"/>
              </w:rPr>
              <w:t xml:space="preserve">Расчеты по страховым взносам на обязательное социальное страхование от несчастных случаев на производстве и профессиональных заболеваний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119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303.07 </w:t>
            </w:r>
          </w:p>
        </w:tc>
        <w:tc>
          <w:tcPr>
            <w:tcW w:w="4961" w:type="dxa"/>
          </w:tcPr>
          <w:p w:rsidR="003315AC" w:rsidRDefault="003315AC">
            <w:pPr>
              <w:pStyle w:val="Default"/>
              <w:rPr>
                <w:sz w:val="16"/>
                <w:szCs w:val="16"/>
              </w:rPr>
            </w:pPr>
            <w:r>
              <w:rPr>
                <w:sz w:val="16"/>
                <w:szCs w:val="16"/>
              </w:rPr>
              <w:t xml:space="preserve">Расчеты по страховым взносам на обязательное медицинское страхование в </w:t>
            </w:r>
            <w:proofErr w:type="gramStart"/>
            <w:r>
              <w:rPr>
                <w:sz w:val="16"/>
                <w:szCs w:val="16"/>
              </w:rPr>
              <w:t>Федеральный</w:t>
            </w:r>
            <w:proofErr w:type="gramEnd"/>
            <w:r>
              <w:rPr>
                <w:sz w:val="16"/>
                <w:szCs w:val="16"/>
              </w:rPr>
              <w:t xml:space="preserve"> ФОМС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119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303.10 </w:t>
            </w:r>
          </w:p>
        </w:tc>
        <w:tc>
          <w:tcPr>
            <w:tcW w:w="4961" w:type="dxa"/>
          </w:tcPr>
          <w:p w:rsidR="003315AC" w:rsidRDefault="003315AC">
            <w:pPr>
              <w:pStyle w:val="Default"/>
              <w:rPr>
                <w:sz w:val="16"/>
                <w:szCs w:val="16"/>
              </w:rPr>
            </w:pPr>
            <w:r>
              <w:rPr>
                <w:sz w:val="16"/>
                <w:szCs w:val="16"/>
              </w:rPr>
              <w:t xml:space="preserve">Расчеты по страховым взносам на обязательное пенсионное страхование на выплату страховой части трудовой пенсии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851 </w:t>
            </w:r>
          </w:p>
        </w:tc>
        <w:tc>
          <w:tcPr>
            <w:tcW w:w="992" w:type="dxa"/>
          </w:tcPr>
          <w:p w:rsidR="003315AC" w:rsidRDefault="003315AC">
            <w:pPr>
              <w:pStyle w:val="Default"/>
              <w:jc w:val="center"/>
              <w:rPr>
                <w:sz w:val="16"/>
                <w:szCs w:val="16"/>
              </w:rPr>
            </w:pPr>
            <w:r>
              <w:rPr>
                <w:sz w:val="16"/>
                <w:szCs w:val="16"/>
              </w:rPr>
              <w:t xml:space="preserve">303.12 </w:t>
            </w:r>
          </w:p>
        </w:tc>
        <w:tc>
          <w:tcPr>
            <w:tcW w:w="4961" w:type="dxa"/>
          </w:tcPr>
          <w:p w:rsidR="003315AC" w:rsidRDefault="003315AC">
            <w:pPr>
              <w:pStyle w:val="Default"/>
              <w:rPr>
                <w:sz w:val="16"/>
                <w:szCs w:val="16"/>
              </w:rPr>
            </w:pPr>
            <w:r>
              <w:rPr>
                <w:sz w:val="16"/>
                <w:szCs w:val="16"/>
              </w:rPr>
              <w:t xml:space="preserve">Расчеты по налогу на имущество организаций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851 </w:t>
            </w:r>
          </w:p>
        </w:tc>
        <w:tc>
          <w:tcPr>
            <w:tcW w:w="992" w:type="dxa"/>
          </w:tcPr>
          <w:p w:rsidR="003315AC" w:rsidRDefault="003315AC">
            <w:pPr>
              <w:pStyle w:val="Default"/>
              <w:jc w:val="center"/>
              <w:rPr>
                <w:sz w:val="16"/>
                <w:szCs w:val="16"/>
              </w:rPr>
            </w:pPr>
            <w:r>
              <w:rPr>
                <w:sz w:val="16"/>
                <w:szCs w:val="16"/>
              </w:rPr>
              <w:t xml:space="preserve">303.13 </w:t>
            </w:r>
          </w:p>
        </w:tc>
        <w:tc>
          <w:tcPr>
            <w:tcW w:w="4961" w:type="dxa"/>
          </w:tcPr>
          <w:p w:rsidR="003315AC" w:rsidRDefault="003315AC">
            <w:pPr>
              <w:pStyle w:val="Default"/>
              <w:rPr>
                <w:sz w:val="16"/>
                <w:szCs w:val="16"/>
              </w:rPr>
            </w:pPr>
            <w:r>
              <w:rPr>
                <w:sz w:val="16"/>
                <w:szCs w:val="16"/>
              </w:rPr>
              <w:t xml:space="preserve">Расчеты по земельному налогу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304.00 </w:t>
            </w:r>
          </w:p>
        </w:tc>
        <w:tc>
          <w:tcPr>
            <w:tcW w:w="4961" w:type="dxa"/>
          </w:tcPr>
          <w:p w:rsidR="003315AC" w:rsidRDefault="003315AC">
            <w:pPr>
              <w:pStyle w:val="Default"/>
              <w:rPr>
                <w:sz w:val="16"/>
                <w:szCs w:val="16"/>
              </w:rPr>
            </w:pPr>
            <w:r>
              <w:rPr>
                <w:sz w:val="16"/>
                <w:szCs w:val="16"/>
              </w:rPr>
              <w:t xml:space="preserve">Прочие расчеты с кредиторами </w:t>
            </w:r>
          </w:p>
        </w:tc>
        <w:tc>
          <w:tcPr>
            <w:tcW w:w="1191" w:type="dxa"/>
          </w:tcPr>
          <w:p w:rsidR="003315AC" w:rsidRDefault="003315AC" w:rsidP="001B7F52">
            <w:pPr>
              <w:pStyle w:val="Default"/>
              <w:rPr>
                <w:color w:val="auto"/>
              </w:rPr>
            </w:pP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304.01 </w:t>
            </w:r>
          </w:p>
        </w:tc>
        <w:tc>
          <w:tcPr>
            <w:tcW w:w="4961" w:type="dxa"/>
          </w:tcPr>
          <w:p w:rsidR="003315AC" w:rsidRDefault="003315AC">
            <w:pPr>
              <w:pStyle w:val="Default"/>
              <w:rPr>
                <w:sz w:val="16"/>
                <w:szCs w:val="16"/>
              </w:rPr>
            </w:pPr>
            <w:r>
              <w:rPr>
                <w:sz w:val="16"/>
                <w:szCs w:val="16"/>
              </w:rPr>
              <w:t xml:space="preserve">Расчеты по средствам, полученным во временное распоряжение </w:t>
            </w:r>
          </w:p>
        </w:tc>
        <w:tc>
          <w:tcPr>
            <w:tcW w:w="1191" w:type="dxa"/>
          </w:tcPr>
          <w:p w:rsidR="003315AC" w:rsidRDefault="003315AC">
            <w:pPr>
              <w:pStyle w:val="Default"/>
              <w:jc w:val="center"/>
              <w:rPr>
                <w:sz w:val="16"/>
                <w:szCs w:val="16"/>
              </w:rPr>
            </w:pPr>
            <w:r>
              <w:rPr>
                <w:sz w:val="16"/>
                <w:szCs w:val="16"/>
              </w:rPr>
              <w:t xml:space="preserve">2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111 </w:t>
            </w:r>
          </w:p>
          <w:p w:rsidR="003315AC" w:rsidRDefault="003315AC">
            <w:pPr>
              <w:pStyle w:val="Default"/>
              <w:jc w:val="center"/>
              <w:rPr>
                <w:sz w:val="16"/>
                <w:szCs w:val="16"/>
              </w:rPr>
            </w:pPr>
            <w:r>
              <w:rPr>
                <w:sz w:val="16"/>
                <w:szCs w:val="16"/>
              </w:rPr>
              <w:t xml:space="preserve">112 </w:t>
            </w:r>
          </w:p>
          <w:p w:rsidR="003315AC" w:rsidRDefault="003315AC">
            <w:pPr>
              <w:pStyle w:val="Default"/>
              <w:jc w:val="center"/>
              <w:rPr>
                <w:sz w:val="16"/>
                <w:szCs w:val="16"/>
              </w:rPr>
            </w:pPr>
            <w:r>
              <w:rPr>
                <w:sz w:val="16"/>
                <w:szCs w:val="16"/>
              </w:rPr>
              <w:t xml:space="preserve">244 </w:t>
            </w:r>
          </w:p>
        </w:tc>
        <w:tc>
          <w:tcPr>
            <w:tcW w:w="992" w:type="dxa"/>
          </w:tcPr>
          <w:p w:rsidR="003315AC" w:rsidRDefault="003315AC">
            <w:pPr>
              <w:pStyle w:val="Default"/>
              <w:jc w:val="center"/>
              <w:rPr>
                <w:sz w:val="16"/>
                <w:szCs w:val="16"/>
              </w:rPr>
            </w:pPr>
            <w:r>
              <w:rPr>
                <w:sz w:val="16"/>
                <w:szCs w:val="16"/>
              </w:rPr>
              <w:t xml:space="preserve">304.03 </w:t>
            </w:r>
          </w:p>
        </w:tc>
        <w:tc>
          <w:tcPr>
            <w:tcW w:w="4961" w:type="dxa"/>
          </w:tcPr>
          <w:p w:rsidR="003315AC" w:rsidRDefault="003315AC">
            <w:pPr>
              <w:pStyle w:val="Default"/>
              <w:rPr>
                <w:sz w:val="16"/>
                <w:szCs w:val="16"/>
              </w:rPr>
            </w:pPr>
            <w:r>
              <w:rPr>
                <w:sz w:val="16"/>
                <w:szCs w:val="16"/>
              </w:rPr>
              <w:t xml:space="preserve">Расчеты по удержаниям из выплат по оплате труда </w:t>
            </w:r>
          </w:p>
        </w:tc>
        <w:tc>
          <w:tcPr>
            <w:tcW w:w="1191" w:type="dxa"/>
          </w:tcPr>
          <w:p w:rsidR="003315AC" w:rsidRDefault="003315AC">
            <w:pPr>
              <w:pStyle w:val="Default"/>
              <w:jc w:val="center"/>
              <w:rPr>
                <w:sz w:val="16"/>
                <w:szCs w:val="16"/>
              </w:rPr>
            </w:pPr>
            <w:r>
              <w:rPr>
                <w:sz w:val="16"/>
                <w:szCs w:val="16"/>
              </w:rPr>
              <w:t xml:space="preserve">6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proofErr w:type="spellStart"/>
            <w:r>
              <w:rPr>
                <w:sz w:val="16"/>
                <w:szCs w:val="16"/>
              </w:rPr>
              <w:t>гКБК</w:t>
            </w:r>
            <w:proofErr w:type="spellEnd"/>
            <w:r>
              <w:rPr>
                <w:sz w:val="16"/>
                <w:szCs w:val="16"/>
              </w:rPr>
              <w:t xml:space="preserve">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304.06 </w:t>
            </w:r>
          </w:p>
        </w:tc>
        <w:tc>
          <w:tcPr>
            <w:tcW w:w="4961" w:type="dxa"/>
          </w:tcPr>
          <w:p w:rsidR="003315AC" w:rsidRDefault="003315AC">
            <w:pPr>
              <w:pStyle w:val="Default"/>
              <w:rPr>
                <w:sz w:val="16"/>
                <w:szCs w:val="16"/>
              </w:rPr>
            </w:pPr>
            <w:r>
              <w:rPr>
                <w:sz w:val="16"/>
                <w:szCs w:val="16"/>
              </w:rPr>
              <w:t xml:space="preserve">Расчеты с прочими кредиторами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401.00 </w:t>
            </w:r>
          </w:p>
        </w:tc>
        <w:tc>
          <w:tcPr>
            <w:tcW w:w="4961" w:type="dxa"/>
          </w:tcPr>
          <w:p w:rsidR="003315AC" w:rsidRDefault="003315AC">
            <w:pPr>
              <w:pStyle w:val="Default"/>
              <w:rPr>
                <w:sz w:val="16"/>
                <w:szCs w:val="16"/>
              </w:rPr>
            </w:pPr>
            <w:r>
              <w:rPr>
                <w:sz w:val="16"/>
                <w:szCs w:val="16"/>
              </w:rPr>
              <w:t xml:space="preserve">Финансовый результат экономического субъекта </w:t>
            </w:r>
          </w:p>
        </w:tc>
        <w:tc>
          <w:tcPr>
            <w:tcW w:w="1191" w:type="dxa"/>
          </w:tcPr>
          <w:p w:rsidR="003315AC" w:rsidRDefault="003315AC" w:rsidP="001B7F52">
            <w:pPr>
              <w:pStyle w:val="Default"/>
              <w:rPr>
                <w:color w:val="auto"/>
              </w:rPr>
            </w:pP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КДБ </w:t>
            </w:r>
          </w:p>
        </w:tc>
        <w:tc>
          <w:tcPr>
            <w:tcW w:w="992" w:type="dxa"/>
          </w:tcPr>
          <w:p w:rsidR="003315AC" w:rsidRDefault="003315AC">
            <w:pPr>
              <w:pStyle w:val="Default"/>
              <w:jc w:val="center"/>
              <w:rPr>
                <w:sz w:val="16"/>
                <w:szCs w:val="16"/>
              </w:rPr>
            </w:pPr>
            <w:r>
              <w:rPr>
                <w:sz w:val="16"/>
                <w:szCs w:val="16"/>
              </w:rPr>
              <w:t xml:space="preserve">401.10 </w:t>
            </w:r>
          </w:p>
        </w:tc>
        <w:tc>
          <w:tcPr>
            <w:tcW w:w="4961" w:type="dxa"/>
          </w:tcPr>
          <w:p w:rsidR="003315AC" w:rsidRDefault="003315AC">
            <w:pPr>
              <w:pStyle w:val="Default"/>
              <w:rPr>
                <w:sz w:val="16"/>
                <w:szCs w:val="16"/>
              </w:rPr>
            </w:pPr>
            <w:r>
              <w:rPr>
                <w:sz w:val="16"/>
                <w:szCs w:val="16"/>
              </w:rPr>
              <w:t xml:space="preserve">Доходы текущего финансового года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401.20 </w:t>
            </w:r>
          </w:p>
        </w:tc>
        <w:tc>
          <w:tcPr>
            <w:tcW w:w="4961" w:type="dxa"/>
          </w:tcPr>
          <w:p w:rsidR="003315AC" w:rsidRDefault="003315AC">
            <w:pPr>
              <w:pStyle w:val="Default"/>
              <w:rPr>
                <w:sz w:val="16"/>
                <w:szCs w:val="16"/>
              </w:rPr>
            </w:pPr>
            <w:r>
              <w:rPr>
                <w:sz w:val="16"/>
                <w:szCs w:val="16"/>
              </w:rPr>
              <w:t xml:space="preserve">Расходы текущего финансового года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401.30 </w:t>
            </w:r>
          </w:p>
        </w:tc>
        <w:tc>
          <w:tcPr>
            <w:tcW w:w="4961" w:type="dxa"/>
          </w:tcPr>
          <w:p w:rsidR="003315AC" w:rsidRDefault="003315AC">
            <w:pPr>
              <w:pStyle w:val="Default"/>
              <w:rPr>
                <w:sz w:val="16"/>
                <w:szCs w:val="16"/>
              </w:rPr>
            </w:pPr>
            <w:r>
              <w:rPr>
                <w:sz w:val="16"/>
                <w:szCs w:val="16"/>
              </w:rPr>
              <w:t xml:space="preserve">Финансовый результат прошлых отчетных периодов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КДБ </w:t>
            </w:r>
          </w:p>
        </w:tc>
        <w:tc>
          <w:tcPr>
            <w:tcW w:w="992" w:type="dxa"/>
          </w:tcPr>
          <w:p w:rsidR="003315AC" w:rsidRDefault="003315AC">
            <w:pPr>
              <w:pStyle w:val="Default"/>
              <w:jc w:val="center"/>
              <w:rPr>
                <w:sz w:val="16"/>
                <w:szCs w:val="16"/>
              </w:rPr>
            </w:pPr>
            <w:r>
              <w:rPr>
                <w:sz w:val="16"/>
                <w:szCs w:val="16"/>
              </w:rPr>
              <w:t xml:space="preserve">401.40 </w:t>
            </w:r>
          </w:p>
        </w:tc>
        <w:tc>
          <w:tcPr>
            <w:tcW w:w="4961" w:type="dxa"/>
          </w:tcPr>
          <w:p w:rsidR="003315AC" w:rsidRDefault="003315AC">
            <w:pPr>
              <w:pStyle w:val="Default"/>
              <w:rPr>
                <w:sz w:val="16"/>
                <w:szCs w:val="16"/>
              </w:rPr>
            </w:pPr>
            <w:r>
              <w:rPr>
                <w:sz w:val="16"/>
                <w:szCs w:val="16"/>
              </w:rPr>
              <w:t xml:space="preserve">Доходы будущих периодов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401.50 </w:t>
            </w:r>
          </w:p>
        </w:tc>
        <w:tc>
          <w:tcPr>
            <w:tcW w:w="4961" w:type="dxa"/>
          </w:tcPr>
          <w:p w:rsidR="003315AC" w:rsidRDefault="003315AC">
            <w:pPr>
              <w:pStyle w:val="Default"/>
              <w:rPr>
                <w:sz w:val="16"/>
                <w:szCs w:val="16"/>
              </w:rPr>
            </w:pPr>
            <w:r>
              <w:rPr>
                <w:sz w:val="16"/>
                <w:szCs w:val="16"/>
              </w:rPr>
              <w:t xml:space="preserve">Расходы будущих периодов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401.60 </w:t>
            </w:r>
          </w:p>
        </w:tc>
        <w:tc>
          <w:tcPr>
            <w:tcW w:w="4961" w:type="dxa"/>
          </w:tcPr>
          <w:p w:rsidR="003315AC" w:rsidRDefault="003315AC">
            <w:pPr>
              <w:pStyle w:val="Default"/>
              <w:rPr>
                <w:sz w:val="16"/>
                <w:szCs w:val="16"/>
              </w:rPr>
            </w:pPr>
            <w:r>
              <w:rPr>
                <w:sz w:val="16"/>
                <w:szCs w:val="16"/>
              </w:rPr>
              <w:t xml:space="preserve">Резервы предстоящих расходов </w:t>
            </w:r>
          </w:p>
        </w:tc>
        <w:tc>
          <w:tcPr>
            <w:tcW w:w="1191" w:type="dxa"/>
          </w:tcPr>
          <w:p w:rsidR="003315AC" w:rsidRDefault="003315AC">
            <w:pPr>
              <w:pStyle w:val="Default"/>
              <w:jc w:val="center"/>
              <w:rPr>
                <w:sz w:val="16"/>
                <w:szCs w:val="16"/>
              </w:rPr>
            </w:pPr>
            <w:r>
              <w:rPr>
                <w:sz w:val="16"/>
                <w:szCs w:val="16"/>
              </w:rPr>
              <w:t xml:space="preserve">8 </w:t>
            </w:r>
          </w:p>
        </w:tc>
      </w:tr>
      <w:tr w:rsidR="003315AC" w:rsidTr="007D07BE">
        <w:tc>
          <w:tcPr>
            <w:tcW w:w="853" w:type="dxa"/>
          </w:tcPr>
          <w:p w:rsidR="003315AC" w:rsidRDefault="003315AC">
            <w:pPr>
              <w:pStyle w:val="Default"/>
              <w:jc w:val="center"/>
              <w:rPr>
                <w:sz w:val="16"/>
                <w:szCs w:val="16"/>
              </w:rPr>
            </w:pPr>
            <w:r>
              <w:rPr>
                <w:sz w:val="16"/>
                <w:szCs w:val="16"/>
              </w:rPr>
              <w:lastRenderedPageBreak/>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502.00 </w:t>
            </w:r>
          </w:p>
        </w:tc>
        <w:tc>
          <w:tcPr>
            <w:tcW w:w="4961" w:type="dxa"/>
          </w:tcPr>
          <w:p w:rsidR="003315AC" w:rsidRDefault="003315AC">
            <w:pPr>
              <w:pStyle w:val="Default"/>
              <w:rPr>
                <w:sz w:val="16"/>
                <w:szCs w:val="16"/>
              </w:rPr>
            </w:pPr>
            <w:r>
              <w:rPr>
                <w:sz w:val="16"/>
                <w:szCs w:val="16"/>
              </w:rPr>
              <w:t xml:space="preserve">Обязательства </w:t>
            </w:r>
          </w:p>
        </w:tc>
        <w:tc>
          <w:tcPr>
            <w:tcW w:w="1191" w:type="dxa"/>
          </w:tcPr>
          <w:p w:rsidR="003315AC" w:rsidRDefault="003315AC" w:rsidP="001B7F52">
            <w:pPr>
              <w:pStyle w:val="Default"/>
              <w:rPr>
                <w:color w:val="auto"/>
              </w:rPr>
            </w:pP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502.10 </w:t>
            </w:r>
          </w:p>
        </w:tc>
        <w:tc>
          <w:tcPr>
            <w:tcW w:w="4961" w:type="dxa"/>
          </w:tcPr>
          <w:p w:rsidR="003315AC" w:rsidRDefault="003315AC">
            <w:pPr>
              <w:pStyle w:val="Default"/>
              <w:rPr>
                <w:sz w:val="16"/>
                <w:szCs w:val="16"/>
              </w:rPr>
            </w:pPr>
            <w:r>
              <w:rPr>
                <w:sz w:val="16"/>
                <w:szCs w:val="16"/>
              </w:rPr>
              <w:t xml:space="preserve">Принятые обязательства на текущий финансовый год </w:t>
            </w:r>
          </w:p>
        </w:tc>
        <w:tc>
          <w:tcPr>
            <w:tcW w:w="1191" w:type="dxa"/>
          </w:tcPr>
          <w:p w:rsidR="003315AC" w:rsidRDefault="003315AC" w:rsidP="001B7F52">
            <w:pPr>
              <w:pStyle w:val="Default"/>
              <w:rPr>
                <w:color w:val="auto"/>
              </w:rPr>
            </w:pP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502.11 </w:t>
            </w:r>
          </w:p>
        </w:tc>
        <w:tc>
          <w:tcPr>
            <w:tcW w:w="4961" w:type="dxa"/>
          </w:tcPr>
          <w:p w:rsidR="003315AC" w:rsidRDefault="003315AC">
            <w:pPr>
              <w:pStyle w:val="Default"/>
              <w:rPr>
                <w:sz w:val="16"/>
                <w:szCs w:val="16"/>
              </w:rPr>
            </w:pPr>
            <w:r>
              <w:rPr>
                <w:sz w:val="16"/>
                <w:szCs w:val="16"/>
              </w:rPr>
              <w:t xml:space="preserve">Принятые обязательства на текущий финансовый год </w:t>
            </w:r>
          </w:p>
        </w:tc>
        <w:tc>
          <w:tcPr>
            <w:tcW w:w="1191" w:type="dxa"/>
          </w:tcPr>
          <w:p w:rsidR="003315AC" w:rsidRDefault="003315AC">
            <w:pPr>
              <w:pStyle w:val="Default"/>
              <w:jc w:val="center"/>
              <w:rPr>
                <w:sz w:val="16"/>
                <w:szCs w:val="16"/>
              </w:rPr>
            </w:pPr>
            <w:r>
              <w:rPr>
                <w:sz w:val="16"/>
                <w:szCs w:val="16"/>
              </w:rPr>
              <w:t xml:space="preserve">9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502.12 </w:t>
            </w:r>
          </w:p>
        </w:tc>
        <w:tc>
          <w:tcPr>
            <w:tcW w:w="4961" w:type="dxa"/>
          </w:tcPr>
          <w:p w:rsidR="003315AC" w:rsidRDefault="003315AC">
            <w:pPr>
              <w:pStyle w:val="Default"/>
              <w:rPr>
                <w:sz w:val="16"/>
                <w:szCs w:val="16"/>
              </w:rPr>
            </w:pPr>
            <w:r>
              <w:rPr>
                <w:sz w:val="16"/>
                <w:szCs w:val="16"/>
              </w:rPr>
              <w:t xml:space="preserve">Принятые денежные обязательства на текущий финансовый год </w:t>
            </w:r>
          </w:p>
        </w:tc>
        <w:tc>
          <w:tcPr>
            <w:tcW w:w="1191" w:type="dxa"/>
          </w:tcPr>
          <w:p w:rsidR="003315AC" w:rsidRDefault="003315AC">
            <w:pPr>
              <w:pStyle w:val="Default"/>
              <w:jc w:val="center"/>
              <w:rPr>
                <w:sz w:val="16"/>
                <w:szCs w:val="16"/>
              </w:rPr>
            </w:pPr>
            <w:r>
              <w:rPr>
                <w:sz w:val="16"/>
                <w:szCs w:val="16"/>
              </w:rPr>
              <w:t xml:space="preserve">9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Любые </w:t>
            </w:r>
          </w:p>
          <w:p w:rsidR="003315AC" w:rsidRDefault="003315AC">
            <w:pPr>
              <w:pStyle w:val="Default"/>
              <w:jc w:val="center"/>
              <w:rPr>
                <w:sz w:val="16"/>
                <w:szCs w:val="16"/>
              </w:rPr>
            </w:pPr>
            <w:r>
              <w:rPr>
                <w:sz w:val="16"/>
                <w:szCs w:val="16"/>
              </w:rPr>
              <w:t xml:space="preserve">КРБ </w:t>
            </w:r>
          </w:p>
        </w:tc>
        <w:tc>
          <w:tcPr>
            <w:tcW w:w="992" w:type="dxa"/>
          </w:tcPr>
          <w:p w:rsidR="003315AC" w:rsidRDefault="003315AC">
            <w:pPr>
              <w:pStyle w:val="Default"/>
              <w:jc w:val="center"/>
              <w:rPr>
                <w:sz w:val="16"/>
                <w:szCs w:val="16"/>
              </w:rPr>
            </w:pPr>
            <w:r>
              <w:rPr>
                <w:sz w:val="16"/>
                <w:szCs w:val="16"/>
              </w:rPr>
              <w:t xml:space="preserve">502.17 </w:t>
            </w:r>
          </w:p>
        </w:tc>
        <w:tc>
          <w:tcPr>
            <w:tcW w:w="4961" w:type="dxa"/>
          </w:tcPr>
          <w:p w:rsidR="003315AC" w:rsidRDefault="003315AC">
            <w:pPr>
              <w:pStyle w:val="Default"/>
              <w:rPr>
                <w:sz w:val="16"/>
                <w:szCs w:val="16"/>
              </w:rPr>
            </w:pPr>
            <w:r>
              <w:rPr>
                <w:sz w:val="16"/>
                <w:szCs w:val="16"/>
              </w:rPr>
              <w:t xml:space="preserve">Принимаемые обязательства на текущий финансовый год </w:t>
            </w:r>
          </w:p>
        </w:tc>
        <w:tc>
          <w:tcPr>
            <w:tcW w:w="1191" w:type="dxa"/>
          </w:tcPr>
          <w:p w:rsidR="003315AC" w:rsidRDefault="003315AC">
            <w:pPr>
              <w:pStyle w:val="Default"/>
              <w:jc w:val="center"/>
              <w:rPr>
                <w:sz w:val="16"/>
                <w:szCs w:val="16"/>
              </w:rPr>
            </w:pPr>
            <w:r>
              <w:rPr>
                <w:sz w:val="16"/>
                <w:szCs w:val="16"/>
              </w:rPr>
              <w:t xml:space="preserve">9 </w:t>
            </w:r>
          </w:p>
        </w:tc>
      </w:tr>
      <w:tr w:rsidR="003315AC" w:rsidTr="007D07BE">
        <w:tc>
          <w:tcPr>
            <w:tcW w:w="853" w:type="dxa"/>
          </w:tcPr>
          <w:p w:rsidR="003315AC" w:rsidRDefault="003315AC">
            <w:pPr>
              <w:pStyle w:val="Default"/>
              <w:jc w:val="center"/>
              <w:rPr>
                <w:sz w:val="16"/>
                <w:szCs w:val="16"/>
              </w:rPr>
            </w:pPr>
            <w:r>
              <w:rPr>
                <w:sz w:val="16"/>
                <w:szCs w:val="16"/>
              </w:rPr>
              <w:t xml:space="preserve">0801 </w:t>
            </w:r>
          </w:p>
        </w:tc>
        <w:tc>
          <w:tcPr>
            <w:tcW w:w="1382" w:type="dxa"/>
          </w:tcPr>
          <w:p w:rsidR="003315AC" w:rsidRDefault="003315AC">
            <w:pPr>
              <w:pStyle w:val="Default"/>
              <w:jc w:val="center"/>
              <w:rPr>
                <w:sz w:val="16"/>
                <w:szCs w:val="16"/>
              </w:rPr>
            </w:pPr>
            <w:r>
              <w:rPr>
                <w:sz w:val="16"/>
                <w:szCs w:val="16"/>
              </w:rPr>
              <w:t xml:space="preserve">0000000000 </w:t>
            </w:r>
          </w:p>
        </w:tc>
        <w:tc>
          <w:tcPr>
            <w:tcW w:w="992" w:type="dxa"/>
          </w:tcPr>
          <w:p w:rsidR="003315AC" w:rsidRDefault="003315AC">
            <w:pPr>
              <w:pStyle w:val="Default"/>
              <w:jc w:val="center"/>
              <w:rPr>
                <w:sz w:val="16"/>
                <w:szCs w:val="16"/>
              </w:rPr>
            </w:pPr>
            <w:r>
              <w:rPr>
                <w:sz w:val="16"/>
                <w:szCs w:val="16"/>
              </w:rPr>
              <w:t xml:space="preserve">000 </w:t>
            </w:r>
          </w:p>
        </w:tc>
        <w:tc>
          <w:tcPr>
            <w:tcW w:w="992" w:type="dxa"/>
          </w:tcPr>
          <w:p w:rsidR="003315AC" w:rsidRDefault="003315AC">
            <w:pPr>
              <w:pStyle w:val="Default"/>
              <w:jc w:val="center"/>
              <w:rPr>
                <w:sz w:val="16"/>
                <w:szCs w:val="16"/>
              </w:rPr>
            </w:pPr>
            <w:r>
              <w:rPr>
                <w:sz w:val="16"/>
                <w:szCs w:val="16"/>
              </w:rPr>
              <w:t xml:space="preserve">502.20 </w:t>
            </w:r>
          </w:p>
        </w:tc>
        <w:tc>
          <w:tcPr>
            <w:tcW w:w="4961" w:type="dxa"/>
          </w:tcPr>
          <w:p w:rsidR="003315AC" w:rsidRDefault="003315AC">
            <w:pPr>
              <w:pStyle w:val="Default"/>
              <w:rPr>
                <w:sz w:val="16"/>
                <w:szCs w:val="16"/>
              </w:rPr>
            </w:pPr>
            <w:proofErr w:type="gramStart"/>
            <w:r>
              <w:rPr>
                <w:sz w:val="16"/>
                <w:szCs w:val="16"/>
              </w:rPr>
              <w:t xml:space="preserve">Принятые обязательства на первый год, следующий за текущим (на </w:t>
            </w:r>
            <w:r w:rsidR="00A717FA">
              <w:rPr>
                <w:sz w:val="16"/>
                <w:szCs w:val="16"/>
              </w:rPr>
              <w:t xml:space="preserve"> очередной финансовый год</w:t>
            </w:r>
            <w:proofErr w:type="gramEnd"/>
          </w:p>
        </w:tc>
        <w:tc>
          <w:tcPr>
            <w:tcW w:w="1191" w:type="dxa"/>
          </w:tcPr>
          <w:p w:rsidR="003315AC" w:rsidRDefault="003315AC"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КРБ </w:t>
            </w:r>
          </w:p>
        </w:tc>
        <w:tc>
          <w:tcPr>
            <w:tcW w:w="992" w:type="dxa"/>
          </w:tcPr>
          <w:p w:rsidR="00A717FA" w:rsidRDefault="00A717FA">
            <w:pPr>
              <w:pStyle w:val="Default"/>
              <w:jc w:val="center"/>
              <w:rPr>
                <w:sz w:val="16"/>
                <w:szCs w:val="16"/>
              </w:rPr>
            </w:pPr>
            <w:r>
              <w:rPr>
                <w:sz w:val="16"/>
                <w:szCs w:val="16"/>
              </w:rPr>
              <w:t xml:space="preserve">502.21 </w:t>
            </w:r>
          </w:p>
        </w:tc>
        <w:tc>
          <w:tcPr>
            <w:tcW w:w="4961" w:type="dxa"/>
          </w:tcPr>
          <w:p w:rsidR="00A717FA" w:rsidRDefault="00A717FA">
            <w:pPr>
              <w:pStyle w:val="Default"/>
              <w:rPr>
                <w:sz w:val="16"/>
                <w:szCs w:val="16"/>
              </w:rPr>
            </w:pPr>
            <w:r>
              <w:rPr>
                <w:sz w:val="16"/>
                <w:szCs w:val="16"/>
              </w:rPr>
              <w:t xml:space="preserve">Принятые обязательства на первый год, следующий </w:t>
            </w:r>
            <w:proofErr w:type="gramStart"/>
            <w:r>
              <w:rPr>
                <w:sz w:val="16"/>
                <w:szCs w:val="16"/>
              </w:rPr>
              <w:t>за</w:t>
            </w:r>
            <w:proofErr w:type="gramEnd"/>
            <w:r>
              <w:rPr>
                <w:sz w:val="16"/>
                <w:szCs w:val="16"/>
              </w:rPr>
              <w:t xml:space="preserve"> текущим (на очередной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КРБ </w:t>
            </w:r>
          </w:p>
        </w:tc>
        <w:tc>
          <w:tcPr>
            <w:tcW w:w="992" w:type="dxa"/>
          </w:tcPr>
          <w:p w:rsidR="00A717FA" w:rsidRDefault="00A717FA">
            <w:pPr>
              <w:pStyle w:val="Default"/>
              <w:jc w:val="center"/>
              <w:rPr>
                <w:sz w:val="16"/>
                <w:szCs w:val="16"/>
              </w:rPr>
            </w:pPr>
            <w:r>
              <w:rPr>
                <w:sz w:val="16"/>
                <w:szCs w:val="16"/>
              </w:rPr>
              <w:t xml:space="preserve">502.22 </w:t>
            </w:r>
          </w:p>
        </w:tc>
        <w:tc>
          <w:tcPr>
            <w:tcW w:w="4961" w:type="dxa"/>
          </w:tcPr>
          <w:p w:rsidR="00A717FA" w:rsidRDefault="00A717FA">
            <w:pPr>
              <w:pStyle w:val="Default"/>
              <w:rPr>
                <w:sz w:val="16"/>
                <w:szCs w:val="16"/>
              </w:rPr>
            </w:pPr>
            <w:r>
              <w:rPr>
                <w:sz w:val="16"/>
                <w:szCs w:val="16"/>
              </w:rPr>
              <w:t xml:space="preserve">Принятые денежные обязательства на первый год, следующий </w:t>
            </w:r>
            <w:proofErr w:type="gramStart"/>
            <w:r>
              <w:rPr>
                <w:sz w:val="16"/>
                <w:szCs w:val="16"/>
              </w:rPr>
              <w:t>за</w:t>
            </w:r>
            <w:proofErr w:type="gramEnd"/>
            <w:r>
              <w:rPr>
                <w:sz w:val="16"/>
                <w:szCs w:val="16"/>
              </w:rPr>
              <w:t xml:space="preserve"> текущим (на очередной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КРБ </w:t>
            </w:r>
          </w:p>
        </w:tc>
        <w:tc>
          <w:tcPr>
            <w:tcW w:w="992" w:type="dxa"/>
          </w:tcPr>
          <w:p w:rsidR="00A717FA" w:rsidRDefault="00A717FA">
            <w:pPr>
              <w:pStyle w:val="Default"/>
              <w:jc w:val="center"/>
              <w:rPr>
                <w:sz w:val="16"/>
                <w:szCs w:val="16"/>
              </w:rPr>
            </w:pPr>
            <w:r>
              <w:rPr>
                <w:sz w:val="16"/>
                <w:szCs w:val="16"/>
              </w:rPr>
              <w:t xml:space="preserve">502.27 </w:t>
            </w:r>
          </w:p>
        </w:tc>
        <w:tc>
          <w:tcPr>
            <w:tcW w:w="4961" w:type="dxa"/>
          </w:tcPr>
          <w:p w:rsidR="00A717FA" w:rsidRDefault="00A717FA">
            <w:pPr>
              <w:pStyle w:val="Default"/>
              <w:rPr>
                <w:sz w:val="16"/>
                <w:szCs w:val="16"/>
              </w:rPr>
            </w:pPr>
            <w:r>
              <w:rPr>
                <w:sz w:val="16"/>
                <w:szCs w:val="16"/>
              </w:rPr>
              <w:t xml:space="preserve">Принимаемые обязательства на первый год, следующий за </w:t>
            </w:r>
            <w:proofErr w:type="gramStart"/>
            <w:r>
              <w:rPr>
                <w:sz w:val="16"/>
                <w:szCs w:val="16"/>
              </w:rPr>
              <w:t>текущим</w:t>
            </w:r>
            <w:proofErr w:type="gramEnd"/>
            <w:r>
              <w:rPr>
                <w:sz w:val="16"/>
                <w:szCs w:val="16"/>
              </w:rPr>
              <w:t xml:space="preserve"> (на очередной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502.90 </w:t>
            </w:r>
          </w:p>
        </w:tc>
        <w:tc>
          <w:tcPr>
            <w:tcW w:w="4961" w:type="dxa"/>
          </w:tcPr>
          <w:p w:rsidR="00A717FA" w:rsidRDefault="00A717FA">
            <w:pPr>
              <w:pStyle w:val="Default"/>
              <w:rPr>
                <w:sz w:val="16"/>
                <w:szCs w:val="16"/>
              </w:rPr>
            </w:pPr>
            <w:r>
              <w:rPr>
                <w:sz w:val="16"/>
                <w:szCs w:val="16"/>
              </w:rPr>
              <w:t>Принятые обязательства на иные очередные годы (за пределами планового периода)</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КРБ</w:t>
            </w:r>
          </w:p>
        </w:tc>
        <w:tc>
          <w:tcPr>
            <w:tcW w:w="992" w:type="dxa"/>
          </w:tcPr>
          <w:p w:rsidR="00A717FA" w:rsidRDefault="00A717FA">
            <w:pPr>
              <w:pStyle w:val="Default"/>
              <w:jc w:val="center"/>
              <w:rPr>
                <w:sz w:val="16"/>
                <w:szCs w:val="16"/>
              </w:rPr>
            </w:pPr>
            <w:r>
              <w:rPr>
                <w:sz w:val="16"/>
                <w:szCs w:val="16"/>
              </w:rPr>
              <w:t xml:space="preserve">502.99 </w:t>
            </w:r>
          </w:p>
        </w:tc>
        <w:tc>
          <w:tcPr>
            <w:tcW w:w="4961" w:type="dxa"/>
          </w:tcPr>
          <w:p w:rsidR="00A717FA" w:rsidRDefault="00A717FA">
            <w:pPr>
              <w:pStyle w:val="Default"/>
              <w:rPr>
                <w:sz w:val="16"/>
                <w:szCs w:val="16"/>
              </w:rPr>
            </w:pPr>
            <w:r>
              <w:rPr>
                <w:sz w:val="16"/>
                <w:szCs w:val="16"/>
              </w:rPr>
              <w:t xml:space="preserve">Отложенные обязательства за пределами  планового периода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504.00 </w:t>
            </w:r>
          </w:p>
        </w:tc>
        <w:tc>
          <w:tcPr>
            <w:tcW w:w="4961" w:type="dxa"/>
          </w:tcPr>
          <w:p w:rsidR="00A717FA" w:rsidRDefault="00A717FA">
            <w:pPr>
              <w:pStyle w:val="Default"/>
              <w:rPr>
                <w:sz w:val="16"/>
                <w:szCs w:val="16"/>
              </w:rPr>
            </w:pPr>
            <w:r>
              <w:rPr>
                <w:sz w:val="16"/>
                <w:szCs w:val="16"/>
              </w:rPr>
              <w:t xml:space="preserve">Сметные (плановые, прогнозные) назначения </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504.10 </w:t>
            </w:r>
          </w:p>
        </w:tc>
        <w:tc>
          <w:tcPr>
            <w:tcW w:w="4961" w:type="dxa"/>
          </w:tcPr>
          <w:p w:rsidR="00A717FA" w:rsidRDefault="00A717FA">
            <w:pPr>
              <w:pStyle w:val="Default"/>
              <w:rPr>
                <w:sz w:val="16"/>
                <w:szCs w:val="16"/>
              </w:rPr>
            </w:pPr>
            <w:r>
              <w:rPr>
                <w:sz w:val="16"/>
                <w:szCs w:val="16"/>
              </w:rPr>
              <w:t>Сметные (плановые, прогнозные) назначения текущего финансового года</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504.11 </w:t>
            </w:r>
          </w:p>
        </w:tc>
        <w:tc>
          <w:tcPr>
            <w:tcW w:w="4961" w:type="dxa"/>
          </w:tcPr>
          <w:p w:rsidR="00A717FA" w:rsidRDefault="00A717FA">
            <w:pPr>
              <w:pStyle w:val="Default"/>
              <w:rPr>
                <w:sz w:val="16"/>
                <w:szCs w:val="16"/>
              </w:rPr>
            </w:pPr>
            <w:r>
              <w:rPr>
                <w:sz w:val="16"/>
                <w:szCs w:val="16"/>
              </w:rPr>
              <w:t xml:space="preserve">Сметные (плановые, прогнозные) назначения по доходам (поступлениям)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504.12 </w:t>
            </w:r>
          </w:p>
        </w:tc>
        <w:tc>
          <w:tcPr>
            <w:tcW w:w="4961" w:type="dxa"/>
          </w:tcPr>
          <w:p w:rsidR="00A717FA" w:rsidRDefault="00A717FA">
            <w:pPr>
              <w:pStyle w:val="Default"/>
              <w:rPr>
                <w:sz w:val="16"/>
                <w:szCs w:val="16"/>
              </w:rPr>
            </w:pPr>
            <w:r>
              <w:rPr>
                <w:sz w:val="16"/>
                <w:szCs w:val="16"/>
              </w:rPr>
              <w:t xml:space="preserve">Сметные (плановые) назначения по расходам (выплатам)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504.20 </w:t>
            </w:r>
          </w:p>
        </w:tc>
        <w:tc>
          <w:tcPr>
            <w:tcW w:w="4961" w:type="dxa"/>
          </w:tcPr>
          <w:p w:rsidR="00A717FA" w:rsidRDefault="00A717FA">
            <w:pPr>
              <w:pStyle w:val="Default"/>
              <w:rPr>
                <w:sz w:val="16"/>
                <w:szCs w:val="16"/>
              </w:rPr>
            </w:pPr>
            <w:proofErr w:type="gramStart"/>
            <w:r>
              <w:rPr>
                <w:sz w:val="16"/>
                <w:szCs w:val="16"/>
              </w:rPr>
              <w:t>Сметные (плановые, прогнозные) назначения очередного финансового года)</w:t>
            </w:r>
            <w:proofErr w:type="gramEnd"/>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504.21 </w:t>
            </w:r>
          </w:p>
        </w:tc>
        <w:tc>
          <w:tcPr>
            <w:tcW w:w="4961" w:type="dxa"/>
          </w:tcPr>
          <w:p w:rsidR="00A717FA" w:rsidRDefault="00A717FA">
            <w:pPr>
              <w:pStyle w:val="Default"/>
              <w:rPr>
                <w:sz w:val="16"/>
                <w:szCs w:val="16"/>
              </w:rPr>
            </w:pPr>
            <w:r>
              <w:rPr>
                <w:sz w:val="16"/>
                <w:szCs w:val="16"/>
              </w:rPr>
              <w:t xml:space="preserve">Сметные (плановые, прогнозные) назначения по доходам (поступлениям)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504.22 </w:t>
            </w:r>
          </w:p>
        </w:tc>
        <w:tc>
          <w:tcPr>
            <w:tcW w:w="4961" w:type="dxa"/>
          </w:tcPr>
          <w:p w:rsidR="00A717FA" w:rsidRDefault="00A717FA">
            <w:pPr>
              <w:pStyle w:val="Default"/>
              <w:rPr>
                <w:sz w:val="16"/>
                <w:szCs w:val="16"/>
              </w:rPr>
            </w:pPr>
            <w:r>
              <w:rPr>
                <w:sz w:val="16"/>
                <w:szCs w:val="16"/>
              </w:rPr>
              <w:t xml:space="preserve">Сметные (плановые) назначения по расходам (выплатам)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506.00 </w:t>
            </w:r>
          </w:p>
        </w:tc>
        <w:tc>
          <w:tcPr>
            <w:tcW w:w="4961" w:type="dxa"/>
          </w:tcPr>
          <w:p w:rsidR="00A717FA" w:rsidRDefault="00A717FA">
            <w:pPr>
              <w:pStyle w:val="Default"/>
              <w:rPr>
                <w:sz w:val="16"/>
                <w:szCs w:val="16"/>
              </w:rPr>
            </w:pPr>
            <w:r>
              <w:rPr>
                <w:sz w:val="16"/>
                <w:szCs w:val="16"/>
              </w:rPr>
              <w:t xml:space="preserve">Право на принятие обязательств </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КРБ </w:t>
            </w:r>
          </w:p>
        </w:tc>
        <w:tc>
          <w:tcPr>
            <w:tcW w:w="992" w:type="dxa"/>
          </w:tcPr>
          <w:p w:rsidR="00A717FA" w:rsidRDefault="00A717FA">
            <w:pPr>
              <w:pStyle w:val="Default"/>
              <w:jc w:val="center"/>
              <w:rPr>
                <w:sz w:val="16"/>
                <w:szCs w:val="16"/>
              </w:rPr>
            </w:pPr>
            <w:r>
              <w:rPr>
                <w:sz w:val="16"/>
                <w:szCs w:val="16"/>
              </w:rPr>
              <w:t xml:space="preserve">506.10 </w:t>
            </w:r>
          </w:p>
        </w:tc>
        <w:tc>
          <w:tcPr>
            <w:tcW w:w="4961" w:type="dxa"/>
          </w:tcPr>
          <w:p w:rsidR="00A717FA" w:rsidRDefault="00A717FA">
            <w:pPr>
              <w:pStyle w:val="Default"/>
              <w:rPr>
                <w:sz w:val="16"/>
                <w:szCs w:val="16"/>
              </w:rPr>
            </w:pPr>
            <w:r>
              <w:rPr>
                <w:sz w:val="16"/>
                <w:szCs w:val="16"/>
              </w:rPr>
              <w:t xml:space="preserve">Право на принятие обязательств на текущий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КРБ </w:t>
            </w:r>
          </w:p>
        </w:tc>
        <w:tc>
          <w:tcPr>
            <w:tcW w:w="992" w:type="dxa"/>
          </w:tcPr>
          <w:p w:rsidR="00A717FA" w:rsidRDefault="00A717FA">
            <w:pPr>
              <w:pStyle w:val="Default"/>
              <w:jc w:val="center"/>
              <w:rPr>
                <w:sz w:val="16"/>
                <w:szCs w:val="16"/>
              </w:rPr>
            </w:pPr>
            <w:r>
              <w:rPr>
                <w:sz w:val="16"/>
                <w:szCs w:val="16"/>
              </w:rPr>
              <w:t xml:space="preserve">506.20 </w:t>
            </w:r>
          </w:p>
        </w:tc>
        <w:tc>
          <w:tcPr>
            <w:tcW w:w="4961" w:type="dxa"/>
          </w:tcPr>
          <w:p w:rsidR="00A717FA" w:rsidRDefault="00A717FA">
            <w:pPr>
              <w:pStyle w:val="Default"/>
              <w:rPr>
                <w:sz w:val="16"/>
                <w:szCs w:val="16"/>
              </w:rPr>
            </w:pPr>
            <w:r>
              <w:rPr>
                <w:sz w:val="16"/>
                <w:szCs w:val="16"/>
              </w:rPr>
              <w:t xml:space="preserve">Право на принятие обязательств на очередной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507.00 </w:t>
            </w:r>
          </w:p>
        </w:tc>
        <w:tc>
          <w:tcPr>
            <w:tcW w:w="4961" w:type="dxa"/>
          </w:tcPr>
          <w:p w:rsidR="00A717FA" w:rsidRDefault="00A717FA">
            <w:pPr>
              <w:pStyle w:val="Default"/>
              <w:rPr>
                <w:sz w:val="16"/>
                <w:szCs w:val="16"/>
              </w:rPr>
            </w:pPr>
            <w:r>
              <w:rPr>
                <w:sz w:val="16"/>
                <w:szCs w:val="16"/>
              </w:rPr>
              <w:t xml:space="preserve">Утвержденный объем финансового обеспечения </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507.10 </w:t>
            </w:r>
          </w:p>
        </w:tc>
        <w:tc>
          <w:tcPr>
            <w:tcW w:w="4961" w:type="dxa"/>
          </w:tcPr>
          <w:p w:rsidR="00A717FA" w:rsidRDefault="00A717FA">
            <w:pPr>
              <w:pStyle w:val="Default"/>
              <w:rPr>
                <w:sz w:val="16"/>
                <w:szCs w:val="16"/>
              </w:rPr>
            </w:pPr>
            <w:r>
              <w:rPr>
                <w:sz w:val="16"/>
                <w:szCs w:val="16"/>
              </w:rPr>
              <w:t xml:space="preserve">Утвержденный объем финансового обеспечения на текущий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507.20 </w:t>
            </w:r>
          </w:p>
        </w:tc>
        <w:tc>
          <w:tcPr>
            <w:tcW w:w="4961" w:type="dxa"/>
          </w:tcPr>
          <w:p w:rsidR="00A717FA" w:rsidRDefault="00A717FA">
            <w:pPr>
              <w:pStyle w:val="Default"/>
              <w:rPr>
                <w:sz w:val="16"/>
                <w:szCs w:val="16"/>
              </w:rPr>
            </w:pPr>
            <w:r>
              <w:rPr>
                <w:sz w:val="16"/>
                <w:szCs w:val="16"/>
              </w:rPr>
              <w:t xml:space="preserve">Утвержденный объем финансового обеспечения на очередной финансовый год </w:t>
            </w:r>
          </w:p>
        </w:tc>
        <w:tc>
          <w:tcPr>
            <w:tcW w:w="1191" w:type="dxa"/>
          </w:tcPr>
          <w:p w:rsidR="00A717FA" w:rsidRDefault="00A717FA">
            <w:pPr>
              <w:pStyle w:val="Default"/>
              <w:jc w:val="center"/>
              <w:rPr>
                <w:sz w:val="16"/>
                <w:szCs w:val="16"/>
              </w:rPr>
            </w:pPr>
            <w:r>
              <w:rPr>
                <w:sz w:val="16"/>
                <w:szCs w:val="16"/>
              </w:rPr>
              <w:t xml:space="preserve">9 </w:t>
            </w: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000 </w:t>
            </w:r>
          </w:p>
        </w:tc>
        <w:tc>
          <w:tcPr>
            <w:tcW w:w="992" w:type="dxa"/>
          </w:tcPr>
          <w:p w:rsidR="00A717FA" w:rsidRDefault="00A717FA">
            <w:pPr>
              <w:pStyle w:val="Default"/>
              <w:jc w:val="center"/>
              <w:rPr>
                <w:sz w:val="16"/>
                <w:szCs w:val="16"/>
              </w:rPr>
            </w:pPr>
            <w:r>
              <w:rPr>
                <w:sz w:val="16"/>
                <w:szCs w:val="16"/>
              </w:rPr>
              <w:t xml:space="preserve">508.00 </w:t>
            </w:r>
          </w:p>
        </w:tc>
        <w:tc>
          <w:tcPr>
            <w:tcW w:w="4961" w:type="dxa"/>
          </w:tcPr>
          <w:p w:rsidR="00A717FA" w:rsidRDefault="00A717FA">
            <w:pPr>
              <w:pStyle w:val="Default"/>
              <w:rPr>
                <w:sz w:val="16"/>
                <w:szCs w:val="16"/>
              </w:rPr>
            </w:pPr>
            <w:r>
              <w:rPr>
                <w:sz w:val="16"/>
                <w:szCs w:val="16"/>
              </w:rPr>
              <w:t xml:space="preserve">Получено финансового обеспечения </w:t>
            </w:r>
          </w:p>
        </w:tc>
        <w:tc>
          <w:tcPr>
            <w:tcW w:w="1191" w:type="dxa"/>
          </w:tcPr>
          <w:p w:rsidR="00A717FA" w:rsidRDefault="00A717FA" w:rsidP="001B7F52">
            <w:pPr>
              <w:pStyle w:val="Default"/>
              <w:rPr>
                <w:color w:val="auto"/>
              </w:rPr>
            </w:pPr>
          </w:p>
        </w:tc>
      </w:tr>
      <w:tr w:rsidR="00A717FA" w:rsidTr="007D07BE">
        <w:tc>
          <w:tcPr>
            <w:tcW w:w="853" w:type="dxa"/>
          </w:tcPr>
          <w:p w:rsidR="00A717FA" w:rsidRDefault="00A717FA">
            <w:pPr>
              <w:pStyle w:val="Default"/>
              <w:jc w:val="center"/>
              <w:rPr>
                <w:sz w:val="16"/>
                <w:szCs w:val="16"/>
              </w:rPr>
            </w:pPr>
            <w:r>
              <w:rPr>
                <w:sz w:val="16"/>
                <w:szCs w:val="16"/>
              </w:rPr>
              <w:t xml:space="preserve">0801 </w:t>
            </w:r>
          </w:p>
        </w:tc>
        <w:tc>
          <w:tcPr>
            <w:tcW w:w="1382" w:type="dxa"/>
          </w:tcPr>
          <w:p w:rsidR="00A717FA" w:rsidRDefault="00A717FA">
            <w:pPr>
              <w:pStyle w:val="Default"/>
              <w:jc w:val="center"/>
              <w:rPr>
                <w:sz w:val="16"/>
                <w:szCs w:val="16"/>
              </w:rPr>
            </w:pPr>
            <w:r>
              <w:rPr>
                <w:sz w:val="16"/>
                <w:szCs w:val="16"/>
              </w:rPr>
              <w:t xml:space="preserve">0000000000 </w:t>
            </w:r>
          </w:p>
        </w:tc>
        <w:tc>
          <w:tcPr>
            <w:tcW w:w="992" w:type="dxa"/>
          </w:tcPr>
          <w:p w:rsidR="00A717FA" w:rsidRDefault="00A717FA">
            <w:pPr>
              <w:pStyle w:val="Default"/>
              <w:jc w:val="center"/>
              <w:rPr>
                <w:sz w:val="16"/>
                <w:szCs w:val="16"/>
              </w:rPr>
            </w:pPr>
            <w:r>
              <w:rPr>
                <w:sz w:val="16"/>
                <w:szCs w:val="16"/>
              </w:rPr>
              <w:t xml:space="preserve">Любые </w:t>
            </w:r>
          </w:p>
          <w:p w:rsidR="00A717FA" w:rsidRDefault="00A717FA">
            <w:pPr>
              <w:pStyle w:val="Default"/>
              <w:jc w:val="center"/>
              <w:rPr>
                <w:sz w:val="16"/>
                <w:szCs w:val="16"/>
              </w:rPr>
            </w:pPr>
            <w:r>
              <w:rPr>
                <w:sz w:val="16"/>
                <w:szCs w:val="16"/>
              </w:rPr>
              <w:t xml:space="preserve">КДБ </w:t>
            </w:r>
          </w:p>
        </w:tc>
        <w:tc>
          <w:tcPr>
            <w:tcW w:w="992" w:type="dxa"/>
          </w:tcPr>
          <w:p w:rsidR="00A717FA" w:rsidRDefault="00A717FA">
            <w:pPr>
              <w:pStyle w:val="Default"/>
              <w:jc w:val="center"/>
              <w:rPr>
                <w:sz w:val="16"/>
                <w:szCs w:val="16"/>
              </w:rPr>
            </w:pPr>
            <w:r>
              <w:rPr>
                <w:sz w:val="16"/>
                <w:szCs w:val="16"/>
              </w:rPr>
              <w:t xml:space="preserve">508.10 </w:t>
            </w:r>
          </w:p>
        </w:tc>
        <w:tc>
          <w:tcPr>
            <w:tcW w:w="4961" w:type="dxa"/>
          </w:tcPr>
          <w:p w:rsidR="00A717FA" w:rsidRDefault="00A717FA">
            <w:pPr>
              <w:pStyle w:val="Default"/>
              <w:rPr>
                <w:sz w:val="16"/>
                <w:szCs w:val="16"/>
              </w:rPr>
            </w:pPr>
            <w:r>
              <w:rPr>
                <w:sz w:val="16"/>
                <w:szCs w:val="16"/>
              </w:rPr>
              <w:t xml:space="preserve">Получено финансового обеспечения текущего финансового года </w:t>
            </w:r>
          </w:p>
        </w:tc>
        <w:tc>
          <w:tcPr>
            <w:tcW w:w="1191" w:type="dxa"/>
          </w:tcPr>
          <w:p w:rsidR="00A717FA" w:rsidRDefault="00A717FA">
            <w:pPr>
              <w:pStyle w:val="Default"/>
              <w:jc w:val="center"/>
              <w:rPr>
                <w:sz w:val="16"/>
                <w:szCs w:val="16"/>
              </w:rPr>
            </w:pPr>
            <w:r>
              <w:rPr>
                <w:sz w:val="16"/>
                <w:szCs w:val="16"/>
              </w:rPr>
              <w:t xml:space="preserve">9 </w:t>
            </w: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01 </w:t>
            </w:r>
          </w:p>
        </w:tc>
        <w:tc>
          <w:tcPr>
            <w:tcW w:w="4961" w:type="dxa"/>
          </w:tcPr>
          <w:p w:rsidR="00BE7E2F" w:rsidRDefault="00BE7E2F">
            <w:pPr>
              <w:pStyle w:val="Default"/>
              <w:rPr>
                <w:sz w:val="16"/>
                <w:szCs w:val="16"/>
              </w:rPr>
            </w:pPr>
            <w:r>
              <w:rPr>
                <w:sz w:val="16"/>
                <w:szCs w:val="16"/>
              </w:rPr>
              <w:t xml:space="preserve">Имущество, полученное в пользование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03 </w:t>
            </w:r>
          </w:p>
        </w:tc>
        <w:tc>
          <w:tcPr>
            <w:tcW w:w="4961" w:type="dxa"/>
          </w:tcPr>
          <w:p w:rsidR="00BE7E2F" w:rsidRDefault="00BE7E2F">
            <w:pPr>
              <w:pStyle w:val="Default"/>
              <w:rPr>
                <w:sz w:val="16"/>
                <w:szCs w:val="16"/>
              </w:rPr>
            </w:pPr>
            <w:r>
              <w:rPr>
                <w:sz w:val="16"/>
                <w:szCs w:val="16"/>
              </w:rPr>
              <w:t xml:space="preserve">Бланки строгой отчетности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03.1 </w:t>
            </w:r>
          </w:p>
        </w:tc>
        <w:tc>
          <w:tcPr>
            <w:tcW w:w="4961" w:type="dxa"/>
          </w:tcPr>
          <w:p w:rsidR="00BE7E2F" w:rsidRDefault="00BE7E2F">
            <w:pPr>
              <w:pStyle w:val="Default"/>
              <w:rPr>
                <w:sz w:val="16"/>
                <w:szCs w:val="16"/>
              </w:rPr>
            </w:pPr>
            <w:r>
              <w:rPr>
                <w:sz w:val="16"/>
                <w:szCs w:val="16"/>
              </w:rPr>
              <w:t xml:space="preserve">Бланки строгой отчетности (в </w:t>
            </w:r>
            <w:proofErr w:type="spellStart"/>
            <w:r>
              <w:rPr>
                <w:sz w:val="16"/>
                <w:szCs w:val="16"/>
              </w:rPr>
              <w:t>усл</w:t>
            </w:r>
            <w:proofErr w:type="spellEnd"/>
            <w:r>
              <w:rPr>
                <w:sz w:val="16"/>
                <w:szCs w:val="16"/>
              </w:rPr>
              <w:t xml:space="preserve">. ед.)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07 </w:t>
            </w:r>
          </w:p>
        </w:tc>
        <w:tc>
          <w:tcPr>
            <w:tcW w:w="4961" w:type="dxa"/>
          </w:tcPr>
          <w:p w:rsidR="00BE7E2F" w:rsidRDefault="00BE7E2F">
            <w:pPr>
              <w:pStyle w:val="Default"/>
              <w:rPr>
                <w:sz w:val="16"/>
                <w:szCs w:val="16"/>
              </w:rPr>
            </w:pPr>
            <w:r>
              <w:rPr>
                <w:sz w:val="16"/>
                <w:szCs w:val="16"/>
              </w:rPr>
              <w:t xml:space="preserve">Награды, призы, кубки и ценные подарки, сувениры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07.2 </w:t>
            </w:r>
          </w:p>
        </w:tc>
        <w:tc>
          <w:tcPr>
            <w:tcW w:w="4961" w:type="dxa"/>
          </w:tcPr>
          <w:p w:rsidR="00BE7E2F" w:rsidRDefault="00BE7E2F">
            <w:pPr>
              <w:pStyle w:val="Default"/>
              <w:rPr>
                <w:sz w:val="16"/>
                <w:szCs w:val="16"/>
              </w:rPr>
            </w:pPr>
            <w:r>
              <w:rPr>
                <w:sz w:val="16"/>
                <w:szCs w:val="16"/>
              </w:rPr>
              <w:t xml:space="preserve">Награды, призы, кубки и ценные подарки, сувениры по стоимости приобретения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09 </w:t>
            </w:r>
          </w:p>
        </w:tc>
        <w:tc>
          <w:tcPr>
            <w:tcW w:w="4961" w:type="dxa"/>
          </w:tcPr>
          <w:p w:rsidR="00BE7E2F" w:rsidRDefault="00BE7E2F">
            <w:pPr>
              <w:pStyle w:val="Default"/>
              <w:rPr>
                <w:sz w:val="16"/>
                <w:szCs w:val="16"/>
              </w:rPr>
            </w:pPr>
            <w:r>
              <w:rPr>
                <w:sz w:val="16"/>
                <w:szCs w:val="16"/>
              </w:rPr>
              <w:t xml:space="preserve">Запасные части к транспортным средствам, выданные взамен </w:t>
            </w:r>
            <w:proofErr w:type="gramStart"/>
            <w:r>
              <w:rPr>
                <w:sz w:val="16"/>
                <w:szCs w:val="16"/>
              </w:rPr>
              <w:t>изношенных</w:t>
            </w:r>
            <w:proofErr w:type="gramEnd"/>
            <w:r>
              <w:rPr>
                <w:sz w:val="16"/>
                <w:szCs w:val="16"/>
              </w:rPr>
              <w:t xml:space="preserve">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17 </w:t>
            </w:r>
          </w:p>
        </w:tc>
        <w:tc>
          <w:tcPr>
            <w:tcW w:w="4961" w:type="dxa"/>
          </w:tcPr>
          <w:p w:rsidR="00BE7E2F" w:rsidRDefault="00BE7E2F">
            <w:pPr>
              <w:pStyle w:val="Default"/>
              <w:rPr>
                <w:sz w:val="16"/>
                <w:szCs w:val="16"/>
              </w:rPr>
            </w:pPr>
            <w:r>
              <w:rPr>
                <w:sz w:val="16"/>
                <w:szCs w:val="16"/>
              </w:rPr>
              <w:t xml:space="preserve">Поступления денежных средств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17.01 </w:t>
            </w:r>
          </w:p>
        </w:tc>
        <w:tc>
          <w:tcPr>
            <w:tcW w:w="4961" w:type="dxa"/>
          </w:tcPr>
          <w:p w:rsidR="00BE7E2F" w:rsidRDefault="00BE7E2F">
            <w:pPr>
              <w:pStyle w:val="Default"/>
              <w:rPr>
                <w:sz w:val="16"/>
                <w:szCs w:val="16"/>
              </w:rPr>
            </w:pPr>
            <w:r>
              <w:rPr>
                <w:sz w:val="16"/>
                <w:szCs w:val="16"/>
              </w:rPr>
              <w:t xml:space="preserve">Поступление денежных средств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17.03 </w:t>
            </w:r>
          </w:p>
        </w:tc>
        <w:tc>
          <w:tcPr>
            <w:tcW w:w="4961" w:type="dxa"/>
          </w:tcPr>
          <w:p w:rsidR="00BE7E2F" w:rsidRDefault="00BE7E2F">
            <w:pPr>
              <w:pStyle w:val="Default"/>
              <w:rPr>
                <w:sz w:val="16"/>
                <w:szCs w:val="16"/>
              </w:rPr>
            </w:pPr>
            <w:r>
              <w:rPr>
                <w:sz w:val="16"/>
                <w:szCs w:val="16"/>
              </w:rPr>
              <w:t>Поступление денежных сре</w:t>
            </w:r>
            <w:proofErr w:type="gramStart"/>
            <w:r>
              <w:rPr>
                <w:sz w:val="16"/>
                <w:szCs w:val="16"/>
              </w:rPr>
              <w:t>дств в п</w:t>
            </w:r>
            <w:proofErr w:type="gramEnd"/>
            <w:r>
              <w:rPr>
                <w:sz w:val="16"/>
                <w:szCs w:val="16"/>
              </w:rPr>
              <w:t xml:space="preserve">ути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17.30 </w:t>
            </w:r>
          </w:p>
        </w:tc>
        <w:tc>
          <w:tcPr>
            <w:tcW w:w="4961" w:type="dxa"/>
          </w:tcPr>
          <w:p w:rsidR="00BE7E2F" w:rsidRDefault="00BE7E2F">
            <w:pPr>
              <w:pStyle w:val="Default"/>
              <w:rPr>
                <w:sz w:val="16"/>
                <w:szCs w:val="16"/>
              </w:rPr>
            </w:pPr>
            <w:r>
              <w:rPr>
                <w:sz w:val="16"/>
                <w:szCs w:val="16"/>
              </w:rPr>
              <w:t xml:space="preserve">Поступления денежных средств на счет 40116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17.34 </w:t>
            </w:r>
          </w:p>
        </w:tc>
        <w:tc>
          <w:tcPr>
            <w:tcW w:w="4961" w:type="dxa"/>
          </w:tcPr>
          <w:p w:rsidR="00BE7E2F" w:rsidRDefault="00BE7E2F">
            <w:pPr>
              <w:pStyle w:val="Default"/>
              <w:rPr>
                <w:sz w:val="16"/>
                <w:szCs w:val="16"/>
              </w:rPr>
            </w:pPr>
            <w:r>
              <w:rPr>
                <w:sz w:val="16"/>
                <w:szCs w:val="16"/>
              </w:rPr>
              <w:t>Поступления денежных сре</w:t>
            </w:r>
            <w:proofErr w:type="gramStart"/>
            <w:r>
              <w:rPr>
                <w:sz w:val="16"/>
                <w:szCs w:val="16"/>
              </w:rPr>
              <w:t>дств в к</w:t>
            </w:r>
            <w:proofErr w:type="gramEnd"/>
            <w:r>
              <w:rPr>
                <w:sz w:val="16"/>
                <w:szCs w:val="16"/>
              </w:rPr>
              <w:t xml:space="preserve">ассу учреждения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18 </w:t>
            </w:r>
          </w:p>
        </w:tc>
        <w:tc>
          <w:tcPr>
            <w:tcW w:w="4961" w:type="dxa"/>
          </w:tcPr>
          <w:p w:rsidR="00BE7E2F" w:rsidRDefault="00BE7E2F">
            <w:pPr>
              <w:pStyle w:val="Default"/>
              <w:rPr>
                <w:sz w:val="16"/>
                <w:szCs w:val="16"/>
              </w:rPr>
            </w:pPr>
            <w:r>
              <w:rPr>
                <w:sz w:val="16"/>
                <w:szCs w:val="16"/>
              </w:rPr>
              <w:t xml:space="preserve">Выбытия денежных средств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18.01 </w:t>
            </w:r>
          </w:p>
        </w:tc>
        <w:tc>
          <w:tcPr>
            <w:tcW w:w="4961" w:type="dxa"/>
          </w:tcPr>
          <w:p w:rsidR="00BE7E2F" w:rsidRDefault="00BE7E2F">
            <w:pPr>
              <w:pStyle w:val="Default"/>
              <w:rPr>
                <w:sz w:val="16"/>
                <w:szCs w:val="16"/>
              </w:rPr>
            </w:pPr>
            <w:r>
              <w:rPr>
                <w:sz w:val="16"/>
                <w:szCs w:val="16"/>
              </w:rPr>
              <w:t xml:space="preserve">Выбытия денежных средств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18.30 </w:t>
            </w:r>
          </w:p>
        </w:tc>
        <w:tc>
          <w:tcPr>
            <w:tcW w:w="4961" w:type="dxa"/>
          </w:tcPr>
          <w:p w:rsidR="00BE7E2F" w:rsidRDefault="00BE7E2F">
            <w:pPr>
              <w:pStyle w:val="Default"/>
              <w:rPr>
                <w:sz w:val="16"/>
                <w:szCs w:val="16"/>
              </w:rPr>
            </w:pPr>
            <w:r>
              <w:rPr>
                <w:sz w:val="16"/>
                <w:szCs w:val="16"/>
              </w:rPr>
              <w:t xml:space="preserve">Выбытия </w:t>
            </w:r>
            <w:proofErr w:type="gramStart"/>
            <w:r>
              <w:rPr>
                <w:sz w:val="16"/>
                <w:szCs w:val="16"/>
              </w:rPr>
              <w:t>денежных</w:t>
            </w:r>
            <w:proofErr w:type="gramEnd"/>
            <w:r>
              <w:rPr>
                <w:sz w:val="16"/>
                <w:szCs w:val="16"/>
              </w:rPr>
              <w:t xml:space="preserve"> со счета 40116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18.34 </w:t>
            </w:r>
          </w:p>
        </w:tc>
        <w:tc>
          <w:tcPr>
            <w:tcW w:w="4961" w:type="dxa"/>
          </w:tcPr>
          <w:p w:rsidR="00BE7E2F" w:rsidRDefault="00BE7E2F">
            <w:pPr>
              <w:pStyle w:val="Default"/>
              <w:rPr>
                <w:sz w:val="16"/>
                <w:szCs w:val="16"/>
              </w:rPr>
            </w:pPr>
            <w:r>
              <w:rPr>
                <w:sz w:val="16"/>
                <w:szCs w:val="16"/>
              </w:rPr>
              <w:t xml:space="preserve">Выбытия денежных средств из кассы учреждения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21 </w:t>
            </w:r>
          </w:p>
        </w:tc>
        <w:tc>
          <w:tcPr>
            <w:tcW w:w="4961" w:type="dxa"/>
          </w:tcPr>
          <w:p w:rsidR="00BE7E2F" w:rsidRDefault="00BE7E2F">
            <w:pPr>
              <w:pStyle w:val="Default"/>
              <w:rPr>
                <w:sz w:val="16"/>
                <w:szCs w:val="16"/>
              </w:rPr>
            </w:pPr>
            <w:r>
              <w:rPr>
                <w:sz w:val="16"/>
                <w:szCs w:val="16"/>
              </w:rPr>
              <w:t xml:space="preserve">Основные средства в эксплуатации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21.30 </w:t>
            </w:r>
          </w:p>
        </w:tc>
        <w:tc>
          <w:tcPr>
            <w:tcW w:w="4961" w:type="dxa"/>
          </w:tcPr>
          <w:p w:rsidR="00BE7E2F" w:rsidRDefault="00BE7E2F">
            <w:pPr>
              <w:pStyle w:val="Default"/>
              <w:rPr>
                <w:sz w:val="16"/>
                <w:szCs w:val="16"/>
              </w:rPr>
            </w:pPr>
            <w:r>
              <w:rPr>
                <w:sz w:val="16"/>
                <w:szCs w:val="16"/>
              </w:rPr>
              <w:t xml:space="preserve">Основные средства стоимостью в эксплуатации - иное движимое имущество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21.34 </w:t>
            </w:r>
          </w:p>
        </w:tc>
        <w:tc>
          <w:tcPr>
            <w:tcW w:w="4961" w:type="dxa"/>
          </w:tcPr>
          <w:p w:rsidR="00BE7E2F" w:rsidRDefault="00BE7E2F">
            <w:pPr>
              <w:pStyle w:val="Default"/>
              <w:rPr>
                <w:sz w:val="16"/>
                <w:szCs w:val="16"/>
              </w:rPr>
            </w:pPr>
            <w:r>
              <w:rPr>
                <w:sz w:val="16"/>
                <w:szCs w:val="16"/>
              </w:rPr>
              <w:t xml:space="preserve">Машины и оборудование - иное движимое имущество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21.36 </w:t>
            </w:r>
          </w:p>
        </w:tc>
        <w:tc>
          <w:tcPr>
            <w:tcW w:w="4961" w:type="dxa"/>
          </w:tcPr>
          <w:p w:rsidR="00BE7E2F" w:rsidRDefault="00BE7E2F">
            <w:pPr>
              <w:pStyle w:val="Default"/>
              <w:rPr>
                <w:sz w:val="16"/>
                <w:szCs w:val="16"/>
              </w:rPr>
            </w:pPr>
            <w:r>
              <w:rPr>
                <w:sz w:val="16"/>
                <w:szCs w:val="16"/>
              </w:rPr>
              <w:t xml:space="preserve">Производственный и хозяйственный инвентарь - иное движимое имущество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21.38 </w:t>
            </w:r>
          </w:p>
        </w:tc>
        <w:tc>
          <w:tcPr>
            <w:tcW w:w="4961" w:type="dxa"/>
          </w:tcPr>
          <w:p w:rsidR="00BE7E2F" w:rsidRDefault="00BE7E2F">
            <w:pPr>
              <w:pStyle w:val="Default"/>
              <w:rPr>
                <w:sz w:val="16"/>
                <w:szCs w:val="16"/>
              </w:rPr>
            </w:pPr>
            <w:r>
              <w:rPr>
                <w:sz w:val="16"/>
                <w:szCs w:val="16"/>
              </w:rPr>
              <w:t xml:space="preserve">Прочие основные средства - иное движимое имущество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27 </w:t>
            </w:r>
          </w:p>
        </w:tc>
        <w:tc>
          <w:tcPr>
            <w:tcW w:w="4961" w:type="dxa"/>
          </w:tcPr>
          <w:p w:rsidR="00BE7E2F" w:rsidRDefault="00BE7E2F">
            <w:pPr>
              <w:pStyle w:val="Default"/>
              <w:rPr>
                <w:sz w:val="16"/>
                <w:szCs w:val="16"/>
              </w:rPr>
            </w:pPr>
            <w:r>
              <w:rPr>
                <w:sz w:val="16"/>
                <w:szCs w:val="16"/>
              </w:rPr>
              <w:t xml:space="preserve">Материальные ценности, выданные в личное пользование работникам (сотрудникам) </w:t>
            </w:r>
          </w:p>
        </w:tc>
        <w:tc>
          <w:tcPr>
            <w:tcW w:w="1191" w:type="dxa"/>
          </w:tcPr>
          <w:p w:rsidR="00BE7E2F" w:rsidRDefault="00BE7E2F" w:rsidP="001B7F52">
            <w:pPr>
              <w:pStyle w:val="Default"/>
              <w:rPr>
                <w:color w:val="auto"/>
              </w:rPr>
            </w:pPr>
          </w:p>
        </w:tc>
      </w:tr>
      <w:tr w:rsidR="00BE7E2F" w:rsidTr="007D07BE">
        <w:tc>
          <w:tcPr>
            <w:tcW w:w="853" w:type="dxa"/>
          </w:tcPr>
          <w:p w:rsidR="00BE7E2F" w:rsidRDefault="00BE7E2F">
            <w:pPr>
              <w:pStyle w:val="Default"/>
              <w:jc w:val="center"/>
              <w:rPr>
                <w:sz w:val="16"/>
                <w:szCs w:val="16"/>
              </w:rPr>
            </w:pPr>
          </w:p>
        </w:tc>
        <w:tc>
          <w:tcPr>
            <w:tcW w:w="138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p>
        </w:tc>
        <w:tc>
          <w:tcPr>
            <w:tcW w:w="992" w:type="dxa"/>
          </w:tcPr>
          <w:p w:rsidR="00BE7E2F" w:rsidRDefault="00BE7E2F">
            <w:pPr>
              <w:pStyle w:val="Default"/>
              <w:jc w:val="center"/>
              <w:rPr>
                <w:sz w:val="16"/>
                <w:szCs w:val="16"/>
              </w:rPr>
            </w:pPr>
            <w:r>
              <w:rPr>
                <w:sz w:val="16"/>
                <w:szCs w:val="16"/>
              </w:rPr>
              <w:t xml:space="preserve">ОЦИ </w:t>
            </w:r>
          </w:p>
        </w:tc>
        <w:tc>
          <w:tcPr>
            <w:tcW w:w="4961" w:type="dxa"/>
          </w:tcPr>
          <w:p w:rsidR="00BE7E2F" w:rsidRDefault="00BE7E2F">
            <w:pPr>
              <w:pStyle w:val="Default"/>
              <w:rPr>
                <w:sz w:val="16"/>
                <w:szCs w:val="16"/>
              </w:rPr>
            </w:pPr>
            <w:r>
              <w:rPr>
                <w:sz w:val="16"/>
                <w:szCs w:val="16"/>
              </w:rPr>
              <w:t xml:space="preserve">Амортизация особо ценного имущества </w:t>
            </w:r>
          </w:p>
        </w:tc>
        <w:tc>
          <w:tcPr>
            <w:tcW w:w="1191" w:type="dxa"/>
          </w:tcPr>
          <w:p w:rsidR="00BE7E2F" w:rsidRDefault="00BE7E2F" w:rsidP="001B7F52">
            <w:pPr>
              <w:pStyle w:val="Default"/>
              <w:rPr>
                <w:color w:val="auto"/>
              </w:rPr>
            </w:pPr>
          </w:p>
        </w:tc>
      </w:tr>
    </w:tbl>
    <w:p w:rsidR="001B7F52" w:rsidRDefault="001B7F52" w:rsidP="001B7F52">
      <w:pPr>
        <w:pStyle w:val="Default"/>
        <w:rPr>
          <w:color w:val="auto"/>
        </w:rPr>
      </w:pPr>
    </w:p>
    <w:p w:rsidR="001B7F52" w:rsidRDefault="001B7F52" w:rsidP="001B7F52">
      <w:pPr>
        <w:pStyle w:val="Default"/>
        <w:rPr>
          <w:color w:val="auto"/>
        </w:rPr>
      </w:pPr>
    </w:p>
    <w:p w:rsidR="001B7F52" w:rsidRDefault="001B7F52" w:rsidP="001B7F52">
      <w:pPr>
        <w:pStyle w:val="Default"/>
        <w:rPr>
          <w:color w:val="auto"/>
        </w:rPr>
      </w:pPr>
    </w:p>
    <w:p w:rsidR="009F3B4A" w:rsidRDefault="009F3B4A" w:rsidP="009F3B4A">
      <w:pPr>
        <w:pStyle w:val="Default"/>
        <w:ind w:firstLine="283"/>
        <w:jc w:val="both"/>
        <w:rPr>
          <w:sz w:val="23"/>
          <w:szCs w:val="23"/>
        </w:rPr>
      </w:pPr>
    </w:p>
    <w:p w:rsidR="009F3B4A" w:rsidRDefault="009F3B4A" w:rsidP="009F3B4A">
      <w:pPr>
        <w:pStyle w:val="Default"/>
        <w:rPr>
          <w:color w:val="auto"/>
        </w:rPr>
      </w:pPr>
    </w:p>
    <w:p w:rsidR="00C902A3" w:rsidRDefault="00C902A3"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DB69A6" w:rsidP="009F3B4A"/>
    <w:p w:rsidR="00DB69A6" w:rsidRDefault="00FE7DA9" w:rsidP="00FE7DA9">
      <w:pPr>
        <w:jc w:val="right"/>
      </w:pPr>
      <w:r>
        <w:t xml:space="preserve">                                                                                                                                                                </w:t>
      </w:r>
      <w:r w:rsidR="00912292">
        <w:t xml:space="preserve">                              47</w:t>
      </w:r>
    </w:p>
    <w:p w:rsidR="00DB69A6" w:rsidRDefault="00D763A0" w:rsidP="00DB69A6">
      <w:pPr>
        <w:pStyle w:val="Default"/>
        <w:rPr>
          <w:sz w:val="28"/>
          <w:szCs w:val="28"/>
        </w:rPr>
      </w:pPr>
      <w:r>
        <w:rPr>
          <w:b/>
          <w:bCs/>
          <w:sz w:val="28"/>
          <w:szCs w:val="28"/>
        </w:rPr>
        <w:lastRenderedPageBreak/>
        <w:t>6.2</w:t>
      </w:r>
      <w:r w:rsidR="00DB69A6">
        <w:rPr>
          <w:b/>
          <w:bCs/>
          <w:sz w:val="28"/>
          <w:szCs w:val="28"/>
        </w:rPr>
        <w:t xml:space="preserve"> Перечень должностных лиц, имеющих право подписи первичных документов </w:t>
      </w:r>
    </w:p>
    <w:p w:rsidR="00DB69A6" w:rsidRDefault="00D763A0" w:rsidP="00DB69A6">
      <w:pPr>
        <w:pStyle w:val="Default"/>
        <w:spacing w:before="120" w:after="120"/>
        <w:jc w:val="center"/>
        <w:rPr>
          <w:sz w:val="23"/>
          <w:szCs w:val="23"/>
        </w:rPr>
      </w:pPr>
      <w:r>
        <w:rPr>
          <w:sz w:val="23"/>
          <w:szCs w:val="23"/>
        </w:rPr>
        <w:t xml:space="preserve">                                                                                                                  Приложение № 6.2</w:t>
      </w:r>
    </w:p>
    <w:p w:rsidR="00DB69A6" w:rsidRDefault="00DB69A6" w:rsidP="00DB69A6">
      <w:pPr>
        <w:rPr>
          <w:b/>
          <w:bCs/>
          <w:sz w:val="23"/>
          <w:szCs w:val="23"/>
        </w:rPr>
      </w:pPr>
      <w:r>
        <w:rPr>
          <w:b/>
          <w:bCs/>
          <w:sz w:val="23"/>
          <w:szCs w:val="23"/>
        </w:rPr>
        <w:t>Перечень должностных лиц, имеющих полномочия подписывать денежные и расчетные документы, визировать финансовые обязательства в пределах и на основаниях, определенных законом</w:t>
      </w:r>
    </w:p>
    <w:tbl>
      <w:tblPr>
        <w:tblStyle w:val="a3"/>
        <w:tblW w:w="0" w:type="auto"/>
        <w:tblLayout w:type="fixed"/>
        <w:tblLook w:val="04A0"/>
      </w:tblPr>
      <w:tblGrid>
        <w:gridCol w:w="2193"/>
        <w:gridCol w:w="2362"/>
        <w:gridCol w:w="3066"/>
        <w:gridCol w:w="2750"/>
      </w:tblGrid>
      <w:tr w:rsidR="00DB69A6" w:rsidTr="00DB69A6">
        <w:tc>
          <w:tcPr>
            <w:tcW w:w="2193" w:type="dxa"/>
          </w:tcPr>
          <w:p w:rsidR="00DB69A6" w:rsidRDefault="00DB69A6" w:rsidP="00DB69A6">
            <w:pPr>
              <w:jc w:val="center"/>
            </w:pPr>
            <w:r>
              <w:t xml:space="preserve">№ </w:t>
            </w:r>
            <w:proofErr w:type="spellStart"/>
            <w:r>
              <w:t>п\</w:t>
            </w:r>
            <w:proofErr w:type="gramStart"/>
            <w:r>
              <w:t>п</w:t>
            </w:r>
            <w:proofErr w:type="spellEnd"/>
            <w:proofErr w:type="gramEnd"/>
          </w:p>
        </w:tc>
        <w:tc>
          <w:tcPr>
            <w:tcW w:w="2362" w:type="dxa"/>
          </w:tcPr>
          <w:p w:rsidR="00DB69A6" w:rsidRDefault="00DB69A6" w:rsidP="00DB69A6">
            <w:pPr>
              <w:jc w:val="center"/>
            </w:pPr>
            <w:r>
              <w:t>Ф.И.О.</w:t>
            </w:r>
          </w:p>
        </w:tc>
        <w:tc>
          <w:tcPr>
            <w:tcW w:w="3066" w:type="dxa"/>
          </w:tcPr>
          <w:p w:rsidR="00DB69A6" w:rsidRDefault="00DB69A6" w:rsidP="00DB69A6">
            <w:pPr>
              <w:jc w:val="center"/>
            </w:pPr>
            <w:r>
              <w:t>Должность</w:t>
            </w:r>
          </w:p>
        </w:tc>
        <w:tc>
          <w:tcPr>
            <w:tcW w:w="2750" w:type="dxa"/>
          </w:tcPr>
          <w:p w:rsidR="00DB69A6" w:rsidRDefault="00DB69A6" w:rsidP="00DB69A6">
            <w:pPr>
              <w:jc w:val="center"/>
            </w:pPr>
            <w:r>
              <w:t>Категория документов</w:t>
            </w:r>
          </w:p>
        </w:tc>
      </w:tr>
      <w:tr w:rsidR="00DB69A6" w:rsidTr="00DB69A6">
        <w:tc>
          <w:tcPr>
            <w:tcW w:w="2193" w:type="dxa"/>
          </w:tcPr>
          <w:p w:rsidR="00DB69A6" w:rsidRDefault="00DB69A6" w:rsidP="00DB69A6">
            <w:pPr>
              <w:jc w:val="center"/>
            </w:pPr>
            <w:r>
              <w:t>1</w:t>
            </w:r>
          </w:p>
        </w:tc>
        <w:tc>
          <w:tcPr>
            <w:tcW w:w="2362" w:type="dxa"/>
          </w:tcPr>
          <w:p w:rsidR="00DB69A6" w:rsidRDefault="00DB69A6" w:rsidP="00DB69A6">
            <w:pPr>
              <w:jc w:val="center"/>
            </w:pPr>
            <w:r>
              <w:t>Останина Татьяна Борисовна</w:t>
            </w:r>
          </w:p>
        </w:tc>
        <w:tc>
          <w:tcPr>
            <w:tcW w:w="3066" w:type="dxa"/>
          </w:tcPr>
          <w:p w:rsidR="00DB69A6" w:rsidRDefault="00DB69A6" w:rsidP="00DB69A6">
            <w:pPr>
              <w:jc w:val="center"/>
            </w:pPr>
            <w:r>
              <w:t>Директор</w:t>
            </w:r>
          </w:p>
        </w:tc>
        <w:tc>
          <w:tcPr>
            <w:tcW w:w="2750" w:type="dxa"/>
            <w:vMerge w:val="restart"/>
          </w:tcPr>
          <w:p w:rsidR="00DB69A6" w:rsidRDefault="00DB69A6" w:rsidP="00DB69A6">
            <w:pPr>
              <w:jc w:val="center"/>
            </w:pPr>
            <w:r>
              <w:t>Денежные,  расчетные, финансовые</w:t>
            </w:r>
          </w:p>
        </w:tc>
      </w:tr>
      <w:tr w:rsidR="00DB69A6" w:rsidTr="00DB69A6">
        <w:tc>
          <w:tcPr>
            <w:tcW w:w="2193" w:type="dxa"/>
          </w:tcPr>
          <w:p w:rsidR="00DB69A6" w:rsidRDefault="00DB69A6" w:rsidP="00DB69A6">
            <w:pPr>
              <w:jc w:val="center"/>
            </w:pPr>
            <w:r>
              <w:t>2</w:t>
            </w:r>
          </w:p>
        </w:tc>
        <w:tc>
          <w:tcPr>
            <w:tcW w:w="2362" w:type="dxa"/>
          </w:tcPr>
          <w:p w:rsidR="00DB69A6" w:rsidRDefault="00DB69A6" w:rsidP="00DB69A6">
            <w:pPr>
              <w:jc w:val="center"/>
            </w:pPr>
            <w:r>
              <w:t>Скрябина Татьяна Михайловна</w:t>
            </w:r>
          </w:p>
        </w:tc>
        <w:tc>
          <w:tcPr>
            <w:tcW w:w="3066" w:type="dxa"/>
          </w:tcPr>
          <w:p w:rsidR="00DB69A6" w:rsidRDefault="00DB69A6" w:rsidP="00DB69A6">
            <w:pPr>
              <w:jc w:val="center"/>
            </w:pPr>
            <w:r>
              <w:t>Главный бухгалтер</w:t>
            </w:r>
          </w:p>
        </w:tc>
        <w:tc>
          <w:tcPr>
            <w:tcW w:w="2750" w:type="dxa"/>
            <w:vMerge/>
          </w:tcPr>
          <w:p w:rsidR="00DB69A6" w:rsidRDefault="00DB69A6" w:rsidP="00DB69A6">
            <w:pPr>
              <w:jc w:val="center"/>
            </w:pPr>
          </w:p>
        </w:tc>
      </w:tr>
    </w:tbl>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DB69A6" w:rsidP="00DB69A6">
      <w:pPr>
        <w:jc w:val="center"/>
      </w:pPr>
    </w:p>
    <w:p w:rsidR="00DB69A6" w:rsidRDefault="00FE7DA9" w:rsidP="00FE7DA9">
      <w:pPr>
        <w:jc w:val="right"/>
      </w:pPr>
      <w:r>
        <w:t xml:space="preserve">                                                           </w:t>
      </w:r>
      <w:r w:rsidR="00912292">
        <w:t xml:space="preserve">                         48</w:t>
      </w:r>
      <w:r>
        <w:t xml:space="preserve">     </w:t>
      </w:r>
    </w:p>
    <w:p w:rsidR="007F048E" w:rsidRDefault="00D763A0" w:rsidP="007F048E">
      <w:pPr>
        <w:pStyle w:val="Default"/>
        <w:jc w:val="both"/>
        <w:rPr>
          <w:sz w:val="28"/>
          <w:szCs w:val="28"/>
        </w:rPr>
      </w:pPr>
      <w:r>
        <w:rPr>
          <w:b/>
          <w:bCs/>
          <w:sz w:val="28"/>
          <w:szCs w:val="28"/>
        </w:rPr>
        <w:lastRenderedPageBreak/>
        <w:t>6.3</w:t>
      </w:r>
      <w:r w:rsidR="007F048E">
        <w:rPr>
          <w:b/>
          <w:bCs/>
          <w:sz w:val="28"/>
          <w:szCs w:val="28"/>
        </w:rPr>
        <w:t xml:space="preserve"> Перечень регистров бухгалтерского учета, установленный Инструкцией 52н, а также перечень регистров бухгалтерского учета применяемых дополнительно </w:t>
      </w:r>
    </w:p>
    <w:p w:rsidR="00DB69A6" w:rsidRDefault="00D763A0" w:rsidP="007F048E">
      <w:pPr>
        <w:rPr>
          <w:sz w:val="23"/>
          <w:szCs w:val="23"/>
        </w:rPr>
      </w:pPr>
      <w:r>
        <w:rPr>
          <w:sz w:val="23"/>
          <w:szCs w:val="23"/>
        </w:rPr>
        <w:t xml:space="preserve">                                                                                                                                                          Приложение № 6.3</w:t>
      </w:r>
    </w:p>
    <w:p w:rsidR="007F048E" w:rsidRDefault="007F048E" w:rsidP="007F048E">
      <w:pPr>
        <w:jc w:val="center"/>
        <w:rPr>
          <w:b/>
          <w:sz w:val="28"/>
          <w:szCs w:val="28"/>
        </w:rPr>
      </w:pPr>
      <w:r w:rsidRPr="007F048E">
        <w:rPr>
          <w:b/>
          <w:sz w:val="28"/>
          <w:szCs w:val="28"/>
        </w:rPr>
        <w:t>Перечень регистров бухгалтерского учета</w:t>
      </w:r>
    </w:p>
    <w:tbl>
      <w:tblPr>
        <w:tblStyle w:val="a3"/>
        <w:tblW w:w="0" w:type="auto"/>
        <w:tblLook w:val="04A0"/>
      </w:tblPr>
      <w:tblGrid>
        <w:gridCol w:w="2592"/>
        <w:gridCol w:w="2593"/>
        <w:gridCol w:w="2593"/>
        <w:gridCol w:w="2593"/>
      </w:tblGrid>
      <w:tr w:rsidR="007F048E" w:rsidTr="007F048E">
        <w:tc>
          <w:tcPr>
            <w:tcW w:w="2592" w:type="dxa"/>
          </w:tcPr>
          <w:p w:rsidR="007F048E" w:rsidRDefault="007F048E" w:rsidP="007F048E">
            <w:pPr>
              <w:pStyle w:val="Default"/>
              <w:jc w:val="right"/>
              <w:rPr>
                <w:sz w:val="20"/>
                <w:szCs w:val="20"/>
              </w:rPr>
            </w:pPr>
            <w:r>
              <w:rPr>
                <w:b/>
                <w:bCs/>
                <w:sz w:val="20"/>
                <w:szCs w:val="20"/>
              </w:rPr>
              <w:t xml:space="preserve">Наименование регистра </w:t>
            </w:r>
          </w:p>
        </w:tc>
        <w:tc>
          <w:tcPr>
            <w:tcW w:w="2593" w:type="dxa"/>
          </w:tcPr>
          <w:p w:rsidR="007F048E" w:rsidRDefault="007F048E" w:rsidP="007F048E">
            <w:pPr>
              <w:pStyle w:val="Default"/>
              <w:jc w:val="right"/>
              <w:rPr>
                <w:sz w:val="20"/>
                <w:szCs w:val="20"/>
              </w:rPr>
            </w:pPr>
            <w:r>
              <w:rPr>
                <w:b/>
                <w:bCs/>
                <w:sz w:val="20"/>
                <w:szCs w:val="20"/>
              </w:rPr>
              <w:t xml:space="preserve">Код формы </w:t>
            </w:r>
          </w:p>
        </w:tc>
        <w:tc>
          <w:tcPr>
            <w:tcW w:w="2593" w:type="dxa"/>
          </w:tcPr>
          <w:p w:rsidR="007F048E" w:rsidRDefault="007F048E" w:rsidP="007F048E">
            <w:pPr>
              <w:pStyle w:val="Default"/>
              <w:jc w:val="right"/>
              <w:rPr>
                <w:sz w:val="20"/>
                <w:szCs w:val="20"/>
              </w:rPr>
            </w:pPr>
            <w:r>
              <w:rPr>
                <w:b/>
                <w:bCs/>
                <w:sz w:val="20"/>
                <w:szCs w:val="20"/>
              </w:rPr>
              <w:t xml:space="preserve">Ответственное лицо за составление регистра </w:t>
            </w:r>
          </w:p>
        </w:tc>
        <w:tc>
          <w:tcPr>
            <w:tcW w:w="2593" w:type="dxa"/>
          </w:tcPr>
          <w:p w:rsidR="007F048E" w:rsidRDefault="007F048E" w:rsidP="007F048E">
            <w:pPr>
              <w:pStyle w:val="Default"/>
              <w:jc w:val="right"/>
              <w:rPr>
                <w:sz w:val="20"/>
                <w:szCs w:val="20"/>
              </w:rPr>
            </w:pPr>
            <w:r>
              <w:rPr>
                <w:b/>
                <w:bCs/>
                <w:sz w:val="20"/>
                <w:szCs w:val="20"/>
              </w:rPr>
              <w:t xml:space="preserve">Периодичность вывода на печать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по счету «Касса»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с безналичными денежными средствами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rPr>
                <w:sz w:val="20"/>
                <w:szCs w:val="20"/>
              </w:rPr>
            </w:pPr>
            <w:r>
              <w:rPr>
                <w:sz w:val="20"/>
                <w:szCs w:val="20"/>
              </w:rPr>
              <w:t xml:space="preserve">Журнал операций расчетов с подотчетными лицами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расчетов с поставщиками и подрядчиками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расчетов с дебиторами по доходам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расчетов по оплате труда, денежному довольствию и стипендиям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операций по выбытию и перемещению нефинансовых активов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Журнал по прочим операциям </w:t>
            </w:r>
          </w:p>
        </w:tc>
        <w:tc>
          <w:tcPr>
            <w:tcW w:w="2593" w:type="dxa"/>
          </w:tcPr>
          <w:p w:rsidR="00095CC4" w:rsidRDefault="00095CC4" w:rsidP="007F048E">
            <w:pPr>
              <w:pStyle w:val="Default"/>
              <w:spacing w:before="120" w:after="120"/>
              <w:jc w:val="right"/>
              <w:rPr>
                <w:sz w:val="20"/>
                <w:szCs w:val="20"/>
              </w:rPr>
            </w:pPr>
            <w:r>
              <w:rPr>
                <w:sz w:val="20"/>
                <w:szCs w:val="20"/>
              </w:rPr>
              <w:t xml:space="preserve">0504071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Ежемесячно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Инвентарная карточка учета нефинансовых активов </w:t>
            </w:r>
          </w:p>
        </w:tc>
        <w:tc>
          <w:tcPr>
            <w:tcW w:w="2593" w:type="dxa"/>
          </w:tcPr>
          <w:p w:rsidR="00095CC4" w:rsidRDefault="00095CC4" w:rsidP="007F048E">
            <w:pPr>
              <w:pStyle w:val="Default"/>
              <w:spacing w:before="120" w:after="120"/>
              <w:jc w:val="right"/>
              <w:rPr>
                <w:sz w:val="20"/>
                <w:szCs w:val="20"/>
              </w:rPr>
            </w:pPr>
            <w:r>
              <w:rPr>
                <w:sz w:val="20"/>
                <w:szCs w:val="20"/>
              </w:rPr>
              <w:t xml:space="preserve">0504031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Ежегодно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Инвентарная карточка группового учета нефинансовых активов </w:t>
            </w:r>
          </w:p>
        </w:tc>
        <w:tc>
          <w:tcPr>
            <w:tcW w:w="2593" w:type="dxa"/>
          </w:tcPr>
          <w:p w:rsidR="00095CC4" w:rsidRDefault="00095CC4" w:rsidP="007F048E">
            <w:pPr>
              <w:pStyle w:val="Default"/>
              <w:spacing w:before="120" w:after="120"/>
              <w:jc w:val="right"/>
              <w:rPr>
                <w:sz w:val="20"/>
                <w:szCs w:val="20"/>
              </w:rPr>
            </w:pPr>
            <w:r>
              <w:rPr>
                <w:sz w:val="20"/>
                <w:szCs w:val="20"/>
              </w:rPr>
              <w:t xml:space="preserve">0504032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Ежегодно </w:t>
            </w:r>
          </w:p>
        </w:tc>
      </w:tr>
      <w:tr w:rsidR="00095CC4" w:rsidTr="007F048E">
        <w:tc>
          <w:tcPr>
            <w:tcW w:w="2592" w:type="dxa"/>
          </w:tcPr>
          <w:p w:rsidR="00095CC4" w:rsidRDefault="00095CC4" w:rsidP="007F048E">
            <w:pPr>
              <w:pStyle w:val="Default"/>
              <w:spacing w:before="120" w:after="120"/>
              <w:rPr>
                <w:sz w:val="20"/>
                <w:szCs w:val="20"/>
              </w:rPr>
            </w:pPr>
            <w:r>
              <w:rPr>
                <w:sz w:val="20"/>
                <w:szCs w:val="20"/>
              </w:rPr>
              <w:t xml:space="preserve">Опись инвентарных карточек по учету нефинансовых активов </w:t>
            </w:r>
          </w:p>
        </w:tc>
        <w:tc>
          <w:tcPr>
            <w:tcW w:w="2593" w:type="dxa"/>
          </w:tcPr>
          <w:p w:rsidR="00095CC4" w:rsidRDefault="00095CC4" w:rsidP="007F048E">
            <w:pPr>
              <w:pStyle w:val="Default"/>
              <w:spacing w:before="120" w:after="120"/>
              <w:jc w:val="right"/>
              <w:rPr>
                <w:sz w:val="20"/>
                <w:szCs w:val="20"/>
              </w:rPr>
            </w:pPr>
            <w:r>
              <w:rPr>
                <w:sz w:val="20"/>
                <w:szCs w:val="20"/>
              </w:rPr>
              <w:t xml:space="preserve">0504033 </w:t>
            </w:r>
          </w:p>
        </w:tc>
        <w:tc>
          <w:tcPr>
            <w:tcW w:w="2593" w:type="dxa"/>
          </w:tcPr>
          <w:p w:rsidR="00095CC4" w:rsidRDefault="00095CC4" w:rsidP="00095CC4">
            <w:pPr>
              <w:jc w:val="right"/>
            </w:pPr>
            <w:r w:rsidRPr="00A71A8F">
              <w:rPr>
                <w:sz w:val="20"/>
                <w:szCs w:val="20"/>
              </w:rPr>
              <w:t xml:space="preserve">Главный бухгалтер </w:t>
            </w:r>
          </w:p>
        </w:tc>
        <w:tc>
          <w:tcPr>
            <w:tcW w:w="2593" w:type="dxa"/>
          </w:tcPr>
          <w:p w:rsidR="00095CC4" w:rsidRDefault="00095CC4" w:rsidP="007F048E">
            <w:pPr>
              <w:pStyle w:val="Default"/>
              <w:spacing w:before="120" w:after="120"/>
              <w:jc w:val="right"/>
              <w:rPr>
                <w:sz w:val="20"/>
                <w:szCs w:val="20"/>
              </w:rPr>
            </w:pPr>
            <w:r>
              <w:rPr>
                <w:sz w:val="20"/>
                <w:szCs w:val="20"/>
              </w:rPr>
              <w:t xml:space="preserve">Ежегодно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Инвентарный список нефинансовых активов </w:t>
            </w:r>
          </w:p>
        </w:tc>
        <w:tc>
          <w:tcPr>
            <w:tcW w:w="2593" w:type="dxa"/>
          </w:tcPr>
          <w:p w:rsidR="00FC4DF9" w:rsidRDefault="00FC4DF9" w:rsidP="007F048E">
            <w:pPr>
              <w:pStyle w:val="Default"/>
              <w:spacing w:before="120" w:after="120"/>
              <w:jc w:val="right"/>
              <w:rPr>
                <w:sz w:val="20"/>
                <w:szCs w:val="20"/>
              </w:rPr>
            </w:pPr>
            <w:r>
              <w:rPr>
                <w:sz w:val="20"/>
                <w:szCs w:val="20"/>
              </w:rPr>
              <w:t xml:space="preserve">0504034 </w:t>
            </w:r>
          </w:p>
        </w:tc>
        <w:tc>
          <w:tcPr>
            <w:tcW w:w="2593" w:type="dxa"/>
          </w:tcPr>
          <w:p w:rsidR="00FC4DF9" w:rsidRDefault="00FC4DF9" w:rsidP="00FC4DF9">
            <w:pPr>
              <w:jc w:val="right"/>
            </w:pPr>
            <w:r w:rsidRPr="00982D19">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Ежегодно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Оборотная ведомость по нефинансовым активам </w:t>
            </w:r>
          </w:p>
        </w:tc>
        <w:tc>
          <w:tcPr>
            <w:tcW w:w="2593" w:type="dxa"/>
          </w:tcPr>
          <w:p w:rsidR="00FC4DF9" w:rsidRDefault="00FC4DF9" w:rsidP="007F048E">
            <w:pPr>
              <w:pStyle w:val="Default"/>
              <w:spacing w:before="120" w:after="120"/>
              <w:jc w:val="right"/>
              <w:rPr>
                <w:sz w:val="20"/>
                <w:szCs w:val="20"/>
              </w:rPr>
            </w:pPr>
            <w:r>
              <w:rPr>
                <w:sz w:val="20"/>
                <w:szCs w:val="20"/>
              </w:rPr>
              <w:t xml:space="preserve">0504035 </w:t>
            </w:r>
          </w:p>
        </w:tc>
        <w:tc>
          <w:tcPr>
            <w:tcW w:w="2593" w:type="dxa"/>
          </w:tcPr>
          <w:p w:rsidR="00FC4DF9" w:rsidRDefault="00FC4DF9" w:rsidP="00FC4DF9">
            <w:pPr>
              <w:jc w:val="right"/>
            </w:pPr>
            <w:r w:rsidRPr="00982D19">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Оборотная ведомость </w:t>
            </w:r>
          </w:p>
        </w:tc>
        <w:tc>
          <w:tcPr>
            <w:tcW w:w="2593" w:type="dxa"/>
          </w:tcPr>
          <w:p w:rsidR="00FC4DF9" w:rsidRDefault="00FC4DF9" w:rsidP="007F048E">
            <w:pPr>
              <w:pStyle w:val="Default"/>
              <w:spacing w:before="120" w:after="120"/>
              <w:jc w:val="right"/>
              <w:rPr>
                <w:sz w:val="20"/>
                <w:szCs w:val="20"/>
              </w:rPr>
            </w:pPr>
            <w:r>
              <w:rPr>
                <w:sz w:val="20"/>
                <w:szCs w:val="20"/>
              </w:rPr>
              <w:t xml:space="preserve">0504036 </w:t>
            </w:r>
          </w:p>
        </w:tc>
        <w:tc>
          <w:tcPr>
            <w:tcW w:w="2593" w:type="dxa"/>
          </w:tcPr>
          <w:p w:rsidR="00FC4DF9" w:rsidRDefault="00FC4DF9" w:rsidP="00FC4DF9">
            <w:pPr>
              <w:jc w:val="right"/>
            </w:pPr>
            <w:r w:rsidRPr="00982D19">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Карточка количественно-суммового учета материальных ценностей </w:t>
            </w:r>
          </w:p>
        </w:tc>
        <w:tc>
          <w:tcPr>
            <w:tcW w:w="2593" w:type="dxa"/>
          </w:tcPr>
          <w:p w:rsidR="00FC4DF9" w:rsidRDefault="00FC4DF9" w:rsidP="007F048E">
            <w:pPr>
              <w:pStyle w:val="Default"/>
              <w:spacing w:before="120" w:after="120"/>
              <w:jc w:val="right"/>
              <w:rPr>
                <w:sz w:val="20"/>
                <w:szCs w:val="20"/>
              </w:rPr>
            </w:pPr>
            <w:r>
              <w:rPr>
                <w:sz w:val="20"/>
                <w:szCs w:val="20"/>
              </w:rPr>
              <w:t xml:space="preserve">0504041 </w:t>
            </w:r>
          </w:p>
        </w:tc>
        <w:tc>
          <w:tcPr>
            <w:tcW w:w="2593" w:type="dxa"/>
          </w:tcPr>
          <w:p w:rsidR="00FC4DF9" w:rsidRDefault="00FC4DF9" w:rsidP="00FC4DF9">
            <w:pPr>
              <w:jc w:val="right"/>
            </w:pPr>
            <w:r w:rsidRPr="00982D19">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Ежегодно </w:t>
            </w:r>
          </w:p>
        </w:tc>
      </w:tr>
      <w:tr w:rsidR="007F048E" w:rsidTr="007F048E">
        <w:tc>
          <w:tcPr>
            <w:tcW w:w="2592" w:type="dxa"/>
          </w:tcPr>
          <w:p w:rsidR="007F048E" w:rsidRDefault="007F048E" w:rsidP="007F048E">
            <w:pPr>
              <w:pStyle w:val="Default"/>
              <w:spacing w:before="120" w:after="120"/>
              <w:rPr>
                <w:sz w:val="20"/>
                <w:szCs w:val="20"/>
              </w:rPr>
            </w:pPr>
            <w:r>
              <w:rPr>
                <w:sz w:val="20"/>
                <w:szCs w:val="20"/>
              </w:rPr>
              <w:lastRenderedPageBreak/>
              <w:t xml:space="preserve">Книга учета материальных ценностей </w:t>
            </w:r>
          </w:p>
        </w:tc>
        <w:tc>
          <w:tcPr>
            <w:tcW w:w="2593" w:type="dxa"/>
          </w:tcPr>
          <w:p w:rsidR="007F048E" w:rsidRDefault="007F048E" w:rsidP="007F048E">
            <w:pPr>
              <w:pStyle w:val="Default"/>
              <w:spacing w:before="120" w:after="120"/>
              <w:jc w:val="right"/>
              <w:rPr>
                <w:sz w:val="20"/>
                <w:szCs w:val="20"/>
              </w:rPr>
            </w:pPr>
            <w:r>
              <w:rPr>
                <w:sz w:val="20"/>
                <w:szCs w:val="20"/>
              </w:rPr>
              <w:t xml:space="preserve">0504042 </w:t>
            </w:r>
          </w:p>
        </w:tc>
        <w:tc>
          <w:tcPr>
            <w:tcW w:w="2593" w:type="dxa"/>
          </w:tcPr>
          <w:p w:rsidR="007F048E" w:rsidRDefault="007F048E" w:rsidP="007F048E">
            <w:pPr>
              <w:pStyle w:val="Default"/>
              <w:spacing w:before="120" w:after="120"/>
              <w:jc w:val="right"/>
              <w:rPr>
                <w:sz w:val="20"/>
                <w:szCs w:val="20"/>
              </w:rPr>
            </w:pPr>
            <w:r>
              <w:rPr>
                <w:sz w:val="20"/>
                <w:szCs w:val="20"/>
              </w:rPr>
              <w:t xml:space="preserve">Зав. хозяйством </w:t>
            </w:r>
          </w:p>
        </w:tc>
        <w:tc>
          <w:tcPr>
            <w:tcW w:w="2593" w:type="dxa"/>
          </w:tcPr>
          <w:p w:rsidR="007F048E" w:rsidRDefault="007F048E" w:rsidP="007F048E">
            <w:pPr>
              <w:pStyle w:val="Default"/>
              <w:spacing w:before="120" w:after="120"/>
              <w:jc w:val="right"/>
              <w:rPr>
                <w:sz w:val="20"/>
                <w:szCs w:val="20"/>
              </w:rPr>
            </w:pPr>
            <w:r>
              <w:rPr>
                <w:sz w:val="20"/>
                <w:szCs w:val="20"/>
              </w:rPr>
              <w:t xml:space="preserve">Ежегодно </w:t>
            </w:r>
          </w:p>
        </w:tc>
      </w:tr>
      <w:tr w:rsidR="007F048E" w:rsidTr="007F048E">
        <w:tc>
          <w:tcPr>
            <w:tcW w:w="2592" w:type="dxa"/>
          </w:tcPr>
          <w:p w:rsidR="007F048E" w:rsidRDefault="007F048E" w:rsidP="007F048E">
            <w:pPr>
              <w:pStyle w:val="Default"/>
              <w:spacing w:before="120" w:after="120"/>
              <w:rPr>
                <w:sz w:val="20"/>
                <w:szCs w:val="20"/>
              </w:rPr>
            </w:pPr>
            <w:r>
              <w:rPr>
                <w:sz w:val="20"/>
                <w:szCs w:val="20"/>
              </w:rPr>
              <w:t xml:space="preserve">Карточка учета материальных ценностей </w:t>
            </w:r>
          </w:p>
        </w:tc>
        <w:tc>
          <w:tcPr>
            <w:tcW w:w="2593" w:type="dxa"/>
          </w:tcPr>
          <w:p w:rsidR="007F048E" w:rsidRDefault="007F048E" w:rsidP="007F048E">
            <w:pPr>
              <w:pStyle w:val="Default"/>
              <w:spacing w:before="120" w:after="120"/>
              <w:jc w:val="right"/>
              <w:rPr>
                <w:sz w:val="20"/>
                <w:szCs w:val="20"/>
              </w:rPr>
            </w:pPr>
            <w:r>
              <w:rPr>
                <w:sz w:val="20"/>
                <w:szCs w:val="20"/>
              </w:rPr>
              <w:t xml:space="preserve">0504043 </w:t>
            </w:r>
          </w:p>
        </w:tc>
        <w:tc>
          <w:tcPr>
            <w:tcW w:w="2593" w:type="dxa"/>
          </w:tcPr>
          <w:p w:rsidR="007F048E" w:rsidRDefault="00FC4DF9" w:rsidP="007F048E">
            <w:pPr>
              <w:pStyle w:val="Default"/>
              <w:spacing w:before="120" w:after="120"/>
              <w:jc w:val="right"/>
              <w:rPr>
                <w:sz w:val="20"/>
                <w:szCs w:val="20"/>
              </w:rPr>
            </w:pPr>
            <w:r>
              <w:rPr>
                <w:sz w:val="20"/>
                <w:szCs w:val="20"/>
              </w:rPr>
              <w:t>Главный бухгалтер</w:t>
            </w:r>
          </w:p>
        </w:tc>
        <w:tc>
          <w:tcPr>
            <w:tcW w:w="2593" w:type="dxa"/>
          </w:tcPr>
          <w:p w:rsidR="007F048E" w:rsidRDefault="007F048E" w:rsidP="007F048E">
            <w:pPr>
              <w:pStyle w:val="Default"/>
              <w:spacing w:before="120" w:after="120"/>
              <w:jc w:val="right"/>
              <w:rPr>
                <w:sz w:val="20"/>
                <w:szCs w:val="20"/>
              </w:rPr>
            </w:pPr>
            <w:r>
              <w:rPr>
                <w:sz w:val="20"/>
                <w:szCs w:val="20"/>
              </w:rPr>
              <w:t xml:space="preserve">Ежегодно </w:t>
            </w:r>
          </w:p>
        </w:tc>
      </w:tr>
      <w:tr w:rsidR="007F048E" w:rsidTr="007F048E">
        <w:tc>
          <w:tcPr>
            <w:tcW w:w="2592" w:type="dxa"/>
          </w:tcPr>
          <w:p w:rsidR="007F048E" w:rsidRDefault="007F048E" w:rsidP="007F048E">
            <w:pPr>
              <w:pStyle w:val="Default"/>
              <w:spacing w:before="120" w:after="120"/>
              <w:rPr>
                <w:sz w:val="20"/>
                <w:szCs w:val="20"/>
              </w:rPr>
            </w:pPr>
            <w:r>
              <w:rPr>
                <w:sz w:val="20"/>
                <w:szCs w:val="20"/>
              </w:rPr>
              <w:t xml:space="preserve">Книга регистрации боя посуды </w:t>
            </w:r>
          </w:p>
        </w:tc>
        <w:tc>
          <w:tcPr>
            <w:tcW w:w="2593" w:type="dxa"/>
          </w:tcPr>
          <w:p w:rsidR="007F048E" w:rsidRDefault="007F048E" w:rsidP="007F048E">
            <w:pPr>
              <w:pStyle w:val="Default"/>
              <w:spacing w:before="120" w:after="120"/>
              <w:jc w:val="right"/>
              <w:rPr>
                <w:sz w:val="20"/>
                <w:szCs w:val="20"/>
              </w:rPr>
            </w:pPr>
            <w:r>
              <w:rPr>
                <w:sz w:val="20"/>
                <w:szCs w:val="20"/>
              </w:rPr>
              <w:t xml:space="preserve">0504044 </w:t>
            </w:r>
          </w:p>
        </w:tc>
        <w:tc>
          <w:tcPr>
            <w:tcW w:w="2593" w:type="dxa"/>
          </w:tcPr>
          <w:p w:rsidR="007F048E" w:rsidRDefault="007F048E" w:rsidP="007F048E">
            <w:pPr>
              <w:pStyle w:val="Default"/>
              <w:spacing w:before="120" w:after="120"/>
              <w:jc w:val="right"/>
              <w:rPr>
                <w:sz w:val="20"/>
                <w:szCs w:val="20"/>
              </w:rPr>
            </w:pPr>
            <w:r>
              <w:rPr>
                <w:sz w:val="20"/>
                <w:szCs w:val="20"/>
              </w:rPr>
              <w:t xml:space="preserve">Зав. хозяйством </w:t>
            </w:r>
          </w:p>
        </w:tc>
        <w:tc>
          <w:tcPr>
            <w:tcW w:w="2593" w:type="dxa"/>
          </w:tcPr>
          <w:p w:rsidR="007F048E" w:rsidRDefault="007F048E" w:rsidP="007F048E">
            <w:pPr>
              <w:pStyle w:val="Default"/>
              <w:spacing w:before="120" w:after="120"/>
              <w:jc w:val="right"/>
              <w:rPr>
                <w:sz w:val="20"/>
                <w:szCs w:val="20"/>
              </w:rPr>
            </w:pPr>
            <w:r>
              <w:rPr>
                <w:sz w:val="20"/>
                <w:szCs w:val="20"/>
              </w:rPr>
              <w:t xml:space="preserve">Ежемесячно </w:t>
            </w:r>
          </w:p>
        </w:tc>
      </w:tr>
      <w:tr w:rsidR="007F048E" w:rsidTr="007F048E">
        <w:tc>
          <w:tcPr>
            <w:tcW w:w="2592" w:type="dxa"/>
          </w:tcPr>
          <w:p w:rsidR="007F048E" w:rsidRDefault="007F048E" w:rsidP="007F048E">
            <w:pPr>
              <w:pStyle w:val="Default"/>
              <w:spacing w:before="120" w:after="120"/>
              <w:rPr>
                <w:sz w:val="20"/>
                <w:szCs w:val="20"/>
              </w:rPr>
            </w:pPr>
            <w:r>
              <w:rPr>
                <w:sz w:val="20"/>
                <w:szCs w:val="20"/>
              </w:rPr>
              <w:t xml:space="preserve">Книга учета бланков строгой отчетности </w:t>
            </w:r>
          </w:p>
        </w:tc>
        <w:tc>
          <w:tcPr>
            <w:tcW w:w="2593" w:type="dxa"/>
          </w:tcPr>
          <w:p w:rsidR="007F048E" w:rsidRDefault="007F048E" w:rsidP="007F048E">
            <w:pPr>
              <w:pStyle w:val="Default"/>
              <w:spacing w:before="120" w:after="120"/>
              <w:jc w:val="right"/>
              <w:rPr>
                <w:sz w:val="20"/>
                <w:szCs w:val="20"/>
              </w:rPr>
            </w:pPr>
            <w:r>
              <w:rPr>
                <w:sz w:val="20"/>
                <w:szCs w:val="20"/>
              </w:rPr>
              <w:t xml:space="preserve">0504045 </w:t>
            </w:r>
          </w:p>
        </w:tc>
        <w:tc>
          <w:tcPr>
            <w:tcW w:w="2593" w:type="dxa"/>
          </w:tcPr>
          <w:p w:rsidR="007F048E" w:rsidRDefault="00FC4DF9" w:rsidP="007F048E">
            <w:pPr>
              <w:pStyle w:val="Default"/>
              <w:spacing w:before="120" w:after="120"/>
              <w:jc w:val="right"/>
              <w:rPr>
                <w:sz w:val="20"/>
                <w:szCs w:val="20"/>
              </w:rPr>
            </w:pPr>
            <w:r>
              <w:rPr>
                <w:sz w:val="20"/>
                <w:szCs w:val="20"/>
              </w:rPr>
              <w:t xml:space="preserve">Главный бухгалтер   </w:t>
            </w:r>
            <w:r w:rsidR="007F048E">
              <w:rPr>
                <w:sz w:val="20"/>
                <w:szCs w:val="20"/>
              </w:rPr>
              <w:t xml:space="preserve">Кассир билетный </w:t>
            </w:r>
          </w:p>
        </w:tc>
        <w:tc>
          <w:tcPr>
            <w:tcW w:w="2593" w:type="dxa"/>
          </w:tcPr>
          <w:p w:rsidR="007F048E" w:rsidRDefault="007F048E"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Карточка учета средств и расчетов </w:t>
            </w:r>
          </w:p>
        </w:tc>
        <w:tc>
          <w:tcPr>
            <w:tcW w:w="2593" w:type="dxa"/>
          </w:tcPr>
          <w:p w:rsidR="00FC4DF9" w:rsidRDefault="00FC4DF9" w:rsidP="007F048E">
            <w:pPr>
              <w:pStyle w:val="Default"/>
              <w:spacing w:before="120" w:after="120"/>
              <w:jc w:val="right"/>
              <w:rPr>
                <w:sz w:val="20"/>
                <w:szCs w:val="20"/>
              </w:rPr>
            </w:pPr>
            <w:r>
              <w:rPr>
                <w:sz w:val="20"/>
                <w:szCs w:val="20"/>
              </w:rPr>
              <w:t xml:space="preserve">0504051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Реестр карточек </w:t>
            </w:r>
          </w:p>
        </w:tc>
        <w:tc>
          <w:tcPr>
            <w:tcW w:w="2593" w:type="dxa"/>
          </w:tcPr>
          <w:p w:rsidR="00FC4DF9" w:rsidRDefault="00FC4DF9" w:rsidP="007F048E">
            <w:pPr>
              <w:pStyle w:val="Default"/>
              <w:spacing w:before="120" w:after="120"/>
              <w:jc w:val="right"/>
              <w:rPr>
                <w:sz w:val="20"/>
                <w:szCs w:val="20"/>
              </w:rPr>
            </w:pPr>
            <w:r>
              <w:rPr>
                <w:sz w:val="20"/>
                <w:szCs w:val="20"/>
              </w:rPr>
              <w:t xml:space="preserve">0504052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Реестр сдачи документов </w:t>
            </w:r>
          </w:p>
        </w:tc>
        <w:tc>
          <w:tcPr>
            <w:tcW w:w="2593" w:type="dxa"/>
          </w:tcPr>
          <w:p w:rsidR="00FC4DF9" w:rsidRDefault="00FC4DF9" w:rsidP="007F048E">
            <w:pPr>
              <w:pStyle w:val="Default"/>
              <w:spacing w:before="120" w:after="120"/>
              <w:jc w:val="right"/>
              <w:rPr>
                <w:sz w:val="20"/>
                <w:szCs w:val="20"/>
              </w:rPr>
            </w:pPr>
            <w:r>
              <w:rPr>
                <w:sz w:val="20"/>
                <w:szCs w:val="20"/>
              </w:rPr>
              <w:t xml:space="preserve">0504053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proofErr w:type="spellStart"/>
            <w:r>
              <w:rPr>
                <w:sz w:val="20"/>
                <w:szCs w:val="20"/>
              </w:rPr>
              <w:t>Многографная</w:t>
            </w:r>
            <w:proofErr w:type="spellEnd"/>
            <w:r>
              <w:rPr>
                <w:sz w:val="20"/>
                <w:szCs w:val="20"/>
              </w:rPr>
              <w:t xml:space="preserve"> карточка </w:t>
            </w:r>
          </w:p>
        </w:tc>
        <w:tc>
          <w:tcPr>
            <w:tcW w:w="2593" w:type="dxa"/>
          </w:tcPr>
          <w:p w:rsidR="00FC4DF9" w:rsidRDefault="00FC4DF9" w:rsidP="007F048E">
            <w:pPr>
              <w:pStyle w:val="Default"/>
              <w:spacing w:before="120" w:after="120"/>
              <w:jc w:val="right"/>
              <w:rPr>
                <w:sz w:val="20"/>
                <w:szCs w:val="20"/>
              </w:rPr>
            </w:pPr>
            <w:r>
              <w:rPr>
                <w:sz w:val="20"/>
                <w:szCs w:val="20"/>
              </w:rPr>
              <w:t xml:space="preserve">0504054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Ежемесячно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Журнал регистрации бюджетных обязательств </w:t>
            </w:r>
          </w:p>
        </w:tc>
        <w:tc>
          <w:tcPr>
            <w:tcW w:w="2593" w:type="dxa"/>
          </w:tcPr>
          <w:p w:rsidR="00FC4DF9" w:rsidRDefault="00FC4DF9" w:rsidP="007F048E">
            <w:pPr>
              <w:pStyle w:val="Default"/>
              <w:spacing w:before="120" w:after="120"/>
              <w:jc w:val="right"/>
              <w:rPr>
                <w:sz w:val="20"/>
                <w:szCs w:val="20"/>
              </w:rPr>
            </w:pPr>
            <w:r>
              <w:rPr>
                <w:sz w:val="20"/>
                <w:szCs w:val="20"/>
              </w:rPr>
              <w:t xml:space="preserve">0504064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Ежегодно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остатков на счетах учета денежных средств </w:t>
            </w:r>
          </w:p>
        </w:tc>
        <w:tc>
          <w:tcPr>
            <w:tcW w:w="2593" w:type="dxa"/>
          </w:tcPr>
          <w:p w:rsidR="00FC4DF9" w:rsidRDefault="00FC4DF9" w:rsidP="007F048E">
            <w:pPr>
              <w:pStyle w:val="Default"/>
              <w:spacing w:before="120" w:after="120"/>
              <w:jc w:val="right"/>
              <w:rPr>
                <w:sz w:val="20"/>
                <w:szCs w:val="20"/>
              </w:rPr>
            </w:pPr>
            <w:r>
              <w:rPr>
                <w:sz w:val="20"/>
                <w:szCs w:val="20"/>
              </w:rPr>
              <w:t xml:space="preserve">0504082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(сличительная ведомость) бланков строгой отчетности и денежных документов </w:t>
            </w:r>
          </w:p>
        </w:tc>
        <w:tc>
          <w:tcPr>
            <w:tcW w:w="2593" w:type="dxa"/>
          </w:tcPr>
          <w:p w:rsidR="00FC4DF9" w:rsidRDefault="00FC4DF9" w:rsidP="007F048E">
            <w:pPr>
              <w:pStyle w:val="Default"/>
              <w:spacing w:before="120" w:after="120"/>
              <w:jc w:val="right"/>
              <w:rPr>
                <w:sz w:val="20"/>
                <w:szCs w:val="20"/>
              </w:rPr>
            </w:pPr>
            <w:r>
              <w:rPr>
                <w:sz w:val="20"/>
                <w:szCs w:val="20"/>
              </w:rPr>
              <w:t xml:space="preserve">0504086 </w:t>
            </w:r>
          </w:p>
        </w:tc>
        <w:tc>
          <w:tcPr>
            <w:tcW w:w="2593" w:type="dxa"/>
          </w:tcPr>
          <w:p w:rsidR="00FC4DF9" w:rsidRDefault="00FC4DF9" w:rsidP="00FC4DF9">
            <w:pPr>
              <w:jc w:val="right"/>
            </w:pPr>
            <w:r w:rsidRPr="006C0764">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(сличительная ведомость) по объектам нефинансовых активов </w:t>
            </w:r>
          </w:p>
        </w:tc>
        <w:tc>
          <w:tcPr>
            <w:tcW w:w="2593" w:type="dxa"/>
          </w:tcPr>
          <w:p w:rsidR="00FC4DF9" w:rsidRDefault="00FC4DF9" w:rsidP="007F048E">
            <w:pPr>
              <w:pStyle w:val="Default"/>
              <w:spacing w:before="120" w:after="120"/>
              <w:jc w:val="right"/>
              <w:rPr>
                <w:sz w:val="20"/>
                <w:szCs w:val="20"/>
              </w:rPr>
            </w:pPr>
            <w:r>
              <w:rPr>
                <w:sz w:val="20"/>
                <w:szCs w:val="20"/>
              </w:rPr>
              <w:t xml:space="preserve">0504087 </w:t>
            </w:r>
          </w:p>
        </w:tc>
        <w:tc>
          <w:tcPr>
            <w:tcW w:w="2593" w:type="dxa"/>
          </w:tcPr>
          <w:p w:rsidR="00FC4DF9" w:rsidRDefault="00FC4DF9" w:rsidP="00FC4DF9">
            <w:pPr>
              <w:jc w:val="right"/>
            </w:pPr>
            <w:r w:rsidRPr="001B429C">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наличных денежных средств </w:t>
            </w:r>
          </w:p>
        </w:tc>
        <w:tc>
          <w:tcPr>
            <w:tcW w:w="2593" w:type="dxa"/>
          </w:tcPr>
          <w:p w:rsidR="00FC4DF9" w:rsidRDefault="00FC4DF9" w:rsidP="007F048E">
            <w:pPr>
              <w:pStyle w:val="Default"/>
              <w:spacing w:before="120" w:after="120"/>
              <w:jc w:val="right"/>
              <w:rPr>
                <w:sz w:val="20"/>
                <w:szCs w:val="20"/>
              </w:rPr>
            </w:pPr>
            <w:r>
              <w:rPr>
                <w:sz w:val="20"/>
                <w:szCs w:val="20"/>
              </w:rPr>
              <w:t xml:space="preserve">0504088 </w:t>
            </w:r>
          </w:p>
        </w:tc>
        <w:tc>
          <w:tcPr>
            <w:tcW w:w="2593" w:type="dxa"/>
          </w:tcPr>
          <w:p w:rsidR="00FC4DF9" w:rsidRDefault="00FC4DF9" w:rsidP="00FC4DF9">
            <w:pPr>
              <w:jc w:val="right"/>
            </w:pPr>
            <w:r w:rsidRPr="001B429C">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расчетов с покупателями, поставщиками и прочими дебиторами и кредиторами </w:t>
            </w:r>
          </w:p>
        </w:tc>
        <w:tc>
          <w:tcPr>
            <w:tcW w:w="2593" w:type="dxa"/>
          </w:tcPr>
          <w:p w:rsidR="00FC4DF9" w:rsidRDefault="00FC4DF9" w:rsidP="007F048E">
            <w:pPr>
              <w:pStyle w:val="Default"/>
              <w:spacing w:before="120" w:after="120"/>
              <w:jc w:val="right"/>
              <w:rPr>
                <w:sz w:val="20"/>
                <w:szCs w:val="20"/>
              </w:rPr>
            </w:pPr>
            <w:r>
              <w:rPr>
                <w:sz w:val="20"/>
                <w:szCs w:val="20"/>
              </w:rPr>
              <w:t xml:space="preserve">0504089 </w:t>
            </w:r>
          </w:p>
        </w:tc>
        <w:tc>
          <w:tcPr>
            <w:tcW w:w="2593" w:type="dxa"/>
          </w:tcPr>
          <w:p w:rsidR="00FC4DF9" w:rsidRDefault="00FC4DF9" w:rsidP="00FC4DF9">
            <w:pPr>
              <w:jc w:val="right"/>
            </w:pPr>
            <w:r w:rsidRPr="001B429C">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Инвентаризационная опись расчетов по поступлениям </w:t>
            </w:r>
          </w:p>
        </w:tc>
        <w:tc>
          <w:tcPr>
            <w:tcW w:w="2593" w:type="dxa"/>
          </w:tcPr>
          <w:p w:rsidR="00FC4DF9" w:rsidRDefault="00FC4DF9" w:rsidP="007F048E">
            <w:pPr>
              <w:pStyle w:val="Default"/>
              <w:spacing w:before="120" w:after="120"/>
              <w:jc w:val="right"/>
              <w:rPr>
                <w:sz w:val="20"/>
                <w:szCs w:val="20"/>
              </w:rPr>
            </w:pPr>
            <w:r>
              <w:rPr>
                <w:sz w:val="20"/>
                <w:szCs w:val="20"/>
              </w:rPr>
              <w:t xml:space="preserve">0504091 </w:t>
            </w:r>
          </w:p>
        </w:tc>
        <w:tc>
          <w:tcPr>
            <w:tcW w:w="2593" w:type="dxa"/>
          </w:tcPr>
          <w:p w:rsidR="00FC4DF9" w:rsidRDefault="00FC4DF9" w:rsidP="00FC4DF9">
            <w:pPr>
              <w:jc w:val="right"/>
            </w:pPr>
            <w:r w:rsidRPr="001B429C">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FC4DF9" w:rsidTr="007F048E">
        <w:tc>
          <w:tcPr>
            <w:tcW w:w="2592" w:type="dxa"/>
          </w:tcPr>
          <w:p w:rsidR="00FC4DF9" w:rsidRDefault="00FC4DF9" w:rsidP="007F048E">
            <w:pPr>
              <w:pStyle w:val="Default"/>
              <w:spacing w:before="120" w:after="120"/>
              <w:rPr>
                <w:sz w:val="20"/>
                <w:szCs w:val="20"/>
              </w:rPr>
            </w:pPr>
            <w:r>
              <w:rPr>
                <w:sz w:val="20"/>
                <w:szCs w:val="20"/>
              </w:rPr>
              <w:t xml:space="preserve">Ведомость расхождений по результатам инвентаризации </w:t>
            </w:r>
          </w:p>
        </w:tc>
        <w:tc>
          <w:tcPr>
            <w:tcW w:w="2593" w:type="dxa"/>
          </w:tcPr>
          <w:p w:rsidR="00FC4DF9" w:rsidRDefault="00FC4DF9" w:rsidP="007F048E">
            <w:pPr>
              <w:pStyle w:val="Default"/>
              <w:spacing w:before="120" w:after="120"/>
              <w:jc w:val="right"/>
              <w:rPr>
                <w:sz w:val="20"/>
                <w:szCs w:val="20"/>
              </w:rPr>
            </w:pPr>
            <w:r>
              <w:rPr>
                <w:sz w:val="20"/>
                <w:szCs w:val="20"/>
              </w:rPr>
              <w:t xml:space="preserve">0504092 </w:t>
            </w:r>
          </w:p>
        </w:tc>
        <w:tc>
          <w:tcPr>
            <w:tcW w:w="2593" w:type="dxa"/>
          </w:tcPr>
          <w:p w:rsidR="00FC4DF9" w:rsidRDefault="00FC4DF9" w:rsidP="00FC4DF9">
            <w:pPr>
              <w:jc w:val="right"/>
            </w:pPr>
            <w:r w:rsidRPr="001B429C">
              <w:rPr>
                <w:sz w:val="20"/>
                <w:szCs w:val="20"/>
              </w:rPr>
              <w:t xml:space="preserve">Главный бухгалтер </w:t>
            </w:r>
          </w:p>
        </w:tc>
        <w:tc>
          <w:tcPr>
            <w:tcW w:w="2593" w:type="dxa"/>
          </w:tcPr>
          <w:p w:rsidR="00FC4DF9" w:rsidRDefault="00FC4DF9" w:rsidP="007F048E">
            <w:pPr>
              <w:pStyle w:val="Default"/>
              <w:spacing w:before="120" w:after="120"/>
              <w:jc w:val="right"/>
              <w:rPr>
                <w:sz w:val="20"/>
                <w:szCs w:val="20"/>
              </w:rPr>
            </w:pPr>
            <w:r>
              <w:rPr>
                <w:sz w:val="20"/>
                <w:szCs w:val="20"/>
              </w:rPr>
              <w:t xml:space="preserve">При проведении инвентаризации </w:t>
            </w:r>
          </w:p>
        </w:tc>
      </w:tr>
      <w:tr w:rsidR="007F048E" w:rsidTr="007F048E">
        <w:tc>
          <w:tcPr>
            <w:tcW w:w="2592" w:type="dxa"/>
          </w:tcPr>
          <w:p w:rsidR="007F048E" w:rsidRDefault="007F048E" w:rsidP="007F048E">
            <w:pPr>
              <w:pStyle w:val="Default"/>
              <w:spacing w:before="120" w:after="120"/>
              <w:rPr>
                <w:sz w:val="20"/>
                <w:szCs w:val="20"/>
              </w:rPr>
            </w:pPr>
            <w:r>
              <w:rPr>
                <w:sz w:val="20"/>
                <w:szCs w:val="20"/>
              </w:rPr>
              <w:t xml:space="preserve">Главная книга </w:t>
            </w:r>
          </w:p>
        </w:tc>
        <w:tc>
          <w:tcPr>
            <w:tcW w:w="2593" w:type="dxa"/>
          </w:tcPr>
          <w:p w:rsidR="007F048E" w:rsidRDefault="007F048E" w:rsidP="007F048E">
            <w:pPr>
              <w:pStyle w:val="Default"/>
              <w:spacing w:before="120" w:after="120"/>
              <w:jc w:val="right"/>
              <w:rPr>
                <w:sz w:val="20"/>
                <w:szCs w:val="20"/>
              </w:rPr>
            </w:pPr>
            <w:r>
              <w:rPr>
                <w:sz w:val="20"/>
                <w:szCs w:val="20"/>
              </w:rPr>
              <w:t xml:space="preserve">0504072 </w:t>
            </w:r>
          </w:p>
        </w:tc>
        <w:tc>
          <w:tcPr>
            <w:tcW w:w="2593" w:type="dxa"/>
          </w:tcPr>
          <w:p w:rsidR="007F048E" w:rsidRDefault="007F048E" w:rsidP="007F048E">
            <w:pPr>
              <w:pStyle w:val="Default"/>
              <w:spacing w:before="120" w:after="120"/>
              <w:jc w:val="right"/>
              <w:rPr>
                <w:sz w:val="20"/>
                <w:szCs w:val="20"/>
              </w:rPr>
            </w:pPr>
            <w:r>
              <w:rPr>
                <w:sz w:val="20"/>
                <w:szCs w:val="20"/>
              </w:rPr>
              <w:t xml:space="preserve">Главный бухгалтер </w:t>
            </w:r>
          </w:p>
        </w:tc>
        <w:tc>
          <w:tcPr>
            <w:tcW w:w="2593" w:type="dxa"/>
          </w:tcPr>
          <w:p w:rsidR="007F048E" w:rsidRDefault="007F048E" w:rsidP="007F048E">
            <w:pPr>
              <w:pStyle w:val="Default"/>
              <w:spacing w:before="120" w:after="120"/>
              <w:jc w:val="right"/>
              <w:rPr>
                <w:sz w:val="20"/>
                <w:szCs w:val="20"/>
              </w:rPr>
            </w:pPr>
            <w:r>
              <w:rPr>
                <w:sz w:val="20"/>
                <w:szCs w:val="20"/>
              </w:rPr>
              <w:t xml:space="preserve">Ежемесячно </w:t>
            </w:r>
          </w:p>
        </w:tc>
      </w:tr>
    </w:tbl>
    <w:p w:rsidR="007F048E" w:rsidRDefault="007F048E" w:rsidP="007F048E">
      <w:pPr>
        <w:jc w:val="center"/>
        <w:rPr>
          <w:b/>
          <w:sz w:val="28"/>
          <w:szCs w:val="28"/>
        </w:rPr>
      </w:pPr>
    </w:p>
    <w:p w:rsidR="007F048E" w:rsidRPr="00FE7DA9" w:rsidRDefault="00912292" w:rsidP="00FE7DA9">
      <w:pPr>
        <w:jc w:val="right"/>
        <w:rPr>
          <w:sz w:val="24"/>
          <w:szCs w:val="24"/>
        </w:rPr>
      </w:pPr>
      <w:r>
        <w:rPr>
          <w:sz w:val="24"/>
          <w:szCs w:val="24"/>
        </w:rPr>
        <w:t>50</w:t>
      </w:r>
    </w:p>
    <w:p w:rsidR="007F048E" w:rsidRDefault="007F048E" w:rsidP="007F048E">
      <w:pPr>
        <w:jc w:val="center"/>
        <w:rPr>
          <w:b/>
          <w:sz w:val="28"/>
          <w:szCs w:val="28"/>
        </w:rPr>
      </w:pPr>
    </w:p>
    <w:p w:rsidR="007F048E" w:rsidRDefault="00D763A0" w:rsidP="007F048E">
      <w:pPr>
        <w:pStyle w:val="Default"/>
        <w:ind w:firstLine="708"/>
        <w:rPr>
          <w:sz w:val="28"/>
          <w:szCs w:val="28"/>
        </w:rPr>
      </w:pPr>
      <w:r>
        <w:rPr>
          <w:b/>
          <w:bCs/>
          <w:sz w:val="28"/>
          <w:szCs w:val="28"/>
        </w:rPr>
        <w:lastRenderedPageBreak/>
        <w:t>6.4</w:t>
      </w:r>
      <w:r w:rsidR="007F048E">
        <w:rPr>
          <w:b/>
          <w:bCs/>
          <w:sz w:val="28"/>
          <w:szCs w:val="28"/>
        </w:rPr>
        <w:t xml:space="preserve"> Сроки хранения документов</w:t>
      </w:r>
    </w:p>
    <w:p w:rsidR="007F048E" w:rsidRDefault="008944C9" w:rsidP="007F048E">
      <w:pPr>
        <w:pStyle w:val="Default"/>
        <w:rPr>
          <w:sz w:val="23"/>
          <w:szCs w:val="23"/>
        </w:rPr>
      </w:pPr>
      <w:r>
        <w:rPr>
          <w:sz w:val="23"/>
          <w:szCs w:val="23"/>
        </w:rPr>
        <w:t xml:space="preserve">                                                                                                                                  </w:t>
      </w:r>
      <w:r w:rsidR="00D763A0">
        <w:rPr>
          <w:sz w:val="23"/>
          <w:szCs w:val="23"/>
        </w:rPr>
        <w:t xml:space="preserve">      </w:t>
      </w:r>
      <w:r>
        <w:rPr>
          <w:sz w:val="23"/>
          <w:szCs w:val="23"/>
        </w:rPr>
        <w:t xml:space="preserve">  </w:t>
      </w:r>
      <w:r w:rsidR="00D763A0">
        <w:rPr>
          <w:sz w:val="23"/>
          <w:szCs w:val="23"/>
        </w:rPr>
        <w:t>Приложение № 6.4</w:t>
      </w:r>
    </w:p>
    <w:p w:rsidR="007F048E" w:rsidRDefault="007F048E" w:rsidP="007F048E">
      <w:pPr>
        <w:jc w:val="center"/>
        <w:rPr>
          <w:b/>
          <w:bCs/>
          <w:sz w:val="23"/>
          <w:szCs w:val="23"/>
        </w:rPr>
      </w:pPr>
      <w:r>
        <w:rPr>
          <w:b/>
          <w:bCs/>
          <w:sz w:val="23"/>
          <w:szCs w:val="23"/>
        </w:rPr>
        <w:t>СРОКИ ХРАНЕНИЯ ДОКУМЕНТОВ</w:t>
      </w:r>
    </w:p>
    <w:tbl>
      <w:tblPr>
        <w:tblStyle w:val="a3"/>
        <w:tblW w:w="0" w:type="auto"/>
        <w:tblLook w:val="04A0"/>
      </w:tblPr>
      <w:tblGrid>
        <w:gridCol w:w="3457"/>
        <w:gridCol w:w="3457"/>
        <w:gridCol w:w="3457"/>
      </w:tblGrid>
      <w:tr w:rsidR="008944C9" w:rsidTr="008944C9">
        <w:tc>
          <w:tcPr>
            <w:tcW w:w="3457" w:type="dxa"/>
          </w:tcPr>
          <w:p w:rsidR="008944C9" w:rsidRDefault="008944C9">
            <w:pPr>
              <w:pStyle w:val="Default"/>
              <w:rPr>
                <w:sz w:val="20"/>
                <w:szCs w:val="20"/>
              </w:rPr>
            </w:pPr>
            <w:r>
              <w:rPr>
                <w:b/>
                <w:bCs/>
                <w:sz w:val="20"/>
                <w:szCs w:val="20"/>
              </w:rPr>
              <w:t xml:space="preserve">Вид документа </w:t>
            </w:r>
          </w:p>
        </w:tc>
        <w:tc>
          <w:tcPr>
            <w:tcW w:w="3457" w:type="dxa"/>
          </w:tcPr>
          <w:p w:rsidR="008944C9" w:rsidRDefault="008944C9">
            <w:pPr>
              <w:pStyle w:val="Default"/>
              <w:rPr>
                <w:sz w:val="20"/>
                <w:szCs w:val="20"/>
              </w:rPr>
            </w:pPr>
            <w:r>
              <w:rPr>
                <w:b/>
                <w:bCs/>
                <w:sz w:val="20"/>
                <w:szCs w:val="20"/>
              </w:rPr>
              <w:t xml:space="preserve">Минимальный срок хранения </w:t>
            </w:r>
          </w:p>
        </w:tc>
        <w:tc>
          <w:tcPr>
            <w:tcW w:w="3457" w:type="dxa"/>
          </w:tcPr>
          <w:p w:rsidR="008944C9" w:rsidRDefault="008944C9">
            <w:pPr>
              <w:pStyle w:val="Default"/>
              <w:rPr>
                <w:sz w:val="20"/>
                <w:szCs w:val="20"/>
              </w:rPr>
            </w:pPr>
            <w:r>
              <w:rPr>
                <w:b/>
                <w:bCs/>
                <w:sz w:val="20"/>
                <w:szCs w:val="20"/>
              </w:rPr>
              <w:t xml:space="preserve">Нормативный акт, устанавливающий границы срока хранения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Первичные учетные документы </w:t>
            </w:r>
          </w:p>
        </w:tc>
        <w:tc>
          <w:tcPr>
            <w:tcW w:w="3457" w:type="dxa"/>
          </w:tcPr>
          <w:p w:rsidR="008944C9" w:rsidRDefault="008944C9">
            <w:pPr>
              <w:pStyle w:val="Default"/>
              <w:spacing w:before="120" w:after="120"/>
              <w:jc w:val="both"/>
              <w:rPr>
                <w:sz w:val="20"/>
                <w:szCs w:val="20"/>
              </w:rPr>
            </w:pPr>
            <w:r>
              <w:rPr>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b/>
                <w:bCs/>
                <w:sz w:val="20"/>
                <w:szCs w:val="20"/>
              </w:rPr>
              <w:t xml:space="preserve">5 лет </w:t>
            </w:r>
            <w:r>
              <w:rPr>
                <w:sz w:val="20"/>
                <w:szCs w:val="20"/>
              </w:rPr>
              <w:t xml:space="preserve">после отчетного года </w:t>
            </w:r>
          </w:p>
        </w:tc>
        <w:tc>
          <w:tcPr>
            <w:tcW w:w="3457" w:type="dxa"/>
          </w:tcPr>
          <w:p w:rsidR="008944C9" w:rsidRDefault="008944C9">
            <w:pPr>
              <w:pStyle w:val="Default"/>
              <w:spacing w:before="120" w:after="120"/>
              <w:jc w:val="both"/>
              <w:rPr>
                <w:sz w:val="20"/>
                <w:szCs w:val="20"/>
              </w:rPr>
            </w:pPr>
            <w:r>
              <w:rPr>
                <w:sz w:val="20"/>
                <w:szCs w:val="20"/>
              </w:rPr>
              <w:t xml:space="preserve">Ч.1 ст.29 Закона № 402-ФЗ (с 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Документы по личному составу (архивные документы, отражающие трудовые отношения работника с работодателем) </w:t>
            </w:r>
          </w:p>
        </w:tc>
        <w:tc>
          <w:tcPr>
            <w:tcW w:w="3457" w:type="dxa"/>
          </w:tcPr>
          <w:p w:rsidR="008944C9" w:rsidRDefault="008944C9">
            <w:pPr>
              <w:pStyle w:val="Default"/>
              <w:spacing w:before="120" w:after="120"/>
              <w:jc w:val="both"/>
              <w:rPr>
                <w:sz w:val="20"/>
                <w:szCs w:val="20"/>
              </w:rPr>
            </w:pPr>
            <w:r>
              <w:rPr>
                <w:sz w:val="20"/>
                <w:szCs w:val="20"/>
              </w:rPr>
              <w:t xml:space="preserve">Документы по личному составу, законченные делопроизводством до 1 января 2003 года, хранятся 75 лет. </w:t>
            </w:r>
          </w:p>
          <w:p w:rsidR="008944C9" w:rsidRDefault="008944C9">
            <w:pPr>
              <w:pStyle w:val="Default"/>
              <w:spacing w:before="120" w:after="120"/>
              <w:jc w:val="both"/>
              <w:rPr>
                <w:sz w:val="20"/>
                <w:szCs w:val="20"/>
              </w:rPr>
            </w:pPr>
            <w:r>
              <w:rPr>
                <w:sz w:val="20"/>
                <w:szCs w:val="20"/>
              </w:rPr>
              <w:t xml:space="preserve">Документы по личному составу, законченные делопроизводством после 1 января 2003 года, хранятся 50 лет. </w:t>
            </w:r>
          </w:p>
          <w:p w:rsidR="008944C9" w:rsidRDefault="008944C9">
            <w:pPr>
              <w:pStyle w:val="Default"/>
              <w:spacing w:before="120" w:after="120"/>
              <w:jc w:val="both"/>
              <w:rPr>
                <w:sz w:val="20"/>
                <w:szCs w:val="20"/>
              </w:rPr>
            </w:pPr>
            <w:r>
              <w:rPr>
                <w:sz w:val="20"/>
                <w:szCs w:val="20"/>
              </w:rPr>
              <w:t xml:space="preserve">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 </w:t>
            </w:r>
          </w:p>
          <w:p w:rsidR="008944C9" w:rsidRDefault="008944C9">
            <w:pPr>
              <w:pStyle w:val="Default"/>
              <w:spacing w:before="120" w:after="120"/>
              <w:jc w:val="both"/>
              <w:rPr>
                <w:sz w:val="20"/>
                <w:szCs w:val="20"/>
              </w:rPr>
            </w:pPr>
            <w:r>
              <w:rPr>
                <w:sz w:val="20"/>
                <w:szCs w:val="20"/>
              </w:rPr>
              <w:t xml:space="preserve">Положения, предусмотренные частями 1 и 2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 </w:t>
            </w:r>
          </w:p>
          <w:p w:rsidR="008944C9" w:rsidRDefault="008944C9" w:rsidP="008944C9">
            <w:pPr>
              <w:pStyle w:val="Default"/>
              <w:spacing w:before="120" w:after="120"/>
              <w:jc w:val="both"/>
              <w:rPr>
                <w:sz w:val="20"/>
                <w:szCs w:val="20"/>
              </w:rPr>
            </w:pPr>
            <w:proofErr w:type="gramStart"/>
            <w:r>
              <w:rPr>
                <w:sz w:val="20"/>
                <w:szCs w:val="20"/>
              </w:rP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roofErr w:type="gramEnd"/>
          </w:p>
          <w:p w:rsidR="008944C9" w:rsidRDefault="008944C9">
            <w:pPr>
              <w:pStyle w:val="Default"/>
              <w:spacing w:before="120" w:after="120"/>
              <w:jc w:val="both"/>
              <w:rPr>
                <w:sz w:val="20"/>
                <w:szCs w:val="20"/>
              </w:rPr>
            </w:pPr>
          </w:p>
        </w:tc>
        <w:tc>
          <w:tcPr>
            <w:tcW w:w="3457" w:type="dxa"/>
          </w:tcPr>
          <w:p w:rsidR="008944C9" w:rsidRDefault="008944C9">
            <w:pPr>
              <w:pStyle w:val="Default"/>
              <w:spacing w:before="120" w:after="120"/>
              <w:jc w:val="both"/>
              <w:rPr>
                <w:sz w:val="20"/>
                <w:szCs w:val="20"/>
              </w:rPr>
            </w:pPr>
            <w:r>
              <w:rPr>
                <w:sz w:val="20"/>
                <w:szCs w:val="20"/>
              </w:rPr>
              <w:t xml:space="preserve">Ст. 22.1 Закона № 125-ФЗ от 22.10.2004 (с 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proofErr w:type="gramStart"/>
            <w:r>
              <w:rPr>
                <w:sz w:val="20"/>
                <w:szCs w:val="20"/>
              </w:rPr>
              <w:t>Счета-фактуры</w:t>
            </w:r>
            <w:proofErr w:type="gramEnd"/>
            <w:r>
              <w:rPr>
                <w:sz w:val="20"/>
                <w:szCs w:val="20"/>
              </w:rPr>
              <w:t xml:space="preserve"> выданные и полученные, применяемые при расчетах по НДС * </w:t>
            </w:r>
          </w:p>
        </w:tc>
        <w:tc>
          <w:tcPr>
            <w:tcW w:w="3457" w:type="dxa"/>
          </w:tcPr>
          <w:p w:rsidR="008944C9" w:rsidRDefault="008944C9">
            <w:pPr>
              <w:pStyle w:val="Default"/>
              <w:spacing w:before="120" w:after="120"/>
              <w:jc w:val="both"/>
              <w:rPr>
                <w:sz w:val="20"/>
                <w:szCs w:val="20"/>
              </w:rPr>
            </w:pPr>
            <w:r>
              <w:rPr>
                <w:sz w:val="20"/>
                <w:szCs w:val="20"/>
              </w:rPr>
              <w:t xml:space="preserve">Не менее </w:t>
            </w:r>
            <w:r>
              <w:rPr>
                <w:b/>
                <w:bCs/>
                <w:sz w:val="20"/>
                <w:szCs w:val="20"/>
              </w:rPr>
              <w:t xml:space="preserve">4 лет </w:t>
            </w:r>
            <w:proofErr w:type="gramStart"/>
            <w:r>
              <w:rPr>
                <w:sz w:val="20"/>
                <w:szCs w:val="20"/>
              </w:rPr>
              <w:t>с даты</w:t>
            </w:r>
            <w:proofErr w:type="gramEnd"/>
            <w:r>
              <w:rPr>
                <w:sz w:val="20"/>
                <w:szCs w:val="20"/>
              </w:rPr>
              <w:t xml:space="preserve"> последней записи в Журнале учета полученных и выставленных счетов-фактур, в котором хранится счет-фактура </w:t>
            </w:r>
          </w:p>
        </w:tc>
        <w:tc>
          <w:tcPr>
            <w:tcW w:w="3457" w:type="dxa"/>
          </w:tcPr>
          <w:p w:rsidR="008944C9" w:rsidRDefault="008944C9">
            <w:pPr>
              <w:pStyle w:val="Default"/>
              <w:spacing w:before="120" w:after="120"/>
              <w:jc w:val="both"/>
              <w:rPr>
                <w:sz w:val="20"/>
                <w:szCs w:val="20"/>
              </w:rPr>
            </w:pPr>
            <w:r>
              <w:rPr>
                <w:sz w:val="20"/>
                <w:szCs w:val="20"/>
              </w:rPr>
              <w:t xml:space="preserve">Постановление Правительства РФ от 26 декабря 2011 г. №1137 (с 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Регистры бухгалтерского учета </w:t>
            </w:r>
          </w:p>
        </w:tc>
        <w:tc>
          <w:tcPr>
            <w:tcW w:w="3457" w:type="dxa"/>
          </w:tcPr>
          <w:p w:rsidR="008944C9" w:rsidRDefault="008944C9">
            <w:pPr>
              <w:pStyle w:val="Default"/>
              <w:spacing w:before="120" w:after="120"/>
              <w:jc w:val="both"/>
              <w:rPr>
                <w:sz w:val="20"/>
                <w:szCs w:val="20"/>
              </w:rPr>
            </w:pPr>
            <w:r>
              <w:rPr>
                <w:sz w:val="20"/>
                <w:szCs w:val="20"/>
              </w:rPr>
              <w:t xml:space="preserve">В течение сроков, устанавливаемых в </w:t>
            </w:r>
            <w:r>
              <w:rPr>
                <w:sz w:val="20"/>
                <w:szCs w:val="20"/>
              </w:rPr>
              <w:lastRenderedPageBreak/>
              <w:t xml:space="preserve">соответствии с правилами организации государственного архивного дела, но не менее </w:t>
            </w:r>
            <w:r>
              <w:rPr>
                <w:b/>
                <w:bCs/>
                <w:sz w:val="20"/>
                <w:szCs w:val="20"/>
              </w:rPr>
              <w:t xml:space="preserve">5 лет </w:t>
            </w:r>
            <w:r>
              <w:rPr>
                <w:sz w:val="20"/>
                <w:szCs w:val="20"/>
              </w:rPr>
              <w:t xml:space="preserve">после отчетного года </w:t>
            </w:r>
          </w:p>
        </w:tc>
        <w:tc>
          <w:tcPr>
            <w:tcW w:w="3457" w:type="dxa"/>
          </w:tcPr>
          <w:p w:rsidR="008944C9" w:rsidRDefault="008944C9">
            <w:pPr>
              <w:pStyle w:val="Default"/>
              <w:spacing w:before="120" w:after="120"/>
              <w:jc w:val="both"/>
              <w:rPr>
                <w:sz w:val="20"/>
                <w:szCs w:val="20"/>
              </w:rPr>
            </w:pPr>
            <w:r>
              <w:rPr>
                <w:sz w:val="20"/>
                <w:szCs w:val="20"/>
              </w:rPr>
              <w:lastRenderedPageBreak/>
              <w:t xml:space="preserve">П.1 ст.29 Закона № 402-ФЗ (с </w:t>
            </w:r>
            <w:r>
              <w:rPr>
                <w:sz w:val="20"/>
                <w:szCs w:val="20"/>
              </w:rPr>
              <w:lastRenderedPageBreak/>
              <w:t xml:space="preserve">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r>
              <w:rPr>
                <w:sz w:val="20"/>
                <w:szCs w:val="20"/>
              </w:rPr>
              <w:lastRenderedPageBreak/>
              <w:t xml:space="preserve">Журнал учета полученных и выставленных счетов-фактур, применяемых при расчетах по НДС (составленный на бумажном носителе или в электронном виде) </w:t>
            </w:r>
          </w:p>
        </w:tc>
        <w:tc>
          <w:tcPr>
            <w:tcW w:w="3457" w:type="dxa"/>
          </w:tcPr>
          <w:p w:rsidR="008944C9" w:rsidRDefault="008944C9">
            <w:pPr>
              <w:pStyle w:val="Default"/>
              <w:spacing w:before="120" w:after="120"/>
              <w:jc w:val="both"/>
              <w:rPr>
                <w:sz w:val="20"/>
                <w:szCs w:val="20"/>
              </w:rPr>
            </w:pPr>
            <w:r>
              <w:rPr>
                <w:sz w:val="20"/>
                <w:szCs w:val="20"/>
              </w:rPr>
              <w:t xml:space="preserve">Не менее </w:t>
            </w:r>
            <w:r>
              <w:rPr>
                <w:b/>
                <w:bCs/>
                <w:sz w:val="20"/>
                <w:szCs w:val="20"/>
              </w:rPr>
              <w:t xml:space="preserve">4 лет </w:t>
            </w:r>
            <w:proofErr w:type="gramStart"/>
            <w:r>
              <w:rPr>
                <w:sz w:val="20"/>
                <w:szCs w:val="20"/>
              </w:rPr>
              <w:t>с даты</w:t>
            </w:r>
            <w:proofErr w:type="gramEnd"/>
            <w:r>
              <w:rPr>
                <w:sz w:val="20"/>
                <w:szCs w:val="20"/>
              </w:rPr>
              <w:t xml:space="preserve"> последней записи </w:t>
            </w:r>
          </w:p>
        </w:tc>
        <w:tc>
          <w:tcPr>
            <w:tcW w:w="3457" w:type="dxa"/>
          </w:tcPr>
          <w:p w:rsidR="008944C9" w:rsidRDefault="008944C9">
            <w:pPr>
              <w:pStyle w:val="Default"/>
              <w:spacing w:before="120" w:after="120"/>
              <w:jc w:val="both"/>
              <w:rPr>
                <w:sz w:val="20"/>
                <w:szCs w:val="20"/>
              </w:rPr>
            </w:pPr>
            <w:r>
              <w:rPr>
                <w:sz w:val="20"/>
                <w:szCs w:val="20"/>
              </w:rPr>
              <w:t xml:space="preserve">Постановление Правительства РФ от 26 декабря 2011 г. №1137 (с 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Бухгалтерская (финансовая) отчетность </w:t>
            </w:r>
          </w:p>
        </w:tc>
        <w:tc>
          <w:tcPr>
            <w:tcW w:w="3457" w:type="dxa"/>
          </w:tcPr>
          <w:p w:rsidR="008944C9" w:rsidRDefault="008944C9" w:rsidP="008944C9">
            <w:pPr>
              <w:pStyle w:val="Default"/>
              <w:spacing w:before="120" w:after="120"/>
              <w:jc w:val="both"/>
              <w:rPr>
                <w:sz w:val="20"/>
                <w:szCs w:val="20"/>
              </w:rPr>
            </w:pPr>
            <w:r>
              <w:rPr>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b/>
                <w:bCs/>
                <w:sz w:val="20"/>
                <w:szCs w:val="20"/>
              </w:rPr>
              <w:t xml:space="preserve">5 лет </w:t>
            </w:r>
            <w:r>
              <w:rPr>
                <w:sz w:val="20"/>
                <w:szCs w:val="20"/>
              </w:rPr>
              <w:t xml:space="preserve">после отчетного года </w:t>
            </w:r>
          </w:p>
          <w:p w:rsidR="008944C9" w:rsidRDefault="008944C9">
            <w:pPr>
              <w:pStyle w:val="Default"/>
              <w:spacing w:before="120" w:after="120"/>
              <w:jc w:val="both"/>
              <w:rPr>
                <w:sz w:val="20"/>
                <w:szCs w:val="20"/>
              </w:rPr>
            </w:pPr>
          </w:p>
        </w:tc>
        <w:tc>
          <w:tcPr>
            <w:tcW w:w="3457" w:type="dxa"/>
          </w:tcPr>
          <w:p w:rsidR="008944C9" w:rsidRDefault="008944C9">
            <w:pPr>
              <w:pStyle w:val="Default"/>
              <w:spacing w:before="120" w:after="120"/>
              <w:jc w:val="both"/>
              <w:rPr>
                <w:sz w:val="20"/>
                <w:szCs w:val="20"/>
              </w:rPr>
            </w:pPr>
            <w:r>
              <w:rPr>
                <w:sz w:val="20"/>
                <w:szCs w:val="20"/>
              </w:rPr>
              <w:t xml:space="preserve">П.1 ст.29 Закона № 402-ФЗ (с изменениями и дополнениями)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Первичные (сводные) учетные документы, регистры бухгалтерского учета и бухгалтерская (финансовая) отчетность </w:t>
            </w:r>
          </w:p>
        </w:tc>
        <w:tc>
          <w:tcPr>
            <w:tcW w:w="3457" w:type="dxa"/>
          </w:tcPr>
          <w:p w:rsidR="008944C9" w:rsidRDefault="008944C9">
            <w:pPr>
              <w:pStyle w:val="Default"/>
              <w:spacing w:before="120" w:after="120"/>
              <w:jc w:val="both"/>
              <w:rPr>
                <w:sz w:val="20"/>
                <w:szCs w:val="20"/>
              </w:rPr>
            </w:pPr>
            <w:r>
              <w:rPr>
                <w:sz w:val="20"/>
                <w:szCs w:val="20"/>
              </w:rPr>
              <w:t xml:space="preserve">В течение сроков, устанавливаемых в соответствии с правилами организации государственного архивного дела, но не менее </w:t>
            </w:r>
            <w:r>
              <w:rPr>
                <w:b/>
                <w:bCs/>
                <w:sz w:val="20"/>
                <w:szCs w:val="20"/>
              </w:rPr>
              <w:t xml:space="preserve">5 лет </w:t>
            </w:r>
          </w:p>
        </w:tc>
        <w:tc>
          <w:tcPr>
            <w:tcW w:w="3457" w:type="dxa"/>
          </w:tcPr>
          <w:p w:rsidR="008944C9" w:rsidRDefault="008944C9">
            <w:pPr>
              <w:pStyle w:val="Default"/>
              <w:spacing w:before="120" w:after="120"/>
              <w:jc w:val="both"/>
              <w:rPr>
                <w:sz w:val="20"/>
                <w:szCs w:val="20"/>
              </w:rPr>
            </w:pPr>
            <w:r>
              <w:rPr>
                <w:sz w:val="20"/>
                <w:szCs w:val="20"/>
              </w:rPr>
              <w:t xml:space="preserve">П. 13 Приказ Минфина России от 31 декабря 2016 г. N 256н </w:t>
            </w:r>
          </w:p>
        </w:tc>
      </w:tr>
      <w:tr w:rsidR="008944C9" w:rsidTr="008944C9">
        <w:tc>
          <w:tcPr>
            <w:tcW w:w="3457" w:type="dxa"/>
          </w:tcPr>
          <w:p w:rsidR="008944C9" w:rsidRDefault="008944C9">
            <w:pPr>
              <w:pStyle w:val="Default"/>
              <w:spacing w:before="120" w:after="120"/>
              <w:jc w:val="both"/>
              <w:rPr>
                <w:sz w:val="20"/>
                <w:szCs w:val="20"/>
              </w:rPr>
            </w:pPr>
            <w:r>
              <w:rPr>
                <w:sz w:val="20"/>
                <w:szCs w:val="20"/>
              </w:rPr>
              <w:t xml:space="preserve">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w:t>
            </w:r>
          </w:p>
        </w:tc>
        <w:tc>
          <w:tcPr>
            <w:tcW w:w="3457" w:type="dxa"/>
          </w:tcPr>
          <w:p w:rsidR="008944C9" w:rsidRDefault="008944C9">
            <w:pPr>
              <w:pStyle w:val="Default"/>
              <w:spacing w:before="120" w:after="120"/>
              <w:jc w:val="both"/>
              <w:rPr>
                <w:sz w:val="20"/>
                <w:szCs w:val="20"/>
              </w:rPr>
            </w:pPr>
            <w:r>
              <w:rPr>
                <w:sz w:val="20"/>
                <w:szCs w:val="20"/>
              </w:rPr>
              <w:t xml:space="preserve">Не менее </w:t>
            </w:r>
            <w:r>
              <w:rPr>
                <w:b/>
                <w:bCs/>
                <w:sz w:val="20"/>
                <w:szCs w:val="20"/>
              </w:rPr>
              <w:t xml:space="preserve">5 лет </w:t>
            </w:r>
            <w:r>
              <w:rPr>
                <w:sz w:val="20"/>
                <w:szCs w:val="20"/>
              </w:rPr>
              <w:t xml:space="preserve">после года, в котором они использовались для составления бухгалтерской (финансовой) отчетности в последний раз </w:t>
            </w:r>
          </w:p>
        </w:tc>
        <w:tc>
          <w:tcPr>
            <w:tcW w:w="3457" w:type="dxa"/>
          </w:tcPr>
          <w:p w:rsidR="008944C9" w:rsidRDefault="008944C9">
            <w:pPr>
              <w:pStyle w:val="Default"/>
              <w:spacing w:before="120" w:after="120"/>
              <w:jc w:val="both"/>
              <w:rPr>
                <w:sz w:val="20"/>
                <w:szCs w:val="20"/>
              </w:rPr>
            </w:pPr>
            <w:proofErr w:type="gramStart"/>
            <w:r>
              <w:rPr>
                <w:sz w:val="20"/>
                <w:szCs w:val="20"/>
              </w:rPr>
              <w:t xml:space="preserve">П.2 ст.29 Закона № 402-ФЗ (с изменениями и дополнениями </w:t>
            </w:r>
            <w:proofErr w:type="gramEnd"/>
          </w:p>
        </w:tc>
      </w:tr>
    </w:tbl>
    <w:p w:rsidR="007F048E" w:rsidRDefault="007F048E" w:rsidP="007F048E">
      <w:pPr>
        <w:jc w:val="center"/>
        <w:rPr>
          <w:b/>
          <w:sz w:val="28"/>
          <w:szCs w:val="28"/>
        </w:rPr>
      </w:pPr>
    </w:p>
    <w:p w:rsidR="008944C9" w:rsidRDefault="008944C9" w:rsidP="007F048E">
      <w:pPr>
        <w:jc w:val="center"/>
        <w:rPr>
          <w:b/>
          <w:sz w:val="28"/>
          <w:szCs w:val="28"/>
        </w:rPr>
      </w:pPr>
    </w:p>
    <w:p w:rsidR="008944C9" w:rsidRDefault="008944C9" w:rsidP="007F048E">
      <w:pPr>
        <w:jc w:val="center"/>
        <w:rPr>
          <w:b/>
          <w:sz w:val="28"/>
          <w:szCs w:val="28"/>
        </w:rPr>
      </w:pPr>
    </w:p>
    <w:p w:rsidR="008944C9" w:rsidRDefault="008944C9"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CE4090" w:rsidRDefault="00CE4090" w:rsidP="007F048E">
      <w:pPr>
        <w:jc w:val="center"/>
        <w:rPr>
          <w:b/>
          <w:sz w:val="28"/>
          <w:szCs w:val="28"/>
        </w:rPr>
      </w:pPr>
    </w:p>
    <w:p w:rsidR="008944C9" w:rsidRDefault="00075505" w:rsidP="00FE7DA9">
      <w:pPr>
        <w:jc w:val="right"/>
        <w:rPr>
          <w:sz w:val="28"/>
          <w:szCs w:val="28"/>
        </w:rPr>
      </w:pPr>
      <w:r>
        <w:rPr>
          <w:sz w:val="28"/>
          <w:szCs w:val="28"/>
        </w:rPr>
        <w:t>52</w:t>
      </w:r>
    </w:p>
    <w:p w:rsidR="00FE7DA9" w:rsidRPr="00FE7DA9" w:rsidRDefault="00FE7DA9" w:rsidP="00FE7DA9">
      <w:pPr>
        <w:jc w:val="right"/>
        <w:rPr>
          <w:sz w:val="28"/>
          <w:szCs w:val="28"/>
        </w:rPr>
      </w:pPr>
    </w:p>
    <w:p w:rsidR="00B04759" w:rsidRDefault="00D763A0" w:rsidP="00B04759">
      <w:pPr>
        <w:pStyle w:val="Default"/>
        <w:ind w:firstLine="708"/>
        <w:rPr>
          <w:sz w:val="28"/>
          <w:szCs w:val="28"/>
        </w:rPr>
      </w:pPr>
      <w:r>
        <w:rPr>
          <w:b/>
          <w:bCs/>
          <w:sz w:val="28"/>
          <w:szCs w:val="28"/>
        </w:rPr>
        <w:t>6.5</w:t>
      </w:r>
      <w:r w:rsidR="00B04759">
        <w:rPr>
          <w:b/>
          <w:bCs/>
          <w:sz w:val="28"/>
          <w:szCs w:val="28"/>
        </w:rPr>
        <w:t xml:space="preserve">  План и сроки проведения инвентаризаций </w:t>
      </w:r>
    </w:p>
    <w:p w:rsidR="00B04759" w:rsidRDefault="00B04759" w:rsidP="00B04759">
      <w:pPr>
        <w:jc w:val="center"/>
        <w:rPr>
          <w:sz w:val="23"/>
          <w:szCs w:val="23"/>
        </w:rPr>
      </w:pPr>
      <w:r>
        <w:rPr>
          <w:sz w:val="23"/>
          <w:szCs w:val="23"/>
        </w:rPr>
        <w:t xml:space="preserve">                                                                                                            </w:t>
      </w:r>
      <w:r w:rsidR="00D763A0">
        <w:rPr>
          <w:sz w:val="23"/>
          <w:szCs w:val="23"/>
        </w:rPr>
        <w:t xml:space="preserve">                                     Приложение № 6.5</w:t>
      </w:r>
    </w:p>
    <w:p w:rsidR="00B04759" w:rsidRDefault="00B04759" w:rsidP="00B04759">
      <w:pPr>
        <w:jc w:val="center"/>
        <w:rPr>
          <w:b/>
          <w:bCs/>
          <w:sz w:val="23"/>
          <w:szCs w:val="23"/>
        </w:rPr>
      </w:pPr>
      <w:r>
        <w:rPr>
          <w:b/>
          <w:bCs/>
          <w:sz w:val="23"/>
          <w:szCs w:val="23"/>
        </w:rPr>
        <w:t>ПЛАН ПРОВЕДЕНИЯ ИНВЕНТАРИЗАЦИЙ</w:t>
      </w:r>
    </w:p>
    <w:tbl>
      <w:tblPr>
        <w:tblStyle w:val="a3"/>
        <w:tblW w:w="0" w:type="auto"/>
        <w:tblLook w:val="04A0"/>
      </w:tblPr>
      <w:tblGrid>
        <w:gridCol w:w="1242"/>
        <w:gridCol w:w="2694"/>
        <w:gridCol w:w="2693"/>
        <w:gridCol w:w="3742"/>
      </w:tblGrid>
      <w:tr w:rsidR="00B04759" w:rsidTr="006327EF">
        <w:tc>
          <w:tcPr>
            <w:tcW w:w="1242" w:type="dxa"/>
          </w:tcPr>
          <w:p w:rsidR="00B04759" w:rsidRDefault="00B04759">
            <w:pPr>
              <w:pStyle w:val="Default"/>
              <w:spacing w:before="60" w:after="60"/>
              <w:jc w:val="center"/>
              <w:rPr>
                <w:sz w:val="20"/>
                <w:szCs w:val="20"/>
              </w:rPr>
            </w:pPr>
            <w:r>
              <w:rPr>
                <w:sz w:val="20"/>
                <w:szCs w:val="20"/>
              </w:rPr>
              <w:t xml:space="preserve">№ </w:t>
            </w:r>
            <w:proofErr w:type="spellStart"/>
            <w:r>
              <w:rPr>
                <w:sz w:val="20"/>
                <w:szCs w:val="20"/>
              </w:rPr>
              <w:t>п\</w:t>
            </w:r>
            <w:proofErr w:type="gramStart"/>
            <w:r>
              <w:rPr>
                <w:sz w:val="20"/>
                <w:szCs w:val="20"/>
              </w:rPr>
              <w:t>п</w:t>
            </w:r>
            <w:proofErr w:type="spellEnd"/>
            <w:proofErr w:type="gramEnd"/>
          </w:p>
        </w:tc>
        <w:tc>
          <w:tcPr>
            <w:tcW w:w="2694" w:type="dxa"/>
          </w:tcPr>
          <w:p w:rsidR="00B04759" w:rsidRDefault="00B04759">
            <w:pPr>
              <w:pStyle w:val="Default"/>
              <w:spacing w:before="60" w:after="60"/>
              <w:jc w:val="center"/>
              <w:rPr>
                <w:sz w:val="20"/>
                <w:szCs w:val="20"/>
              </w:rPr>
            </w:pPr>
            <w:r>
              <w:rPr>
                <w:sz w:val="20"/>
                <w:szCs w:val="20"/>
              </w:rPr>
              <w:t xml:space="preserve">Наименование места </w:t>
            </w:r>
          </w:p>
          <w:p w:rsidR="00B04759" w:rsidRDefault="00B04759">
            <w:pPr>
              <w:pStyle w:val="Default"/>
              <w:spacing w:before="60" w:after="60"/>
              <w:jc w:val="center"/>
              <w:rPr>
                <w:sz w:val="20"/>
                <w:szCs w:val="20"/>
              </w:rPr>
            </w:pPr>
            <w:r>
              <w:rPr>
                <w:sz w:val="20"/>
                <w:szCs w:val="20"/>
              </w:rPr>
              <w:t xml:space="preserve">проведения </w:t>
            </w:r>
          </w:p>
          <w:p w:rsidR="00B04759" w:rsidRDefault="00B04759">
            <w:pPr>
              <w:pStyle w:val="Default"/>
              <w:spacing w:before="60" w:after="60"/>
              <w:jc w:val="center"/>
              <w:rPr>
                <w:sz w:val="20"/>
                <w:szCs w:val="20"/>
              </w:rPr>
            </w:pPr>
            <w:r>
              <w:rPr>
                <w:sz w:val="20"/>
                <w:szCs w:val="20"/>
              </w:rPr>
              <w:t xml:space="preserve">инвентаризации </w:t>
            </w:r>
          </w:p>
          <w:p w:rsidR="00B04759" w:rsidRDefault="00B04759">
            <w:pPr>
              <w:pStyle w:val="Default"/>
              <w:spacing w:before="60" w:after="60"/>
              <w:jc w:val="center"/>
              <w:rPr>
                <w:sz w:val="20"/>
                <w:szCs w:val="20"/>
              </w:rPr>
            </w:pPr>
            <w:r>
              <w:rPr>
                <w:sz w:val="20"/>
                <w:szCs w:val="20"/>
              </w:rPr>
              <w:t xml:space="preserve">(объект инвентаризации) </w:t>
            </w:r>
          </w:p>
        </w:tc>
        <w:tc>
          <w:tcPr>
            <w:tcW w:w="2693" w:type="dxa"/>
          </w:tcPr>
          <w:p w:rsidR="00B04759" w:rsidRDefault="00B04759">
            <w:pPr>
              <w:pStyle w:val="Default"/>
              <w:spacing w:before="60" w:after="60"/>
              <w:rPr>
                <w:sz w:val="20"/>
                <w:szCs w:val="20"/>
              </w:rPr>
            </w:pPr>
            <w:r>
              <w:rPr>
                <w:sz w:val="20"/>
                <w:szCs w:val="20"/>
              </w:rPr>
              <w:t xml:space="preserve">Срок </w:t>
            </w:r>
          </w:p>
          <w:p w:rsidR="00B04759" w:rsidRDefault="00B04759" w:rsidP="00B04759">
            <w:pPr>
              <w:pStyle w:val="Default"/>
              <w:spacing w:before="60" w:after="60"/>
              <w:rPr>
                <w:sz w:val="20"/>
                <w:szCs w:val="20"/>
              </w:rPr>
            </w:pPr>
            <w:r>
              <w:rPr>
                <w:sz w:val="20"/>
                <w:szCs w:val="20"/>
              </w:rPr>
              <w:t xml:space="preserve">проведения </w:t>
            </w:r>
          </w:p>
          <w:p w:rsidR="00B04759" w:rsidRDefault="00B04759" w:rsidP="00B04759">
            <w:pPr>
              <w:pStyle w:val="Default"/>
              <w:spacing w:before="60" w:after="60"/>
              <w:ind w:hanging="34"/>
              <w:rPr>
                <w:sz w:val="20"/>
                <w:szCs w:val="20"/>
              </w:rPr>
            </w:pPr>
            <w:r>
              <w:rPr>
                <w:sz w:val="20"/>
                <w:szCs w:val="20"/>
              </w:rPr>
              <w:t xml:space="preserve">инвентаризации </w:t>
            </w:r>
          </w:p>
        </w:tc>
        <w:tc>
          <w:tcPr>
            <w:tcW w:w="3742" w:type="dxa"/>
          </w:tcPr>
          <w:p w:rsidR="00B04759" w:rsidRDefault="00B04759">
            <w:pPr>
              <w:pStyle w:val="Default"/>
              <w:spacing w:before="60" w:after="60"/>
              <w:jc w:val="center"/>
              <w:rPr>
                <w:sz w:val="20"/>
                <w:szCs w:val="20"/>
              </w:rPr>
            </w:pPr>
            <w:r>
              <w:rPr>
                <w:sz w:val="20"/>
                <w:szCs w:val="20"/>
              </w:rPr>
              <w:t xml:space="preserve">Объекты, подлежащие инвентаризации </w:t>
            </w:r>
          </w:p>
        </w:tc>
      </w:tr>
      <w:tr w:rsidR="00B04759" w:rsidTr="006327EF">
        <w:tc>
          <w:tcPr>
            <w:tcW w:w="1242" w:type="dxa"/>
          </w:tcPr>
          <w:p w:rsidR="00B04759" w:rsidRDefault="00B04759" w:rsidP="006327EF">
            <w:pPr>
              <w:pStyle w:val="Default"/>
              <w:spacing w:before="60" w:after="60"/>
              <w:ind w:hanging="34"/>
              <w:jc w:val="center"/>
              <w:rPr>
                <w:sz w:val="22"/>
                <w:szCs w:val="22"/>
              </w:rPr>
            </w:pPr>
            <w:r>
              <w:rPr>
                <w:sz w:val="22"/>
                <w:szCs w:val="22"/>
              </w:rPr>
              <w:t>1</w:t>
            </w:r>
          </w:p>
        </w:tc>
        <w:tc>
          <w:tcPr>
            <w:tcW w:w="2694" w:type="dxa"/>
          </w:tcPr>
          <w:p w:rsidR="00B04759" w:rsidRDefault="00CE4090">
            <w:pPr>
              <w:pStyle w:val="Default"/>
              <w:spacing w:before="60" w:after="60"/>
              <w:jc w:val="center"/>
              <w:rPr>
                <w:sz w:val="22"/>
                <w:szCs w:val="22"/>
              </w:rPr>
            </w:pPr>
            <w:r>
              <w:rPr>
                <w:sz w:val="22"/>
                <w:szCs w:val="22"/>
              </w:rPr>
              <w:t>По учреждению</w:t>
            </w:r>
            <w:r w:rsidR="00B04759">
              <w:rPr>
                <w:sz w:val="22"/>
                <w:szCs w:val="22"/>
              </w:rPr>
              <w:t xml:space="preserve"> </w:t>
            </w:r>
          </w:p>
        </w:tc>
        <w:tc>
          <w:tcPr>
            <w:tcW w:w="2693" w:type="dxa"/>
          </w:tcPr>
          <w:p w:rsidR="00B04759" w:rsidRDefault="00B04759" w:rsidP="006327EF">
            <w:pPr>
              <w:pStyle w:val="Default"/>
              <w:spacing w:before="60" w:after="60"/>
              <w:rPr>
                <w:sz w:val="22"/>
                <w:szCs w:val="22"/>
              </w:rPr>
            </w:pPr>
            <w:r>
              <w:rPr>
                <w:sz w:val="22"/>
                <w:szCs w:val="22"/>
              </w:rPr>
              <w:t xml:space="preserve">Ежегодная инвентаризация </w:t>
            </w:r>
          </w:p>
          <w:p w:rsidR="00B04759" w:rsidRDefault="00CE4090" w:rsidP="006327EF">
            <w:pPr>
              <w:pStyle w:val="Default"/>
              <w:spacing w:before="60" w:after="60"/>
              <w:rPr>
                <w:sz w:val="22"/>
                <w:szCs w:val="22"/>
              </w:rPr>
            </w:pPr>
            <w:r>
              <w:rPr>
                <w:sz w:val="22"/>
                <w:szCs w:val="22"/>
              </w:rPr>
              <w:t>С 01 декабря по 31 дека</w:t>
            </w:r>
            <w:r w:rsidR="00B04759">
              <w:rPr>
                <w:sz w:val="22"/>
                <w:szCs w:val="22"/>
              </w:rPr>
              <w:t xml:space="preserve">бря </w:t>
            </w:r>
          </w:p>
        </w:tc>
        <w:tc>
          <w:tcPr>
            <w:tcW w:w="3742" w:type="dxa"/>
          </w:tcPr>
          <w:p w:rsidR="00B04759" w:rsidRDefault="00B04759" w:rsidP="006327EF">
            <w:pPr>
              <w:pStyle w:val="Default"/>
              <w:spacing w:before="60" w:after="60"/>
              <w:rPr>
                <w:sz w:val="22"/>
                <w:szCs w:val="22"/>
              </w:rPr>
            </w:pPr>
            <w:r>
              <w:rPr>
                <w:sz w:val="22"/>
                <w:szCs w:val="22"/>
              </w:rPr>
              <w:t xml:space="preserve">Инвентаризация основных средств, нематериальных активов, </w:t>
            </w:r>
            <w:proofErr w:type="spellStart"/>
            <w:r>
              <w:rPr>
                <w:sz w:val="22"/>
                <w:szCs w:val="22"/>
              </w:rPr>
              <w:t>непроизведенных</w:t>
            </w:r>
            <w:proofErr w:type="spellEnd"/>
            <w:r>
              <w:rPr>
                <w:sz w:val="22"/>
                <w:szCs w:val="22"/>
              </w:rPr>
              <w:t xml:space="preserve"> активов, материальных запасов, имущества, учитываемого на </w:t>
            </w:r>
            <w:proofErr w:type="spellStart"/>
            <w:r>
              <w:rPr>
                <w:sz w:val="22"/>
                <w:szCs w:val="22"/>
              </w:rPr>
              <w:t>забалансовых</w:t>
            </w:r>
            <w:proofErr w:type="spellEnd"/>
            <w:r>
              <w:rPr>
                <w:sz w:val="22"/>
                <w:szCs w:val="22"/>
              </w:rPr>
              <w:t xml:space="preserve"> счетах</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2</w:t>
            </w:r>
          </w:p>
        </w:tc>
        <w:tc>
          <w:tcPr>
            <w:tcW w:w="2694" w:type="dxa"/>
          </w:tcPr>
          <w:p w:rsidR="006327EF" w:rsidRDefault="006327EF" w:rsidP="006327EF">
            <w:pPr>
              <w:pStyle w:val="Default"/>
              <w:rPr>
                <w:sz w:val="22"/>
                <w:szCs w:val="22"/>
              </w:rPr>
            </w:pPr>
            <w:r>
              <w:rPr>
                <w:sz w:val="22"/>
                <w:szCs w:val="22"/>
              </w:rPr>
              <w:t xml:space="preserve">Касса учреждения </w:t>
            </w:r>
          </w:p>
        </w:tc>
        <w:tc>
          <w:tcPr>
            <w:tcW w:w="2693" w:type="dxa"/>
          </w:tcPr>
          <w:p w:rsidR="006327EF" w:rsidRDefault="006327EF" w:rsidP="006327EF">
            <w:pPr>
              <w:pStyle w:val="Default"/>
              <w:spacing w:before="60" w:after="60"/>
              <w:rPr>
                <w:sz w:val="22"/>
                <w:szCs w:val="22"/>
              </w:rPr>
            </w:pPr>
            <w:r>
              <w:rPr>
                <w:sz w:val="22"/>
                <w:szCs w:val="22"/>
              </w:rPr>
              <w:t xml:space="preserve">Последнее число каждого месяца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денежных средств, денежных документов и бланков строгой отчетности </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3</w:t>
            </w:r>
          </w:p>
        </w:tc>
        <w:tc>
          <w:tcPr>
            <w:tcW w:w="2694" w:type="dxa"/>
          </w:tcPr>
          <w:p w:rsidR="006327EF" w:rsidRDefault="006327EF" w:rsidP="006327EF">
            <w:pPr>
              <w:pStyle w:val="Default"/>
              <w:rPr>
                <w:sz w:val="22"/>
                <w:szCs w:val="22"/>
              </w:rPr>
            </w:pPr>
            <w:r>
              <w:rPr>
                <w:sz w:val="22"/>
                <w:szCs w:val="22"/>
              </w:rPr>
              <w:t xml:space="preserve">Бухгалтерия учреждения </w:t>
            </w:r>
          </w:p>
        </w:tc>
        <w:tc>
          <w:tcPr>
            <w:tcW w:w="2693" w:type="dxa"/>
          </w:tcPr>
          <w:p w:rsidR="006327EF" w:rsidRDefault="006327EF" w:rsidP="006327EF">
            <w:pPr>
              <w:pStyle w:val="Default"/>
              <w:spacing w:before="60" w:after="60"/>
              <w:rPr>
                <w:sz w:val="22"/>
                <w:szCs w:val="22"/>
              </w:rPr>
            </w:pPr>
            <w:r>
              <w:rPr>
                <w:sz w:val="22"/>
                <w:szCs w:val="22"/>
              </w:rPr>
              <w:t xml:space="preserve">Ежеквартально; </w:t>
            </w:r>
          </w:p>
          <w:p w:rsidR="006327EF" w:rsidRDefault="006327EF" w:rsidP="006327EF">
            <w:pPr>
              <w:pStyle w:val="Default"/>
              <w:spacing w:before="60" w:after="60"/>
              <w:rPr>
                <w:sz w:val="22"/>
                <w:szCs w:val="22"/>
              </w:rPr>
            </w:pPr>
            <w:r>
              <w:rPr>
                <w:sz w:val="22"/>
                <w:szCs w:val="22"/>
              </w:rPr>
              <w:t xml:space="preserve">перед составлением годовой отчетности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расчетов с покупателями и поставщиками, </w:t>
            </w:r>
          </w:p>
          <w:p w:rsidR="006327EF" w:rsidRDefault="006327EF" w:rsidP="006327EF">
            <w:pPr>
              <w:pStyle w:val="Default"/>
              <w:spacing w:before="60" w:after="60"/>
              <w:ind w:hanging="34"/>
              <w:rPr>
                <w:sz w:val="22"/>
                <w:szCs w:val="22"/>
              </w:rPr>
            </w:pPr>
            <w:r>
              <w:rPr>
                <w:sz w:val="22"/>
                <w:szCs w:val="22"/>
              </w:rPr>
              <w:t xml:space="preserve">с персоналом, расчетов по налогам и сборам </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4</w:t>
            </w:r>
          </w:p>
        </w:tc>
        <w:tc>
          <w:tcPr>
            <w:tcW w:w="2694" w:type="dxa"/>
          </w:tcPr>
          <w:p w:rsidR="006327EF" w:rsidRDefault="006327EF" w:rsidP="006327EF">
            <w:pPr>
              <w:pStyle w:val="Default"/>
              <w:rPr>
                <w:sz w:val="22"/>
                <w:szCs w:val="22"/>
              </w:rPr>
            </w:pPr>
            <w:r>
              <w:rPr>
                <w:sz w:val="22"/>
                <w:szCs w:val="22"/>
              </w:rPr>
              <w:t xml:space="preserve">Кабинет; </w:t>
            </w:r>
          </w:p>
          <w:p w:rsidR="006327EF" w:rsidRDefault="006327EF" w:rsidP="006327EF">
            <w:pPr>
              <w:pStyle w:val="Default"/>
              <w:rPr>
                <w:sz w:val="22"/>
                <w:szCs w:val="22"/>
              </w:rPr>
            </w:pPr>
            <w:r>
              <w:rPr>
                <w:sz w:val="22"/>
                <w:szCs w:val="22"/>
              </w:rPr>
              <w:t xml:space="preserve">Отдел; </w:t>
            </w:r>
          </w:p>
          <w:p w:rsidR="006327EF" w:rsidRDefault="006327EF" w:rsidP="006327EF">
            <w:pPr>
              <w:pStyle w:val="Default"/>
              <w:spacing w:before="60" w:after="60"/>
              <w:rPr>
                <w:sz w:val="22"/>
                <w:szCs w:val="22"/>
              </w:rPr>
            </w:pPr>
            <w:r>
              <w:rPr>
                <w:sz w:val="22"/>
                <w:szCs w:val="22"/>
              </w:rPr>
              <w:t xml:space="preserve">Подразделение </w:t>
            </w:r>
          </w:p>
        </w:tc>
        <w:tc>
          <w:tcPr>
            <w:tcW w:w="2693" w:type="dxa"/>
          </w:tcPr>
          <w:p w:rsidR="006327EF" w:rsidRDefault="006327EF" w:rsidP="006327EF">
            <w:pPr>
              <w:pStyle w:val="Default"/>
              <w:spacing w:before="60" w:after="60"/>
              <w:rPr>
                <w:sz w:val="22"/>
                <w:szCs w:val="22"/>
              </w:rPr>
            </w:pPr>
            <w:r>
              <w:rPr>
                <w:sz w:val="22"/>
                <w:szCs w:val="22"/>
              </w:rPr>
              <w:t xml:space="preserve">При смене материально-ответственного лица (на день приемки – передачи дел)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основных средств, нематериальных активов, </w:t>
            </w:r>
            <w:proofErr w:type="spellStart"/>
            <w:r>
              <w:rPr>
                <w:sz w:val="22"/>
                <w:szCs w:val="22"/>
              </w:rPr>
              <w:t>непроизведенных</w:t>
            </w:r>
            <w:proofErr w:type="spellEnd"/>
            <w:r>
              <w:rPr>
                <w:sz w:val="22"/>
                <w:szCs w:val="22"/>
              </w:rPr>
              <w:t xml:space="preserve"> активов, материальных запасов, имущества, учитываемого на </w:t>
            </w:r>
            <w:proofErr w:type="spellStart"/>
            <w:r>
              <w:rPr>
                <w:sz w:val="22"/>
                <w:szCs w:val="22"/>
              </w:rPr>
              <w:t>забалансовых</w:t>
            </w:r>
            <w:proofErr w:type="spellEnd"/>
            <w:r>
              <w:rPr>
                <w:sz w:val="22"/>
                <w:szCs w:val="22"/>
              </w:rPr>
              <w:t xml:space="preserve"> счетах</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5</w:t>
            </w:r>
          </w:p>
        </w:tc>
        <w:tc>
          <w:tcPr>
            <w:tcW w:w="2694" w:type="dxa"/>
          </w:tcPr>
          <w:p w:rsidR="006327EF" w:rsidRDefault="006327EF" w:rsidP="006327EF">
            <w:pPr>
              <w:pStyle w:val="Default"/>
              <w:rPr>
                <w:sz w:val="22"/>
                <w:szCs w:val="22"/>
              </w:rPr>
            </w:pPr>
            <w:r>
              <w:rPr>
                <w:sz w:val="22"/>
                <w:szCs w:val="22"/>
              </w:rPr>
              <w:t xml:space="preserve">Объекты учета </w:t>
            </w:r>
          </w:p>
        </w:tc>
        <w:tc>
          <w:tcPr>
            <w:tcW w:w="2693" w:type="dxa"/>
          </w:tcPr>
          <w:p w:rsidR="006327EF" w:rsidRDefault="006327EF" w:rsidP="006327EF">
            <w:pPr>
              <w:pStyle w:val="Default"/>
              <w:spacing w:before="60" w:after="60"/>
              <w:rPr>
                <w:sz w:val="22"/>
                <w:szCs w:val="22"/>
              </w:rPr>
            </w:pPr>
            <w:r>
              <w:rPr>
                <w:sz w:val="22"/>
                <w:szCs w:val="22"/>
              </w:rPr>
              <w:t xml:space="preserve">При передаче имущества в аренду, управление, безвозмездное пользование, а также выкуп, продажа комплекса объектов учета.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передаваемых объектов учета </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6</w:t>
            </w:r>
          </w:p>
        </w:tc>
        <w:tc>
          <w:tcPr>
            <w:tcW w:w="2694" w:type="dxa"/>
          </w:tcPr>
          <w:p w:rsidR="006327EF" w:rsidRDefault="006327EF" w:rsidP="006327EF">
            <w:pPr>
              <w:pStyle w:val="Default"/>
              <w:rPr>
                <w:sz w:val="22"/>
                <w:szCs w:val="22"/>
              </w:rPr>
            </w:pPr>
            <w:r>
              <w:rPr>
                <w:sz w:val="22"/>
                <w:szCs w:val="22"/>
              </w:rPr>
              <w:t xml:space="preserve">Кабинет; </w:t>
            </w:r>
          </w:p>
          <w:p w:rsidR="006327EF" w:rsidRDefault="006327EF" w:rsidP="006327EF">
            <w:pPr>
              <w:pStyle w:val="Default"/>
              <w:rPr>
                <w:sz w:val="22"/>
                <w:szCs w:val="22"/>
              </w:rPr>
            </w:pPr>
            <w:r>
              <w:rPr>
                <w:sz w:val="22"/>
                <w:szCs w:val="22"/>
              </w:rPr>
              <w:t xml:space="preserve">Отдел; </w:t>
            </w:r>
          </w:p>
          <w:p w:rsidR="006327EF" w:rsidRDefault="006327EF" w:rsidP="006327EF">
            <w:pPr>
              <w:pStyle w:val="Default"/>
              <w:spacing w:before="60" w:after="60"/>
              <w:rPr>
                <w:sz w:val="22"/>
                <w:szCs w:val="22"/>
              </w:rPr>
            </w:pPr>
            <w:r>
              <w:rPr>
                <w:sz w:val="22"/>
                <w:szCs w:val="22"/>
              </w:rPr>
              <w:t xml:space="preserve">Подразделение </w:t>
            </w:r>
          </w:p>
        </w:tc>
        <w:tc>
          <w:tcPr>
            <w:tcW w:w="2693" w:type="dxa"/>
          </w:tcPr>
          <w:p w:rsidR="006327EF" w:rsidRDefault="006327EF" w:rsidP="006327EF">
            <w:pPr>
              <w:pStyle w:val="Default"/>
              <w:spacing w:before="60" w:after="60"/>
              <w:rPr>
                <w:sz w:val="22"/>
                <w:szCs w:val="22"/>
              </w:rPr>
            </w:pPr>
            <w:r>
              <w:rPr>
                <w:sz w:val="22"/>
                <w:szCs w:val="22"/>
              </w:rPr>
              <w:t xml:space="preserve">При установлении фактов хищений или злоупотреблений, а также порчи ценностей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основных средств, нематериальных активов, </w:t>
            </w:r>
            <w:proofErr w:type="spellStart"/>
            <w:r>
              <w:rPr>
                <w:sz w:val="22"/>
                <w:szCs w:val="22"/>
              </w:rPr>
              <w:t>непроизведенных</w:t>
            </w:r>
            <w:proofErr w:type="spellEnd"/>
            <w:r>
              <w:rPr>
                <w:sz w:val="22"/>
                <w:szCs w:val="22"/>
              </w:rPr>
              <w:t xml:space="preserve"> активов, материальных запасов, имущества, учитываемого на </w:t>
            </w:r>
            <w:proofErr w:type="spellStart"/>
            <w:r>
              <w:rPr>
                <w:sz w:val="22"/>
                <w:szCs w:val="22"/>
              </w:rPr>
              <w:t>забалансовых</w:t>
            </w:r>
            <w:proofErr w:type="spellEnd"/>
            <w:r>
              <w:rPr>
                <w:sz w:val="22"/>
                <w:szCs w:val="22"/>
              </w:rPr>
              <w:t xml:space="preserve"> счетах </w:t>
            </w:r>
          </w:p>
        </w:tc>
      </w:tr>
      <w:tr w:rsidR="006327EF" w:rsidTr="006327EF">
        <w:tc>
          <w:tcPr>
            <w:tcW w:w="1242" w:type="dxa"/>
          </w:tcPr>
          <w:p w:rsidR="006327EF" w:rsidRDefault="006327EF" w:rsidP="006327EF">
            <w:pPr>
              <w:pStyle w:val="Default"/>
              <w:spacing w:before="60" w:after="60"/>
              <w:ind w:hanging="34"/>
              <w:jc w:val="center"/>
              <w:rPr>
                <w:sz w:val="22"/>
                <w:szCs w:val="22"/>
              </w:rPr>
            </w:pPr>
            <w:r>
              <w:rPr>
                <w:sz w:val="22"/>
                <w:szCs w:val="22"/>
              </w:rPr>
              <w:t>7</w:t>
            </w:r>
          </w:p>
        </w:tc>
        <w:tc>
          <w:tcPr>
            <w:tcW w:w="2694" w:type="dxa"/>
          </w:tcPr>
          <w:p w:rsidR="006327EF" w:rsidRDefault="006327EF" w:rsidP="006327EF">
            <w:pPr>
              <w:pStyle w:val="Default"/>
              <w:rPr>
                <w:sz w:val="22"/>
                <w:szCs w:val="22"/>
              </w:rPr>
            </w:pPr>
            <w:r>
              <w:rPr>
                <w:sz w:val="22"/>
                <w:szCs w:val="22"/>
              </w:rPr>
              <w:t xml:space="preserve">Кабинет; </w:t>
            </w:r>
          </w:p>
          <w:p w:rsidR="006327EF" w:rsidRDefault="006327EF" w:rsidP="006327EF">
            <w:pPr>
              <w:pStyle w:val="Default"/>
              <w:rPr>
                <w:sz w:val="22"/>
                <w:szCs w:val="22"/>
              </w:rPr>
            </w:pPr>
            <w:r>
              <w:rPr>
                <w:sz w:val="22"/>
                <w:szCs w:val="22"/>
              </w:rPr>
              <w:t xml:space="preserve">Отдел; </w:t>
            </w:r>
          </w:p>
          <w:p w:rsidR="006327EF" w:rsidRDefault="006327EF" w:rsidP="006327EF">
            <w:pPr>
              <w:pStyle w:val="Default"/>
              <w:spacing w:before="60" w:after="60"/>
              <w:rPr>
                <w:sz w:val="22"/>
                <w:szCs w:val="22"/>
              </w:rPr>
            </w:pPr>
            <w:r>
              <w:rPr>
                <w:sz w:val="22"/>
                <w:szCs w:val="22"/>
              </w:rPr>
              <w:t xml:space="preserve">Подразделение </w:t>
            </w:r>
          </w:p>
        </w:tc>
        <w:tc>
          <w:tcPr>
            <w:tcW w:w="2693" w:type="dxa"/>
          </w:tcPr>
          <w:p w:rsidR="006327EF" w:rsidRDefault="006327EF" w:rsidP="006327EF">
            <w:pPr>
              <w:pStyle w:val="Default"/>
              <w:spacing w:before="60" w:after="60"/>
              <w:rPr>
                <w:sz w:val="22"/>
                <w:szCs w:val="22"/>
              </w:rPr>
            </w:pPr>
            <w:r>
              <w:rPr>
                <w:sz w:val="22"/>
                <w:szCs w:val="22"/>
              </w:rPr>
              <w:t xml:space="preserve">При стихийном бедствии, пожаре, аварии или другой чрезвычайной ситуации, вызванной экстремальными условиями </w:t>
            </w:r>
          </w:p>
        </w:tc>
        <w:tc>
          <w:tcPr>
            <w:tcW w:w="3742" w:type="dxa"/>
          </w:tcPr>
          <w:p w:rsidR="006327EF" w:rsidRDefault="006327EF" w:rsidP="006327EF">
            <w:pPr>
              <w:pStyle w:val="Default"/>
              <w:spacing w:before="60" w:after="60"/>
              <w:rPr>
                <w:sz w:val="22"/>
                <w:szCs w:val="22"/>
              </w:rPr>
            </w:pPr>
            <w:r>
              <w:rPr>
                <w:sz w:val="22"/>
                <w:szCs w:val="22"/>
              </w:rPr>
              <w:t xml:space="preserve">Инвентаризация основных средств, нематериальных активов, </w:t>
            </w:r>
            <w:proofErr w:type="spellStart"/>
            <w:r>
              <w:rPr>
                <w:sz w:val="22"/>
                <w:szCs w:val="22"/>
              </w:rPr>
              <w:t>непроизведенных</w:t>
            </w:r>
            <w:proofErr w:type="spellEnd"/>
            <w:r>
              <w:rPr>
                <w:sz w:val="22"/>
                <w:szCs w:val="22"/>
              </w:rPr>
              <w:t xml:space="preserve"> активов, материальных запасов, имущества, учитываемого на </w:t>
            </w:r>
            <w:proofErr w:type="spellStart"/>
            <w:r>
              <w:rPr>
                <w:sz w:val="22"/>
                <w:szCs w:val="22"/>
              </w:rPr>
              <w:t>забалансовых</w:t>
            </w:r>
            <w:proofErr w:type="spellEnd"/>
            <w:r>
              <w:rPr>
                <w:sz w:val="22"/>
                <w:szCs w:val="22"/>
              </w:rPr>
              <w:t xml:space="preserve"> счетах </w:t>
            </w:r>
          </w:p>
        </w:tc>
      </w:tr>
    </w:tbl>
    <w:p w:rsidR="00B04759" w:rsidRDefault="00B04759" w:rsidP="00B04759">
      <w:pPr>
        <w:jc w:val="center"/>
        <w:rPr>
          <w:b/>
          <w:sz w:val="28"/>
          <w:szCs w:val="28"/>
        </w:rPr>
      </w:pPr>
    </w:p>
    <w:p w:rsidR="00FE7DA9" w:rsidRPr="00FE7DA9" w:rsidRDefault="00075505" w:rsidP="00FE7DA9">
      <w:pPr>
        <w:jc w:val="right"/>
        <w:rPr>
          <w:sz w:val="24"/>
          <w:szCs w:val="24"/>
        </w:rPr>
      </w:pPr>
      <w:r>
        <w:rPr>
          <w:sz w:val="24"/>
          <w:szCs w:val="24"/>
        </w:rPr>
        <w:t>53</w:t>
      </w:r>
    </w:p>
    <w:p w:rsidR="006327EF" w:rsidRDefault="00D763A0" w:rsidP="006327EF">
      <w:pPr>
        <w:pStyle w:val="Default"/>
        <w:ind w:firstLine="708"/>
        <w:jc w:val="both"/>
        <w:rPr>
          <w:sz w:val="28"/>
          <w:szCs w:val="28"/>
        </w:rPr>
      </w:pPr>
      <w:r>
        <w:rPr>
          <w:b/>
          <w:bCs/>
          <w:sz w:val="28"/>
          <w:szCs w:val="28"/>
        </w:rPr>
        <w:lastRenderedPageBreak/>
        <w:t>6.6</w:t>
      </w:r>
      <w:r w:rsidR="006327EF">
        <w:rPr>
          <w:b/>
          <w:bCs/>
          <w:sz w:val="28"/>
          <w:szCs w:val="28"/>
        </w:rPr>
        <w:t xml:space="preserve"> Состав постоянно действующей комиссии для проведения инвентаризации </w:t>
      </w:r>
    </w:p>
    <w:p w:rsidR="006327EF" w:rsidRDefault="006327EF" w:rsidP="006327EF">
      <w:pPr>
        <w:jc w:val="center"/>
        <w:rPr>
          <w:sz w:val="23"/>
          <w:szCs w:val="23"/>
        </w:rPr>
      </w:pPr>
      <w:r>
        <w:rPr>
          <w:sz w:val="23"/>
          <w:szCs w:val="23"/>
        </w:rPr>
        <w:t xml:space="preserve">                                                                                                                          </w:t>
      </w:r>
      <w:r w:rsidR="00D763A0">
        <w:rPr>
          <w:sz w:val="23"/>
          <w:szCs w:val="23"/>
        </w:rPr>
        <w:t xml:space="preserve">                Приложение № 6.6</w:t>
      </w:r>
    </w:p>
    <w:p w:rsidR="006327EF" w:rsidRDefault="006327EF" w:rsidP="00D75791">
      <w:pPr>
        <w:rPr>
          <w:b/>
          <w:bCs/>
          <w:sz w:val="28"/>
          <w:szCs w:val="28"/>
        </w:rPr>
      </w:pPr>
      <w:r w:rsidRPr="006327EF">
        <w:rPr>
          <w:b/>
          <w:bCs/>
          <w:sz w:val="28"/>
          <w:szCs w:val="28"/>
        </w:rPr>
        <w:t>Состав постоянно действующей комиссии для проведения инвентаризации</w:t>
      </w:r>
    </w:p>
    <w:tbl>
      <w:tblPr>
        <w:tblStyle w:val="a3"/>
        <w:tblW w:w="0" w:type="auto"/>
        <w:tblLook w:val="04A0"/>
      </w:tblPr>
      <w:tblGrid>
        <w:gridCol w:w="1101"/>
        <w:gridCol w:w="3543"/>
        <w:gridCol w:w="3134"/>
      </w:tblGrid>
      <w:tr w:rsidR="00D763A0" w:rsidTr="006327EF">
        <w:tc>
          <w:tcPr>
            <w:tcW w:w="1101" w:type="dxa"/>
          </w:tcPr>
          <w:p w:rsidR="00D763A0" w:rsidRDefault="00D763A0">
            <w:pPr>
              <w:pStyle w:val="Default"/>
              <w:spacing w:after="120"/>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3543" w:type="dxa"/>
          </w:tcPr>
          <w:p w:rsidR="00D763A0" w:rsidRDefault="00D763A0">
            <w:pPr>
              <w:pStyle w:val="Default"/>
              <w:spacing w:after="120"/>
              <w:jc w:val="center"/>
              <w:rPr>
                <w:sz w:val="23"/>
                <w:szCs w:val="23"/>
              </w:rPr>
            </w:pPr>
            <w:r>
              <w:rPr>
                <w:sz w:val="23"/>
                <w:szCs w:val="23"/>
              </w:rPr>
              <w:t xml:space="preserve">Фамилия </w:t>
            </w:r>
          </w:p>
          <w:p w:rsidR="00D763A0" w:rsidRDefault="00D763A0">
            <w:pPr>
              <w:pStyle w:val="Default"/>
              <w:spacing w:after="120"/>
              <w:jc w:val="center"/>
              <w:rPr>
                <w:sz w:val="23"/>
                <w:szCs w:val="23"/>
              </w:rPr>
            </w:pPr>
            <w:r>
              <w:rPr>
                <w:sz w:val="23"/>
                <w:szCs w:val="23"/>
              </w:rPr>
              <w:t xml:space="preserve">Имя Отчество </w:t>
            </w:r>
          </w:p>
        </w:tc>
        <w:tc>
          <w:tcPr>
            <w:tcW w:w="3134" w:type="dxa"/>
          </w:tcPr>
          <w:p w:rsidR="00D763A0" w:rsidRDefault="00D763A0">
            <w:pPr>
              <w:pStyle w:val="Default"/>
              <w:spacing w:after="120"/>
              <w:jc w:val="center"/>
              <w:rPr>
                <w:sz w:val="23"/>
                <w:szCs w:val="23"/>
              </w:rPr>
            </w:pPr>
            <w:r>
              <w:rPr>
                <w:sz w:val="23"/>
                <w:szCs w:val="23"/>
              </w:rPr>
              <w:t xml:space="preserve">Занимаемая должность </w:t>
            </w:r>
          </w:p>
        </w:tc>
      </w:tr>
      <w:tr w:rsidR="0061144A" w:rsidTr="006327EF">
        <w:tc>
          <w:tcPr>
            <w:tcW w:w="1101" w:type="dxa"/>
          </w:tcPr>
          <w:p w:rsidR="0061144A" w:rsidRPr="0061144A" w:rsidRDefault="0061144A" w:rsidP="006327EF">
            <w:pPr>
              <w:jc w:val="center"/>
              <w:rPr>
                <w:sz w:val="28"/>
                <w:szCs w:val="28"/>
              </w:rPr>
            </w:pPr>
            <w:r w:rsidRPr="0061144A">
              <w:rPr>
                <w:sz w:val="28"/>
                <w:szCs w:val="28"/>
              </w:rPr>
              <w:t>1</w:t>
            </w:r>
          </w:p>
        </w:tc>
        <w:tc>
          <w:tcPr>
            <w:tcW w:w="3543" w:type="dxa"/>
          </w:tcPr>
          <w:p w:rsidR="0061144A" w:rsidRDefault="0061144A" w:rsidP="008D4E64">
            <w:pPr>
              <w:jc w:val="center"/>
            </w:pPr>
          </w:p>
          <w:p w:rsidR="0061144A" w:rsidRDefault="0061144A" w:rsidP="008D4E64">
            <w:pPr>
              <w:jc w:val="center"/>
            </w:pPr>
            <w:proofErr w:type="spellStart"/>
            <w:r>
              <w:t>Мясникова</w:t>
            </w:r>
            <w:proofErr w:type="spellEnd"/>
            <w:r>
              <w:t xml:space="preserve"> Л.А.</w:t>
            </w:r>
          </w:p>
        </w:tc>
        <w:tc>
          <w:tcPr>
            <w:tcW w:w="3134" w:type="dxa"/>
          </w:tcPr>
          <w:p w:rsidR="0061144A" w:rsidRDefault="0061144A" w:rsidP="008D4E64">
            <w:pPr>
              <w:jc w:val="center"/>
            </w:pPr>
            <w:r>
              <w:t xml:space="preserve">Заместитель директора по основной </w:t>
            </w:r>
            <w:proofErr w:type="spellStart"/>
            <w:proofErr w:type="gramStart"/>
            <w:r>
              <w:t>деятельности-председатель</w:t>
            </w:r>
            <w:proofErr w:type="spellEnd"/>
            <w:proofErr w:type="gramEnd"/>
            <w:r>
              <w:t xml:space="preserve"> комиссии</w:t>
            </w:r>
          </w:p>
        </w:tc>
      </w:tr>
      <w:tr w:rsidR="0061144A" w:rsidTr="006327EF">
        <w:tc>
          <w:tcPr>
            <w:tcW w:w="1101" w:type="dxa"/>
          </w:tcPr>
          <w:p w:rsidR="0061144A" w:rsidRPr="0061144A" w:rsidRDefault="0061144A" w:rsidP="006327EF">
            <w:pPr>
              <w:jc w:val="center"/>
              <w:rPr>
                <w:sz w:val="28"/>
                <w:szCs w:val="28"/>
              </w:rPr>
            </w:pPr>
            <w:r w:rsidRPr="0061144A">
              <w:rPr>
                <w:sz w:val="28"/>
                <w:szCs w:val="28"/>
              </w:rPr>
              <w:t>2</w:t>
            </w:r>
          </w:p>
        </w:tc>
        <w:tc>
          <w:tcPr>
            <w:tcW w:w="3543" w:type="dxa"/>
          </w:tcPr>
          <w:p w:rsidR="0061144A" w:rsidRDefault="0061144A" w:rsidP="008D4E64">
            <w:pPr>
              <w:jc w:val="center"/>
            </w:pPr>
            <w:r>
              <w:t>Скрябина Т.М.</w:t>
            </w:r>
          </w:p>
        </w:tc>
        <w:tc>
          <w:tcPr>
            <w:tcW w:w="3134" w:type="dxa"/>
          </w:tcPr>
          <w:p w:rsidR="0061144A" w:rsidRDefault="0061144A" w:rsidP="008D4E64">
            <w:pPr>
              <w:jc w:val="center"/>
            </w:pPr>
            <w:r>
              <w:t>Главный бухгалтер-член комиссии</w:t>
            </w:r>
          </w:p>
        </w:tc>
      </w:tr>
      <w:tr w:rsidR="0061144A" w:rsidTr="006327EF">
        <w:tc>
          <w:tcPr>
            <w:tcW w:w="1101" w:type="dxa"/>
          </w:tcPr>
          <w:p w:rsidR="0061144A" w:rsidRPr="0061144A" w:rsidRDefault="0061144A" w:rsidP="006327EF">
            <w:pPr>
              <w:jc w:val="center"/>
              <w:rPr>
                <w:sz w:val="28"/>
                <w:szCs w:val="28"/>
              </w:rPr>
            </w:pPr>
            <w:r w:rsidRPr="0061144A">
              <w:rPr>
                <w:sz w:val="28"/>
                <w:szCs w:val="28"/>
              </w:rPr>
              <w:t>3</w:t>
            </w:r>
          </w:p>
        </w:tc>
        <w:tc>
          <w:tcPr>
            <w:tcW w:w="3543" w:type="dxa"/>
          </w:tcPr>
          <w:p w:rsidR="0061144A" w:rsidRDefault="0061144A" w:rsidP="008D4E64">
            <w:pPr>
              <w:jc w:val="center"/>
            </w:pPr>
            <w:proofErr w:type="spellStart"/>
            <w:r>
              <w:t>Барабанова</w:t>
            </w:r>
            <w:proofErr w:type="spellEnd"/>
            <w:r>
              <w:t xml:space="preserve"> Н.Г.</w:t>
            </w:r>
          </w:p>
        </w:tc>
        <w:tc>
          <w:tcPr>
            <w:tcW w:w="3134" w:type="dxa"/>
          </w:tcPr>
          <w:p w:rsidR="0061144A" w:rsidRDefault="0061144A" w:rsidP="008D4E64">
            <w:pPr>
              <w:jc w:val="center"/>
            </w:pPr>
            <w:r>
              <w:t>Бухгалтер-член комиссии</w:t>
            </w:r>
          </w:p>
        </w:tc>
      </w:tr>
      <w:tr w:rsidR="0061144A" w:rsidTr="006327EF">
        <w:tc>
          <w:tcPr>
            <w:tcW w:w="1101" w:type="dxa"/>
          </w:tcPr>
          <w:p w:rsidR="0061144A" w:rsidRPr="0061144A" w:rsidRDefault="0061144A" w:rsidP="006327EF">
            <w:pPr>
              <w:jc w:val="center"/>
              <w:rPr>
                <w:sz w:val="28"/>
                <w:szCs w:val="28"/>
              </w:rPr>
            </w:pPr>
            <w:r w:rsidRPr="0061144A">
              <w:rPr>
                <w:sz w:val="28"/>
                <w:szCs w:val="28"/>
              </w:rPr>
              <w:t>4</w:t>
            </w:r>
          </w:p>
        </w:tc>
        <w:tc>
          <w:tcPr>
            <w:tcW w:w="3543" w:type="dxa"/>
          </w:tcPr>
          <w:p w:rsidR="0061144A" w:rsidRDefault="0061144A" w:rsidP="008D4E64">
            <w:pPr>
              <w:jc w:val="center"/>
            </w:pPr>
            <w:r>
              <w:t>Король Н.В.</w:t>
            </w:r>
          </w:p>
        </w:tc>
        <w:tc>
          <w:tcPr>
            <w:tcW w:w="3134" w:type="dxa"/>
          </w:tcPr>
          <w:p w:rsidR="0061144A" w:rsidRDefault="0061144A" w:rsidP="008D4E64">
            <w:pPr>
              <w:jc w:val="center"/>
            </w:pPr>
            <w:r>
              <w:t xml:space="preserve">Заведующий </w:t>
            </w:r>
            <w:proofErr w:type="spellStart"/>
            <w:proofErr w:type="gramStart"/>
            <w:r>
              <w:t>хозяйством-член</w:t>
            </w:r>
            <w:proofErr w:type="spellEnd"/>
            <w:proofErr w:type="gramEnd"/>
            <w:r>
              <w:t xml:space="preserve"> комиссии</w:t>
            </w:r>
          </w:p>
        </w:tc>
      </w:tr>
    </w:tbl>
    <w:p w:rsidR="006327EF" w:rsidRDefault="006327EF" w:rsidP="006327EF">
      <w:pPr>
        <w:jc w:val="center"/>
        <w:rPr>
          <w:b/>
          <w:sz w:val="28"/>
          <w:szCs w:val="28"/>
        </w:rPr>
      </w:pPr>
    </w:p>
    <w:p w:rsidR="006327EF" w:rsidRDefault="006327EF" w:rsidP="006327EF">
      <w:pPr>
        <w:jc w:val="center"/>
        <w:rPr>
          <w:b/>
          <w:sz w:val="28"/>
          <w:szCs w:val="28"/>
        </w:rPr>
      </w:pPr>
    </w:p>
    <w:p w:rsidR="006327EF" w:rsidRDefault="006327EF" w:rsidP="006327EF">
      <w:pPr>
        <w:jc w:val="center"/>
        <w:rPr>
          <w:b/>
          <w:sz w:val="28"/>
          <w:szCs w:val="28"/>
        </w:rPr>
      </w:pPr>
    </w:p>
    <w:p w:rsidR="006327EF" w:rsidRDefault="006327EF" w:rsidP="006327EF">
      <w:pPr>
        <w:jc w:val="center"/>
        <w:rPr>
          <w:b/>
          <w:sz w:val="28"/>
          <w:szCs w:val="28"/>
        </w:rPr>
      </w:pPr>
    </w:p>
    <w:p w:rsidR="006327EF" w:rsidRDefault="006327EF" w:rsidP="006327EF">
      <w:pPr>
        <w:jc w:val="center"/>
        <w:rPr>
          <w:b/>
          <w:sz w:val="28"/>
          <w:szCs w:val="28"/>
        </w:rPr>
      </w:pPr>
    </w:p>
    <w:p w:rsidR="006327EF" w:rsidRDefault="006327EF" w:rsidP="006327EF">
      <w:pPr>
        <w:jc w:val="center"/>
        <w:rPr>
          <w:b/>
          <w:sz w:val="28"/>
          <w:szCs w:val="28"/>
        </w:rPr>
      </w:pPr>
    </w:p>
    <w:p w:rsidR="006327EF" w:rsidRDefault="006327EF"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Default="0061144A" w:rsidP="0061144A">
      <w:pPr>
        <w:rPr>
          <w:b/>
          <w:sz w:val="28"/>
          <w:szCs w:val="28"/>
        </w:rPr>
      </w:pPr>
    </w:p>
    <w:p w:rsidR="0061144A" w:rsidRPr="0061144A" w:rsidRDefault="0061144A" w:rsidP="0061144A">
      <w:pPr>
        <w:rPr>
          <w:sz w:val="24"/>
          <w:szCs w:val="24"/>
        </w:rPr>
      </w:pPr>
      <w:r>
        <w:rPr>
          <w:b/>
          <w:sz w:val="28"/>
          <w:szCs w:val="28"/>
        </w:rPr>
        <w:t xml:space="preserve">                                                                                                                                                      </w:t>
      </w:r>
      <w:r w:rsidRPr="0061144A">
        <w:rPr>
          <w:sz w:val="28"/>
          <w:szCs w:val="28"/>
        </w:rPr>
        <w:t>5</w:t>
      </w:r>
      <w:r w:rsidR="00490BC9">
        <w:rPr>
          <w:sz w:val="28"/>
          <w:szCs w:val="28"/>
        </w:rPr>
        <w:t>4</w:t>
      </w:r>
    </w:p>
    <w:p w:rsidR="006327EF" w:rsidRDefault="00D763A0" w:rsidP="006327EF">
      <w:pPr>
        <w:pStyle w:val="Default"/>
        <w:ind w:firstLine="708"/>
        <w:jc w:val="both"/>
        <w:rPr>
          <w:sz w:val="28"/>
          <w:szCs w:val="28"/>
        </w:rPr>
      </w:pPr>
      <w:r>
        <w:rPr>
          <w:b/>
          <w:bCs/>
          <w:sz w:val="28"/>
          <w:szCs w:val="28"/>
        </w:rPr>
        <w:lastRenderedPageBreak/>
        <w:t>6.7</w:t>
      </w:r>
      <w:r w:rsidR="006327EF">
        <w:rPr>
          <w:b/>
          <w:bCs/>
          <w:sz w:val="28"/>
          <w:szCs w:val="28"/>
        </w:rPr>
        <w:t xml:space="preserve"> Состав  комиссии</w:t>
      </w:r>
      <w:proofErr w:type="gramStart"/>
      <w:r w:rsidR="006327EF">
        <w:rPr>
          <w:b/>
          <w:bCs/>
          <w:sz w:val="28"/>
          <w:szCs w:val="28"/>
        </w:rPr>
        <w:t xml:space="preserve"> ,</w:t>
      </w:r>
      <w:proofErr w:type="gramEnd"/>
      <w:r w:rsidR="006327EF">
        <w:rPr>
          <w:b/>
          <w:bCs/>
          <w:sz w:val="28"/>
          <w:szCs w:val="28"/>
        </w:rPr>
        <w:t xml:space="preserve"> осуществляющей </w:t>
      </w:r>
      <w:r w:rsidR="00B633B8">
        <w:rPr>
          <w:b/>
          <w:bCs/>
          <w:sz w:val="28"/>
          <w:szCs w:val="28"/>
        </w:rPr>
        <w:t xml:space="preserve">внезапную </w:t>
      </w:r>
      <w:r w:rsidR="006327EF">
        <w:rPr>
          <w:b/>
          <w:bCs/>
          <w:sz w:val="28"/>
          <w:szCs w:val="28"/>
        </w:rPr>
        <w:t>проверку кассы</w:t>
      </w:r>
    </w:p>
    <w:p w:rsidR="006327EF" w:rsidRDefault="006327EF" w:rsidP="006327EF">
      <w:pPr>
        <w:jc w:val="center"/>
        <w:rPr>
          <w:sz w:val="23"/>
          <w:szCs w:val="23"/>
        </w:rPr>
      </w:pPr>
      <w:r>
        <w:rPr>
          <w:sz w:val="23"/>
          <w:szCs w:val="23"/>
        </w:rPr>
        <w:t xml:space="preserve">                                                                                                                          </w:t>
      </w:r>
      <w:r w:rsidR="00D763A0">
        <w:rPr>
          <w:sz w:val="23"/>
          <w:szCs w:val="23"/>
        </w:rPr>
        <w:t xml:space="preserve">                Приложение № 6.7</w:t>
      </w:r>
    </w:p>
    <w:p w:rsidR="006327EF" w:rsidRPr="00B633B8" w:rsidRDefault="00B633B8" w:rsidP="00D75791">
      <w:pPr>
        <w:rPr>
          <w:b/>
          <w:bCs/>
          <w:sz w:val="24"/>
          <w:szCs w:val="24"/>
        </w:rPr>
      </w:pPr>
      <w:r w:rsidRPr="00B633B8">
        <w:rPr>
          <w:b/>
          <w:bCs/>
          <w:sz w:val="24"/>
          <w:szCs w:val="24"/>
        </w:rPr>
        <w:t>Состав  комиссии</w:t>
      </w:r>
      <w:proofErr w:type="gramStart"/>
      <w:r w:rsidRPr="00B633B8">
        <w:rPr>
          <w:b/>
          <w:bCs/>
          <w:sz w:val="24"/>
          <w:szCs w:val="24"/>
        </w:rPr>
        <w:t xml:space="preserve"> ,</w:t>
      </w:r>
      <w:proofErr w:type="gramEnd"/>
      <w:r w:rsidRPr="00B633B8">
        <w:rPr>
          <w:b/>
          <w:bCs/>
          <w:sz w:val="24"/>
          <w:szCs w:val="24"/>
        </w:rPr>
        <w:t xml:space="preserve"> осуществляющей внезапную проверку кассы</w:t>
      </w:r>
    </w:p>
    <w:tbl>
      <w:tblPr>
        <w:tblStyle w:val="a3"/>
        <w:tblW w:w="0" w:type="auto"/>
        <w:tblLook w:val="04A0"/>
      </w:tblPr>
      <w:tblGrid>
        <w:gridCol w:w="1101"/>
        <w:gridCol w:w="3543"/>
        <w:gridCol w:w="3134"/>
      </w:tblGrid>
      <w:tr w:rsidR="00D763A0" w:rsidTr="00191C4A">
        <w:tc>
          <w:tcPr>
            <w:tcW w:w="1101" w:type="dxa"/>
          </w:tcPr>
          <w:p w:rsidR="00D763A0" w:rsidRDefault="00D763A0" w:rsidP="00191C4A">
            <w:pPr>
              <w:pStyle w:val="Default"/>
              <w:spacing w:after="120"/>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3543" w:type="dxa"/>
          </w:tcPr>
          <w:p w:rsidR="00D763A0" w:rsidRDefault="00D763A0" w:rsidP="00191C4A">
            <w:pPr>
              <w:pStyle w:val="Default"/>
              <w:spacing w:after="120"/>
              <w:jc w:val="center"/>
              <w:rPr>
                <w:sz w:val="23"/>
                <w:szCs w:val="23"/>
              </w:rPr>
            </w:pPr>
            <w:r>
              <w:rPr>
                <w:sz w:val="23"/>
                <w:szCs w:val="23"/>
              </w:rPr>
              <w:t xml:space="preserve">Фамилия </w:t>
            </w:r>
          </w:p>
          <w:p w:rsidR="00D763A0" w:rsidRDefault="00D763A0" w:rsidP="00191C4A">
            <w:pPr>
              <w:pStyle w:val="Default"/>
              <w:spacing w:after="120"/>
              <w:jc w:val="center"/>
              <w:rPr>
                <w:sz w:val="23"/>
                <w:szCs w:val="23"/>
              </w:rPr>
            </w:pPr>
            <w:r>
              <w:rPr>
                <w:sz w:val="23"/>
                <w:szCs w:val="23"/>
              </w:rPr>
              <w:t xml:space="preserve">Имя Отчество </w:t>
            </w:r>
          </w:p>
        </w:tc>
        <w:tc>
          <w:tcPr>
            <w:tcW w:w="3134" w:type="dxa"/>
          </w:tcPr>
          <w:p w:rsidR="00D763A0" w:rsidRDefault="00D763A0" w:rsidP="00191C4A">
            <w:pPr>
              <w:pStyle w:val="Default"/>
              <w:spacing w:after="120"/>
              <w:jc w:val="center"/>
              <w:rPr>
                <w:sz w:val="23"/>
                <w:szCs w:val="23"/>
              </w:rPr>
            </w:pPr>
            <w:r>
              <w:rPr>
                <w:sz w:val="23"/>
                <w:szCs w:val="23"/>
              </w:rPr>
              <w:t xml:space="preserve">Занимаемая должность </w:t>
            </w:r>
          </w:p>
        </w:tc>
      </w:tr>
      <w:tr w:rsidR="00490BC9" w:rsidTr="00191C4A">
        <w:tc>
          <w:tcPr>
            <w:tcW w:w="1101" w:type="dxa"/>
          </w:tcPr>
          <w:p w:rsidR="00490BC9" w:rsidRPr="0061144A" w:rsidRDefault="00490BC9" w:rsidP="008D4E64">
            <w:pPr>
              <w:jc w:val="center"/>
              <w:rPr>
                <w:sz w:val="28"/>
                <w:szCs w:val="28"/>
              </w:rPr>
            </w:pPr>
            <w:r w:rsidRPr="0061144A">
              <w:rPr>
                <w:sz w:val="28"/>
                <w:szCs w:val="28"/>
              </w:rPr>
              <w:t>1</w:t>
            </w:r>
          </w:p>
        </w:tc>
        <w:tc>
          <w:tcPr>
            <w:tcW w:w="3543" w:type="dxa"/>
          </w:tcPr>
          <w:p w:rsidR="00490BC9" w:rsidRDefault="00490BC9" w:rsidP="008D4E64">
            <w:pPr>
              <w:jc w:val="center"/>
            </w:pPr>
          </w:p>
          <w:p w:rsidR="00490BC9" w:rsidRDefault="00490BC9" w:rsidP="008D4E64">
            <w:pPr>
              <w:jc w:val="center"/>
            </w:pPr>
            <w:proofErr w:type="spellStart"/>
            <w:r>
              <w:t>Мясникова</w:t>
            </w:r>
            <w:proofErr w:type="spellEnd"/>
            <w:r>
              <w:t xml:space="preserve"> Л.А.</w:t>
            </w:r>
          </w:p>
        </w:tc>
        <w:tc>
          <w:tcPr>
            <w:tcW w:w="3134" w:type="dxa"/>
          </w:tcPr>
          <w:p w:rsidR="00490BC9" w:rsidRDefault="00490BC9" w:rsidP="008D4E64">
            <w:pPr>
              <w:jc w:val="center"/>
            </w:pPr>
            <w:r>
              <w:t xml:space="preserve">Заместитель директора по основной </w:t>
            </w:r>
            <w:proofErr w:type="spellStart"/>
            <w:proofErr w:type="gramStart"/>
            <w:r>
              <w:t>деятельности-председатель</w:t>
            </w:r>
            <w:proofErr w:type="spellEnd"/>
            <w:proofErr w:type="gramEnd"/>
            <w:r>
              <w:t xml:space="preserve"> комиссии</w:t>
            </w:r>
          </w:p>
        </w:tc>
      </w:tr>
      <w:tr w:rsidR="00490BC9" w:rsidTr="00191C4A">
        <w:tc>
          <w:tcPr>
            <w:tcW w:w="1101" w:type="dxa"/>
          </w:tcPr>
          <w:p w:rsidR="00490BC9" w:rsidRPr="0061144A" w:rsidRDefault="00490BC9" w:rsidP="008D4E64">
            <w:pPr>
              <w:jc w:val="center"/>
              <w:rPr>
                <w:sz w:val="28"/>
                <w:szCs w:val="28"/>
              </w:rPr>
            </w:pPr>
            <w:r w:rsidRPr="0061144A">
              <w:rPr>
                <w:sz w:val="28"/>
                <w:szCs w:val="28"/>
              </w:rPr>
              <w:t>2</w:t>
            </w:r>
          </w:p>
        </w:tc>
        <w:tc>
          <w:tcPr>
            <w:tcW w:w="3543" w:type="dxa"/>
          </w:tcPr>
          <w:p w:rsidR="00490BC9" w:rsidRDefault="00490BC9" w:rsidP="008D4E64">
            <w:pPr>
              <w:jc w:val="center"/>
            </w:pPr>
            <w:r>
              <w:t>Скрябина Т.М.</w:t>
            </w:r>
          </w:p>
        </w:tc>
        <w:tc>
          <w:tcPr>
            <w:tcW w:w="3134" w:type="dxa"/>
          </w:tcPr>
          <w:p w:rsidR="00490BC9" w:rsidRDefault="00490BC9" w:rsidP="008D4E64">
            <w:pPr>
              <w:jc w:val="center"/>
            </w:pPr>
            <w:r>
              <w:t>Главный бухгалтер-член комиссии</w:t>
            </w:r>
          </w:p>
        </w:tc>
      </w:tr>
      <w:tr w:rsidR="00490BC9" w:rsidTr="00191C4A">
        <w:tc>
          <w:tcPr>
            <w:tcW w:w="1101" w:type="dxa"/>
          </w:tcPr>
          <w:p w:rsidR="00490BC9" w:rsidRPr="0061144A" w:rsidRDefault="00490BC9" w:rsidP="008D4E64">
            <w:pPr>
              <w:jc w:val="center"/>
              <w:rPr>
                <w:sz w:val="28"/>
                <w:szCs w:val="28"/>
              </w:rPr>
            </w:pPr>
            <w:r w:rsidRPr="0061144A">
              <w:rPr>
                <w:sz w:val="28"/>
                <w:szCs w:val="28"/>
              </w:rPr>
              <w:t>3</w:t>
            </w:r>
          </w:p>
        </w:tc>
        <w:tc>
          <w:tcPr>
            <w:tcW w:w="3543" w:type="dxa"/>
          </w:tcPr>
          <w:p w:rsidR="00490BC9" w:rsidRDefault="00490BC9" w:rsidP="008D4E64">
            <w:pPr>
              <w:jc w:val="center"/>
            </w:pPr>
            <w:proofErr w:type="spellStart"/>
            <w:r>
              <w:t>Барабанова</w:t>
            </w:r>
            <w:proofErr w:type="spellEnd"/>
            <w:r>
              <w:t xml:space="preserve"> Н.Г.</w:t>
            </w:r>
          </w:p>
        </w:tc>
        <w:tc>
          <w:tcPr>
            <w:tcW w:w="3134" w:type="dxa"/>
          </w:tcPr>
          <w:p w:rsidR="00490BC9" w:rsidRDefault="00490BC9" w:rsidP="008D4E64">
            <w:pPr>
              <w:jc w:val="center"/>
            </w:pPr>
            <w:r>
              <w:t>Бухгалтер-член комиссии</w:t>
            </w:r>
          </w:p>
        </w:tc>
      </w:tr>
      <w:tr w:rsidR="00490BC9" w:rsidTr="00191C4A">
        <w:tc>
          <w:tcPr>
            <w:tcW w:w="1101" w:type="dxa"/>
          </w:tcPr>
          <w:p w:rsidR="00490BC9" w:rsidRPr="0061144A" w:rsidRDefault="00490BC9" w:rsidP="008D4E64">
            <w:pPr>
              <w:jc w:val="center"/>
              <w:rPr>
                <w:sz w:val="28"/>
                <w:szCs w:val="28"/>
              </w:rPr>
            </w:pPr>
            <w:r w:rsidRPr="0061144A">
              <w:rPr>
                <w:sz w:val="28"/>
                <w:szCs w:val="28"/>
              </w:rPr>
              <w:t>4</w:t>
            </w:r>
          </w:p>
        </w:tc>
        <w:tc>
          <w:tcPr>
            <w:tcW w:w="3543" w:type="dxa"/>
          </w:tcPr>
          <w:p w:rsidR="00490BC9" w:rsidRDefault="00490BC9" w:rsidP="008D4E64">
            <w:pPr>
              <w:jc w:val="center"/>
            </w:pPr>
            <w:r>
              <w:t>Король Н.В.</w:t>
            </w:r>
          </w:p>
        </w:tc>
        <w:tc>
          <w:tcPr>
            <w:tcW w:w="3134" w:type="dxa"/>
          </w:tcPr>
          <w:p w:rsidR="00490BC9" w:rsidRDefault="00490BC9" w:rsidP="008D4E64">
            <w:pPr>
              <w:jc w:val="center"/>
            </w:pPr>
            <w:r>
              <w:t xml:space="preserve">Заведующий </w:t>
            </w:r>
            <w:proofErr w:type="spellStart"/>
            <w:proofErr w:type="gramStart"/>
            <w:r>
              <w:t>хозяйством-член</w:t>
            </w:r>
            <w:proofErr w:type="spellEnd"/>
            <w:proofErr w:type="gramEnd"/>
            <w:r>
              <w:t xml:space="preserve"> комиссии</w:t>
            </w:r>
          </w:p>
        </w:tc>
      </w:tr>
    </w:tbl>
    <w:p w:rsidR="006327EF" w:rsidRDefault="006327EF" w:rsidP="006327EF">
      <w:pPr>
        <w:jc w:val="center"/>
        <w:rPr>
          <w:b/>
          <w:sz w:val="28"/>
          <w:szCs w:val="28"/>
        </w:rPr>
      </w:pPr>
    </w:p>
    <w:p w:rsidR="00FE7DA9" w:rsidRDefault="00FE7DA9" w:rsidP="006327EF">
      <w:pPr>
        <w:jc w:val="center"/>
        <w:rPr>
          <w:b/>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FE7DA9" w:rsidRPr="00FE7DA9" w:rsidRDefault="00FE7DA9" w:rsidP="00FE7DA9">
      <w:pPr>
        <w:rPr>
          <w:sz w:val="28"/>
          <w:szCs w:val="28"/>
        </w:rPr>
      </w:pPr>
    </w:p>
    <w:p w:rsidR="00490BC9" w:rsidRDefault="00490BC9" w:rsidP="00490BC9">
      <w:pPr>
        <w:rPr>
          <w:sz w:val="28"/>
          <w:szCs w:val="28"/>
        </w:rPr>
      </w:pPr>
    </w:p>
    <w:p w:rsidR="006327EF" w:rsidRDefault="00490BC9" w:rsidP="00490BC9">
      <w:pPr>
        <w:rPr>
          <w:sz w:val="24"/>
          <w:szCs w:val="24"/>
        </w:rPr>
      </w:pPr>
      <w:r>
        <w:rPr>
          <w:sz w:val="28"/>
          <w:szCs w:val="28"/>
        </w:rPr>
        <w:t xml:space="preserve">                                                                                                                                                     </w:t>
      </w:r>
      <w:r w:rsidR="00075505">
        <w:rPr>
          <w:sz w:val="24"/>
          <w:szCs w:val="24"/>
        </w:rPr>
        <w:t>55</w:t>
      </w:r>
    </w:p>
    <w:p w:rsidR="00D763A0" w:rsidRDefault="00D763A0" w:rsidP="00FE7DA9">
      <w:pPr>
        <w:jc w:val="right"/>
        <w:rPr>
          <w:sz w:val="24"/>
          <w:szCs w:val="24"/>
        </w:rPr>
      </w:pPr>
    </w:p>
    <w:p w:rsidR="00D763A0" w:rsidRDefault="00D763A0" w:rsidP="00D763A0">
      <w:pPr>
        <w:pStyle w:val="Default"/>
        <w:ind w:firstLine="708"/>
        <w:jc w:val="both"/>
        <w:rPr>
          <w:sz w:val="28"/>
          <w:szCs w:val="28"/>
        </w:rPr>
      </w:pPr>
      <w:r>
        <w:rPr>
          <w:b/>
          <w:bCs/>
          <w:sz w:val="28"/>
          <w:szCs w:val="28"/>
        </w:rPr>
        <w:lastRenderedPageBreak/>
        <w:t xml:space="preserve">6.8 Состав  комиссии по поступлению и выбытию активов </w:t>
      </w:r>
    </w:p>
    <w:p w:rsidR="00D763A0" w:rsidRPr="00D763A0" w:rsidRDefault="00D763A0" w:rsidP="00D763A0">
      <w:pPr>
        <w:rPr>
          <w:sz w:val="23"/>
          <w:szCs w:val="23"/>
        </w:rPr>
      </w:pPr>
      <w:r>
        <w:rPr>
          <w:sz w:val="23"/>
          <w:szCs w:val="23"/>
        </w:rPr>
        <w:t xml:space="preserve">                                                                                                                                          Приложение № 6.8       </w:t>
      </w:r>
      <w:r w:rsidRPr="006327EF">
        <w:rPr>
          <w:b/>
          <w:bCs/>
          <w:sz w:val="28"/>
          <w:szCs w:val="28"/>
        </w:rPr>
        <w:t>Сос</w:t>
      </w:r>
      <w:r>
        <w:rPr>
          <w:b/>
          <w:bCs/>
          <w:sz w:val="28"/>
          <w:szCs w:val="28"/>
        </w:rPr>
        <w:t>тав комиссии по поступлению и выбытию активов</w:t>
      </w:r>
    </w:p>
    <w:tbl>
      <w:tblPr>
        <w:tblStyle w:val="a3"/>
        <w:tblW w:w="0" w:type="auto"/>
        <w:tblLook w:val="04A0"/>
      </w:tblPr>
      <w:tblGrid>
        <w:gridCol w:w="1101"/>
        <w:gridCol w:w="3543"/>
        <w:gridCol w:w="3134"/>
      </w:tblGrid>
      <w:tr w:rsidR="00D763A0" w:rsidTr="00846333">
        <w:tc>
          <w:tcPr>
            <w:tcW w:w="1101" w:type="dxa"/>
          </w:tcPr>
          <w:p w:rsidR="00D763A0" w:rsidRDefault="00D763A0" w:rsidP="00846333">
            <w:pPr>
              <w:pStyle w:val="Default"/>
              <w:spacing w:after="120"/>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r>
              <w:rPr>
                <w:sz w:val="23"/>
                <w:szCs w:val="23"/>
              </w:rPr>
              <w:t xml:space="preserve"> </w:t>
            </w:r>
          </w:p>
        </w:tc>
        <w:tc>
          <w:tcPr>
            <w:tcW w:w="3543" w:type="dxa"/>
          </w:tcPr>
          <w:p w:rsidR="00D763A0" w:rsidRDefault="00D763A0" w:rsidP="00846333">
            <w:pPr>
              <w:pStyle w:val="Default"/>
              <w:spacing w:after="120"/>
              <w:jc w:val="center"/>
              <w:rPr>
                <w:sz w:val="23"/>
                <w:szCs w:val="23"/>
              </w:rPr>
            </w:pPr>
            <w:r>
              <w:rPr>
                <w:sz w:val="23"/>
                <w:szCs w:val="23"/>
              </w:rPr>
              <w:t xml:space="preserve">Фамилия </w:t>
            </w:r>
          </w:p>
          <w:p w:rsidR="00D763A0" w:rsidRDefault="00D763A0" w:rsidP="00846333">
            <w:pPr>
              <w:pStyle w:val="Default"/>
              <w:spacing w:after="120"/>
              <w:jc w:val="center"/>
              <w:rPr>
                <w:sz w:val="23"/>
                <w:szCs w:val="23"/>
              </w:rPr>
            </w:pPr>
            <w:r>
              <w:rPr>
                <w:sz w:val="23"/>
                <w:szCs w:val="23"/>
              </w:rPr>
              <w:t xml:space="preserve">Имя Отчество </w:t>
            </w:r>
          </w:p>
        </w:tc>
        <w:tc>
          <w:tcPr>
            <w:tcW w:w="3134" w:type="dxa"/>
          </w:tcPr>
          <w:p w:rsidR="00D763A0" w:rsidRDefault="00D763A0" w:rsidP="00846333">
            <w:pPr>
              <w:pStyle w:val="Default"/>
              <w:spacing w:after="120"/>
              <w:jc w:val="center"/>
              <w:rPr>
                <w:sz w:val="23"/>
                <w:szCs w:val="23"/>
              </w:rPr>
            </w:pPr>
            <w:r>
              <w:rPr>
                <w:sz w:val="23"/>
                <w:szCs w:val="23"/>
              </w:rPr>
              <w:t xml:space="preserve">Занимаемая должность </w:t>
            </w:r>
          </w:p>
        </w:tc>
      </w:tr>
      <w:tr w:rsidR="00490BC9" w:rsidTr="00846333">
        <w:tc>
          <w:tcPr>
            <w:tcW w:w="1101" w:type="dxa"/>
          </w:tcPr>
          <w:p w:rsidR="00490BC9" w:rsidRPr="0061144A" w:rsidRDefault="00490BC9" w:rsidP="008D4E64">
            <w:pPr>
              <w:jc w:val="center"/>
              <w:rPr>
                <w:sz w:val="28"/>
                <w:szCs w:val="28"/>
              </w:rPr>
            </w:pPr>
            <w:r w:rsidRPr="0061144A">
              <w:rPr>
                <w:sz w:val="28"/>
                <w:szCs w:val="28"/>
              </w:rPr>
              <w:t>1</w:t>
            </w:r>
          </w:p>
        </w:tc>
        <w:tc>
          <w:tcPr>
            <w:tcW w:w="3543" w:type="dxa"/>
          </w:tcPr>
          <w:p w:rsidR="00490BC9" w:rsidRDefault="00490BC9" w:rsidP="008D4E64">
            <w:pPr>
              <w:jc w:val="center"/>
            </w:pPr>
          </w:p>
          <w:p w:rsidR="00490BC9" w:rsidRDefault="00490BC9" w:rsidP="008D4E64">
            <w:pPr>
              <w:jc w:val="center"/>
            </w:pPr>
            <w:proofErr w:type="spellStart"/>
            <w:r>
              <w:t>Мясникова</w:t>
            </w:r>
            <w:proofErr w:type="spellEnd"/>
            <w:r>
              <w:t xml:space="preserve"> Л.А.</w:t>
            </w:r>
          </w:p>
        </w:tc>
        <w:tc>
          <w:tcPr>
            <w:tcW w:w="3134" w:type="dxa"/>
          </w:tcPr>
          <w:p w:rsidR="00490BC9" w:rsidRDefault="00490BC9" w:rsidP="008D4E64">
            <w:pPr>
              <w:jc w:val="center"/>
            </w:pPr>
            <w:r>
              <w:t xml:space="preserve">Заместитель директора по основной </w:t>
            </w:r>
            <w:proofErr w:type="spellStart"/>
            <w:proofErr w:type="gramStart"/>
            <w:r>
              <w:t>деятельности-председатель</w:t>
            </w:r>
            <w:proofErr w:type="spellEnd"/>
            <w:proofErr w:type="gramEnd"/>
            <w:r>
              <w:t xml:space="preserve"> комиссии</w:t>
            </w:r>
          </w:p>
        </w:tc>
      </w:tr>
      <w:tr w:rsidR="00490BC9" w:rsidTr="00846333">
        <w:tc>
          <w:tcPr>
            <w:tcW w:w="1101" w:type="dxa"/>
          </w:tcPr>
          <w:p w:rsidR="00490BC9" w:rsidRPr="0061144A" w:rsidRDefault="00490BC9" w:rsidP="008D4E64">
            <w:pPr>
              <w:jc w:val="center"/>
              <w:rPr>
                <w:sz w:val="28"/>
                <w:szCs w:val="28"/>
              </w:rPr>
            </w:pPr>
            <w:r w:rsidRPr="0061144A">
              <w:rPr>
                <w:sz w:val="28"/>
                <w:szCs w:val="28"/>
              </w:rPr>
              <w:t>2</w:t>
            </w:r>
          </w:p>
        </w:tc>
        <w:tc>
          <w:tcPr>
            <w:tcW w:w="3543" w:type="dxa"/>
          </w:tcPr>
          <w:p w:rsidR="00490BC9" w:rsidRDefault="00490BC9" w:rsidP="008D4E64">
            <w:pPr>
              <w:jc w:val="center"/>
            </w:pPr>
            <w:r>
              <w:t>Скрябина Т.М.</w:t>
            </w:r>
          </w:p>
        </w:tc>
        <w:tc>
          <w:tcPr>
            <w:tcW w:w="3134" w:type="dxa"/>
          </w:tcPr>
          <w:p w:rsidR="00490BC9" w:rsidRDefault="00490BC9" w:rsidP="008D4E64">
            <w:pPr>
              <w:jc w:val="center"/>
            </w:pPr>
            <w:r>
              <w:t>Главный бухгалтер-член комиссии</w:t>
            </w:r>
          </w:p>
        </w:tc>
      </w:tr>
      <w:tr w:rsidR="00490BC9" w:rsidTr="00846333">
        <w:tc>
          <w:tcPr>
            <w:tcW w:w="1101" w:type="dxa"/>
          </w:tcPr>
          <w:p w:rsidR="00490BC9" w:rsidRPr="0061144A" w:rsidRDefault="00490BC9" w:rsidP="008D4E64">
            <w:pPr>
              <w:jc w:val="center"/>
              <w:rPr>
                <w:sz w:val="28"/>
                <w:szCs w:val="28"/>
              </w:rPr>
            </w:pPr>
            <w:r w:rsidRPr="0061144A">
              <w:rPr>
                <w:sz w:val="28"/>
                <w:szCs w:val="28"/>
              </w:rPr>
              <w:t>3</w:t>
            </w:r>
          </w:p>
        </w:tc>
        <w:tc>
          <w:tcPr>
            <w:tcW w:w="3543" w:type="dxa"/>
          </w:tcPr>
          <w:p w:rsidR="00490BC9" w:rsidRDefault="00490BC9" w:rsidP="008D4E64">
            <w:pPr>
              <w:jc w:val="center"/>
            </w:pPr>
            <w:proofErr w:type="spellStart"/>
            <w:r>
              <w:t>Барабанова</w:t>
            </w:r>
            <w:proofErr w:type="spellEnd"/>
            <w:r>
              <w:t xml:space="preserve"> Н.Г.</w:t>
            </w:r>
          </w:p>
        </w:tc>
        <w:tc>
          <w:tcPr>
            <w:tcW w:w="3134" w:type="dxa"/>
          </w:tcPr>
          <w:p w:rsidR="00490BC9" w:rsidRDefault="00490BC9" w:rsidP="008D4E64">
            <w:pPr>
              <w:jc w:val="center"/>
            </w:pPr>
            <w:r>
              <w:t>Бухгалтер-член комиссии</w:t>
            </w:r>
          </w:p>
        </w:tc>
      </w:tr>
      <w:tr w:rsidR="00490BC9" w:rsidTr="00846333">
        <w:tc>
          <w:tcPr>
            <w:tcW w:w="1101" w:type="dxa"/>
          </w:tcPr>
          <w:p w:rsidR="00490BC9" w:rsidRPr="0061144A" w:rsidRDefault="00490BC9" w:rsidP="008D4E64">
            <w:pPr>
              <w:jc w:val="center"/>
              <w:rPr>
                <w:sz w:val="28"/>
                <w:szCs w:val="28"/>
              </w:rPr>
            </w:pPr>
            <w:r w:rsidRPr="0061144A">
              <w:rPr>
                <w:sz w:val="28"/>
                <w:szCs w:val="28"/>
              </w:rPr>
              <w:t>4</w:t>
            </w:r>
          </w:p>
        </w:tc>
        <w:tc>
          <w:tcPr>
            <w:tcW w:w="3543" w:type="dxa"/>
          </w:tcPr>
          <w:p w:rsidR="00490BC9" w:rsidRDefault="00490BC9" w:rsidP="008D4E64">
            <w:pPr>
              <w:jc w:val="center"/>
            </w:pPr>
            <w:r>
              <w:t>Король Н.В.</w:t>
            </w:r>
          </w:p>
        </w:tc>
        <w:tc>
          <w:tcPr>
            <w:tcW w:w="3134" w:type="dxa"/>
          </w:tcPr>
          <w:p w:rsidR="00490BC9" w:rsidRDefault="00490BC9" w:rsidP="008D4E64">
            <w:pPr>
              <w:jc w:val="center"/>
            </w:pPr>
            <w:r>
              <w:t xml:space="preserve">Заведующий </w:t>
            </w:r>
            <w:proofErr w:type="spellStart"/>
            <w:proofErr w:type="gramStart"/>
            <w:r>
              <w:t>хозяйством-член</w:t>
            </w:r>
            <w:proofErr w:type="spellEnd"/>
            <w:proofErr w:type="gramEnd"/>
            <w:r>
              <w:t xml:space="preserve"> комиссии</w:t>
            </w:r>
          </w:p>
        </w:tc>
      </w:tr>
    </w:tbl>
    <w:p w:rsidR="00D763A0" w:rsidRDefault="00D763A0" w:rsidP="00FE7DA9">
      <w:pPr>
        <w:jc w:val="right"/>
        <w:rPr>
          <w:sz w:val="24"/>
          <w:szCs w:val="24"/>
        </w:rPr>
      </w:pPr>
    </w:p>
    <w:p w:rsidR="00D763A0" w:rsidRDefault="00D763A0" w:rsidP="00FE7DA9">
      <w:pPr>
        <w:jc w:val="right"/>
        <w:rPr>
          <w:sz w:val="24"/>
          <w:szCs w:val="24"/>
        </w:rPr>
      </w:pPr>
    </w:p>
    <w:p w:rsidR="00D75791" w:rsidRDefault="00D75791" w:rsidP="00FE7DA9">
      <w:pPr>
        <w:jc w:val="right"/>
        <w:rPr>
          <w:sz w:val="24"/>
          <w:szCs w:val="24"/>
        </w:rPr>
      </w:pPr>
    </w:p>
    <w:p w:rsidR="00D75791" w:rsidRDefault="00D75791" w:rsidP="00FE7DA9">
      <w:pPr>
        <w:jc w:val="right"/>
        <w:rPr>
          <w:sz w:val="24"/>
          <w:szCs w:val="24"/>
        </w:rPr>
      </w:pPr>
    </w:p>
    <w:p w:rsidR="00D75791" w:rsidRDefault="00D75791" w:rsidP="00FE7DA9">
      <w:pPr>
        <w:jc w:val="right"/>
        <w:rPr>
          <w:sz w:val="24"/>
          <w:szCs w:val="24"/>
        </w:rPr>
      </w:pPr>
    </w:p>
    <w:p w:rsidR="00D75791" w:rsidRDefault="00D75791" w:rsidP="00FE7DA9">
      <w:pPr>
        <w:jc w:val="right"/>
        <w:rPr>
          <w:sz w:val="24"/>
          <w:szCs w:val="24"/>
        </w:rPr>
      </w:pPr>
    </w:p>
    <w:p w:rsidR="00D75791" w:rsidRDefault="00D75791" w:rsidP="00FE7DA9">
      <w:pPr>
        <w:jc w:val="right"/>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rPr>
          <w:sz w:val="24"/>
          <w:szCs w:val="24"/>
        </w:rPr>
      </w:pPr>
    </w:p>
    <w:p w:rsidR="00490BC9" w:rsidRDefault="00490BC9" w:rsidP="00490BC9">
      <w:pPr>
        <w:jc w:val="right"/>
        <w:rPr>
          <w:sz w:val="24"/>
          <w:szCs w:val="24"/>
        </w:rPr>
      </w:pPr>
    </w:p>
    <w:p w:rsidR="00D763A0" w:rsidRDefault="00075505" w:rsidP="00490BC9">
      <w:pPr>
        <w:jc w:val="right"/>
        <w:rPr>
          <w:sz w:val="24"/>
          <w:szCs w:val="24"/>
        </w:rPr>
      </w:pPr>
      <w:r>
        <w:rPr>
          <w:sz w:val="24"/>
          <w:szCs w:val="24"/>
        </w:rPr>
        <w:t>56</w:t>
      </w:r>
    </w:p>
    <w:p w:rsidR="00D763A0" w:rsidRDefault="00D763A0" w:rsidP="00D763A0">
      <w:pPr>
        <w:pStyle w:val="Default"/>
        <w:spacing w:before="240" w:after="60"/>
        <w:ind w:firstLine="283"/>
        <w:rPr>
          <w:sz w:val="28"/>
          <w:szCs w:val="28"/>
        </w:rPr>
      </w:pPr>
      <w:r>
        <w:rPr>
          <w:b/>
          <w:bCs/>
          <w:sz w:val="28"/>
          <w:szCs w:val="28"/>
        </w:rPr>
        <w:lastRenderedPageBreak/>
        <w:t xml:space="preserve">6.9 Порядок выдачи наличных денежных средств под отчет </w:t>
      </w:r>
    </w:p>
    <w:p w:rsidR="00D763A0" w:rsidRDefault="00D763A0" w:rsidP="00D763A0">
      <w:pPr>
        <w:jc w:val="right"/>
        <w:rPr>
          <w:sz w:val="23"/>
          <w:szCs w:val="23"/>
        </w:rPr>
      </w:pPr>
      <w:r>
        <w:rPr>
          <w:sz w:val="23"/>
          <w:szCs w:val="23"/>
        </w:rPr>
        <w:t>Приложение №</w:t>
      </w:r>
      <w:r w:rsidR="00D75791">
        <w:rPr>
          <w:sz w:val="23"/>
          <w:szCs w:val="23"/>
        </w:rPr>
        <w:t xml:space="preserve"> 6.9</w:t>
      </w:r>
    </w:p>
    <w:p w:rsidR="00D763A0" w:rsidRPr="00D763A0" w:rsidRDefault="00D763A0" w:rsidP="00D763A0">
      <w:pPr>
        <w:suppressAutoHyphens/>
        <w:jc w:val="both"/>
        <w:rPr>
          <w:rFonts w:ascii="Times New Roman" w:hAnsi="Times New Roman" w:cs="Times New Roman"/>
          <w:sz w:val="24"/>
          <w:szCs w:val="24"/>
        </w:rPr>
      </w:pPr>
      <w:r>
        <w:t xml:space="preserve">        </w:t>
      </w:r>
      <w:r w:rsidRPr="00E05B98">
        <w:t xml:space="preserve">В </w:t>
      </w:r>
      <w:r w:rsidRPr="00D763A0">
        <w:rPr>
          <w:rFonts w:ascii="Times New Roman" w:hAnsi="Times New Roman" w:cs="Times New Roman"/>
          <w:sz w:val="24"/>
          <w:szCs w:val="24"/>
        </w:rPr>
        <w:t>Учреждении наличные денежные средства выдаются под отчет только подотчетным лицам, работающим в Учреждении. При осуществлении выплат подотчетным лицам наличных денежных средств МБУ ГГО «</w:t>
      </w:r>
      <w:proofErr w:type="spellStart"/>
      <w:r w:rsidRPr="00D763A0">
        <w:rPr>
          <w:rFonts w:ascii="Times New Roman" w:hAnsi="Times New Roman" w:cs="Times New Roman"/>
          <w:sz w:val="24"/>
          <w:szCs w:val="24"/>
        </w:rPr>
        <w:t>Горноуральский</w:t>
      </w:r>
      <w:proofErr w:type="spellEnd"/>
      <w:r w:rsidRPr="00D763A0">
        <w:rPr>
          <w:rFonts w:ascii="Times New Roman" w:hAnsi="Times New Roman" w:cs="Times New Roman"/>
          <w:sz w:val="24"/>
          <w:szCs w:val="24"/>
        </w:rPr>
        <w:t xml:space="preserve"> ЦК» руководствуется Порядком № 3210-У. Выдача денежных сре</w:t>
      </w:r>
      <w:proofErr w:type="gramStart"/>
      <w:r w:rsidRPr="00D763A0">
        <w:rPr>
          <w:rFonts w:ascii="Times New Roman" w:hAnsi="Times New Roman" w:cs="Times New Roman"/>
          <w:sz w:val="24"/>
          <w:szCs w:val="24"/>
        </w:rPr>
        <w:t>дств в п</w:t>
      </w:r>
      <w:proofErr w:type="gramEnd"/>
      <w:r w:rsidRPr="00D763A0">
        <w:rPr>
          <w:rFonts w:ascii="Times New Roman" w:hAnsi="Times New Roman" w:cs="Times New Roman"/>
          <w:sz w:val="24"/>
          <w:szCs w:val="24"/>
        </w:rPr>
        <w:t>одотчет осуществляется на основании письменного заявления  получателя с указанием назначения аванса и срока, на который он выдается, а также суммы аванса с указанием даты и подписывается  руководителем Учреждения.</w:t>
      </w:r>
    </w:p>
    <w:p w:rsidR="00D763A0" w:rsidRPr="00D763A0" w:rsidRDefault="00D763A0" w:rsidP="00D763A0">
      <w:pPr>
        <w:suppressAutoHyphens/>
        <w:jc w:val="both"/>
        <w:rPr>
          <w:rFonts w:ascii="Times New Roman" w:hAnsi="Times New Roman" w:cs="Times New Roman"/>
          <w:sz w:val="24"/>
          <w:szCs w:val="24"/>
        </w:rPr>
      </w:pPr>
      <w:r w:rsidRPr="00D763A0">
        <w:rPr>
          <w:rFonts w:ascii="Times New Roman" w:hAnsi="Times New Roman" w:cs="Times New Roman"/>
          <w:sz w:val="24"/>
          <w:szCs w:val="24"/>
        </w:rPr>
        <w:t xml:space="preserve">            Наличные денежные средства подотчетным лицам выдаются из кассы МБУ ГГО «</w:t>
      </w:r>
      <w:proofErr w:type="spellStart"/>
      <w:r w:rsidRPr="00D763A0">
        <w:rPr>
          <w:rFonts w:ascii="Times New Roman" w:hAnsi="Times New Roman" w:cs="Times New Roman"/>
          <w:sz w:val="24"/>
          <w:szCs w:val="24"/>
        </w:rPr>
        <w:t>Горноуральский</w:t>
      </w:r>
      <w:proofErr w:type="spellEnd"/>
      <w:r w:rsidRPr="00D763A0">
        <w:rPr>
          <w:rFonts w:ascii="Times New Roman" w:hAnsi="Times New Roman" w:cs="Times New Roman"/>
          <w:sz w:val="24"/>
          <w:szCs w:val="24"/>
        </w:rPr>
        <w:t xml:space="preserve"> ЦК» либо перечисляются на банковскую карту сотрудника, выданную ему в рамках «</w:t>
      </w:r>
      <w:proofErr w:type="spellStart"/>
      <w:r w:rsidRPr="00D763A0">
        <w:rPr>
          <w:rFonts w:ascii="Times New Roman" w:hAnsi="Times New Roman" w:cs="Times New Roman"/>
          <w:sz w:val="24"/>
          <w:szCs w:val="24"/>
        </w:rPr>
        <w:t>зарплатного</w:t>
      </w:r>
      <w:proofErr w:type="spellEnd"/>
      <w:r w:rsidRPr="00D763A0">
        <w:rPr>
          <w:rFonts w:ascii="Times New Roman" w:hAnsi="Times New Roman" w:cs="Times New Roman"/>
          <w:sz w:val="24"/>
          <w:szCs w:val="24"/>
        </w:rPr>
        <w:t>» проекта и расходуются строго по назначению.</w:t>
      </w:r>
    </w:p>
    <w:p w:rsidR="00D763A0" w:rsidRPr="00D763A0" w:rsidRDefault="00D763A0" w:rsidP="00D763A0">
      <w:pPr>
        <w:autoSpaceDE w:val="0"/>
        <w:ind w:firstLine="709"/>
        <w:jc w:val="both"/>
        <w:rPr>
          <w:rFonts w:ascii="Times New Roman" w:hAnsi="Times New Roman" w:cs="Times New Roman"/>
          <w:sz w:val="24"/>
          <w:szCs w:val="24"/>
        </w:rPr>
      </w:pPr>
      <w:r w:rsidRPr="00D763A0">
        <w:rPr>
          <w:rFonts w:ascii="Times New Roman" w:hAnsi="Times New Roman" w:cs="Times New Roman"/>
          <w:sz w:val="24"/>
          <w:szCs w:val="24"/>
        </w:rPr>
        <w:t>В целях выполнения Порядка №3210-У выдача из кассы Учреждения наличных денег под отчет производится при условии полного отчета конкретного работника Учреждения по ранее выданному авансу и осуществляется в пределах установленного лимита, и только работникам, утвержденным руководителем Учреждения.</w:t>
      </w:r>
    </w:p>
    <w:p w:rsidR="00D763A0" w:rsidRPr="00D763A0" w:rsidRDefault="00D763A0" w:rsidP="00D763A0">
      <w:pPr>
        <w:ind w:firstLine="709"/>
        <w:jc w:val="both"/>
        <w:rPr>
          <w:rFonts w:ascii="Times New Roman" w:hAnsi="Times New Roman" w:cs="Times New Roman"/>
          <w:sz w:val="24"/>
          <w:szCs w:val="24"/>
        </w:rPr>
      </w:pPr>
      <w:r w:rsidRPr="00D763A0">
        <w:rPr>
          <w:rFonts w:ascii="Times New Roman" w:hAnsi="Times New Roman" w:cs="Times New Roman"/>
          <w:sz w:val="24"/>
          <w:szCs w:val="24"/>
        </w:rPr>
        <w:t>Передача выданных в подотчет денежных средств одним лицом другому запрещена.</w:t>
      </w:r>
    </w:p>
    <w:p w:rsidR="00D763A0" w:rsidRPr="00D763A0" w:rsidRDefault="00D763A0" w:rsidP="00D763A0">
      <w:pPr>
        <w:pStyle w:val="a4"/>
        <w:jc w:val="both"/>
        <w:rPr>
          <w:color w:val="000000"/>
          <w:sz w:val="24"/>
        </w:rPr>
      </w:pPr>
      <w:bookmarkStart w:id="1" w:name="_Toc247972807"/>
      <w:bookmarkStart w:id="2" w:name="_Toc247982645"/>
      <w:bookmarkStart w:id="3" w:name="_Toc247988823"/>
      <w:bookmarkStart w:id="4" w:name="_Toc248650101"/>
      <w:r w:rsidRPr="00D763A0">
        <w:rPr>
          <w:color w:val="000000"/>
          <w:sz w:val="24"/>
        </w:rPr>
        <w:t xml:space="preserve">            При получении денежных средств под отчет из кассы подотчетное лицо обязано в срок, не превышающий трех рабочих дней после дня истечения срока, на который выданы наличные деньги под отчет </w:t>
      </w:r>
      <w:proofErr w:type="gramStart"/>
      <w:r w:rsidRPr="00D763A0">
        <w:rPr>
          <w:color w:val="000000"/>
          <w:sz w:val="24"/>
        </w:rPr>
        <w:t>предъявить</w:t>
      </w:r>
      <w:proofErr w:type="gramEnd"/>
      <w:r w:rsidRPr="00D763A0">
        <w:rPr>
          <w:color w:val="000000"/>
          <w:sz w:val="24"/>
        </w:rPr>
        <w:t xml:space="preserve"> главному бухгалтеру Учреждения авансовый отчет с прилагаемыми документами, подтверждающими расходы.</w:t>
      </w:r>
    </w:p>
    <w:p w:rsidR="00D763A0" w:rsidRPr="00D763A0" w:rsidRDefault="00D763A0" w:rsidP="00D763A0">
      <w:pPr>
        <w:ind w:firstLine="709"/>
        <w:jc w:val="both"/>
        <w:rPr>
          <w:rFonts w:ascii="Times New Roman" w:hAnsi="Times New Roman" w:cs="Times New Roman"/>
          <w:sz w:val="24"/>
          <w:szCs w:val="24"/>
        </w:rPr>
      </w:pPr>
      <w:r w:rsidRPr="00D763A0">
        <w:rPr>
          <w:rFonts w:ascii="Times New Roman" w:hAnsi="Times New Roman" w:cs="Times New Roman"/>
          <w:sz w:val="24"/>
          <w:szCs w:val="24"/>
        </w:rPr>
        <w:t xml:space="preserve">В случае не представления в установленные сроки авансового отчета об израсходовании денежных средств, а также внесении в кассу неиспользованных сумм, бухгалтерия имеет право произвести удержание непогашенной задолженности из заработной платы подотчетного </w:t>
      </w:r>
      <w:bookmarkEnd w:id="1"/>
      <w:bookmarkEnd w:id="2"/>
      <w:bookmarkEnd w:id="3"/>
      <w:bookmarkEnd w:id="4"/>
      <w:r w:rsidRPr="00D763A0">
        <w:rPr>
          <w:rFonts w:ascii="Times New Roman" w:hAnsi="Times New Roman" w:cs="Times New Roman"/>
          <w:sz w:val="24"/>
          <w:szCs w:val="24"/>
        </w:rPr>
        <w:t xml:space="preserve"> лица.</w:t>
      </w: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490BC9" w:rsidRDefault="00490BC9" w:rsidP="00D763A0">
      <w:pPr>
        <w:jc w:val="both"/>
        <w:rPr>
          <w:rFonts w:ascii="Times New Roman" w:hAnsi="Times New Roman" w:cs="Times New Roman"/>
          <w:b/>
          <w:sz w:val="24"/>
          <w:szCs w:val="24"/>
        </w:rPr>
      </w:pPr>
    </w:p>
    <w:p w:rsidR="00490BC9" w:rsidRDefault="00490BC9" w:rsidP="00D763A0">
      <w:pPr>
        <w:jc w:val="both"/>
        <w:rPr>
          <w:rFonts w:ascii="Times New Roman" w:hAnsi="Times New Roman" w:cs="Times New Roman"/>
          <w:b/>
          <w:sz w:val="24"/>
          <w:szCs w:val="24"/>
        </w:rPr>
      </w:pPr>
    </w:p>
    <w:p w:rsidR="00D763A0" w:rsidRDefault="00D763A0" w:rsidP="00D763A0">
      <w:pPr>
        <w:jc w:val="both"/>
        <w:rPr>
          <w:rFonts w:ascii="Times New Roman" w:hAnsi="Times New Roman" w:cs="Times New Roman"/>
          <w:b/>
          <w:sz w:val="24"/>
          <w:szCs w:val="24"/>
        </w:rPr>
      </w:pPr>
    </w:p>
    <w:p w:rsidR="00D763A0" w:rsidRPr="00075505" w:rsidRDefault="00075505" w:rsidP="00075505">
      <w:pPr>
        <w:jc w:val="right"/>
        <w:rPr>
          <w:rFonts w:ascii="Times New Roman" w:hAnsi="Times New Roman" w:cs="Times New Roman"/>
          <w:sz w:val="24"/>
          <w:szCs w:val="24"/>
        </w:rPr>
      </w:pPr>
      <w:r w:rsidRPr="00075505">
        <w:rPr>
          <w:rFonts w:ascii="Times New Roman" w:hAnsi="Times New Roman" w:cs="Times New Roman"/>
          <w:sz w:val="24"/>
          <w:szCs w:val="24"/>
        </w:rPr>
        <w:t xml:space="preserve">                                                      57</w:t>
      </w:r>
    </w:p>
    <w:p w:rsidR="00D763A0" w:rsidRPr="00D763A0" w:rsidRDefault="00D763A0" w:rsidP="00D763A0">
      <w:pPr>
        <w:jc w:val="both"/>
        <w:rPr>
          <w:rFonts w:ascii="Times New Roman" w:hAnsi="Times New Roman" w:cs="Times New Roman"/>
          <w:b/>
          <w:sz w:val="24"/>
          <w:szCs w:val="24"/>
        </w:rPr>
      </w:pPr>
    </w:p>
    <w:p w:rsidR="00D763A0" w:rsidRPr="00FE7DA9" w:rsidRDefault="00D763A0" w:rsidP="00D763A0">
      <w:pPr>
        <w:rPr>
          <w:sz w:val="24"/>
          <w:szCs w:val="24"/>
        </w:rPr>
      </w:pPr>
    </w:p>
    <w:sectPr w:rsidR="00D763A0" w:rsidRPr="00FE7DA9" w:rsidSect="004F5615">
      <w:pgSz w:w="11906" w:h="17338"/>
      <w:pgMar w:top="1142" w:right="562" w:bottom="1040" w:left="118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altName w:val="Arial Narrow"/>
    <w:panose1 w:val="020B06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C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344F2"/>
    <w:multiLevelType w:val="hybridMultilevel"/>
    <w:tmpl w:val="6B784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553A8"/>
    <w:rsid w:val="00030889"/>
    <w:rsid w:val="00031E7D"/>
    <w:rsid w:val="00067489"/>
    <w:rsid w:val="00075505"/>
    <w:rsid w:val="0008040A"/>
    <w:rsid w:val="000872BB"/>
    <w:rsid w:val="00095B2E"/>
    <w:rsid w:val="00095CC4"/>
    <w:rsid w:val="000A59D7"/>
    <w:rsid w:val="000A7A3B"/>
    <w:rsid w:val="0011601E"/>
    <w:rsid w:val="001160C6"/>
    <w:rsid w:val="00122A08"/>
    <w:rsid w:val="001325ED"/>
    <w:rsid w:val="001339C7"/>
    <w:rsid w:val="00142AD0"/>
    <w:rsid w:val="001574A2"/>
    <w:rsid w:val="001742DF"/>
    <w:rsid w:val="00174514"/>
    <w:rsid w:val="001745E0"/>
    <w:rsid w:val="00176707"/>
    <w:rsid w:val="001807EA"/>
    <w:rsid w:val="00191C4A"/>
    <w:rsid w:val="001948B0"/>
    <w:rsid w:val="001B7F52"/>
    <w:rsid w:val="001C5B69"/>
    <w:rsid w:val="001C7D03"/>
    <w:rsid w:val="001D6549"/>
    <w:rsid w:val="00213A57"/>
    <w:rsid w:val="00245E9A"/>
    <w:rsid w:val="00252ED4"/>
    <w:rsid w:val="00266EE4"/>
    <w:rsid w:val="002949E0"/>
    <w:rsid w:val="002D2E25"/>
    <w:rsid w:val="002E27A2"/>
    <w:rsid w:val="002F0119"/>
    <w:rsid w:val="003020E4"/>
    <w:rsid w:val="003046F0"/>
    <w:rsid w:val="0030588A"/>
    <w:rsid w:val="00312283"/>
    <w:rsid w:val="00317794"/>
    <w:rsid w:val="00330ADD"/>
    <w:rsid w:val="003315AC"/>
    <w:rsid w:val="003331AF"/>
    <w:rsid w:val="00351C8E"/>
    <w:rsid w:val="003767D6"/>
    <w:rsid w:val="003C4E3D"/>
    <w:rsid w:val="003E04E4"/>
    <w:rsid w:val="00406ADF"/>
    <w:rsid w:val="00417ED7"/>
    <w:rsid w:val="00421BC1"/>
    <w:rsid w:val="0043108D"/>
    <w:rsid w:val="004824A4"/>
    <w:rsid w:val="004904CE"/>
    <w:rsid w:val="00490BC9"/>
    <w:rsid w:val="00493B91"/>
    <w:rsid w:val="004B7984"/>
    <w:rsid w:val="004D1433"/>
    <w:rsid w:val="004F5615"/>
    <w:rsid w:val="00503F66"/>
    <w:rsid w:val="00507529"/>
    <w:rsid w:val="005174C3"/>
    <w:rsid w:val="00540E7E"/>
    <w:rsid w:val="00542AAA"/>
    <w:rsid w:val="0055279D"/>
    <w:rsid w:val="00563C00"/>
    <w:rsid w:val="005875AB"/>
    <w:rsid w:val="005D5466"/>
    <w:rsid w:val="0061144A"/>
    <w:rsid w:val="00627CC5"/>
    <w:rsid w:val="006324C4"/>
    <w:rsid w:val="006327EF"/>
    <w:rsid w:val="006400EA"/>
    <w:rsid w:val="00642F91"/>
    <w:rsid w:val="00646A7D"/>
    <w:rsid w:val="0065716D"/>
    <w:rsid w:val="006631E0"/>
    <w:rsid w:val="00682B26"/>
    <w:rsid w:val="006A48E8"/>
    <w:rsid w:val="006D378C"/>
    <w:rsid w:val="006E6F07"/>
    <w:rsid w:val="006F3AF8"/>
    <w:rsid w:val="00703E15"/>
    <w:rsid w:val="00704A0B"/>
    <w:rsid w:val="007477F6"/>
    <w:rsid w:val="00754907"/>
    <w:rsid w:val="00766688"/>
    <w:rsid w:val="007C269C"/>
    <w:rsid w:val="007D07BE"/>
    <w:rsid w:val="007D7F0A"/>
    <w:rsid w:val="007F048E"/>
    <w:rsid w:val="00824866"/>
    <w:rsid w:val="00827844"/>
    <w:rsid w:val="00833B5D"/>
    <w:rsid w:val="00846333"/>
    <w:rsid w:val="00861D28"/>
    <w:rsid w:val="00876042"/>
    <w:rsid w:val="008944C9"/>
    <w:rsid w:val="00895F52"/>
    <w:rsid w:val="008A06BC"/>
    <w:rsid w:val="008A0973"/>
    <w:rsid w:val="008A5C9B"/>
    <w:rsid w:val="008A6C81"/>
    <w:rsid w:val="008C1E63"/>
    <w:rsid w:val="008C5FF9"/>
    <w:rsid w:val="008D0531"/>
    <w:rsid w:val="008D0F1E"/>
    <w:rsid w:val="008D4E64"/>
    <w:rsid w:val="008F38E3"/>
    <w:rsid w:val="00912292"/>
    <w:rsid w:val="00930F10"/>
    <w:rsid w:val="00935A56"/>
    <w:rsid w:val="009553A8"/>
    <w:rsid w:val="009621C9"/>
    <w:rsid w:val="00993A4D"/>
    <w:rsid w:val="009B7251"/>
    <w:rsid w:val="009C4751"/>
    <w:rsid w:val="009C70E7"/>
    <w:rsid w:val="009C7295"/>
    <w:rsid w:val="009F3B4A"/>
    <w:rsid w:val="009F5651"/>
    <w:rsid w:val="00A05F83"/>
    <w:rsid w:val="00A14500"/>
    <w:rsid w:val="00A2714A"/>
    <w:rsid w:val="00A31CEB"/>
    <w:rsid w:val="00A56885"/>
    <w:rsid w:val="00A717FA"/>
    <w:rsid w:val="00A8173C"/>
    <w:rsid w:val="00A82198"/>
    <w:rsid w:val="00AA07FC"/>
    <w:rsid w:val="00AA6116"/>
    <w:rsid w:val="00AB46A7"/>
    <w:rsid w:val="00AC5C46"/>
    <w:rsid w:val="00AC6660"/>
    <w:rsid w:val="00AD0B6D"/>
    <w:rsid w:val="00AE3A20"/>
    <w:rsid w:val="00B04759"/>
    <w:rsid w:val="00B05B9B"/>
    <w:rsid w:val="00B12EAE"/>
    <w:rsid w:val="00B633B8"/>
    <w:rsid w:val="00B71094"/>
    <w:rsid w:val="00B94F16"/>
    <w:rsid w:val="00BE646D"/>
    <w:rsid w:val="00BE7E2F"/>
    <w:rsid w:val="00C2435B"/>
    <w:rsid w:val="00C30F8B"/>
    <w:rsid w:val="00C45FAF"/>
    <w:rsid w:val="00C63B80"/>
    <w:rsid w:val="00C673E4"/>
    <w:rsid w:val="00C81D99"/>
    <w:rsid w:val="00C902A3"/>
    <w:rsid w:val="00CA04D9"/>
    <w:rsid w:val="00CA3FC1"/>
    <w:rsid w:val="00CE268A"/>
    <w:rsid w:val="00CE4090"/>
    <w:rsid w:val="00CF3BB5"/>
    <w:rsid w:val="00D11D5B"/>
    <w:rsid w:val="00D11DF3"/>
    <w:rsid w:val="00D31F4F"/>
    <w:rsid w:val="00D46EFA"/>
    <w:rsid w:val="00D75791"/>
    <w:rsid w:val="00D763A0"/>
    <w:rsid w:val="00DB0643"/>
    <w:rsid w:val="00DB69A6"/>
    <w:rsid w:val="00DB7821"/>
    <w:rsid w:val="00DD125D"/>
    <w:rsid w:val="00DD6D13"/>
    <w:rsid w:val="00DD6EC1"/>
    <w:rsid w:val="00DE10BC"/>
    <w:rsid w:val="00DF7CEA"/>
    <w:rsid w:val="00E15F1E"/>
    <w:rsid w:val="00E24577"/>
    <w:rsid w:val="00E70923"/>
    <w:rsid w:val="00E75565"/>
    <w:rsid w:val="00E7768F"/>
    <w:rsid w:val="00E81027"/>
    <w:rsid w:val="00E85796"/>
    <w:rsid w:val="00EC1E24"/>
    <w:rsid w:val="00ED613B"/>
    <w:rsid w:val="00EF4A5A"/>
    <w:rsid w:val="00F10A32"/>
    <w:rsid w:val="00F16159"/>
    <w:rsid w:val="00F54756"/>
    <w:rsid w:val="00FB2E50"/>
    <w:rsid w:val="00FC4DF9"/>
    <w:rsid w:val="00FD29FF"/>
    <w:rsid w:val="00FE40A4"/>
    <w:rsid w:val="00FE7DA9"/>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53A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45E9A"/>
    <w:pPr>
      <w:spacing w:after="0" w:line="240" w:lineRule="auto"/>
    </w:pPr>
    <w:rPr>
      <w:rFonts w:ascii="Times New Roman" w:eastAsia="Times New Roman" w:hAnsi="Times New Roman" w:cs="Times New Roman"/>
      <w:szCs w:val="24"/>
      <w:lang w:eastAsia="ru-RU"/>
    </w:rPr>
  </w:style>
  <w:style w:type="character" w:customStyle="1" w:styleId="a5">
    <w:name w:val="Основной текст Знак"/>
    <w:basedOn w:val="a0"/>
    <w:link w:val="a4"/>
    <w:rsid w:val="00245E9A"/>
    <w:rPr>
      <w:rFonts w:ascii="Times New Roman" w:eastAsia="Times New Roman" w:hAnsi="Times New Roman" w:cs="Times New Roman"/>
      <w:szCs w:val="24"/>
      <w:lang w:eastAsia="ru-RU"/>
    </w:rPr>
  </w:style>
  <w:style w:type="paragraph" w:customStyle="1" w:styleId="ConsPlusTitle">
    <w:name w:val="ConsPlusTitle"/>
    <w:rsid w:val="00421BC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540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rsid w:val="00540E7E"/>
    <w:rPr>
      <w:color w:val="0000FF"/>
      <w:u w:val="single"/>
    </w:rPr>
  </w:style>
  <w:style w:type="paragraph" w:customStyle="1" w:styleId="WW-">
    <w:name w:val="WW-Базовый"/>
    <w:rsid w:val="001339C7"/>
    <w:pPr>
      <w:tabs>
        <w:tab w:val="left" w:pos="708"/>
      </w:tabs>
      <w:suppressAutoHyphens/>
      <w:spacing w:line="240" w:lineRule="auto"/>
    </w:pPr>
    <w:rPr>
      <w:rFonts w:ascii="Times New Roman" w:eastAsia="Times New Roman" w:hAnsi="Times New Roman" w:cs="Times New Roman"/>
      <w:sz w:val="24"/>
      <w:szCs w:val="24"/>
      <w:lang w:eastAsia="zh-CN"/>
    </w:rPr>
  </w:style>
  <w:style w:type="paragraph" w:styleId="a7">
    <w:name w:val="Title"/>
    <w:basedOn w:val="a"/>
    <w:link w:val="a8"/>
    <w:qFormat/>
    <w:rsid w:val="002E27A2"/>
    <w:pPr>
      <w:spacing w:after="0" w:line="240" w:lineRule="auto"/>
      <w:jc w:val="center"/>
    </w:pPr>
    <w:rPr>
      <w:rFonts w:ascii="Times New Roman" w:eastAsia="Times New Roman" w:hAnsi="Times New Roman" w:cs="Times New Roman"/>
      <w:sz w:val="24"/>
      <w:szCs w:val="20"/>
      <w:lang w:eastAsia="ru-RU"/>
    </w:rPr>
  </w:style>
  <w:style w:type="character" w:customStyle="1" w:styleId="a8">
    <w:name w:val="Название Знак"/>
    <w:basedOn w:val="a0"/>
    <w:link w:val="a7"/>
    <w:rsid w:val="002E27A2"/>
    <w:rPr>
      <w:rFonts w:ascii="Times New Roman" w:eastAsia="Times New Roman" w:hAnsi="Times New Roman" w:cs="Times New Roman"/>
      <w:sz w:val="24"/>
      <w:szCs w:val="20"/>
      <w:lang w:eastAsia="ru-RU"/>
    </w:rPr>
  </w:style>
  <w:style w:type="paragraph" w:styleId="a9">
    <w:name w:val="Normal (Web)"/>
    <w:basedOn w:val="a"/>
    <w:rsid w:val="002E2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861D2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861D2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357;fld=134;dst=101280" TargetMode="External"/><Relationship Id="rId13" Type="http://schemas.openxmlformats.org/officeDocument/2006/relationships/hyperlink" Target="consultantplus://offline/main?base=LAW;n=107750;fld=134;dst=100460" TargetMode="External"/><Relationship Id="rId18" Type="http://schemas.openxmlformats.org/officeDocument/2006/relationships/hyperlink" Target="consultantplus://offline/ref=3AF413C8E5EF46057E48FA63A1610262154AC2CC61C03B0FD91ABFD03207AC8B3A72036DD7CEC407BDK849N" TargetMode="External"/><Relationship Id="rId3" Type="http://schemas.openxmlformats.org/officeDocument/2006/relationships/styles" Target="styles.xml"/><Relationship Id="rId7" Type="http://schemas.openxmlformats.org/officeDocument/2006/relationships/hyperlink" Target="consultantplus://offline/main?base=LAW;n=108357;fld=134;dst=101613" TargetMode="External"/><Relationship Id="rId12" Type="http://schemas.openxmlformats.org/officeDocument/2006/relationships/hyperlink" Target="consultantplus://offline/main?base=LAW;n=108357;fld=134;dst=101297" TargetMode="External"/><Relationship Id="rId17" Type="http://schemas.openxmlformats.org/officeDocument/2006/relationships/hyperlink" Target="garantF1://10800200.20031" TargetMode="External"/><Relationship Id="rId2" Type="http://schemas.openxmlformats.org/officeDocument/2006/relationships/numbering" Target="numbering.xml"/><Relationship Id="rId16" Type="http://schemas.openxmlformats.org/officeDocument/2006/relationships/hyperlink" Target="garantF1://12080849.20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main?base=LAW;n=108357;fld=134" TargetMode="External"/><Relationship Id="rId11" Type="http://schemas.openxmlformats.org/officeDocument/2006/relationships/hyperlink" Target="consultantplus://offline/main?base=LAW;n=108357;fld=134;dst=101280" TargetMode="External"/><Relationship Id="rId5" Type="http://schemas.openxmlformats.org/officeDocument/2006/relationships/webSettings" Target="webSettings.xml"/><Relationship Id="rId15" Type="http://schemas.openxmlformats.org/officeDocument/2006/relationships/hyperlink" Target="garantF1://98904.0" TargetMode="External"/><Relationship Id="rId10" Type="http://schemas.openxmlformats.org/officeDocument/2006/relationships/hyperlink" Target="consultantplus://offline/main?base=LAW;n=108357;fld=134;dst=1012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08357;fld=134;dst=101280" TargetMode="External"/><Relationship Id="rId14" Type="http://schemas.openxmlformats.org/officeDocument/2006/relationships/hyperlink" Target="consultantplus://offline/main?base=LAW;n=10835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F4380-FBC3-4E3C-8E39-98ABBDFC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Pages>
  <Words>26163</Words>
  <Characters>149130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Культуры</dc:creator>
  <cp:keywords/>
  <dc:description/>
  <cp:lastModifiedBy>Дом Культуры</cp:lastModifiedBy>
  <cp:revision>35</cp:revision>
  <cp:lastPrinted>2021-02-15T06:39:00Z</cp:lastPrinted>
  <dcterms:created xsi:type="dcterms:W3CDTF">2020-09-11T05:39:00Z</dcterms:created>
  <dcterms:modified xsi:type="dcterms:W3CDTF">2021-10-06T04:09:00Z</dcterms:modified>
</cp:coreProperties>
</file>