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39" w:rsidRDefault="009F5639" w:rsidP="009F5639">
      <w:pPr>
        <w:jc w:val="center"/>
        <w:rPr>
          <w:b/>
          <w:sz w:val="28"/>
          <w:szCs w:val="28"/>
        </w:rPr>
      </w:pPr>
    </w:p>
    <w:p w:rsidR="009F5639" w:rsidRDefault="00566F99" w:rsidP="009F56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КУЛЬТУРЫ СВЕРДЛОВСКОЙ ОБЛАСТИ</w:t>
      </w:r>
    </w:p>
    <w:p w:rsidR="00566F99" w:rsidRPr="00566F99" w:rsidRDefault="00566F99" w:rsidP="009F5639">
      <w:pPr>
        <w:jc w:val="center"/>
        <w:rPr>
          <w:b/>
          <w:sz w:val="16"/>
          <w:szCs w:val="16"/>
        </w:rPr>
      </w:pPr>
    </w:p>
    <w:p w:rsidR="009F5639" w:rsidRPr="003A7AB9" w:rsidRDefault="009F5639" w:rsidP="009F5639">
      <w:pPr>
        <w:jc w:val="center"/>
        <w:rPr>
          <w:b/>
          <w:sz w:val="28"/>
          <w:szCs w:val="28"/>
        </w:rPr>
      </w:pPr>
      <w:r w:rsidRPr="003A7AB9">
        <w:rPr>
          <w:b/>
          <w:sz w:val="28"/>
          <w:szCs w:val="28"/>
        </w:rPr>
        <w:t xml:space="preserve">СВЕРДЛОВСКИЙ ГОСУДАРСТВЕННЫЙ ОБЛАСТНОЙ </w:t>
      </w:r>
    </w:p>
    <w:p w:rsidR="009F5639" w:rsidRPr="003A7AB9" w:rsidRDefault="009F5639" w:rsidP="009F5639">
      <w:pPr>
        <w:jc w:val="center"/>
        <w:rPr>
          <w:b/>
          <w:sz w:val="28"/>
          <w:szCs w:val="28"/>
        </w:rPr>
      </w:pPr>
      <w:r w:rsidRPr="003A7AB9">
        <w:rPr>
          <w:b/>
          <w:sz w:val="28"/>
          <w:szCs w:val="28"/>
        </w:rPr>
        <w:t>ДВОРЕЦ НАРОДНОГО ТВОРЧЕСТВА</w:t>
      </w:r>
    </w:p>
    <w:p w:rsidR="009F5639" w:rsidRPr="003A7AB9" w:rsidRDefault="009F5639" w:rsidP="00566F99">
      <w:pPr>
        <w:rPr>
          <w:b/>
          <w:sz w:val="28"/>
          <w:szCs w:val="28"/>
        </w:rPr>
      </w:pPr>
    </w:p>
    <w:p w:rsidR="009F5639" w:rsidRPr="003A7AB9" w:rsidRDefault="009F5639" w:rsidP="009F5639">
      <w:pPr>
        <w:jc w:val="center"/>
        <w:rPr>
          <w:b/>
          <w:sz w:val="28"/>
          <w:szCs w:val="28"/>
        </w:rPr>
      </w:pPr>
    </w:p>
    <w:p w:rsidR="009F5639" w:rsidRDefault="00566F99" w:rsidP="009F5639">
      <w:pPr>
        <w:jc w:val="center"/>
        <w:rPr>
          <w:b/>
          <w:sz w:val="28"/>
          <w:szCs w:val="28"/>
        </w:rPr>
      </w:pPr>
      <w:r w:rsidRPr="00566F99">
        <w:rPr>
          <w:b/>
          <w:noProof/>
          <w:sz w:val="28"/>
          <w:szCs w:val="28"/>
        </w:rPr>
        <w:drawing>
          <wp:inline distT="0" distB="0" distL="0" distR="0" wp14:anchorId="2F24B178" wp14:editId="2DB90729">
            <wp:extent cx="5057775" cy="2697480"/>
            <wp:effectExtent l="0" t="0" r="0" b="0"/>
            <wp:docPr id="1" name="Рисунок 1" descr="https://libra-selco.ru/wp-content/uploads/2022/01/god_kul_logo_musti_color-675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bra-selco.ru/wp-content/uploads/2022/01/god_kul_logo_musti_color-675x3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22" cy="269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639" w:rsidRPr="003A7AB9" w:rsidRDefault="009F5639" w:rsidP="009F5639">
      <w:pPr>
        <w:jc w:val="center"/>
        <w:rPr>
          <w:b/>
          <w:sz w:val="28"/>
          <w:szCs w:val="28"/>
        </w:rPr>
      </w:pPr>
    </w:p>
    <w:p w:rsidR="009F5639" w:rsidRPr="003A7AB9" w:rsidRDefault="009F5639" w:rsidP="009F5639">
      <w:pPr>
        <w:jc w:val="center"/>
        <w:rPr>
          <w:b/>
          <w:sz w:val="28"/>
          <w:szCs w:val="28"/>
        </w:rPr>
      </w:pPr>
    </w:p>
    <w:p w:rsidR="009F5639" w:rsidRPr="003A7AB9" w:rsidRDefault="009F5639" w:rsidP="009F5639">
      <w:pPr>
        <w:jc w:val="center"/>
        <w:rPr>
          <w:b/>
          <w:sz w:val="28"/>
          <w:szCs w:val="28"/>
        </w:rPr>
      </w:pPr>
    </w:p>
    <w:p w:rsidR="009F5639" w:rsidRPr="003A7AB9" w:rsidRDefault="009F5639" w:rsidP="009F5639">
      <w:pPr>
        <w:jc w:val="center"/>
        <w:rPr>
          <w:b/>
          <w:sz w:val="28"/>
          <w:szCs w:val="28"/>
        </w:rPr>
      </w:pPr>
    </w:p>
    <w:p w:rsidR="009F5639" w:rsidRPr="003A7AB9" w:rsidRDefault="009F5639" w:rsidP="009F5639">
      <w:pPr>
        <w:jc w:val="center"/>
        <w:rPr>
          <w:b/>
          <w:sz w:val="28"/>
          <w:szCs w:val="28"/>
        </w:rPr>
      </w:pPr>
    </w:p>
    <w:p w:rsidR="009F5639" w:rsidRDefault="009F5639" w:rsidP="009F5639">
      <w:pPr>
        <w:jc w:val="center"/>
        <w:rPr>
          <w:b/>
          <w:sz w:val="32"/>
          <w:szCs w:val="32"/>
        </w:rPr>
      </w:pPr>
    </w:p>
    <w:p w:rsidR="004C4BBD" w:rsidRPr="003A6404" w:rsidRDefault="004C4BBD" w:rsidP="004C4BB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 xml:space="preserve">ИНФОРМАЦИОННЫЙ ОТЧЕТ </w:t>
      </w:r>
    </w:p>
    <w:p w:rsidR="004C4BBD" w:rsidRPr="003A6404" w:rsidRDefault="004C4BBD" w:rsidP="004C4BB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об отдельных направлениях деятельности культурно-досуговых учреждений муниципального образования</w:t>
      </w:r>
    </w:p>
    <w:p w:rsidR="004C4BBD" w:rsidRPr="003A6404" w:rsidRDefault="004C4BBD" w:rsidP="004C4BB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__</w:t>
      </w:r>
      <w:r w:rsidR="006170DD">
        <w:rPr>
          <w:rFonts w:ascii="Times New Roman" w:hAnsi="Times New Roman"/>
          <w:b/>
          <w:sz w:val="28"/>
          <w:szCs w:val="28"/>
          <w:u w:val="single"/>
        </w:rPr>
        <w:t>МБУ ГГО «</w:t>
      </w:r>
      <w:proofErr w:type="spellStart"/>
      <w:r w:rsidR="006170DD">
        <w:rPr>
          <w:rFonts w:ascii="Times New Roman" w:hAnsi="Times New Roman"/>
          <w:b/>
          <w:sz w:val="28"/>
          <w:szCs w:val="28"/>
          <w:u w:val="single"/>
        </w:rPr>
        <w:t>Горноуральский</w:t>
      </w:r>
      <w:proofErr w:type="spellEnd"/>
      <w:r w:rsidR="006170DD">
        <w:rPr>
          <w:rFonts w:ascii="Times New Roman" w:hAnsi="Times New Roman"/>
          <w:b/>
          <w:sz w:val="28"/>
          <w:szCs w:val="28"/>
          <w:u w:val="single"/>
        </w:rPr>
        <w:t xml:space="preserve"> ЦК»</w:t>
      </w:r>
      <w:r w:rsidRPr="003A6404">
        <w:rPr>
          <w:rFonts w:ascii="Times New Roman" w:hAnsi="Times New Roman"/>
          <w:b/>
          <w:sz w:val="28"/>
          <w:szCs w:val="28"/>
        </w:rPr>
        <w:t>______</w:t>
      </w:r>
    </w:p>
    <w:p w:rsidR="004C4BBD" w:rsidRPr="003A6404" w:rsidRDefault="004C4BBD" w:rsidP="004C4BBD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3A6404">
        <w:rPr>
          <w:rFonts w:ascii="Times New Roman" w:hAnsi="Times New Roman"/>
          <w:sz w:val="24"/>
          <w:szCs w:val="24"/>
        </w:rPr>
        <w:t>(наименование муниципального образования)</w:t>
      </w:r>
    </w:p>
    <w:p w:rsidR="004C4BBD" w:rsidRPr="003A6404" w:rsidRDefault="004C4BBD" w:rsidP="004C4BB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в 2022 году</w:t>
      </w:r>
    </w:p>
    <w:p w:rsidR="004C4BBD" w:rsidRDefault="004C4BBD" w:rsidP="009F5639">
      <w:pPr>
        <w:jc w:val="center"/>
        <w:rPr>
          <w:b/>
          <w:sz w:val="32"/>
          <w:szCs w:val="32"/>
        </w:rPr>
      </w:pPr>
    </w:p>
    <w:p w:rsidR="009F5639" w:rsidRDefault="009F5639" w:rsidP="009F5639">
      <w:pPr>
        <w:rPr>
          <w:sz w:val="28"/>
          <w:szCs w:val="28"/>
        </w:rPr>
      </w:pPr>
    </w:p>
    <w:p w:rsidR="00566F99" w:rsidRPr="003A7AB9" w:rsidRDefault="00566F99" w:rsidP="009F5639">
      <w:pPr>
        <w:rPr>
          <w:sz w:val="28"/>
          <w:szCs w:val="28"/>
        </w:rPr>
      </w:pPr>
    </w:p>
    <w:p w:rsidR="00566F99" w:rsidRDefault="00566F99" w:rsidP="009F5639">
      <w:pPr>
        <w:rPr>
          <w:sz w:val="28"/>
          <w:szCs w:val="28"/>
        </w:rPr>
      </w:pPr>
    </w:p>
    <w:p w:rsidR="00B94717" w:rsidRDefault="00B94717" w:rsidP="009F5639">
      <w:pPr>
        <w:jc w:val="center"/>
      </w:pPr>
    </w:p>
    <w:p w:rsidR="00B94717" w:rsidRDefault="00B94717" w:rsidP="009F5639">
      <w:pPr>
        <w:jc w:val="center"/>
        <w:rPr>
          <w:noProof/>
        </w:rPr>
      </w:pPr>
    </w:p>
    <w:p w:rsidR="00834C1E" w:rsidRDefault="00834C1E" w:rsidP="009F5639">
      <w:pPr>
        <w:jc w:val="center"/>
        <w:rPr>
          <w:noProof/>
        </w:rPr>
      </w:pPr>
    </w:p>
    <w:p w:rsidR="00834C1E" w:rsidRDefault="00834C1E" w:rsidP="009F5639">
      <w:pPr>
        <w:jc w:val="center"/>
        <w:rPr>
          <w:noProof/>
        </w:rPr>
      </w:pPr>
    </w:p>
    <w:p w:rsidR="00834C1E" w:rsidRDefault="00834C1E" w:rsidP="009F5639">
      <w:pPr>
        <w:jc w:val="center"/>
        <w:rPr>
          <w:noProof/>
        </w:rPr>
      </w:pPr>
    </w:p>
    <w:p w:rsidR="00834C1E" w:rsidRDefault="00834C1E" w:rsidP="009F5639">
      <w:pPr>
        <w:jc w:val="center"/>
        <w:rPr>
          <w:noProof/>
        </w:rPr>
      </w:pPr>
    </w:p>
    <w:p w:rsidR="00834C1E" w:rsidRDefault="00834C1E" w:rsidP="009F5639">
      <w:pPr>
        <w:jc w:val="center"/>
      </w:pPr>
    </w:p>
    <w:p w:rsidR="009F5639" w:rsidRPr="003A7AB9" w:rsidRDefault="009F5639" w:rsidP="009F5639">
      <w:pPr>
        <w:rPr>
          <w:sz w:val="28"/>
          <w:szCs w:val="28"/>
        </w:rPr>
      </w:pPr>
    </w:p>
    <w:p w:rsidR="003A6404" w:rsidRPr="00A01FCB" w:rsidRDefault="009F5639" w:rsidP="00566F99">
      <w:pPr>
        <w:jc w:val="center"/>
        <w:rPr>
          <w:b/>
          <w:sz w:val="28"/>
          <w:szCs w:val="28"/>
        </w:rPr>
      </w:pPr>
      <w:r w:rsidRPr="003A7AB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22</w:t>
      </w:r>
    </w:p>
    <w:p w:rsidR="009F5639" w:rsidRDefault="009F5639" w:rsidP="009F5639">
      <w:pPr>
        <w:pStyle w:val="a7"/>
        <w:ind w:left="786"/>
        <w:jc w:val="both"/>
        <w:rPr>
          <w:rFonts w:ascii="Times New Roman" w:hAnsi="Times New Roman"/>
          <w:b/>
          <w:sz w:val="28"/>
          <w:szCs w:val="28"/>
        </w:rPr>
      </w:pPr>
    </w:p>
    <w:p w:rsidR="009F5639" w:rsidRPr="003A6404" w:rsidRDefault="009F5639" w:rsidP="003A6404">
      <w:pPr>
        <w:pStyle w:val="a7"/>
        <w:numPr>
          <w:ilvl w:val="0"/>
          <w:numId w:val="22"/>
        </w:numPr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lastRenderedPageBreak/>
        <w:t>Информация о мероприятиях и проектах культурно-досуговых учреждений, приуроченных к проведению Года культурного наследия народов России.</w:t>
      </w:r>
    </w:p>
    <w:p w:rsidR="009F5639" w:rsidRPr="003A6404" w:rsidRDefault="009F5639" w:rsidP="009F5639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общее количество проведенных мероприятий к Году культурного наследия__</w:t>
      </w:r>
      <w:r w:rsidR="00952F37">
        <w:rPr>
          <w:rFonts w:ascii="Times New Roman" w:hAnsi="Times New Roman"/>
          <w:sz w:val="28"/>
          <w:szCs w:val="28"/>
          <w:u w:val="single"/>
        </w:rPr>
        <w:t>61</w:t>
      </w:r>
      <w:r w:rsidRPr="003A6404">
        <w:rPr>
          <w:rFonts w:ascii="Times New Roman" w:hAnsi="Times New Roman"/>
          <w:sz w:val="28"/>
          <w:szCs w:val="28"/>
        </w:rPr>
        <w:t>_______</w:t>
      </w:r>
    </w:p>
    <w:p w:rsidR="00637D43" w:rsidRPr="00181917" w:rsidRDefault="009F5639" w:rsidP="005540A5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 xml:space="preserve">информация о самых масштабных, значимых, интересных или инновационных мероприятиях и проектах </w:t>
      </w:r>
      <w:r w:rsidRPr="00A9278D">
        <w:rPr>
          <w:rFonts w:ascii="Times New Roman" w:hAnsi="Times New Roman"/>
          <w:i/>
          <w:sz w:val="28"/>
          <w:szCs w:val="28"/>
        </w:rPr>
        <w:t>(</w:t>
      </w:r>
      <w:r w:rsidR="00A9278D" w:rsidRPr="00A9278D">
        <w:rPr>
          <w:rFonts w:ascii="Times New Roman" w:hAnsi="Times New Roman"/>
          <w:i/>
          <w:sz w:val="28"/>
          <w:szCs w:val="28"/>
        </w:rPr>
        <w:t>не более</w:t>
      </w:r>
      <w:r w:rsidRPr="00A9278D">
        <w:rPr>
          <w:rFonts w:ascii="Times New Roman" w:hAnsi="Times New Roman"/>
          <w:i/>
          <w:sz w:val="28"/>
          <w:szCs w:val="28"/>
        </w:rPr>
        <w:t xml:space="preserve"> 3 мероприятий или проектов)</w:t>
      </w:r>
      <w:r w:rsidRPr="003A6404">
        <w:rPr>
          <w:rFonts w:ascii="Times New Roman" w:hAnsi="Times New Roman"/>
          <w:sz w:val="28"/>
          <w:szCs w:val="28"/>
        </w:rPr>
        <w:t>.</w:t>
      </w:r>
      <w:r w:rsidR="005540A5" w:rsidRPr="005540A5">
        <w:t xml:space="preserve"> </w:t>
      </w:r>
    </w:p>
    <w:p w:rsidR="007375B1" w:rsidRPr="007375B1" w:rsidRDefault="00181917" w:rsidP="007375B1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</w:t>
      </w:r>
      <w:r w:rsidRPr="00181917">
        <w:t xml:space="preserve"> </w:t>
      </w:r>
      <w:proofErr w:type="spellStart"/>
      <w:r w:rsidRPr="00181917">
        <w:rPr>
          <w:rFonts w:ascii="Times New Roman" w:hAnsi="Times New Roman"/>
          <w:sz w:val="28"/>
          <w:szCs w:val="28"/>
        </w:rPr>
        <w:t>Балакинск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181917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а</w:t>
      </w:r>
      <w:r w:rsidRPr="00181917">
        <w:rPr>
          <w:rFonts w:ascii="Times New Roman" w:hAnsi="Times New Roman"/>
          <w:sz w:val="28"/>
          <w:szCs w:val="28"/>
        </w:rPr>
        <w:t xml:space="preserve"> культуры - филиал</w:t>
      </w:r>
      <w:r>
        <w:rPr>
          <w:rFonts w:ascii="Times New Roman" w:hAnsi="Times New Roman"/>
          <w:sz w:val="28"/>
          <w:szCs w:val="28"/>
        </w:rPr>
        <w:t>а</w:t>
      </w:r>
      <w:r w:rsidRPr="00181917">
        <w:rPr>
          <w:rFonts w:ascii="Times New Roman" w:hAnsi="Times New Roman"/>
          <w:sz w:val="28"/>
          <w:szCs w:val="28"/>
        </w:rPr>
        <w:t xml:space="preserve"> муниципального бюджетного учреждения </w:t>
      </w:r>
      <w:proofErr w:type="spellStart"/>
      <w:r w:rsidRPr="00181917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181917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181917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181917">
        <w:rPr>
          <w:rFonts w:ascii="Times New Roman" w:hAnsi="Times New Roman"/>
          <w:sz w:val="28"/>
          <w:szCs w:val="28"/>
        </w:rPr>
        <w:t xml:space="preserve"> центр культуры»</w:t>
      </w:r>
      <w:r>
        <w:rPr>
          <w:rFonts w:ascii="Times New Roman" w:hAnsi="Times New Roman"/>
          <w:sz w:val="28"/>
          <w:szCs w:val="28"/>
        </w:rPr>
        <w:t xml:space="preserve"> </w:t>
      </w:r>
      <w:r w:rsidR="007375B1">
        <w:rPr>
          <w:rFonts w:ascii="Times New Roman" w:hAnsi="Times New Roman"/>
          <w:sz w:val="28"/>
          <w:szCs w:val="28"/>
        </w:rPr>
        <w:t>р</w:t>
      </w:r>
      <w:r w:rsidR="006C1C18">
        <w:rPr>
          <w:rFonts w:ascii="Times New Roman" w:hAnsi="Times New Roman"/>
          <w:sz w:val="28"/>
          <w:szCs w:val="28"/>
        </w:rPr>
        <w:t>еализую</w:t>
      </w:r>
      <w:r w:rsidR="007375B1">
        <w:rPr>
          <w:rFonts w:ascii="Times New Roman" w:hAnsi="Times New Roman"/>
          <w:sz w:val="28"/>
          <w:szCs w:val="28"/>
        </w:rPr>
        <w:t>т проект «</w:t>
      </w:r>
      <w:r w:rsidR="007375B1" w:rsidRPr="007375B1">
        <w:rPr>
          <w:rFonts w:ascii="Times New Roman" w:hAnsi="Times New Roman"/>
          <w:sz w:val="28"/>
          <w:szCs w:val="28"/>
        </w:rPr>
        <w:t xml:space="preserve">Проведение русских народных обрядовых праздников и гуляний как развитие туристического семейного досуга на территории села </w:t>
      </w:r>
      <w:proofErr w:type="spellStart"/>
      <w:r w:rsidR="007375B1" w:rsidRPr="007375B1">
        <w:rPr>
          <w:rFonts w:ascii="Times New Roman" w:hAnsi="Times New Roman"/>
          <w:sz w:val="28"/>
          <w:szCs w:val="28"/>
        </w:rPr>
        <w:t>Балакино</w:t>
      </w:r>
      <w:proofErr w:type="spellEnd"/>
      <w:r w:rsidR="007375B1">
        <w:rPr>
          <w:rFonts w:ascii="Times New Roman" w:hAnsi="Times New Roman"/>
          <w:sz w:val="28"/>
          <w:szCs w:val="28"/>
        </w:rPr>
        <w:t>».</w:t>
      </w:r>
    </w:p>
    <w:p w:rsidR="007375B1" w:rsidRPr="007375B1" w:rsidRDefault="007375B1" w:rsidP="007375B1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  <w:r w:rsidRPr="007375B1">
        <w:rPr>
          <w:rFonts w:ascii="Times New Roman" w:hAnsi="Times New Roman"/>
          <w:sz w:val="28"/>
          <w:szCs w:val="28"/>
        </w:rPr>
        <w:t>Цели проекта.</w:t>
      </w:r>
    </w:p>
    <w:p w:rsidR="007375B1" w:rsidRPr="007375B1" w:rsidRDefault="007375B1" w:rsidP="007375B1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  <w:r w:rsidRPr="007375B1">
        <w:rPr>
          <w:rFonts w:ascii="Times New Roman" w:hAnsi="Times New Roman"/>
          <w:sz w:val="28"/>
          <w:szCs w:val="28"/>
        </w:rPr>
        <w:t xml:space="preserve"> *  Приобщение населения к сохранению нематериального культурного  наследия, повышение интереса к народным праздникам, возрождению традиций и обычаев.</w:t>
      </w:r>
    </w:p>
    <w:p w:rsidR="007375B1" w:rsidRPr="007375B1" w:rsidRDefault="007375B1" w:rsidP="007375B1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  <w:r w:rsidRPr="007375B1">
        <w:rPr>
          <w:rFonts w:ascii="Times New Roman" w:hAnsi="Times New Roman"/>
          <w:sz w:val="28"/>
          <w:szCs w:val="28"/>
        </w:rPr>
        <w:t>*  Расширение знаний о традиции празднования традиционных народных  праздников;</w:t>
      </w:r>
    </w:p>
    <w:p w:rsidR="007375B1" w:rsidRPr="007375B1" w:rsidRDefault="007375B1" w:rsidP="007375B1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  <w:r w:rsidRPr="007375B1">
        <w:rPr>
          <w:rFonts w:ascii="Times New Roman" w:hAnsi="Times New Roman"/>
          <w:sz w:val="28"/>
          <w:szCs w:val="28"/>
        </w:rPr>
        <w:t>* Развитие элементов русского национального характера, основ национального самосознания, духовности, пробуждение чувства национального достоинства;</w:t>
      </w:r>
    </w:p>
    <w:p w:rsidR="007375B1" w:rsidRPr="007375B1" w:rsidRDefault="007375B1" w:rsidP="007375B1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  <w:r w:rsidRPr="007375B1">
        <w:rPr>
          <w:rFonts w:ascii="Times New Roman" w:hAnsi="Times New Roman"/>
          <w:sz w:val="28"/>
          <w:szCs w:val="28"/>
        </w:rPr>
        <w:t>Задачи: сформировать у населения устойчивый интерес к народному творчеству, желание знакомиться с разнообразными жанрами фольклора; активизировать представления о народных праздниках, обычаях и традициях русского народа; воспитывать патриотические чувства, гордость за великую державу.</w:t>
      </w:r>
    </w:p>
    <w:p w:rsidR="007375B1" w:rsidRPr="007375B1" w:rsidRDefault="007375B1" w:rsidP="006D61F1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  <w:r w:rsidRPr="007375B1">
        <w:rPr>
          <w:rFonts w:ascii="Times New Roman" w:hAnsi="Times New Roman"/>
          <w:sz w:val="28"/>
          <w:szCs w:val="28"/>
        </w:rPr>
        <w:t xml:space="preserve">Актуальность проекта обусловлена тем, что с развитием цивилизации фонд свободного времени населения резко сократился, поменялись приоритеты в проведении досуга. Русский народ зачастую забывает об истоках своего бытия, о традициях, культуре своего народа. И лишь небольшая часть людей, а это в основном лица преклонного возраста, популяризируют опыт народной художественной культуры. Поэтому в настоящее время возрастает необходимость не только сохранения и возрождения, но и дальнейшего развития традиционной народной художественной культуры. Бережное отношение к традициям национальной культуры является одним из условий преемственности исторического опыта народа, воссоздания нравственных и этнических основ национального характера. Сегодня сельский туризм и интерес к народным традициям (праздникам, обрядам, ремеслам) все возрастает. Ограничения, связанные с мерами по борьбе с пандемий, ориентировали потребителей туристических услуг в стране на продукты внутреннего туризма. Семейный отдых в регионах России или организация отдыха в своем регионе позволяет удовлетворить запрос на семейный отдых посредством участия в народных обрядовых праздниках. </w:t>
      </w:r>
      <w:proofErr w:type="spellStart"/>
      <w:r w:rsidRPr="007375B1">
        <w:rPr>
          <w:rFonts w:ascii="Times New Roman" w:hAnsi="Times New Roman"/>
          <w:sz w:val="28"/>
          <w:szCs w:val="28"/>
        </w:rPr>
        <w:t>Балакинск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 w:rsidRPr="007375B1">
        <w:rPr>
          <w:rFonts w:ascii="Times New Roman" w:hAnsi="Times New Roman"/>
          <w:sz w:val="28"/>
          <w:szCs w:val="28"/>
        </w:rPr>
        <w:t xml:space="preserve"> дом культуры - филиал муниципального бюджетного учреждения </w:t>
      </w:r>
      <w:proofErr w:type="spellStart"/>
      <w:r w:rsidRPr="007375B1">
        <w:rPr>
          <w:rFonts w:ascii="Times New Roman" w:hAnsi="Times New Roman"/>
          <w:sz w:val="28"/>
          <w:szCs w:val="28"/>
        </w:rPr>
        <w:lastRenderedPageBreak/>
        <w:t>Горноуральского</w:t>
      </w:r>
      <w:proofErr w:type="spellEnd"/>
      <w:r w:rsidRPr="007375B1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7375B1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7375B1">
        <w:rPr>
          <w:rFonts w:ascii="Times New Roman" w:hAnsi="Times New Roman"/>
          <w:sz w:val="28"/>
          <w:szCs w:val="28"/>
        </w:rPr>
        <w:t xml:space="preserve"> центр культуры» имеет огромный потенциал в сохранении и возрождении традиций народной художественной культуры. Специалисты дома культуры уже 6 лет сотрудничают с турфирмой «Городище» (г. Нижний Тагил), организуя и проводя народные праздники и гуляния, новогодние представления для туристов из Нижнего Тагила, Кушвы, Салды, п. </w:t>
      </w:r>
      <w:proofErr w:type="spellStart"/>
      <w:r w:rsidRPr="007375B1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7375B1">
        <w:rPr>
          <w:rFonts w:ascii="Times New Roman" w:hAnsi="Times New Roman"/>
          <w:sz w:val="28"/>
          <w:szCs w:val="28"/>
        </w:rPr>
        <w:t>. За 202</w:t>
      </w:r>
      <w:r w:rsidR="006C1C18">
        <w:rPr>
          <w:rFonts w:ascii="Times New Roman" w:hAnsi="Times New Roman"/>
          <w:sz w:val="28"/>
          <w:szCs w:val="28"/>
        </w:rPr>
        <w:t>2</w:t>
      </w:r>
      <w:r w:rsidRPr="007375B1">
        <w:rPr>
          <w:rFonts w:ascii="Times New Roman" w:hAnsi="Times New Roman"/>
          <w:sz w:val="28"/>
          <w:szCs w:val="28"/>
        </w:rPr>
        <w:t xml:space="preserve"> год проведены народные праздники и гуляния для </w:t>
      </w:r>
      <w:r w:rsidR="006C1C18">
        <w:rPr>
          <w:rFonts w:ascii="Times New Roman" w:hAnsi="Times New Roman"/>
          <w:sz w:val="28"/>
          <w:szCs w:val="28"/>
        </w:rPr>
        <w:t>648</w:t>
      </w:r>
      <w:r w:rsidRPr="007375B1">
        <w:rPr>
          <w:rFonts w:ascii="Times New Roman" w:hAnsi="Times New Roman"/>
          <w:sz w:val="28"/>
          <w:szCs w:val="28"/>
        </w:rPr>
        <w:t xml:space="preserve"> человек.</w:t>
      </w:r>
    </w:p>
    <w:p w:rsidR="007375B1" w:rsidRPr="007375B1" w:rsidRDefault="007375B1" w:rsidP="007375B1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  <w:r w:rsidRPr="007375B1">
        <w:rPr>
          <w:rFonts w:ascii="Times New Roman" w:hAnsi="Times New Roman"/>
          <w:sz w:val="28"/>
          <w:szCs w:val="28"/>
        </w:rPr>
        <w:t xml:space="preserve">Целевая группа проекта: местные жители, туристы из населенных пунктов Свердловской области, школьники. </w:t>
      </w:r>
    </w:p>
    <w:p w:rsidR="007375B1" w:rsidRPr="007375B1" w:rsidRDefault="007375B1" w:rsidP="007375B1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  <w:r w:rsidRPr="007375B1">
        <w:rPr>
          <w:rFonts w:ascii="Times New Roman" w:hAnsi="Times New Roman"/>
          <w:sz w:val="28"/>
          <w:szCs w:val="28"/>
        </w:rPr>
        <w:t>Партнеры: турфирма «Городища», женсовет «Вдохновен</w:t>
      </w:r>
      <w:r w:rsidR="006C1C18">
        <w:rPr>
          <w:rFonts w:ascii="Times New Roman" w:hAnsi="Times New Roman"/>
          <w:sz w:val="28"/>
          <w:szCs w:val="28"/>
        </w:rPr>
        <w:t>и</w:t>
      </w:r>
      <w:r w:rsidRPr="007375B1">
        <w:rPr>
          <w:rFonts w:ascii="Times New Roman" w:hAnsi="Times New Roman"/>
          <w:sz w:val="28"/>
          <w:szCs w:val="28"/>
        </w:rPr>
        <w:t xml:space="preserve">е» села </w:t>
      </w:r>
      <w:proofErr w:type="spellStart"/>
      <w:r w:rsidRPr="007375B1">
        <w:rPr>
          <w:rFonts w:ascii="Times New Roman" w:hAnsi="Times New Roman"/>
          <w:sz w:val="28"/>
          <w:szCs w:val="28"/>
        </w:rPr>
        <w:t>Балакино</w:t>
      </w:r>
      <w:proofErr w:type="spellEnd"/>
      <w:r w:rsidRPr="007375B1">
        <w:rPr>
          <w:rFonts w:ascii="Times New Roman" w:hAnsi="Times New Roman"/>
          <w:sz w:val="28"/>
          <w:szCs w:val="28"/>
        </w:rPr>
        <w:t>.</w:t>
      </w:r>
    </w:p>
    <w:p w:rsidR="006C1C18" w:rsidRDefault="007375B1" w:rsidP="007375B1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  <w:r w:rsidRPr="007375B1">
        <w:rPr>
          <w:rFonts w:ascii="Times New Roman" w:hAnsi="Times New Roman"/>
          <w:sz w:val="28"/>
          <w:szCs w:val="28"/>
        </w:rPr>
        <w:t xml:space="preserve">Описание услуги: проведение народных праздников и гуляний: Масленица, Ивана Купала, </w:t>
      </w:r>
      <w:proofErr w:type="spellStart"/>
      <w:r w:rsidRPr="007375B1">
        <w:rPr>
          <w:rFonts w:ascii="Times New Roman" w:hAnsi="Times New Roman"/>
          <w:sz w:val="28"/>
          <w:szCs w:val="28"/>
        </w:rPr>
        <w:t>Осенины</w:t>
      </w:r>
      <w:proofErr w:type="spellEnd"/>
      <w:r w:rsidRPr="007375B1">
        <w:rPr>
          <w:rFonts w:ascii="Times New Roman" w:hAnsi="Times New Roman"/>
          <w:sz w:val="28"/>
          <w:szCs w:val="28"/>
        </w:rPr>
        <w:t xml:space="preserve">, Кузьминки, </w:t>
      </w:r>
      <w:r w:rsidR="006C1C18">
        <w:rPr>
          <w:rFonts w:ascii="Times New Roman" w:hAnsi="Times New Roman"/>
          <w:sz w:val="28"/>
          <w:szCs w:val="28"/>
        </w:rPr>
        <w:t>н</w:t>
      </w:r>
      <w:r w:rsidR="006C1C18" w:rsidRPr="006C1C18">
        <w:rPr>
          <w:rFonts w:ascii="Times New Roman" w:hAnsi="Times New Roman"/>
          <w:sz w:val="28"/>
          <w:szCs w:val="28"/>
        </w:rPr>
        <w:t>овогодни</w:t>
      </w:r>
      <w:r w:rsidR="006C1C18">
        <w:rPr>
          <w:rFonts w:ascii="Times New Roman" w:hAnsi="Times New Roman"/>
          <w:sz w:val="28"/>
          <w:szCs w:val="28"/>
        </w:rPr>
        <w:t>е</w:t>
      </w:r>
      <w:r w:rsidR="006C1C18" w:rsidRPr="006C1C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1C18" w:rsidRPr="006C1C18">
        <w:rPr>
          <w:rFonts w:ascii="Times New Roman" w:hAnsi="Times New Roman"/>
          <w:sz w:val="28"/>
          <w:szCs w:val="28"/>
        </w:rPr>
        <w:t>мероприяти</w:t>
      </w:r>
      <w:r w:rsidR="006C1C18">
        <w:rPr>
          <w:rFonts w:ascii="Times New Roman" w:hAnsi="Times New Roman"/>
          <w:sz w:val="28"/>
          <w:szCs w:val="28"/>
        </w:rPr>
        <w:t>я</w:t>
      </w:r>
      <w:proofErr w:type="gramEnd"/>
      <w:r w:rsidR="006C1C18" w:rsidRPr="006C1C18">
        <w:rPr>
          <w:rFonts w:ascii="Times New Roman" w:hAnsi="Times New Roman"/>
          <w:sz w:val="28"/>
          <w:szCs w:val="28"/>
        </w:rPr>
        <w:t xml:space="preserve"> </w:t>
      </w:r>
      <w:r w:rsidRPr="007375B1">
        <w:rPr>
          <w:rFonts w:ascii="Times New Roman" w:hAnsi="Times New Roman"/>
          <w:sz w:val="28"/>
          <w:szCs w:val="28"/>
        </w:rPr>
        <w:t xml:space="preserve">включающие в себя много хороводов, народных игр, состязаний, аттракционов, проводимых на улице. Обязательная часть праздника – чаепитие и мастер-классы. </w:t>
      </w:r>
    </w:p>
    <w:p w:rsidR="009F5639" w:rsidRPr="003A6404" w:rsidRDefault="006C1C18" w:rsidP="009F5639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создании праздничных программ, которые организуют и проводят </w:t>
      </w:r>
      <w:r w:rsidRPr="006C1C18">
        <w:rPr>
          <w:rFonts w:ascii="Times New Roman" w:hAnsi="Times New Roman"/>
          <w:sz w:val="28"/>
          <w:szCs w:val="28"/>
        </w:rPr>
        <w:t>сотрудники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2222" w:rsidRPr="00982222">
        <w:rPr>
          <w:rFonts w:ascii="Times New Roman" w:hAnsi="Times New Roman"/>
          <w:sz w:val="28"/>
          <w:szCs w:val="28"/>
        </w:rPr>
        <w:t>Балакинского</w:t>
      </w:r>
      <w:proofErr w:type="spellEnd"/>
      <w:r w:rsidR="00982222" w:rsidRPr="00982222">
        <w:rPr>
          <w:rFonts w:ascii="Times New Roman" w:hAnsi="Times New Roman"/>
          <w:sz w:val="28"/>
          <w:szCs w:val="28"/>
        </w:rPr>
        <w:t xml:space="preserve"> дома культуры - филиала муниципального бюджетного учреждения </w:t>
      </w:r>
      <w:proofErr w:type="spellStart"/>
      <w:r w:rsidR="00982222" w:rsidRPr="00982222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="00982222" w:rsidRPr="00982222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="00982222" w:rsidRPr="00982222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="00982222" w:rsidRPr="00982222">
        <w:rPr>
          <w:rFonts w:ascii="Times New Roman" w:hAnsi="Times New Roman"/>
          <w:sz w:val="28"/>
          <w:szCs w:val="28"/>
        </w:rPr>
        <w:t xml:space="preserve"> центр культуры»</w:t>
      </w:r>
      <w:r w:rsidRPr="006C1C18">
        <w:rPr>
          <w:rFonts w:ascii="Times New Roman" w:hAnsi="Times New Roman"/>
          <w:sz w:val="28"/>
          <w:szCs w:val="28"/>
        </w:rPr>
        <w:t xml:space="preserve">– 3 человека, хоровой коллектив  «Подснежник»  </w:t>
      </w:r>
      <w:proofErr w:type="spellStart"/>
      <w:r w:rsidR="00982222" w:rsidRPr="00982222">
        <w:rPr>
          <w:rFonts w:ascii="Times New Roman" w:hAnsi="Times New Roman"/>
          <w:sz w:val="28"/>
          <w:szCs w:val="28"/>
        </w:rPr>
        <w:t>Балакинского</w:t>
      </w:r>
      <w:proofErr w:type="spellEnd"/>
      <w:r w:rsidR="00982222" w:rsidRPr="00982222">
        <w:rPr>
          <w:rFonts w:ascii="Times New Roman" w:hAnsi="Times New Roman"/>
          <w:sz w:val="28"/>
          <w:szCs w:val="28"/>
        </w:rPr>
        <w:t xml:space="preserve"> дома культуры - филиала муниципального бюджетного учреждения </w:t>
      </w:r>
      <w:proofErr w:type="spellStart"/>
      <w:r w:rsidR="00982222" w:rsidRPr="00982222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="00982222" w:rsidRPr="00982222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="00982222" w:rsidRPr="00982222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="00982222" w:rsidRPr="00982222">
        <w:rPr>
          <w:rFonts w:ascii="Times New Roman" w:hAnsi="Times New Roman"/>
          <w:sz w:val="28"/>
          <w:szCs w:val="28"/>
        </w:rPr>
        <w:t xml:space="preserve"> центр культуры»</w:t>
      </w:r>
      <w:r w:rsidRPr="006C1C18">
        <w:rPr>
          <w:rFonts w:ascii="Times New Roman" w:hAnsi="Times New Roman"/>
          <w:sz w:val="28"/>
          <w:szCs w:val="28"/>
        </w:rPr>
        <w:t xml:space="preserve">- 13 человек, женсовет села </w:t>
      </w:r>
      <w:proofErr w:type="spellStart"/>
      <w:r w:rsidRPr="006C1C18">
        <w:rPr>
          <w:rFonts w:ascii="Times New Roman" w:hAnsi="Times New Roman"/>
          <w:sz w:val="28"/>
          <w:szCs w:val="28"/>
        </w:rPr>
        <w:t>Балакино</w:t>
      </w:r>
      <w:proofErr w:type="spellEnd"/>
      <w:r w:rsidRPr="006C1C18">
        <w:rPr>
          <w:rFonts w:ascii="Times New Roman" w:hAnsi="Times New Roman"/>
          <w:sz w:val="28"/>
          <w:szCs w:val="28"/>
        </w:rPr>
        <w:t xml:space="preserve"> – 10 человек, местные жители.</w:t>
      </w:r>
    </w:p>
    <w:p w:rsidR="009F5639" w:rsidRPr="003A6404" w:rsidRDefault="009F5639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567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Информация о творческих проектах культурно-досуговых учреждений МО, получивших гранты в результате участия в конкурсах на муниципальном, региональном (областном), всероссийском уровнях</w:t>
      </w:r>
      <w:r w:rsidRPr="003A6404">
        <w:rPr>
          <w:rFonts w:ascii="Times New Roman" w:hAnsi="Times New Roman"/>
          <w:sz w:val="28"/>
          <w:szCs w:val="28"/>
        </w:rPr>
        <w:t xml:space="preserve"> </w:t>
      </w:r>
      <w:r w:rsidRPr="00A9278D">
        <w:rPr>
          <w:rFonts w:ascii="Times New Roman" w:hAnsi="Times New Roman"/>
          <w:i/>
          <w:sz w:val="28"/>
          <w:szCs w:val="28"/>
        </w:rPr>
        <w:t>(кроме конкурсов в рамках национального проекта «Культура»)</w:t>
      </w:r>
      <w:r w:rsidRPr="003A6404">
        <w:rPr>
          <w:rFonts w:ascii="Times New Roman" w:hAnsi="Times New Roman"/>
          <w:sz w:val="28"/>
          <w:szCs w:val="28"/>
        </w:rPr>
        <w:t>:</w:t>
      </w:r>
    </w:p>
    <w:p w:rsidR="009F5639" w:rsidRPr="003A6404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Наименование организации-грантодателя ____________________________</w:t>
      </w:r>
    </w:p>
    <w:p w:rsidR="009F5639" w:rsidRPr="003A6404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Наименование учреждения, получившего грант _______________________</w:t>
      </w:r>
    </w:p>
    <w:p w:rsidR="009F5639" w:rsidRPr="003A6404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Наименование проекта ____________________________________________</w:t>
      </w:r>
    </w:p>
    <w:p w:rsidR="009F5639" w:rsidRPr="003A6404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Сроки реализации ________________________________________________</w:t>
      </w:r>
    </w:p>
    <w:p w:rsidR="009F5639" w:rsidRPr="003A6404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Сумма гранта</w:t>
      </w:r>
      <w:r w:rsidR="001B190C">
        <w:rPr>
          <w:rFonts w:ascii="Times New Roman" w:hAnsi="Times New Roman"/>
          <w:sz w:val="28"/>
          <w:szCs w:val="28"/>
        </w:rPr>
        <w:t xml:space="preserve"> </w:t>
      </w:r>
      <w:r w:rsidRPr="003A6404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9F5639" w:rsidRPr="003A6404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Краткое описание проекта _________________________________________</w:t>
      </w:r>
    </w:p>
    <w:p w:rsidR="009F5639" w:rsidRPr="003A6404" w:rsidRDefault="009F5639" w:rsidP="009F5639">
      <w:pPr>
        <w:pStyle w:val="a7"/>
        <w:ind w:left="792"/>
        <w:jc w:val="both"/>
        <w:rPr>
          <w:rFonts w:ascii="Times New Roman" w:hAnsi="Times New Roman"/>
          <w:sz w:val="28"/>
          <w:szCs w:val="28"/>
        </w:rPr>
      </w:pPr>
    </w:p>
    <w:p w:rsidR="009F5639" w:rsidRPr="003A6404" w:rsidRDefault="009F5639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Информация о работе КДУ по программе «Пушкинская карта»:</w:t>
      </w:r>
    </w:p>
    <w:p w:rsidR="009F5639" w:rsidRPr="003A6404" w:rsidRDefault="009F5639" w:rsidP="003A6404">
      <w:pPr>
        <w:pStyle w:val="a7"/>
        <w:ind w:left="426" w:hanging="36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bCs/>
          <w:sz w:val="28"/>
          <w:szCs w:val="28"/>
        </w:rPr>
        <w:tab/>
        <w:t xml:space="preserve">– </w:t>
      </w:r>
      <w:r w:rsidRPr="003A6404">
        <w:rPr>
          <w:rFonts w:ascii="Times New Roman" w:hAnsi="Times New Roman"/>
          <w:sz w:val="28"/>
          <w:szCs w:val="28"/>
        </w:rPr>
        <w:t xml:space="preserve">для муниципальных образований, в которых КДУ </w:t>
      </w:r>
      <w:r w:rsidRPr="003A6404">
        <w:rPr>
          <w:rFonts w:ascii="Times New Roman" w:hAnsi="Times New Roman"/>
          <w:b/>
          <w:sz w:val="28"/>
          <w:szCs w:val="28"/>
          <w:u w:val="single"/>
        </w:rPr>
        <w:t>работали</w:t>
      </w:r>
      <w:r w:rsidRPr="003A6404">
        <w:rPr>
          <w:rFonts w:ascii="Times New Roman" w:hAnsi="Times New Roman"/>
          <w:sz w:val="28"/>
          <w:szCs w:val="28"/>
        </w:rPr>
        <w:t xml:space="preserve"> по программе «Пушкинская карта» в 2022 году:</w:t>
      </w:r>
    </w:p>
    <w:p w:rsidR="009F5639" w:rsidRPr="003A6404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наименования КДУ, которые работают по программе;</w:t>
      </w:r>
    </w:p>
    <w:p w:rsidR="009F5639" w:rsidRPr="003A6404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когда данные КДУ вошли в программу;</w:t>
      </w:r>
    </w:p>
    <w:p w:rsidR="009F5639" w:rsidRPr="003A6404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 xml:space="preserve">сколько билетов по программе продано </w:t>
      </w:r>
      <w:proofErr w:type="gramStart"/>
      <w:r w:rsidRPr="003A6404">
        <w:rPr>
          <w:rFonts w:ascii="Times New Roman" w:hAnsi="Times New Roman"/>
          <w:sz w:val="28"/>
          <w:szCs w:val="28"/>
        </w:rPr>
        <w:t>на конец</w:t>
      </w:r>
      <w:proofErr w:type="gramEnd"/>
      <w:r w:rsidRPr="003A6404">
        <w:rPr>
          <w:rFonts w:ascii="Times New Roman" w:hAnsi="Times New Roman"/>
          <w:sz w:val="28"/>
          <w:szCs w:val="28"/>
        </w:rPr>
        <w:t xml:space="preserve"> 2022 года и какова сумма привлеченных средств;</w:t>
      </w:r>
    </w:p>
    <w:p w:rsidR="009F5639" w:rsidRPr="003A6404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рейтинг форм реализованных мероприятий по популярности;</w:t>
      </w:r>
    </w:p>
    <w:p w:rsidR="009F5639" w:rsidRPr="003A6404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какие еще формы мероприятий вы планируете использовать в дальнейшем;</w:t>
      </w:r>
    </w:p>
    <w:p w:rsidR="009F5639" w:rsidRPr="003A6404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lastRenderedPageBreak/>
        <w:t>основные проблемы, с которыми вы столкнулись при реализации программы.</w:t>
      </w:r>
    </w:p>
    <w:p w:rsidR="009F5639" w:rsidRPr="003A6404" w:rsidRDefault="009F5639" w:rsidP="003A6404">
      <w:pPr>
        <w:pStyle w:val="a7"/>
        <w:ind w:left="426" w:hanging="360"/>
        <w:jc w:val="both"/>
        <w:rPr>
          <w:rFonts w:ascii="Times New Roman" w:hAnsi="Times New Roman"/>
          <w:bCs/>
          <w:sz w:val="28"/>
          <w:szCs w:val="28"/>
        </w:rPr>
      </w:pPr>
      <w:r w:rsidRPr="003A6404">
        <w:rPr>
          <w:rFonts w:ascii="Times New Roman" w:hAnsi="Times New Roman"/>
          <w:bCs/>
          <w:sz w:val="28"/>
          <w:szCs w:val="28"/>
        </w:rPr>
        <w:tab/>
        <w:t xml:space="preserve">– для муниципальных образований, в которых КДУ </w:t>
      </w:r>
      <w:r w:rsidRPr="003A6404">
        <w:rPr>
          <w:rFonts w:ascii="Times New Roman" w:hAnsi="Times New Roman"/>
          <w:b/>
          <w:bCs/>
          <w:sz w:val="28"/>
          <w:szCs w:val="28"/>
          <w:u w:val="single"/>
        </w:rPr>
        <w:t>не работали</w:t>
      </w:r>
      <w:r w:rsidRPr="003A6404">
        <w:rPr>
          <w:rFonts w:ascii="Times New Roman" w:hAnsi="Times New Roman"/>
          <w:bCs/>
          <w:sz w:val="28"/>
          <w:szCs w:val="28"/>
        </w:rPr>
        <w:t xml:space="preserve"> по программе «Пушкинская карта» в 2022 году:</w:t>
      </w:r>
    </w:p>
    <w:p w:rsidR="008A1658" w:rsidRDefault="009F5639" w:rsidP="009F5639">
      <w:pPr>
        <w:pStyle w:val="a7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 w:rsidRPr="008A1658">
        <w:rPr>
          <w:rFonts w:ascii="Times New Roman" w:hAnsi="Times New Roman"/>
          <w:bCs/>
          <w:sz w:val="28"/>
          <w:szCs w:val="28"/>
        </w:rPr>
        <w:t>какие вопросы и проблемы препятству</w:t>
      </w:r>
      <w:r w:rsidR="005540A5" w:rsidRPr="008A1658">
        <w:rPr>
          <w:rFonts w:ascii="Times New Roman" w:hAnsi="Times New Roman"/>
          <w:bCs/>
          <w:sz w:val="28"/>
          <w:szCs w:val="28"/>
        </w:rPr>
        <w:t>ют вашему вхождению в програ</w:t>
      </w:r>
      <w:r w:rsidR="008A1658">
        <w:rPr>
          <w:rFonts w:ascii="Times New Roman" w:hAnsi="Times New Roman"/>
          <w:bCs/>
          <w:sz w:val="28"/>
          <w:szCs w:val="28"/>
        </w:rPr>
        <w:t>мму: выбор билетного оператора.</w:t>
      </w:r>
    </w:p>
    <w:p w:rsidR="009F5639" w:rsidRPr="008A1658" w:rsidRDefault="009F5639" w:rsidP="008A1658">
      <w:pPr>
        <w:pStyle w:val="a7"/>
        <w:ind w:left="786"/>
        <w:jc w:val="both"/>
        <w:rPr>
          <w:rFonts w:ascii="Times New Roman" w:hAnsi="Times New Roman"/>
          <w:bCs/>
          <w:sz w:val="28"/>
          <w:szCs w:val="28"/>
        </w:rPr>
      </w:pPr>
      <w:r w:rsidRPr="008A1658">
        <w:rPr>
          <w:rFonts w:ascii="Times New Roman" w:hAnsi="Times New Roman"/>
          <w:bCs/>
          <w:sz w:val="28"/>
          <w:szCs w:val="28"/>
        </w:rPr>
        <w:t>когда вы планируете начать работу по программ</w:t>
      </w:r>
      <w:proofErr w:type="gramStart"/>
      <w:r w:rsidRPr="008A1658">
        <w:rPr>
          <w:rFonts w:ascii="Times New Roman" w:hAnsi="Times New Roman"/>
          <w:bCs/>
          <w:sz w:val="28"/>
          <w:szCs w:val="28"/>
        </w:rPr>
        <w:t>е</w:t>
      </w:r>
      <w:r w:rsidR="005540A5" w:rsidRPr="008A1658">
        <w:rPr>
          <w:rFonts w:ascii="Times New Roman" w:hAnsi="Times New Roman"/>
          <w:bCs/>
          <w:sz w:val="28"/>
          <w:szCs w:val="28"/>
        </w:rPr>
        <w:t>-</w:t>
      </w:r>
      <w:proofErr w:type="gramEnd"/>
      <w:r w:rsidR="005540A5" w:rsidRPr="008A1658">
        <w:rPr>
          <w:rFonts w:ascii="Times New Roman" w:hAnsi="Times New Roman"/>
          <w:bCs/>
          <w:sz w:val="28"/>
          <w:szCs w:val="28"/>
        </w:rPr>
        <w:t xml:space="preserve"> в 2023 году</w:t>
      </w:r>
    </w:p>
    <w:p w:rsidR="009F5639" w:rsidRPr="003A6404" w:rsidRDefault="009F5639" w:rsidP="009F5639">
      <w:pPr>
        <w:pStyle w:val="a7"/>
        <w:ind w:left="792"/>
        <w:jc w:val="both"/>
        <w:rPr>
          <w:rFonts w:ascii="Times New Roman" w:hAnsi="Times New Roman"/>
          <w:sz w:val="28"/>
          <w:szCs w:val="28"/>
        </w:rPr>
      </w:pPr>
    </w:p>
    <w:p w:rsidR="008A1658" w:rsidRPr="00805C54" w:rsidRDefault="009F5639" w:rsidP="00805C5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Информация о развитии креативных индустрий на базе КДУ, о предоставлении ресурсов КДУ для развития бизнеса в сфере культуры.</w:t>
      </w:r>
    </w:p>
    <w:p w:rsidR="009F5639" w:rsidRPr="00805C54" w:rsidRDefault="008A1658" w:rsidP="00FD2B49">
      <w:pPr>
        <w:pStyle w:val="a3"/>
        <w:spacing w:after="0" w:line="240" w:lineRule="auto"/>
        <w:ind w:left="68"/>
        <w:jc w:val="both"/>
        <w:rPr>
          <w:rFonts w:ascii="Times New Roman" w:hAnsi="Times New Roman"/>
          <w:sz w:val="28"/>
          <w:szCs w:val="28"/>
        </w:rPr>
      </w:pPr>
      <w:r w:rsidRPr="00805C54">
        <w:rPr>
          <w:rFonts w:ascii="Times New Roman" w:hAnsi="Times New Roman"/>
          <w:sz w:val="28"/>
          <w:szCs w:val="28"/>
        </w:rPr>
        <w:t xml:space="preserve">В муниципальном бюджетном учреждении </w:t>
      </w:r>
      <w:proofErr w:type="spellStart"/>
      <w:r w:rsidRPr="00805C54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805C54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805C54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805C54">
        <w:rPr>
          <w:rFonts w:ascii="Times New Roman" w:hAnsi="Times New Roman"/>
          <w:sz w:val="28"/>
          <w:szCs w:val="28"/>
        </w:rPr>
        <w:t xml:space="preserve"> центр культуры» у детей большой популярностью пользуются игры-</w:t>
      </w:r>
      <w:proofErr w:type="spellStart"/>
      <w:r w:rsidRPr="00805C54">
        <w:rPr>
          <w:rFonts w:ascii="Times New Roman" w:hAnsi="Times New Roman"/>
          <w:sz w:val="28"/>
          <w:szCs w:val="28"/>
        </w:rPr>
        <w:t>квесты</w:t>
      </w:r>
      <w:proofErr w:type="spellEnd"/>
      <w:r w:rsidR="00FD2B49" w:rsidRPr="00805C54">
        <w:rPr>
          <w:rFonts w:ascii="Times New Roman" w:hAnsi="Times New Roman"/>
          <w:sz w:val="28"/>
          <w:szCs w:val="28"/>
        </w:rPr>
        <w:t>: «В погоне за приключениями»</w:t>
      </w:r>
      <w:r w:rsidRPr="00805C54">
        <w:rPr>
          <w:rFonts w:ascii="Times New Roman" w:hAnsi="Times New Roman"/>
          <w:sz w:val="28"/>
          <w:szCs w:val="28"/>
        </w:rPr>
        <w:t>,</w:t>
      </w:r>
      <w:r w:rsidR="00FD2B49" w:rsidRPr="00805C54">
        <w:rPr>
          <w:rFonts w:ascii="Times New Roman" w:hAnsi="Times New Roman"/>
          <w:sz w:val="28"/>
          <w:szCs w:val="28"/>
        </w:rPr>
        <w:t xml:space="preserve"> «Цветочная поляна», «Волшебное яблочко», </w:t>
      </w:r>
      <w:r w:rsidRPr="00805C54">
        <w:rPr>
          <w:rFonts w:ascii="Times New Roman" w:hAnsi="Times New Roman"/>
          <w:sz w:val="28"/>
          <w:szCs w:val="28"/>
        </w:rPr>
        <w:t xml:space="preserve"> </w:t>
      </w:r>
      <w:r w:rsidR="008023E0" w:rsidRPr="00805C54">
        <w:rPr>
          <w:rFonts w:ascii="Times New Roman" w:hAnsi="Times New Roman"/>
          <w:sz w:val="28"/>
          <w:szCs w:val="28"/>
        </w:rPr>
        <w:t>«</w:t>
      </w:r>
      <w:proofErr w:type="gramStart"/>
      <w:r w:rsidR="008023E0" w:rsidRPr="00805C54">
        <w:rPr>
          <w:rFonts w:ascii="Times New Roman" w:hAnsi="Times New Roman"/>
          <w:sz w:val="28"/>
          <w:szCs w:val="28"/>
        </w:rPr>
        <w:t>Сказочный</w:t>
      </w:r>
      <w:proofErr w:type="gramEnd"/>
      <w:r w:rsidR="008023E0" w:rsidRPr="00805C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23E0" w:rsidRPr="00805C54">
        <w:rPr>
          <w:rFonts w:ascii="Times New Roman" w:hAnsi="Times New Roman"/>
          <w:sz w:val="28"/>
          <w:szCs w:val="28"/>
        </w:rPr>
        <w:t>квест</w:t>
      </w:r>
      <w:proofErr w:type="spellEnd"/>
      <w:r w:rsidR="008023E0" w:rsidRPr="00805C54">
        <w:rPr>
          <w:rFonts w:ascii="Times New Roman" w:hAnsi="Times New Roman"/>
          <w:sz w:val="28"/>
          <w:szCs w:val="28"/>
        </w:rPr>
        <w:t xml:space="preserve">», </w:t>
      </w:r>
      <w:r w:rsidRPr="00805C54">
        <w:rPr>
          <w:rFonts w:ascii="Times New Roman" w:hAnsi="Times New Roman"/>
          <w:sz w:val="28"/>
          <w:szCs w:val="28"/>
        </w:rPr>
        <w:t>с большим интересом</w:t>
      </w:r>
      <w:r w:rsidR="00FD2B49" w:rsidRPr="00805C54">
        <w:rPr>
          <w:rFonts w:ascii="Times New Roman" w:hAnsi="Times New Roman"/>
          <w:sz w:val="28"/>
          <w:szCs w:val="28"/>
        </w:rPr>
        <w:t xml:space="preserve"> и азартом</w:t>
      </w:r>
      <w:r w:rsidRPr="00805C54">
        <w:rPr>
          <w:rFonts w:ascii="Times New Roman" w:hAnsi="Times New Roman"/>
          <w:sz w:val="28"/>
          <w:szCs w:val="28"/>
        </w:rPr>
        <w:t xml:space="preserve"> во время прохождения </w:t>
      </w:r>
      <w:proofErr w:type="spellStart"/>
      <w:r w:rsidRPr="00805C54">
        <w:rPr>
          <w:rFonts w:ascii="Times New Roman" w:hAnsi="Times New Roman"/>
          <w:sz w:val="28"/>
          <w:szCs w:val="28"/>
        </w:rPr>
        <w:t>квеста</w:t>
      </w:r>
      <w:proofErr w:type="spellEnd"/>
      <w:r w:rsidRPr="00805C54">
        <w:rPr>
          <w:rFonts w:ascii="Times New Roman" w:hAnsi="Times New Roman"/>
          <w:sz w:val="28"/>
          <w:szCs w:val="28"/>
        </w:rPr>
        <w:t xml:space="preserve"> «</w:t>
      </w:r>
      <w:r w:rsidR="00FD2B49" w:rsidRPr="00805C54">
        <w:rPr>
          <w:rFonts w:ascii="Times New Roman" w:hAnsi="Times New Roman"/>
          <w:sz w:val="28"/>
          <w:szCs w:val="28"/>
        </w:rPr>
        <w:t>Сокровища старинного замка</w:t>
      </w:r>
      <w:r w:rsidRPr="00805C54">
        <w:rPr>
          <w:rFonts w:ascii="Times New Roman" w:hAnsi="Times New Roman"/>
          <w:sz w:val="28"/>
          <w:szCs w:val="28"/>
        </w:rPr>
        <w:t>» участники проходили испытания, искали подсказки, распутывали хитроумные задания и головоломки в поисках тайника с сокровищем, спрятанным хозяином старинного особняка.</w:t>
      </w:r>
    </w:p>
    <w:p w:rsidR="008A1658" w:rsidRPr="006D61F1" w:rsidRDefault="008A1658" w:rsidP="00FD2B49">
      <w:pPr>
        <w:ind w:firstLine="708"/>
        <w:jc w:val="both"/>
        <w:rPr>
          <w:sz w:val="28"/>
          <w:szCs w:val="28"/>
        </w:rPr>
      </w:pPr>
      <w:r w:rsidRPr="008A1658">
        <w:rPr>
          <w:sz w:val="28"/>
          <w:szCs w:val="28"/>
        </w:rPr>
        <w:t xml:space="preserve">Специалисты муниципального бюджетного учреждения </w:t>
      </w:r>
      <w:proofErr w:type="spellStart"/>
      <w:r w:rsidRPr="008A1658">
        <w:rPr>
          <w:sz w:val="28"/>
          <w:szCs w:val="28"/>
        </w:rPr>
        <w:t>Горноуральского</w:t>
      </w:r>
      <w:proofErr w:type="spellEnd"/>
      <w:r w:rsidRPr="008A1658">
        <w:rPr>
          <w:sz w:val="28"/>
          <w:szCs w:val="28"/>
        </w:rPr>
        <w:t xml:space="preserve"> городского округа «</w:t>
      </w:r>
      <w:proofErr w:type="spellStart"/>
      <w:r w:rsidRPr="008A1658">
        <w:rPr>
          <w:sz w:val="28"/>
          <w:szCs w:val="28"/>
        </w:rPr>
        <w:t>Горноуральский</w:t>
      </w:r>
      <w:proofErr w:type="spellEnd"/>
      <w:r w:rsidRPr="008A1658">
        <w:rPr>
          <w:sz w:val="28"/>
          <w:szCs w:val="28"/>
        </w:rPr>
        <w:t xml:space="preserve">  центр культуры» находятся в постоянном поиске новых форм работы в социальных сетях: запущен виртуальный журнал «Большой человек маленького поселка», в каждом выпуске  - рассказ о людях, которыми гордится поселок. На сайте учреждения запущен проект «Талантливые люди», целью которого является расширение социокультурного пространства для раскрытия и развития творческих способностей жителей поселка </w:t>
      </w:r>
      <w:proofErr w:type="spellStart"/>
      <w:r w:rsidRPr="008A1658">
        <w:rPr>
          <w:sz w:val="28"/>
          <w:szCs w:val="28"/>
        </w:rPr>
        <w:t>Горноуральский</w:t>
      </w:r>
      <w:proofErr w:type="spellEnd"/>
      <w:r w:rsidRPr="008A1658">
        <w:rPr>
          <w:sz w:val="28"/>
          <w:szCs w:val="28"/>
        </w:rPr>
        <w:t xml:space="preserve"> через публичную демонстрацию результатов своей деятельности, задача проекта – выявление творческих людей поселка </w:t>
      </w:r>
      <w:proofErr w:type="spellStart"/>
      <w:r w:rsidRPr="008A1658">
        <w:rPr>
          <w:sz w:val="28"/>
          <w:szCs w:val="28"/>
        </w:rPr>
        <w:t>Горноуральский</w:t>
      </w:r>
      <w:proofErr w:type="spellEnd"/>
      <w:r w:rsidRPr="008A1658">
        <w:rPr>
          <w:sz w:val="28"/>
          <w:szCs w:val="28"/>
        </w:rPr>
        <w:t xml:space="preserve"> и создание практических условий для реализации творческого потенциала, предоставление участникам проекта возможности продемонстрировать творческий потенциал.</w:t>
      </w:r>
      <w:r w:rsidR="006D61F1" w:rsidRPr="006D61F1">
        <w:rPr>
          <w:sz w:val="28"/>
          <w:szCs w:val="28"/>
        </w:rPr>
        <w:t xml:space="preserve"> </w:t>
      </w:r>
      <w:r w:rsidR="006D61F1">
        <w:rPr>
          <w:sz w:val="28"/>
          <w:szCs w:val="28"/>
        </w:rPr>
        <w:t>В проекте принимает участие 13 жителей поселка.</w:t>
      </w:r>
    </w:p>
    <w:p w:rsidR="00FD2B49" w:rsidRPr="00805C54" w:rsidRDefault="00FD2B49" w:rsidP="00FD2B49">
      <w:pPr>
        <w:ind w:firstLine="708"/>
        <w:jc w:val="both"/>
        <w:rPr>
          <w:sz w:val="28"/>
          <w:szCs w:val="28"/>
        </w:rPr>
      </w:pPr>
      <w:r w:rsidRPr="00805C54">
        <w:rPr>
          <w:sz w:val="28"/>
          <w:szCs w:val="28"/>
        </w:rPr>
        <w:t xml:space="preserve">Муниципальное бюджетное учреждение </w:t>
      </w:r>
      <w:proofErr w:type="spellStart"/>
      <w:r w:rsidRPr="00805C54">
        <w:rPr>
          <w:sz w:val="28"/>
          <w:szCs w:val="28"/>
        </w:rPr>
        <w:t>Горноуральского</w:t>
      </w:r>
      <w:proofErr w:type="spellEnd"/>
      <w:r w:rsidRPr="00805C54">
        <w:rPr>
          <w:sz w:val="28"/>
          <w:szCs w:val="28"/>
        </w:rPr>
        <w:t xml:space="preserve"> городского округа «</w:t>
      </w:r>
      <w:proofErr w:type="spellStart"/>
      <w:r w:rsidRPr="00805C54">
        <w:rPr>
          <w:sz w:val="28"/>
          <w:szCs w:val="28"/>
        </w:rPr>
        <w:t>Горноуральский</w:t>
      </w:r>
      <w:proofErr w:type="spellEnd"/>
      <w:r w:rsidRPr="00805C54">
        <w:rPr>
          <w:sz w:val="28"/>
          <w:szCs w:val="28"/>
        </w:rPr>
        <w:t xml:space="preserve"> центр культуры»</w:t>
      </w:r>
      <w:r w:rsidRPr="00805C54">
        <w:t xml:space="preserve"> </w:t>
      </w:r>
      <w:r w:rsidRPr="00805C54">
        <w:rPr>
          <w:sz w:val="28"/>
          <w:szCs w:val="28"/>
        </w:rPr>
        <w:t xml:space="preserve">для жителей </w:t>
      </w:r>
      <w:proofErr w:type="spellStart"/>
      <w:r w:rsidRPr="00805C54">
        <w:rPr>
          <w:sz w:val="28"/>
          <w:szCs w:val="28"/>
        </w:rPr>
        <w:t>п</w:t>
      </w:r>
      <w:proofErr w:type="gramStart"/>
      <w:r w:rsidRPr="00805C54">
        <w:rPr>
          <w:sz w:val="28"/>
          <w:szCs w:val="28"/>
        </w:rPr>
        <w:t>.Г</w:t>
      </w:r>
      <w:proofErr w:type="gramEnd"/>
      <w:r w:rsidRPr="00805C54">
        <w:rPr>
          <w:sz w:val="28"/>
          <w:szCs w:val="28"/>
        </w:rPr>
        <w:t>орноуральский</w:t>
      </w:r>
      <w:proofErr w:type="spellEnd"/>
      <w:r w:rsidRPr="00805C54">
        <w:rPr>
          <w:sz w:val="28"/>
          <w:szCs w:val="28"/>
        </w:rPr>
        <w:t xml:space="preserve"> в возрасте от 4 до 65+ лет организует «Творческий выходной», который</w:t>
      </w:r>
      <w:r w:rsidRPr="00805C54">
        <w:t xml:space="preserve"> </w:t>
      </w:r>
      <w:r w:rsidRPr="00805C54">
        <w:rPr>
          <w:sz w:val="28"/>
          <w:szCs w:val="28"/>
        </w:rPr>
        <w:t>проходит 2 раза в месяц (2-ая, 4-ая суббота). Организация культурного досуга в выходной день – трудная задача для большинства жителей поселка. Не все жители поселка имеют возможность посетить музеи, театры, творческие мастерские и другие места отдыха, которые доступны жителям городов и областных центров.</w:t>
      </w:r>
    </w:p>
    <w:p w:rsidR="00105770" w:rsidRPr="00805C54" w:rsidRDefault="00105770" w:rsidP="00105770">
      <w:pPr>
        <w:ind w:firstLine="708"/>
        <w:jc w:val="both"/>
        <w:rPr>
          <w:sz w:val="28"/>
          <w:szCs w:val="28"/>
        </w:rPr>
      </w:pPr>
      <w:r w:rsidRPr="00805C54">
        <w:rPr>
          <w:sz w:val="28"/>
          <w:szCs w:val="28"/>
        </w:rPr>
        <w:t>«Творческий выходной» - это отличная возможность научиться чему-то новому, приятно провести время и стать ближе друг к другу. Подобные занятия укрепляют семью и пробуждают дремлющие внутри творческие способности. В рамках проекта «Творческий выходной» желающие разнообразили свой досуг субботним днем, а именно:</w:t>
      </w:r>
    </w:p>
    <w:p w:rsidR="00105770" w:rsidRPr="00805C54" w:rsidRDefault="00105770" w:rsidP="00105770">
      <w:pPr>
        <w:ind w:firstLine="708"/>
        <w:jc w:val="both"/>
        <w:rPr>
          <w:sz w:val="28"/>
          <w:szCs w:val="28"/>
        </w:rPr>
      </w:pPr>
      <w:r w:rsidRPr="00805C54">
        <w:rPr>
          <w:sz w:val="28"/>
          <w:szCs w:val="28"/>
        </w:rPr>
        <w:t xml:space="preserve">- Создавали своими руками поделку из различных материалов </w:t>
      </w:r>
      <w:proofErr w:type="gramStart"/>
      <w:r w:rsidRPr="00805C54">
        <w:rPr>
          <w:sz w:val="28"/>
          <w:szCs w:val="28"/>
        </w:rPr>
        <w:t>на</w:t>
      </w:r>
      <w:proofErr w:type="gramEnd"/>
      <w:r w:rsidRPr="00805C54">
        <w:rPr>
          <w:sz w:val="28"/>
          <w:szCs w:val="28"/>
        </w:rPr>
        <w:t xml:space="preserve"> </w:t>
      </w:r>
      <w:proofErr w:type="gramStart"/>
      <w:r w:rsidRPr="00805C54">
        <w:rPr>
          <w:sz w:val="28"/>
          <w:szCs w:val="28"/>
        </w:rPr>
        <w:t>мастер</w:t>
      </w:r>
      <w:proofErr w:type="gramEnd"/>
      <w:r w:rsidRPr="00805C54">
        <w:rPr>
          <w:sz w:val="28"/>
          <w:szCs w:val="28"/>
        </w:rPr>
        <w:t xml:space="preserve"> – классе: «Н</w:t>
      </w:r>
      <w:r w:rsidR="00FB1315">
        <w:rPr>
          <w:sz w:val="28"/>
          <w:szCs w:val="28"/>
        </w:rPr>
        <w:t>а</w:t>
      </w:r>
      <w:r w:rsidRPr="00805C54">
        <w:rPr>
          <w:sz w:val="28"/>
          <w:szCs w:val="28"/>
        </w:rPr>
        <w:t xml:space="preserve">стоящему мужчине» (создание открытки в технике </w:t>
      </w:r>
      <w:proofErr w:type="spellStart"/>
      <w:r w:rsidRPr="00805C54">
        <w:rPr>
          <w:sz w:val="28"/>
          <w:szCs w:val="28"/>
        </w:rPr>
        <w:t>квиллинг</w:t>
      </w:r>
      <w:proofErr w:type="spellEnd"/>
      <w:r w:rsidRPr="00805C54">
        <w:rPr>
          <w:sz w:val="28"/>
          <w:szCs w:val="28"/>
        </w:rPr>
        <w:t xml:space="preserve">), </w:t>
      </w:r>
      <w:r w:rsidR="008023E0" w:rsidRPr="00805C54">
        <w:rPr>
          <w:sz w:val="28"/>
          <w:szCs w:val="28"/>
        </w:rPr>
        <w:t>«Шоколадница» (мастерили подарок маме»,</w:t>
      </w:r>
      <w:r w:rsidR="00805C54" w:rsidRPr="00805C54">
        <w:rPr>
          <w:sz w:val="28"/>
          <w:szCs w:val="28"/>
        </w:rPr>
        <w:t xml:space="preserve"> «Закладки в книгу», </w:t>
      </w:r>
      <w:r w:rsidR="008023E0" w:rsidRPr="00805C54">
        <w:rPr>
          <w:sz w:val="28"/>
          <w:szCs w:val="28"/>
        </w:rPr>
        <w:t xml:space="preserve"> </w:t>
      </w:r>
      <w:r w:rsidR="00805C54" w:rsidRPr="00805C54">
        <w:rPr>
          <w:sz w:val="28"/>
          <w:szCs w:val="28"/>
        </w:rPr>
        <w:t>«Цветы для мамы» (создание картины на основе акварели и аппликации)</w:t>
      </w:r>
      <w:r w:rsidRPr="00805C54">
        <w:rPr>
          <w:sz w:val="28"/>
          <w:szCs w:val="28"/>
        </w:rPr>
        <w:t>;</w:t>
      </w:r>
    </w:p>
    <w:p w:rsidR="00105770" w:rsidRPr="00805C54" w:rsidRDefault="00105770" w:rsidP="00105770">
      <w:pPr>
        <w:ind w:firstLine="708"/>
        <w:jc w:val="both"/>
        <w:rPr>
          <w:sz w:val="28"/>
          <w:szCs w:val="28"/>
        </w:rPr>
      </w:pPr>
      <w:r w:rsidRPr="00805C54">
        <w:rPr>
          <w:sz w:val="28"/>
          <w:szCs w:val="28"/>
        </w:rPr>
        <w:t xml:space="preserve">- Знакомились с творчеством талантливых людей поселка в процессе </w:t>
      </w:r>
      <w:proofErr w:type="gramStart"/>
      <w:r w:rsidRPr="00805C54">
        <w:rPr>
          <w:sz w:val="28"/>
          <w:szCs w:val="28"/>
        </w:rPr>
        <w:t>арт</w:t>
      </w:r>
      <w:proofErr w:type="gramEnd"/>
      <w:r w:rsidRPr="00805C54">
        <w:rPr>
          <w:sz w:val="28"/>
          <w:szCs w:val="28"/>
        </w:rPr>
        <w:t xml:space="preserve"> - встречи и узнавали от них секреты вдохновения для творчества»: вместе с участницей любительского объединения «Сударушка» мастерили масленичную куклу,</w:t>
      </w:r>
      <w:r w:rsidR="008023E0" w:rsidRPr="00805C54">
        <w:rPr>
          <w:sz w:val="28"/>
          <w:szCs w:val="28"/>
        </w:rPr>
        <w:t xml:space="preserve"> с участниками проекта «Талантливые люди» занимались росписью по ткани, </w:t>
      </w:r>
      <w:r w:rsidR="00556193">
        <w:rPr>
          <w:sz w:val="28"/>
          <w:szCs w:val="28"/>
        </w:rPr>
        <w:t>м</w:t>
      </w:r>
      <w:r w:rsidR="008023E0" w:rsidRPr="00805C54">
        <w:rPr>
          <w:sz w:val="28"/>
          <w:szCs w:val="28"/>
        </w:rPr>
        <w:t xml:space="preserve">астерили вазу в технике </w:t>
      </w:r>
      <w:proofErr w:type="spellStart"/>
      <w:r w:rsidR="008023E0" w:rsidRPr="00805C54">
        <w:rPr>
          <w:sz w:val="28"/>
          <w:szCs w:val="28"/>
        </w:rPr>
        <w:t>декупаж</w:t>
      </w:r>
      <w:proofErr w:type="spellEnd"/>
      <w:r w:rsidR="008023E0" w:rsidRPr="00805C54">
        <w:rPr>
          <w:sz w:val="28"/>
          <w:szCs w:val="28"/>
        </w:rPr>
        <w:t>, шили мягкую игрушку</w:t>
      </w:r>
      <w:r w:rsidR="00556193">
        <w:rPr>
          <w:sz w:val="28"/>
          <w:szCs w:val="28"/>
        </w:rPr>
        <w:t>, из бумажной лозы изготавливали «Мартовского котика»</w:t>
      </w:r>
      <w:r w:rsidRPr="00805C54">
        <w:rPr>
          <w:sz w:val="28"/>
          <w:szCs w:val="28"/>
        </w:rPr>
        <w:t>;</w:t>
      </w:r>
    </w:p>
    <w:p w:rsidR="00105770" w:rsidRPr="00805C54" w:rsidRDefault="00105770" w:rsidP="00105770">
      <w:pPr>
        <w:ind w:firstLine="708"/>
        <w:jc w:val="both"/>
        <w:rPr>
          <w:sz w:val="28"/>
          <w:szCs w:val="28"/>
        </w:rPr>
      </w:pPr>
      <w:r w:rsidRPr="00805C54">
        <w:rPr>
          <w:sz w:val="28"/>
          <w:szCs w:val="28"/>
        </w:rPr>
        <w:t>- Прин</w:t>
      </w:r>
      <w:r w:rsidR="008023E0" w:rsidRPr="00805C54">
        <w:rPr>
          <w:sz w:val="28"/>
          <w:szCs w:val="28"/>
        </w:rPr>
        <w:t xml:space="preserve">имали участие </w:t>
      </w:r>
      <w:r w:rsidRPr="00805C54">
        <w:rPr>
          <w:sz w:val="28"/>
          <w:szCs w:val="28"/>
        </w:rPr>
        <w:t>в экскурси</w:t>
      </w:r>
      <w:r w:rsidR="008023E0" w:rsidRPr="00805C54">
        <w:rPr>
          <w:sz w:val="28"/>
          <w:szCs w:val="28"/>
        </w:rPr>
        <w:t xml:space="preserve">и в «Дом домашней утвари», </w:t>
      </w:r>
      <w:r w:rsidR="00805C54" w:rsidRPr="00805C54">
        <w:rPr>
          <w:sz w:val="28"/>
          <w:szCs w:val="28"/>
        </w:rPr>
        <w:t xml:space="preserve">в музей </w:t>
      </w:r>
      <w:r w:rsidR="008023E0" w:rsidRPr="00805C54">
        <w:rPr>
          <w:sz w:val="28"/>
          <w:szCs w:val="28"/>
        </w:rPr>
        <w:t>«Демидовск</w:t>
      </w:r>
      <w:r w:rsidR="00805C54" w:rsidRPr="00805C54">
        <w:rPr>
          <w:sz w:val="28"/>
          <w:szCs w:val="28"/>
        </w:rPr>
        <w:t>ая</w:t>
      </w:r>
      <w:r w:rsidR="008023E0" w:rsidRPr="00805C54">
        <w:rPr>
          <w:sz w:val="28"/>
          <w:szCs w:val="28"/>
        </w:rPr>
        <w:t xml:space="preserve"> дач</w:t>
      </w:r>
      <w:r w:rsidR="00805C54" w:rsidRPr="00805C54">
        <w:rPr>
          <w:sz w:val="28"/>
          <w:szCs w:val="28"/>
        </w:rPr>
        <w:t>а</w:t>
      </w:r>
      <w:r w:rsidR="008023E0" w:rsidRPr="00805C54">
        <w:rPr>
          <w:sz w:val="28"/>
          <w:szCs w:val="28"/>
        </w:rPr>
        <w:t>»</w:t>
      </w:r>
      <w:r w:rsidR="00805C54" w:rsidRPr="00805C54">
        <w:rPr>
          <w:sz w:val="28"/>
          <w:szCs w:val="28"/>
        </w:rPr>
        <w:t>, посетили музей быта и ремесел в п. Висим</w:t>
      </w:r>
      <w:r w:rsidR="008023E0" w:rsidRPr="00805C54">
        <w:rPr>
          <w:sz w:val="28"/>
          <w:szCs w:val="28"/>
        </w:rPr>
        <w:t>.</w:t>
      </w:r>
    </w:p>
    <w:p w:rsidR="008023E0" w:rsidRPr="00805C54" w:rsidRDefault="008023E0" w:rsidP="00105770">
      <w:pPr>
        <w:ind w:firstLine="708"/>
        <w:jc w:val="both"/>
        <w:rPr>
          <w:sz w:val="28"/>
          <w:szCs w:val="28"/>
        </w:rPr>
      </w:pPr>
      <w:r w:rsidRPr="00805C54">
        <w:rPr>
          <w:sz w:val="28"/>
          <w:szCs w:val="28"/>
        </w:rPr>
        <w:t>- Отдыхали</w:t>
      </w:r>
      <w:r w:rsidR="00805C54" w:rsidRPr="00805C54">
        <w:rPr>
          <w:sz w:val="28"/>
          <w:szCs w:val="28"/>
        </w:rPr>
        <w:t xml:space="preserve"> и развлекались:</w:t>
      </w:r>
      <w:r w:rsidRPr="00805C54">
        <w:rPr>
          <w:sz w:val="28"/>
          <w:szCs w:val="28"/>
        </w:rPr>
        <w:t xml:space="preserve"> на вечеринк</w:t>
      </w:r>
      <w:r w:rsidR="00805C54" w:rsidRPr="00805C54">
        <w:rPr>
          <w:sz w:val="28"/>
          <w:szCs w:val="28"/>
        </w:rPr>
        <w:t>е</w:t>
      </w:r>
      <w:r w:rsidRPr="00805C54">
        <w:rPr>
          <w:sz w:val="28"/>
          <w:szCs w:val="28"/>
        </w:rPr>
        <w:t xml:space="preserve"> «Здравствуй, лето!», </w:t>
      </w:r>
      <w:r w:rsidR="00556193">
        <w:rPr>
          <w:sz w:val="28"/>
          <w:szCs w:val="28"/>
        </w:rPr>
        <w:t xml:space="preserve">в </w:t>
      </w:r>
      <w:proofErr w:type="spellStart"/>
      <w:r w:rsidR="00805C54" w:rsidRPr="00805C54">
        <w:rPr>
          <w:sz w:val="28"/>
          <w:szCs w:val="28"/>
        </w:rPr>
        <w:t>квест</w:t>
      </w:r>
      <w:proofErr w:type="spellEnd"/>
      <w:r w:rsidR="00805C54" w:rsidRPr="00805C54">
        <w:rPr>
          <w:sz w:val="28"/>
          <w:szCs w:val="28"/>
        </w:rPr>
        <w:t xml:space="preserve"> </w:t>
      </w:r>
      <w:r w:rsidR="00556193">
        <w:rPr>
          <w:sz w:val="28"/>
          <w:szCs w:val="28"/>
        </w:rPr>
        <w:t xml:space="preserve">- </w:t>
      </w:r>
      <w:r w:rsidR="00805C54" w:rsidRPr="00805C54">
        <w:rPr>
          <w:sz w:val="28"/>
          <w:szCs w:val="28"/>
        </w:rPr>
        <w:t>игре «Цветочная поляна».</w:t>
      </w:r>
    </w:p>
    <w:p w:rsidR="008A1658" w:rsidRPr="003A6404" w:rsidRDefault="008A1658" w:rsidP="009F5639">
      <w:pPr>
        <w:pStyle w:val="a3"/>
        <w:ind w:left="66"/>
        <w:rPr>
          <w:rFonts w:ascii="Times New Roman" w:hAnsi="Times New Roman"/>
          <w:sz w:val="28"/>
          <w:szCs w:val="28"/>
        </w:rPr>
      </w:pPr>
    </w:p>
    <w:p w:rsidR="009F5639" w:rsidRPr="003A6404" w:rsidRDefault="009F5639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Информация о работе КДУ по сохранению и укреплению традиционных российских духовно-нравственных ценностей</w:t>
      </w:r>
      <w:r w:rsidRPr="003A6404">
        <w:rPr>
          <w:rFonts w:ascii="Times New Roman" w:hAnsi="Times New Roman"/>
          <w:sz w:val="28"/>
          <w:szCs w:val="28"/>
        </w:rPr>
        <w:t xml:space="preserve"> (</w:t>
      </w:r>
      <w:r w:rsidRPr="00A9278D">
        <w:rPr>
          <w:rFonts w:ascii="Times New Roman" w:hAnsi="Times New Roman"/>
          <w:i/>
          <w:sz w:val="28"/>
          <w:szCs w:val="28"/>
        </w:rPr>
        <w:t>не более 3 проектов или мероприятий по каждому из указанных направлений</w:t>
      </w:r>
      <w:r w:rsidRPr="003A6404">
        <w:rPr>
          <w:rFonts w:ascii="Times New Roman" w:hAnsi="Times New Roman"/>
          <w:sz w:val="28"/>
          <w:szCs w:val="28"/>
        </w:rPr>
        <w:t>):</w:t>
      </w:r>
    </w:p>
    <w:p w:rsidR="00125364" w:rsidRDefault="009F5639" w:rsidP="00125364">
      <w:pPr>
        <w:pStyle w:val="a3"/>
        <w:widowControl w:val="0"/>
        <w:numPr>
          <w:ilvl w:val="0"/>
          <w:numId w:val="14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формирование патриотизма, гражданственности и ответственности за судьбу Отечества;</w:t>
      </w:r>
      <w:r w:rsidR="00125364">
        <w:rPr>
          <w:rFonts w:ascii="Times New Roman" w:hAnsi="Times New Roman"/>
          <w:sz w:val="28"/>
          <w:szCs w:val="28"/>
        </w:rPr>
        <w:t xml:space="preserve"> </w:t>
      </w:r>
    </w:p>
    <w:p w:rsidR="00125364" w:rsidRPr="00125364" w:rsidRDefault="00125364" w:rsidP="00B54806">
      <w:pPr>
        <w:pStyle w:val="a3"/>
        <w:widowControl w:val="0"/>
        <w:autoSpaceDE w:val="0"/>
        <w:autoSpaceDN w:val="0"/>
        <w:spacing w:after="0" w:line="240" w:lineRule="auto"/>
        <w:ind w:left="7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 м</w:t>
      </w:r>
      <w:r w:rsidRPr="00125364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125364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125364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1253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5364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125364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125364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125364">
        <w:rPr>
          <w:rFonts w:ascii="Times New Roman" w:hAnsi="Times New Roman"/>
          <w:sz w:val="28"/>
          <w:szCs w:val="28"/>
        </w:rPr>
        <w:t xml:space="preserve"> центр культуры» </w:t>
      </w:r>
      <w:r>
        <w:rPr>
          <w:rFonts w:ascii="Times New Roman" w:hAnsi="Times New Roman"/>
          <w:sz w:val="28"/>
          <w:szCs w:val="28"/>
        </w:rPr>
        <w:t>организовали и провели</w:t>
      </w:r>
      <w:r w:rsidRPr="001253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125364">
        <w:rPr>
          <w:rFonts w:ascii="Times New Roman" w:hAnsi="Times New Roman"/>
          <w:sz w:val="28"/>
          <w:szCs w:val="28"/>
        </w:rPr>
        <w:t xml:space="preserve">-й ежегодный фестиваль </w:t>
      </w:r>
      <w:proofErr w:type="spellStart"/>
      <w:r w:rsidRPr="00125364">
        <w:rPr>
          <w:rFonts w:ascii="Times New Roman" w:hAnsi="Times New Roman"/>
          <w:sz w:val="28"/>
          <w:szCs w:val="28"/>
        </w:rPr>
        <w:t>военно</w:t>
      </w:r>
      <w:proofErr w:type="spellEnd"/>
      <w:r w:rsidRPr="00125364">
        <w:rPr>
          <w:rFonts w:ascii="Times New Roman" w:hAnsi="Times New Roman"/>
          <w:sz w:val="28"/>
          <w:szCs w:val="28"/>
        </w:rPr>
        <w:t xml:space="preserve">–патриотической песни среди жителей </w:t>
      </w:r>
      <w:proofErr w:type="spellStart"/>
      <w:r w:rsidRPr="00125364">
        <w:rPr>
          <w:rFonts w:ascii="Times New Roman" w:hAnsi="Times New Roman"/>
          <w:sz w:val="28"/>
          <w:szCs w:val="28"/>
        </w:rPr>
        <w:t>Горноуральской</w:t>
      </w:r>
      <w:proofErr w:type="spellEnd"/>
      <w:r w:rsidRPr="00125364">
        <w:rPr>
          <w:rFonts w:ascii="Times New Roman" w:hAnsi="Times New Roman"/>
          <w:sz w:val="28"/>
          <w:szCs w:val="28"/>
        </w:rPr>
        <w:t xml:space="preserve"> территориальной администрации «Живи, цвети, победный май!».</w:t>
      </w:r>
    </w:p>
    <w:p w:rsidR="009F5639" w:rsidRPr="003A6404" w:rsidRDefault="00125364" w:rsidP="00B54806">
      <w:pPr>
        <w:pStyle w:val="a3"/>
        <w:widowControl w:val="0"/>
        <w:autoSpaceDE w:val="0"/>
        <w:autoSpaceDN w:val="0"/>
        <w:spacing w:after="0" w:line="240" w:lineRule="auto"/>
        <w:ind w:left="78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5364">
        <w:rPr>
          <w:rFonts w:ascii="Times New Roman" w:hAnsi="Times New Roman"/>
          <w:sz w:val="28"/>
          <w:szCs w:val="28"/>
        </w:rPr>
        <w:t xml:space="preserve">В фестивале приняли участие учащиеся детской школы искусств, воспитанники детских садов и хоровые коллективы </w:t>
      </w:r>
      <w:r>
        <w:rPr>
          <w:rFonts w:ascii="Times New Roman" w:hAnsi="Times New Roman"/>
          <w:sz w:val="28"/>
          <w:szCs w:val="28"/>
        </w:rPr>
        <w:t>м</w:t>
      </w:r>
      <w:r w:rsidRPr="00125364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125364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125364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1253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5364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125364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125364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125364">
        <w:rPr>
          <w:rFonts w:ascii="Times New Roman" w:hAnsi="Times New Roman"/>
          <w:sz w:val="28"/>
          <w:szCs w:val="28"/>
        </w:rPr>
        <w:t xml:space="preserve"> центр культуры», </w:t>
      </w:r>
      <w:r>
        <w:rPr>
          <w:rFonts w:ascii="Times New Roman" w:hAnsi="Times New Roman"/>
          <w:sz w:val="28"/>
          <w:szCs w:val="28"/>
        </w:rPr>
        <w:t xml:space="preserve">филиала </w:t>
      </w:r>
      <w:proofErr w:type="spellStart"/>
      <w:r w:rsidRPr="00125364">
        <w:rPr>
          <w:rFonts w:ascii="Times New Roman" w:hAnsi="Times New Roman"/>
          <w:sz w:val="28"/>
          <w:szCs w:val="28"/>
        </w:rPr>
        <w:t>Лайск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 w:rsidRPr="00125364">
        <w:rPr>
          <w:rFonts w:ascii="Times New Roman" w:hAnsi="Times New Roman"/>
          <w:sz w:val="28"/>
          <w:szCs w:val="28"/>
        </w:rPr>
        <w:t xml:space="preserve"> дом культуры, </w:t>
      </w:r>
      <w:r>
        <w:rPr>
          <w:rFonts w:ascii="Times New Roman" w:hAnsi="Times New Roman"/>
          <w:sz w:val="28"/>
          <w:szCs w:val="28"/>
        </w:rPr>
        <w:t xml:space="preserve">филиала </w:t>
      </w:r>
      <w:r w:rsidRPr="00125364">
        <w:rPr>
          <w:rFonts w:ascii="Times New Roman" w:hAnsi="Times New Roman"/>
          <w:sz w:val="28"/>
          <w:szCs w:val="28"/>
        </w:rPr>
        <w:t xml:space="preserve">клуб села Малая Лая, </w:t>
      </w:r>
      <w:r>
        <w:rPr>
          <w:rFonts w:ascii="Times New Roman" w:hAnsi="Times New Roman"/>
          <w:sz w:val="28"/>
          <w:szCs w:val="28"/>
        </w:rPr>
        <w:t xml:space="preserve">филиала </w:t>
      </w:r>
      <w:proofErr w:type="spellStart"/>
      <w:r w:rsidRPr="00125364">
        <w:rPr>
          <w:rFonts w:ascii="Times New Roman" w:hAnsi="Times New Roman"/>
          <w:sz w:val="28"/>
          <w:szCs w:val="28"/>
        </w:rPr>
        <w:t>Балакинск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 w:rsidRPr="00125364">
        <w:rPr>
          <w:rFonts w:ascii="Times New Roman" w:hAnsi="Times New Roman"/>
          <w:sz w:val="28"/>
          <w:szCs w:val="28"/>
        </w:rPr>
        <w:t xml:space="preserve"> дом культуры</w:t>
      </w:r>
      <w:r>
        <w:rPr>
          <w:rFonts w:ascii="Times New Roman" w:hAnsi="Times New Roman"/>
          <w:sz w:val="28"/>
          <w:szCs w:val="28"/>
        </w:rPr>
        <w:t>,</w:t>
      </w:r>
      <w:r w:rsidRPr="001253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филиала </w:t>
      </w:r>
      <w:r w:rsidRPr="00125364">
        <w:rPr>
          <w:rFonts w:ascii="Times New Roman" w:hAnsi="Times New Roman"/>
          <w:sz w:val="28"/>
          <w:szCs w:val="28"/>
        </w:rPr>
        <w:t>Синегорск</w:t>
      </w:r>
      <w:r>
        <w:rPr>
          <w:rFonts w:ascii="Times New Roman" w:hAnsi="Times New Roman"/>
          <w:sz w:val="28"/>
          <w:szCs w:val="28"/>
        </w:rPr>
        <w:t>ий</w:t>
      </w:r>
      <w:r w:rsidRPr="00125364">
        <w:rPr>
          <w:rFonts w:ascii="Times New Roman" w:hAnsi="Times New Roman"/>
          <w:sz w:val="28"/>
          <w:szCs w:val="28"/>
        </w:rPr>
        <w:t xml:space="preserve"> дом культуры. Из года в год зрителей п. </w:t>
      </w:r>
      <w:proofErr w:type="spellStart"/>
      <w:r w:rsidRPr="00125364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125364">
        <w:rPr>
          <w:rFonts w:ascii="Times New Roman" w:hAnsi="Times New Roman"/>
          <w:sz w:val="28"/>
          <w:szCs w:val="28"/>
        </w:rPr>
        <w:t xml:space="preserve"> участники фестиваля радуют своим исполнением патриотических песен. В финале все участники фестиваля получили памятные Дипломы.</w:t>
      </w:r>
    </w:p>
    <w:p w:rsidR="009F5639" w:rsidRDefault="009F5639" w:rsidP="00FD2B4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782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работа по популяризации историко-культурного наследия малой Родины;</w:t>
      </w:r>
    </w:p>
    <w:p w:rsidR="00DB30D4" w:rsidRPr="00DB30D4" w:rsidRDefault="00D33E73" w:rsidP="00DB30D4">
      <w:pPr>
        <w:pStyle w:val="a3"/>
        <w:widowControl w:val="0"/>
        <w:autoSpaceDE w:val="0"/>
        <w:autoSpaceDN w:val="0"/>
        <w:spacing w:after="0" w:line="240" w:lineRule="auto"/>
        <w:ind w:left="7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населенных пунктах, в которых находятся учреждения</w:t>
      </w:r>
      <w:r w:rsidRPr="00D33E73">
        <w:t xml:space="preserve"> </w:t>
      </w:r>
      <w:r w:rsidRPr="00D33E73">
        <w:rPr>
          <w:rFonts w:ascii="Times New Roman" w:hAnsi="Times New Roman"/>
          <w:sz w:val="28"/>
          <w:szCs w:val="28"/>
        </w:rPr>
        <w:t xml:space="preserve">муниципального бюджетного учреждения  </w:t>
      </w:r>
      <w:proofErr w:type="spellStart"/>
      <w:r w:rsidRPr="00D33E73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D33E73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D33E73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D33E73">
        <w:rPr>
          <w:rFonts w:ascii="Times New Roman" w:hAnsi="Times New Roman"/>
          <w:sz w:val="28"/>
          <w:szCs w:val="28"/>
        </w:rPr>
        <w:t xml:space="preserve"> центр культуры»</w:t>
      </w:r>
      <w:r>
        <w:rPr>
          <w:rFonts w:ascii="Times New Roman" w:hAnsi="Times New Roman"/>
          <w:sz w:val="28"/>
          <w:szCs w:val="28"/>
        </w:rPr>
        <w:t xml:space="preserve"> и его филиалы, специалисты домов культуры принимают активное участие в организации, подготовке и проведении Дней сел и поселков. В 2022 году поселок </w:t>
      </w:r>
      <w:proofErr w:type="spellStart"/>
      <w:r>
        <w:rPr>
          <w:rFonts w:ascii="Times New Roman" w:hAnsi="Times New Roman"/>
          <w:sz w:val="28"/>
          <w:szCs w:val="28"/>
        </w:rPr>
        <w:t>Горноуральский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отмечал свое 45-летие.</w:t>
      </w:r>
      <w:r w:rsidR="00DB30D4">
        <w:rPr>
          <w:rFonts w:ascii="Times New Roman" w:hAnsi="Times New Roman"/>
          <w:sz w:val="28"/>
          <w:szCs w:val="28"/>
        </w:rPr>
        <w:t xml:space="preserve"> </w:t>
      </w:r>
      <w:r w:rsidR="00DB30D4" w:rsidRPr="00DB30D4">
        <w:rPr>
          <w:rFonts w:ascii="Times New Roman" w:hAnsi="Times New Roman"/>
          <w:sz w:val="28"/>
          <w:szCs w:val="28"/>
        </w:rPr>
        <w:t xml:space="preserve">К этому торжеству </w:t>
      </w:r>
      <w:proofErr w:type="spellStart"/>
      <w:r w:rsidR="00DB30D4" w:rsidRPr="00DB30D4">
        <w:rPr>
          <w:rFonts w:ascii="Times New Roman" w:hAnsi="Times New Roman"/>
          <w:sz w:val="28"/>
          <w:szCs w:val="28"/>
        </w:rPr>
        <w:t>Горноуральская</w:t>
      </w:r>
      <w:proofErr w:type="spellEnd"/>
      <w:r w:rsidR="00DB30D4" w:rsidRPr="00DB30D4">
        <w:rPr>
          <w:rFonts w:ascii="Times New Roman" w:hAnsi="Times New Roman"/>
          <w:sz w:val="28"/>
          <w:szCs w:val="28"/>
        </w:rPr>
        <w:t xml:space="preserve"> территориальная администрация, </w:t>
      </w:r>
      <w:r w:rsidR="00DB30D4">
        <w:rPr>
          <w:rFonts w:ascii="Times New Roman" w:hAnsi="Times New Roman"/>
          <w:sz w:val="28"/>
          <w:szCs w:val="28"/>
        </w:rPr>
        <w:t xml:space="preserve">специалисты </w:t>
      </w:r>
      <w:r w:rsidR="00DB30D4" w:rsidRPr="00DB30D4">
        <w:rPr>
          <w:rFonts w:ascii="Times New Roman" w:hAnsi="Times New Roman"/>
          <w:sz w:val="28"/>
          <w:szCs w:val="28"/>
        </w:rPr>
        <w:t xml:space="preserve">муниципального бюджетного учреждения  </w:t>
      </w:r>
      <w:proofErr w:type="spellStart"/>
      <w:r w:rsidR="00DB30D4" w:rsidRPr="00DB30D4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="00DB30D4" w:rsidRPr="00DB30D4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DB30D4">
        <w:rPr>
          <w:rFonts w:ascii="Times New Roman" w:hAnsi="Times New Roman"/>
          <w:sz w:val="28"/>
          <w:szCs w:val="28"/>
        </w:rPr>
        <w:t>«</w:t>
      </w:r>
      <w:proofErr w:type="spellStart"/>
      <w:r w:rsidR="00DB30D4" w:rsidRPr="00DB30D4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="00DB30D4" w:rsidRPr="00DB30D4">
        <w:rPr>
          <w:rFonts w:ascii="Times New Roman" w:hAnsi="Times New Roman"/>
          <w:sz w:val="28"/>
          <w:szCs w:val="28"/>
        </w:rPr>
        <w:t xml:space="preserve"> центр культуры</w:t>
      </w:r>
      <w:r w:rsidR="00DB30D4">
        <w:rPr>
          <w:rFonts w:ascii="Times New Roman" w:hAnsi="Times New Roman"/>
          <w:sz w:val="28"/>
          <w:szCs w:val="28"/>
        </w:rPr>
        <w:t>»</w:t>
      </w:r>
      <w:r w:rsidR="00DB30D4" w:rsidRPr="00DB30D4">
        <w:rPr>
          <w:rFonts w:ascii="Times New Roman" w:hAnsi="Times New Roman"/>
          <w:sz w:val="28"/>
          <w:szCs w:val="28"/>
        </w:rPr>
        <w:t xml:space="preserve"> и жители поселка готовились заранее, очень серьезно и вдумчиво, чтобы ничего и никого не забыть. С утра на площади </w:t>
      </w:r>
      <w:proofErr w:type="spellStart"/>
      <w:r w:rsidR="00DB30D4" w:rsidRPr="00DB30D4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="00DB30D4" w:rsidRPr="00DB30D4">
        <w:rPr>
          <w:rFonts w:ascii="Times New Roman" w:hAnsi="Times New Roman"/>
          <w:sz w:val="28"/>
          <w:szCs w:val="28"/>
        </w:rPr>
        <w:t xml:space="preserve"> центра культуры  развернулась ярмарка мастеров декоративно-прикладного искусства «Многоликий </w:t>
      </w:r>
      <w:proofErr w:type="spellStart"/>
      <w:r w:rsidR="00DB30D4" w:rsidRPr="00DB30D4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="00DB30D4" w:rsidRPr="00DB30D4">
        <w:rPr>
          <w:rFonts w:ascii="Times New Roman" w:hAnsi="Times New Roman"/>
          <w:sz w:val="28"/>
          <w:szCs w:val="28"/>
        </w:rPr>
        <w:t>», в котором приняли у</w:t>
      </w:r>
      <w:r w:rsidR="00FB1315">
        <w:rPr>
          <w:rFonts w:ascii="Times New Roman" w:hAnsi="Times New Roman"/>
          <w:sz w:val="28"/>
          <w:szCs w:val="28"/>
        </w:rPr>
        <w:t>частие женский клуб «Сударушка»,</w:t>
      </w:r>
      <w:r w:rsidR="00DB30D4" w:rsidRPr="00DB30D4">
        <w:rPr>
          <w:rFonts w:ascii="Times New Roman" w:hAnsi="Times New Roman"/>
          <w:sz w:val="28"/>
          <w:szCs w:val="28"/>
        </w:rPr>
        <w:t xml:space="preserve"> </w:t>
      </w:r>
      <w:r w:rsidR="00FB1315">
        <w:rPr>
          <w:rFonts w:ascii="Times New Roman" w:hAnsi="Times New Roman"/>
          <w:sz w:val="28"/>
          <w:szCs w:val="28"/>
        </w:rPr>
        <w:t>у</w:t>
      </w:r>
      <w:r w:rsidR="00DB30D4" w:rsidRPr="00DB30D4">
        <w:rPr>
          <w:rFonts w:ascii="Times New Roman" w:hAnsi="Times New Roman"/>
          <w:sz w:val="28"/>
          <w:szCs w:val="28"/>
        </w:rPr>
        <w:t>чащиеся МБУ ДО «</w:t>
      </w:r>
      <w:proofErr w:type="spellStart"/>
      <w:r w:rsidR="00DB30D4" w:rsidRPr="00DB30D4">
        <w:rPr>
          <w:rFonts w:ascii="Times New Roman" w:hAnsi="Times New Roman"/>
          <w:sz w:val="28"/>
          <w:szCs w:val="28"/>
        </w:rPr>
        <w:t>Черноисточинская</w:t>
      </w:r>
      <w:proofErr w:type="spellEnd"/>
      <w:r w:rsidR="00DB30D4" w:rsidRPr="00DB30D4">
        <w:rPr>
          <w:rFonts w:ascii="Times New Roman" w:hAnsi="Times New Roman"/>
          <w:sz w:val="28"/>
          <w:szCs w:val="28"/>
        </w:rPr>
        <w:t xml:space="preserve"> ДШИ» - филиал </w:t>
      </w:r>
      <w:proofErr w:type="spellStart"/>
      <w:r w:rsidR="00DB30D4" w:rsidRPr="00DB30D4">
        <w:rPr>
          <w:rFonts w:ascii="Times New Roman" w:hAnsi="Times New Roman"/>
          <w:sz w:val="28"/>
          <w:szCs w:val="28"/>
        </w:rPr>
        <w:t>Горноуральская</w:t>
      </w:r>
      <w:proofErr w:type="spellEnd"/>
      <w:r w:rsidR="00DB30D4" w:rsidRPr="00DB30D4">
        <w:rPr>
          <w:rFonts w:ascii="Times New Roman" w:hAnsi="Times New Roman"/>
          <w:sz w:val="28"/>
          <w:szCs w:val="28"/>
        </w:rPr>
        <w:t xml:space="preserve"> ДШИ представили выставку рисунков - «Краски лета», организации поселка приняли активное участие в  выставке, посвященной  45-летию поселка </w:t>
      </w:r>
      <w:proofErr w:type="spellStart"/>
      <w:r w:rsidR="00DB30D4" w:rsidRPr="00DB30D4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="00DB30D4" w:rsidRPr="00DB30D4">
        <w:rPr>
          <w:rFonts w:ascii="Times New Roman" w:hAnsi="Times New Roman"/>
          <w:sz w:val="28"/>
          <w:szCs w:val="28"/>
        </w:rPr>
        <w:t xml:space="preserve"> - «История учреждений». Детям была предоставлена возможность попрыгать на батуте, покататься на машинках, на каруселях, проехать на пони, на лошади, полакомиться попкорном и сладкой ватой.</w:t>
      </w:r>
    </w:p>
    <w:p w:rsidR="00DB30D4" w:rsidRPr="00DB30D4" w:rsidRDefault="00DB30D4" w:rsidP="00DB30D4">
      <w:pPr>
        <w:pStyle w:val="a3"/>
        <w:widowControl w:val="0"/>
        <w:autoSpaceDE w:val="0"/>
        <w:autoSpaceDN w:val="0"/>
        <w:spacing w:after="0" w:line="240" w:lineRule="auto"/>
        <w:ind w:left="782"/>
        <w:jc w:val="both"/>
        <w:rPr>
          <w:rFonts w:ascii="Times New Roman" w:hAnsi="Times New Roman"/>
          <w:sz w:val="28"/>
          <w:szCs w:val="28"/>
        </w:rPr>
      </w:pPr>
      <w:r w:rsidRPr="00DB30D4">
        <w:rPr>
          <w:rFonts w:ascii="Times New Roman" w:hAnsi="Times New Roman"/>
          <w:sz w:val="28"/>
          <w:szCs w:val="28"/>
        </w:rPr>
        <w:t xml:space="preserve">     Главным событием праздника стал большой праздничный концерт - чествование «Любимому поселку - 45», который начался с поздравлений главы </w:t>
      </w:r>
      <w:proofErr w:type="spellStart"/>
      <w:r w:rsidRPr="00DB30D4">
        <w:rPr>
          <w:rFonts w:ascii="Times New Roman" w:hAnsi="Times New Roman"/>
          <w:sz w:val="28"/>
          <w:szCs w:val="28"/>
        </w:rPr>
        <w:t>Горноуральской</w:t>
      </w:r>
      <w:proofErr w:type="spellEnd"/>
      <w:r w:rsidRPr="00DB30D4">
        <w:rPr>
          <w:rFonts w:ascii="Times New Roman" w:hAnsi="Times New Roman"/>
          <w:sz w:val="28"/>
          <w:szCs w:val="28"/>
        </w:rPr>
        <w:t xml:space="preserve"> территориальной администрации</w:t>
      </w:r>
      <w:r>
        <w:rPr>
          <w:rFonts w:ascii="Times New Roman" w:hAnsi="Times New Roman"/>
          <w:sz w:val="28"/>
          <w:szCs w:val="28"/>
        </w:rPr>
        <w:t>,</w:t>
      </w:r>
      <w:r w:rsidRPr="00DB30D4"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</w:rPr>
        <w:t>ы</w:t>
      </w:r>
      <w:r w:rsidRPr="00DB3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30D4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рноуральского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округа, председателя</w:t>
      </w:r>
      <w:r w:rsidRPr="00DB30D4">
        <w:rPr>
          <w:rFonts w:ascii="Times New Roman" w:hAnsi="Times New Roman"/>
          <w:sz w:val="28"/>
          <w:szCs w:val="28"/>
        </w:rPr>
        <w:t xml:space="preserve"> Думы </w:t>
      </w:r>
      <w:proofErr w:type="spellStart"/>
      <w:r w:rsidRPr="00DB30D4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рноуральского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округа, </w:t>
      </w:r>
      <w:r w:rsidRPr="00DB30D4">
        <w:rPr>
          <w:rFonts w:ascii="Times New Roman" w:hAnsi="Times New Roman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>а</w:t>
      </w:r>
      <w:r w:rsidRPr="00DB30D4">
        <w:rPr>
          <w:rFonts w:ascii="Times New Roman" w:hAnsi="Times New Roman"/>
          <w:sz w:val="28"/>
          <w:szCs w:val="28"/>
        </w:rPr>
        <w:t xml:space="preserve"> Думы </w:t>
      </w:r>
      <w:proofErr w:type="spellStart"/>
      <w:r w:rsidRPr="00DB30D4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DB30D4">
        <w:rPr>
          <w:rFonts w:ascii="Times New Roman" w:hAnsi="Times New Roman"/>
          <w:sz w:val="28"/>
          <w:szCs w:val="28"/>
        </w:rPr>
        <w:t xml:space="preserve"> городского округа. </w:t>
      </w:r>
    </w:p>
    <w:p w:rsidR="00DB30D4" w:rsidRPr="00DB30D4" w:rsidRDefault="00DB30D4" w:rsidP="00DB30D4">
      <w:pPr>
        <w:pStyle w:val="a3"/>
        <w:widowControl w:val="0"/>
        <w:autoSpaceDE w:val="0"/>
        <w:autoSpaceDN w:val="0"/>
        <w:spacing w:after="0" w:line="240" w:lineRule="auto"/>
        <w:ind w:left="782"/>
        <w:jc w:val="both"/>
        <w:rPr>
          <w:rFonts w:ascii="Times New Roman" w:hAnsi="Times New Roman"/>
          <w:sz w:val="28"/>
          <w:szCs w:val="28"/>
        </w:rPr>
      </w:pPr>
      <w:r w:rsidRPr="00DB30D4">
        <w:rPr>
          <w:rFonts w:ascii="Times New Roman" w:hAnsi="Times New Roman"/>
          <w:sz w:val="28"/>
          <w:szCs w:val="28"/>
        </w:rPr>
        <w:t xml:space="preserve">    В юбилейный день поселка состоялась торжественная церемония присвоения звания «Почетный гражданин поселка». Поздравления и чествования жителей поселка чередовались с концертными номерами творчески</w:t>
      </w:r>
      <w:r w:rsidR="00A135A9">
        <w:rPr>
          <w:rFonts w:ascii="Times New Roman" w:hAnsi="Times New Roman"/>
          <w:sz w:val="28"/>
          <w:szCs w:val="28"/>
        </w:rPr>
        <w:t>х</w:t>
      </w:r>
      <w:r w:rsidRPr="00DB30D4">
        <w:rPr>
          <w:rFonts w:ascii="Times New Roman" w:hAnsi="Times New Roman"/>
          <w:sz w:val="28"/>
          <w:szCs w:val="28"/>
        </w:rPr>
        <w:t xml:space="preserve"> коллектив</w:t>
      </w:r>
      <w:r w:rsidR="00A135A9">
        <w:rPr>
          <w:rFonts w:ascii="Times New Roman" w:hAnsi="Times New Roman"/>
          <w:sz w:val="28"/>
          <w:szCs w:val="28"/>
        </w:rPr>
        <w:t>ов</w:t>
      </w:r>
      <w:r w:rsidRPr="00DB30D4">
        <w:rPr>
          <w:rFonts w:ascii="Times New Roman" w:hAnsi="Times New Roman"/>
          <w:sz w:val="28"/>
          <w:szCs w:val="28"/>
        </w:rPr>
        <w:t xml:space="preserve"> </w:t>
      </w:r>
      <w:r w:rsidR="00A135A9" w:rsidRPr="00A135A9">
        <w:rPr>
          <w:rFonts w:ascii="Times New Roman" w:hAnsi="Times New Roman"/>
          <w:sz w:val="28"/>
          <w:szCs w:val="28"/>
        </w:rPr>
        <w:t xml:space="preserve">муниципального бюджетного учреждения  </w:t>
      </w:r>
      <w:proofErr w:type="spellStart"/>
      <w:r w:rsidR="00A135A9" w:rsidRPr="00A135A9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="00A135A9" w:rsidRPr="00A135A9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="00A135A9" w:rsidRPr="00A135A9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="00A135A9" w:rsidRPr="00A135A9">
        <w:rPr>
          <w:rFonts w:ascii="Times New Roman" w:hAnsi="Times New Roman"/>
          <w:sz w:val="28"/>
          <w:szCs w:val="28"/>
        </w:rPr>
        <w:t xml:space="preserve"> центр культуры»</w:t>
      </w:r>
      <w:r w:rsidRPr="00DB30D4">
        <w:rPr>
          <w:rFonts w:ascii="Times New Roman" w:hAnsi="Times New Roman"/>
          <w:sz w:val="28"/>
          <w:szCs w:val="28"/>
        </w:rPr>
        <w:t xml:space="preserve">, коллектив которого тоже принимал поздравления со своим 45-летием. С юбилеем сотрудников </w:t>
      </w:r>
      <w:r w:rsidR="00A135A9" w:rsidRPr="00A135A9">
        <w:rPr>
          <w:rFonts w:ascii="Times New Roman" w:hAnsi="Times New Roman"/>
          <w:sz w:val="28"/>
          <w:szCs w:val="28"/>
        </w:rPr>
        <w:t xml:space="preserve">муниципального бюджетного учреждения  </w:t>
      </w:r>
      <w:proofErr w:type="spellStart"/>
      <w:r w:rsidR="00A135A9" w:rsidRPr="00A135A9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="00A135A9" w:rsidRPr="00A135A9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="00A135A9" w:rsidRPr="00A135A9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="00A135A9" w:rsidRPr="00A135A9">
        <w:rPr>
          <w:rFonts w:ascii="Times New Roman" w:hAnsi="Times New Roman"/>
          <w:sz w:val="28"/>
          <w:szCs w:val="28"/>
        </w:rPr>
        <w:t xml:space="preserve"> центр культуры»</w:t>
      </w:r>
      <w:r w:rsidR="00A135A9">
        <w:rPr>
          <w:rFonts w:ascii="Times New Roman" w:hAnsi="Times New Roman"/>
          <w:sz w:val="28"/>
          <w:szCs w:val="28"/>
        </w:rPr>
        <w:t xml:space="preserve"> </w:t>
      </w:r>
      <w:r w:rsidRPr="00DB30D4">
        <w:rPr>
          <w:rFonts w:ascii="Times New Roman" w:hAnsi="Times New Roman"/>
          <w:sz w:val="28"/>
          <w:szCs w:val="28"/>
        </w:rPr>
        <w:t xml:space="preserve">поздравили глава </w:t>
      </w:r>
      <w:proofErr w:type="spellStart"/>
      <w:r w:rsidRPr="00DB30D4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DB30D4">
        <w:rPr>
          <w:rFonts w:ascii="Times New Roman" w:hAnsi="Times New Roman"/>
          <w:sz w:val="28"/>
          <w:szCs w:val="28"/>
        </w:rPr>
        <w:t xml:space="preserve"> городского округа и начальник Управления культуры и молодежной политики администрации </w:t>
      </w:r>
      <w:proofErr w:type="spellStart"/>
      <w:r w:rsidRPr="00DB30D4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DB30D4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DB30D4" w:rsidRPr="00DB30D4" w:rsidRDefault="00DB30D4" w:rsidP="00DB30D4">
      <w:pPr>
        <w:pStyle w:val="a3"/>
        <w:widowControl w:val="0"/>
        <w:autoSpaceDE w:val="0"/>
        <w:autoSpaceDN w:val="0"/>
        <w:spacing w:after="0" w:line="240" w:lineRule="auto"/>
        <w:ind w:left="782"/>
        <w:jc w:val="both"/>
        <w:rPr>
          <w:rFonts w:ascii="Times New Roman" w:hAnsi="Times New Roman"/>
          <w:sz w:val="28"/>
          <w:szCs w:val="28"/>
        </w:rPr>
      </w:pPr>
      <w:r w:rsidRPr="00DB30D4">
        <w:rPr>
          <w:rFonts w:ascii="Times New Roman" w:hAnsi="Times New Roman"/>
          <w:sz w:val="28"/>
          <w:szCs w:val="28"/>
        </w:rPr>
        <w:t xml:space="preserve">        На славу потрудились специалисты </w:t>
      </w:r>
      <w:proofErr w:type="spellStart"/>
      <w:r w:rsidRPr="00DB30D4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DB30D4">
        <w:rPr>
          <w:rFonts w:ascii="Times New Roman" w:hAnsi="Times New Roman"/>
          <w:sz w:val="28"/>
          <w:szCs w:val="28"/>
        </w:rPr>
        <w:t xml:space="preserve"> центра культуры, подготовив праздничную программу, в которой были учтены интересы всех жителей посёлка: детей, подростков, молодёжи, людей среднего и старшего  возраста. После торжественной части состоялся настоящий марафон талантов: песнями зрителей порадовали хоровые коллективы: «Родные напевы» (</w:t>
      </w:r>
      <w:r w:rsidR="00A135A9" w:rsidRPr="00A135A9">
        <w:rPr>
          <w:rFonts w:ascii="Times New Roman" w:hAnsi="Times New Roman"/>
          <w:sz w:val="28"/>
          <w:szCs w:val="28"/>
        </w:rPr>
        <w:t>муниципально</w:t>
      </w:r>
      <w:r w:rsidR="00A135A9">
        <w:rPr>
          <w:rFonts w:ascii="Times New Roman" w:hAnsi="Times New Roman"/>
          <w:sz w:val="28"/>
          <w:szCs w:val="28"/>
        </w:rPr>
        <w:t>е</w:t>
      </w:r>
      <w:r w:rsidR="00A135A9" w:rsidRPr="00A135A9">
        <w:rPr>
          <w:rFonts w:ascii="Times New Roman" w:hAnsi="Times New Roman"/>
          <w:sz w:val="28"/>
          <w:szCs w:val="28"/>
        </w:rPr>
        <w:t xml:space="preserve"> бюджетно</w:t>
      </w:r>
      <w:r w:rsidR="00A135A9">
        <w:rPr>
          <w:rFonts w:ascii="Times New Roman" w:hAnsi="Times New Roman"/>
          <w:sz w:val="28"/>
          <w:szCs w:val="28"/>
        </w:rPr>
        <w:t>е</w:t>
      </w:r>
      <w:r w:rsidR="00A135A9" w:rsidRPr="00A135A9">
        <w:rPr>
          <w:rFonts w:ascii="Times New Roman" w:hAnsi="Times New Roman"/>
          <w:sz w:val="28"/>
          <w:szCs w:val="28"/>
        </w:rPr>
        <w:t xml:space="preserve"> учреждени</w:t>
      </w:r>
      <w:r w:rsidR="00A135A9">
        <w:rPr>
          <w:rFonts w:ascii="Times New Roman" w:hAnsi="Times New Roman"/>
          <w:sz w:val="28"/>
          <w:szCs w:val="28"/>
        </w:rPr>
        <w:t>е</w:t>
      </w:r>
      <w:r w:rsidR="00A135A9" w:rsidRPr="00A135A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A135A9" w:rsidRPr="00A135A9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="00A135A9" w:rsidRPr="00A135A9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="00A135A9" w:rsidRPr="00A135A9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="00A135A9" w:rsidRPr="00A135A9">
        <w:rPr>
          <w:rFonts w:ascii="Times New Roman" w:hAnsi="Times New Roman"/>
          <w:sz w:val="28"/>
          <w:szCs w:val="28"/>
        </w:rPr>
        <w:t xml:space="preserve"> центр культуры»</w:t>
      </w:r>
      <w:r w:rsidR="00A135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35A9">
        <w:rPr>
          <w:rFonts w:ascii="Times New Roman" w:hAnsi="Times New Roman"/>
          <w:sz w:val="28"/>
          <w:szCs w:val="28"/>
        </w:rPr>
        <w:t>-</w:t>
      </w:r>
      <w:r w:rsidRPr="00DB30D4">
        <w:rPr>
          <w:rFonts w:ascii="Times New Roman" w:hAnsi="Times New Roman"/>
          <w:sz w:val="28"/>
          <w:szCs w:val="28"/>
        </w:rPr>
        <w:t>ф</w:t>
      </w:r>
      <w:proofErr w:type="gramEnd"/>
      <w:r w:rsidRPr="00DB30D4">
        <w:rPr>
          <w:rFonts w:ascii="Times New Roman" w:hAnsi="Times New Roman"/>
          <w:sz w:val="28"/>
          <w:szCs w:val="28"/>
        </w:rPr>
        <w:t xml:space="preserve">илиал </w:t>
      </w:r>
      <w:proofErr w:type="spellStart"/>
      <w:r w:rsidRPr="00DB30D4">
        <w:rPr>
          <w:rFonts w:ascii="Times New Roman" w:hAnsi="Times New Roman"/>
          <w:sz w:val="28"/>
          <w:szCs w:val="28"/>
        </w:rPr>
        <w:t>Лайский</w:t>
      </w:r>
      <w:proofErr w:type="spellEnd"/>
      <w:r w:rsidRPr="00DB30D4">
        <w:rPr>
          <w:rFonts w:ascii="Times New Roman" w:hAnsi="Times New Roman"/>
          <w:sz w:val="28"/>
          <w:szCs w:val="28"/>
        </w:rPr>
        <w:t xml:space="preserve"> дом культуры), народный коллектив хор русской песни «</w:t>
      </w:r>
      <w:proofErr w:type="spellStart"/>
      <w:r w:rsidRPr="00DB30D4">
        <w:rPr>
          <w:rFonts w:ascii="Times New Roman" w:hAnsi="Times New Roman"/>
          <w:sz w:val="28"/>
          <w:szCs w:val="28"/>
        </w:rPr>
        <w:t>Уральскике</w:t>
      </w:r>
      <w:proofErr w:type="spellEnd"/>
      <w:r w:rsidRPr="00DB30D4">
        <w:rPr>
          <w:rFonts w:ascii="Times New Roman" w:hAnsi="Times New Roman"/>
          <w:sz w:val="28"/>
          <w:szCs w:val="28"/>
        </w:rPr>
        <w:t xml:space="preserve"> узоры»</w:t>
      </w:r>
      <w:r w:rsidR="00A135A9" w:rsidRPr="00A135A9">
        <w:t xml:space="preserve"> </w:t>
      </w:r>
      <w:r w:rsidR="00A135A9" w:rsidRPr="00A135A9">
        <w:rPr>
          <w:rFonts w:ascii="Times New Roman" w:hAnsi="Times New Roman"/>
          <w:sz w:val="28"/>
          <w:szCs w:val="28"/>
        </w:rPr>
        <w:t xml:space="preserve">муниципального бюджетного учреждения  </w:t>
      </w:r>
      <w:proofErr w:type="spellStart"/>
      <w:r w:rsidR="00A135A9" w:rsidRPr="00A135A9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="00A135A9" w:rsidRPr="00A135A9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="00A135A9" w:rsidRPr="00A135A9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="00A135A9" w:rsidRPr="00A135A9">
        <w:rPr>
          <w:rFonts w:ascii="Times New Roman" w:hAnsi="Times New Roman"/>
          <w:sz w:val="28"/>
          <w:szCs w:val="28"/>
        </w:rPr>
        <w:t xml:space="preserve"> центр культуры»</w:t>
      </w:r>
      <w:r w:rsidRPr="00DB30D4">
        <w:rPr>
          <w:rFonts w:ascii="Times New Roman" w:hAnsi="Times New Roman"/>
          <w:sz w:val="28"/>
          <w:szCs w:val="28"/>
        </w:rPr>
        <w:t>.  Громкими аплодисментами встречали выступления юных талантов танцевальной студии «Кристалл» и танцевального коллектива «Созвездие».  Зрители подпевали солистам вокальной студии «8NOTA», дуэту «</w:t>
      </w:r>
      <w:proofErr w:type="spellStart"/>
      <w:r w:rsidRPr="00DB30D4">
        <w:rPr>
          <w:rFonts w:ascii="Times New Roman" w:hAnsi="Times New Roman"/>
          <w:sz w:val="28"/>
          <w:szCs w:val="28"/>
        </w:rPr>
        <w:t>ЛиНа</w:t>
      </w:r>
      <w:proofErr w:type="spellEnd"/>
      <w:r w:rsidRPr="00DB30D4">
        <w:rPr>
          <w:rFonts w:ascii="Times New Roman" w:hAnsi="Times New Roman"/>
          <w:sz w:val="28"/>
          <w:szCs w:val="28"/>
        </w:rPr>
        <w:t>», группам «Звездочки» и «</w:t>
      </w:r>
      <w:proofErr w:type="spellStart"/>
      <w:r w:rsidRPr="00DB30D4">
        <w:rPr>
          <w:rFonts w:ascii="Times New Roman" w:hAnsi="Times New Roman"/>
          <w:sz w:val="28"/>
          <w:szCs w:val="28"/>
        </w:rPr>
        <w:t>Крутыши</w:t>
      </w:r>
      <w:proofErr w:type="spellEnd"/>
      <w:r w:rsidRPr="00DB30D4">
        <w:rPr>
          <w:rFonts w:ascii="Times New Roman" w:hAnsi="Times New Roman"/>
          <w:sz w:val="28"/>
          <w:szCs w:val="28"/>
        </w:rPr>
        <w:t xml:space="preserve">».  Горячо принимали зрители выступления гостей поселка  - ансамбль эстрадного танца «Эдельвейс» дома культуры г. Кушва. </w:t>
      </w:r>
    </w:p>
    <w:p w:rsidR="00D33E73" w:rsidRPr="003A6404" w:rsidRDefault="00DB30D4" w:rsidP="00DB30D4">
      <w:pPr>
        <w:pStyle w:val="a3"/>
        <w:widowControl w:val="0"/>
        <w:autoSpaceDE w:val="0"/>
        <w:autoSpaceDN w:val="0"/>
        <w:spacing w:after="0" w:line="240" w:lineRule="auto"/>
        <w:ind w:left="78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30D4">
        <w:rPr>
          <w:rFonts w:ascii="Times New Roman" w:hAnsi="Times New Roman"/>
          <w:sz w:val="28"/>
          <w:szCs w:val="28"/>
        </w:rPr>
        <w:t>За концертом последовала шумная и веселая дискотека для всех желающих. А еще одним подарком стал для жителей и гостей поселка праздничный салют.</w:t>
      </w:r>
    </w:p>
    <w:p w:rsidR="009F5639" w:rsidRDefault="009F5639" w:rsidP="00F90188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укрепление межнациональных и межконфессиональных отношений;</w:t>
      </w:r>
      <w:r w:rsidR="001253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5364">
        <w:rPr>
          <w:rFonts w:ascii="Times New Roman" w:hAnsi="Times New Roman"/>
          <w:sz w:val="28"/>
          <w:szCs w:val="28"/>
        </w:rPr>
        <w:t xml:space="preserve">в </w:t>
      </w:r>
      <w:r w:rsidR="00125364" w:rsidRPr="00F90188">
        <w:rPr>
          <w:rFonts w:ascii="Times New Roman" w:hAnsi="Times New Roman"/>
          <w:sz w:val="28"/>
          <w:szCs w:val="28"/>
        </w:rPr>
        <w:t xml:space="preserve">муниципальном бюджетном учреждении  </w:t>
      </w:r>
      <w:proofErr w:type="spellStart"/>
      <w:r w:rsidR="00125364" w:rsidRPr="00F90188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="00125364" w:rsidRPr="00F90188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="00125364" w:rsidRPr="00F90188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="00125364" w:rsidRPr="00F90188">
        <w:rPr>
          <w:rFonts w:ascii="Times New Roman" w:hAnsi="Times New Roman"/>
          <w:sz w:val="28"/>
          <w:szCs w:val="28"/>
        </w:rPr>
        <w:t xml:space="preserve"> центр культуры» состоялась литературная гостиная «Легенды и сказки народов Среднего Урала»</w:t>
      </w:r>
      <w:r w:rsidR="00F90188" w:rsidRPr="00F90188">
        <w:t xml:space="preserve"> </w:t>
      </w:r>
      <w:r w:rsidR="00F90188" w:rsidRPr="00F9018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F90188" w:rsidRPr="00F90188">
        <w:rPr>
          <w:rFonts w:ascii="Times New Roman" w:hAnsi="Times New Roman"/>
          <w:sz w:val="28"/>
          <w:szCs w:val="28"/>
        </w:rPr>
        <w:t>Горноуральском</w:t>
      </w:r>
      <w:proofErr w:type="spellEnd"/>
      <w:r w:rsidR="00F90188" w:rsidRPr="00F90188">
        <w:rPr>
          <w:rFonts w:ascii="Times New Roman" w:hAnsi="Times New Roman"/>
          <w:sz w:val="28"/>
          <w:szCs w:val="28"/>
        </w:rPr>
        <w:t xml:space="preserve"> центре культуры, для ребят художественной самодеятельности, состоялся познавательный час литературная гостиная  «Легенды сказки народов Среднего Урала», </w:t>
      </w:r>
      <w:r w:rsidR="00F90188">
        <w:rPr>
          <w:rFonts w:ascii="Times New Roman" w:hAnsi="Times New Roman"/>
          <w:sz w:val="28"/>
          <w:szCs w:val="28"/>
        </w:rPr>
        <w:t>У</w:t>
      </w:r>
      <w:r w:rsidR="00F90188" w:rsidRPr="00F90188">
        <w:rPr>
          <w:rFonts w:ascii="Times New Roman" w:hAnsi="Times New Roman"/>
          <w:sz w:val="28"/>
          <w:szCs w:val="28"/>
        </w:rPr>
        <w:t>частник</w:t>
      </w:r>
      <w:r w:rsidR="00F90188">
        <w:rPr>
          <w:rFonts w:ascii="Times New Roman" w:hAnsi="Times New Roman"/>
          <w:sz w:val="28"/>
          <w:szCs w:val="28"/>
        </w:rPr>
        <w:t>ам</w:t>
      </w:r>
      <w:r w:rsidR="00F90188" w:rsidRPr="00F90188">
        <w:rPr>
          <w:rFonts w:ascii="Times New Roman" w:hAnsi="Times New Roman"/>
          <w:sz w:val="28"/>
          <w:szCs w:val="28"/>
        </w:rPr>
        <w:t xml:space="preserve"> </w:t>
      </w:r>
      <w:r w:rsidR="00F90188">
        <w:rPr>
          <w:rFonts w:ascii="Times New Roman" w:hAnsi="Times New Roman"/>
          <w:sz w:val="28"/>
          <w:szCs w:val="28"/>
        </w:rPr>
        <w:t>мероприятия представлена</w:t>
      </w:r>
      <w:r w:rsidR="00F90188" w:rsidRPr="00F90188">
        <w:rPr>
          <w:rFonts w:ascii="Times New Roman" w:hAnsi="Times New Roman"/>
          <w:sz w:val="28"/>
          <w:szCs w:val="28"/>
        </w:rPr>
        <w:t xml:space="preserve"> познавательная экспресс-выставка “Культура и традиции народов Среднего Урала”</w:t>
      </w:r>
      <w:r w:rsidR="00F90188">
        <w:rPr>
          <w:rFonts w:ascii="Times New Roman" w:hAnsi="Times New Roman"/>
          <w:sz w:val="28"/>
          <w:szCs w:val="28"/>
        </w:rPr>
        <w:t>,</w:t>
      </w:r>
      <w:r w:rsidR="00F90188" w:rsidRPr="00F90188">
        <w:rPr>
          <w:rFonts w:ascii="Times New Roman" w:hAnsi="Times New Roman"/>
          <w:sz w:val="28"/>
          <w:szCs w:val="28"/>
        </w:rPr>
        <w:t xml:space="preserve"> </w:t>
      </w:r>
      <w:r w:rsidR="00F90188">
        <w:rPr>
          <w:rFonts w:ascii="Times New Roman" w:hAnsi="Times New Roman"/>
          <w:sz w:val="28"/>
          <w:szCs w:val="28"/>
        </w:rPr>
        <w:t>на</w:t>
      </w:r>
      <w:r w:rsidR="00F90188" w:rsidRPr="00F90188">
        <w:rPr>
          <w:rFonts w:ascii="Times New Roman" w:hAnsi="Times New Roman"/>
          <w:sz w:val="28"/>
          <w:szCs w:val="28"/>
        </w:rPr>
        <w:t xml:space="preserve"> </w:t>
      </w:r>
      <w:r w:rsidR="00F90188">
        <w:rPr>
          <w:rFonts w:ascii="Times New Roman" w:hAnsi="Times New Roman"/>
          <w:sz w:val="28"/>
          <w:szCs w:val="28"/>
        </w:rPr>
        <w:t xml:space="preserve">которой </w:t>
      </w:r>
      <w:r w:rsidR="00F90188" w:rsidRPr="00F90188">
        <w:rPr>
          <w:rFonts w:ascii="Times New Roman" w:hAnsi="Times New Roman"/>
          <w:sz w:val="28"/>
          <w:szCs w:val="28"/>
        </w:rPr>
        <w:t xml:space="preserve"> были представлены книги, рассказывающие о коренных жителях Урала, о национальных</w:t>
      </w:r>
      <w:proofErr w:type="gramEnd"/>
      <w:r w:rsidR="00F90188" w:rsidRPr="00F901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0188" w:rsidRPr="00F90188">
        <w:rPr>
          <w:rFonts w:ascii="Times New Roman" w:hAnsi="Times New Roman"/>
          <w:sz w:val="28"/>
          <w:szCs w:val="28"/>
        </w:rPr>
        <w:t>обычаях</w:t>
      </w:r>
      <w:proofErr w:type="gramEnd"/>
      <w:r w:rsidR="00F90188" w:rsidRPr="00F90188">
        <w:rPr>
          <w:rFonts w:ascii="Times New Roman" w:hAnsi="Times New Roman"/>
          <w:sz w:val="28"/>
          <w:szCs w:val="28"/>
        </w:rPr>
        <w:t xml:space="preserve"> и традициях, а также сказки и легенды народов, населяющих наш край. </w:t>
      </w:r>
      <w:r w:rsidR="00F90188">
        <w:rPr>
          <w:rFonts w:ascii="Times New Roman" w:hAnsi="Times New Roman"/>
          <w:sz w:val="28"/>
          <w:szCs w:val="28"/>
        </w:rPr>
        <w:t>Дети</w:t>
      </w:r>
      <w:r w:rsidR="00F90188" w:rsidRPr="00F90188">
        <w:rPr>
          <w:rFonts w:ascii="Times New Roman" w:hAnsi="Times New Roman"/>
          <w:sz w:val="28"/>
          <w:szCs w:val="28"/>
        </w:rPr>
        <w:t xml:space="preserve"> познакомили</w:t>
      </w:r>
      <w:r w:rsidR="00F90188">
        <w:rPr>
          <w:rFonts w:ascii="Times New Roman" w:hAnsi="Times New Roman"/>
          <w:sz w:val="28"/>
          <w:szCs w:val="28"/>
        </w:rPr>
        <w:t>сь</w:t>
      </w:r>
      <w:r w:rsidR="00F90188" w:rsidRPr="00F90188">
        <w:rPr>
          <w:rFonts w:ascii="Times New Roman" w:hAnsi="Times New Roman"/>
          <w:sz w:val="28"/>
          <w:szCs w:val="28"/>
        </w:rPr>
        <w:t xml:space="preserve"> с историей праздника и </w:t>
      </w:r>
      <w:r w:rsidR="00F90188">
        <w:rPr>
          <w:rFonts w:ascii="Times New Roman" w:hAnsi="Times New Roman"/>
          <w:sz w:val="28"/>
          <w:szCs w:val="28"/>
        </w:rPr>
        <w:t>участвовали в</w:t>
      </w:r>
      <w:r w:rsidR="00F90188" w:rsidRPr="00F90188">
        <w:rPr>
          <w:rFonts w:ascii="Times New Roman" w:hAnsi="Times New Roman"/>
          <w:sz w:val="28"/>
          <w:szCs w:val="28"/>
        </w:rPr>
        <w:t xml:space="preserve"> викторин</w:t>
      </w:r>
      <w:r w:rsidR="00F90188">
        <w:rPr>
          <w:rFonts w:ascii="Times New Roman" w:hAnsi="Times New Roman"/>
          <w:sz w:val="28"/>
          <w:szCs w:val="28"/>
        </w:rPr>
        <w:t>е</w:t>
      </w:r>
      <w:r w:rsidR="00F90188" w:rsidRPr="00F90188">
        <w:rPr>
          <w:rFonts w:ascii="Times New Roman" w:hAnsi="Times New Roman"/>
          <w:sz w:val="28"/>
          <w:szCs w:val="28"/>
        </w:rPr>
        <w:t>, посвящённ</w:t>
      </w:r>
      <w:r w:rsidR="00F90188">
        <w:rPr>
          <w:rFonts w:ascii="Times New Roman" w:hAnsi="Times New Roman"/>
          <w:sz w:val="28"/>
          <w:szCs w:val="28"/>
        </w:rPr>
        <w:t>ой</w:t>
      </w:r>
      <w:r w:rsidR="00F90188" w:rsidRPr="00F90188">
        <w:rPr>
          <w:rFonts w:ascii="Times New Roman" w:hAnsi="Times New Roman"/>
          <w:sz w:val="28"/>
          <w:szCs w:val="28"/>
        </w:rPr>
        <w:t xml:space="preserve"> национальным костюмам, обычаям. Дети легко справлялись с необычными татарскими, удмуртскими и марийскими загадками. Мероприятие завершилось хороводом дружбы</w:t>
      </w:r>
      <w:r w:rsidR="00B54806">
        <w:rPr>
          <w:rFonts w:ascii="Times New Roman" w:hAnsi="Times New Roman"/>
          <w:sz w:val="28"/>
          <w:szCs w:val="28"/>
        </w:rPr>
        <w:t>: дети нарядились в национальные костюмы и под музыку разных народов водили хоровод.</w:t>
      </w:r>
    </w:p>
    <w:p w:rsidR="00580FBD" w:rsidRDefault="009F5639" w:rsidP="00580FBD">
      <w:pPr>
        <w:pStyle w:val="a3"/>
        <w:widowControl w:val="0"/>
        <w:numPr>
          <w:ilvl w:val="0"/>
          <w:numId w:val="14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сохранение, укрепление и популяризация традиционных семейных ценностей;</w:t>
      </w:r>
      <w:r w:rsidR="00580FBD">
        <w:rPr>
          <w:rFonts w:ascii="Times New Roman" w:hAnsi="Times New Roman"/>
          <w:sz w:val="28"/>
          <w:szCs w:val="28"/>
        </w:rPr>
        <w:t xml:space="preserve"> </w:t>
      </w:r>
    </w:p>
    <w:p w:rsidR="00580FBD" w:rsidRPr="00580FBD" w:rsidRDefault="00580FBD" w:rsidP="00B54806">
      <w:pPr>
        <w:pStyle w:val="a3"/>
        <w:widowControl w:val="0"/>
        <w:autoSpaceDE w:val="0"/>
        <w:autoSpaceDN w:val="0"/>
        <w:spacing w:after="0" w:line="240" w:lineRule="auto"/>
        <w:ind w:left="788"/>
        <w:jc w:val="both"/>
        <w:rPr>
          <w:rFonts w:ascii="Times New Roman" w:hAnsi="Times New Roman"/>
          <w:sz w:val="28"/>
          <w:szCs w:val="28"/>
        </w:rPr>
      </w:pPr>
      <w:r w:rsidRPr="00580FB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</w:t>
      </w:r>
      <w:r w:rsidRPr="00580FBD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580FBD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м</w:t>
      </w:r>
      <w:r w:rsidRPr="00580FB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и</w:t>
      </w:r>
      <w:r w:rsidRPr="00580F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FBD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580FBD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580FBD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580FBD">
        <w:rPr>
          <w:rFonts w:ascii="Times New Roman" w:hAnsi="Times New Roman"/>
          <w:sz w:val="28"/>
          <w:szCs w:val="28"/>
        </w:rPr>
        <w:t xml:space="preserve"> центр культуры» состоялся 4-й </w:t>
      </w:r>
      <w:r w:rsidR="00F90188">
        <w:rPr>
          <w:rFonts w:ascii="Times New Roman" w:hAnsi="Times New Roman"/>
          <w:sz w:val="28"/>
          <w:szCs w:val="28"/>
        </w:rPr>
        <w:t xml:space="preserve">ежегодный </w:t>
      </w:r>
      <w:r w:rsidRPr="00580FBD">
        <w:rPr>
          <w:rFonts w:ascii="Times New Roman" w:hAnsi="Times New Roman"/>
          <w:sz w:val="28"/>
          <w:szCs w:val="28"/>
        </w:rPr>
        <w:t>районный конкурс «</w:t>
      </w:r>
      <w:proofErr w:type="spellStart"/>
      <w:r w:rsidRPr="00580FBD">
        <w:rPr>
          <w:rFonts w:ascii="Times New Roman" w:hAnsi="Times New Roman"/>
          <w:sz w:val="28"/>
          <w:szCs w:val="28"/>
        </w:rPr>
        <w:t>СуперМама</w:t>
      </w:r>
      <w:proofErr w:type="spellEnd"/>
      <w:r w:rsidRPr="00580FBD">
        <w:rPr>
          <w:rFonts w:ascii="Times New Roman" w:hAnsi="Times New Roman"/>
          <w:sz w:val="28"/>
          <w:szCs w:val="28"/>
        </w:rPr>
        <w:t xml:space="preserve"> – 2022».  </w:t>
      </w:r>
    </w:p>
    <w:p w:rsidR="00580FBD" w:rsidRPr="00580FBD" w:rsidRDefault="00580FBD" w:rsidP="00B54806">
      <w:pPr>
        <w:pStyle w:val="a3"/>
        <w:widowControl w:val="0"/>
        <w:autoSpaceDE w:val="0"/>
        <w:autoSpaceDN w:val="0"/>
        <w:spacing w:after="0" w:line="240" w:lineRule="auto"/>
        <w:ind w:left="788"/>
        <w:jc w:val="both"/>
        <w:rPr>
          <w:rFonts w:ascii="Times New Roman" w:hAnsi="Times New Roman"/>
          <w:sz w:val="28"/>
          <w:szCs w:val="28"/>
        </w:rPr>
      </w:pPr>
      <w:r w:rsidRPr="00580FBD">
        <w:rPr>
          <w:rFonts w:ascii="Times New Roman" w:hAnsi="Times New Roman"/>
          <w:sz w:val="28"/>
          <w:szCs w:val="28"/>
        </w:rPr>
        <w:t xml:space="preserve">  В конкурсной программе прин</w:t>
      </w:r>
      <w:r w:rsidR="00723510">
        <w:rPr>
          <w:rFonts w:ascii="Times New Roman" w:hAnsi="Times New Roman"/>
          <w:sz w:val="28"/>
          <w:szCs w:val="28"/>
        </w:rPr>
        <w:t>имают</w:t>
      </w:r>
      <w:r w:rsidRPr="00580FBD">
        <w:rPr>
          <w:rFonts w:ascii="Times New Roman" w:hAnsi="Times New Roman"/>
          <w:sz w:val="28"/>
          <w:szCs w:val="28"/>
        </w:rPr>
        <w:t xml:space="preserve"> участие творческие мамы из населенных пунктов </w:t>
      </w:r>
      <w:proofErr w:type="spellStart"/>
      <w:r w:rsidRPr="00580FBD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580FBD">
        <w:rPr>
          <w:rFonts w:ascii="Times New Roman" w:hAnsi="Times New Roman"/>
          <w:sz w:val="28"/>
          <w:szCs w:val="28"/>
        </w:rPr>
        <w:t xml:space="preserve"> городского округа. Каждую конкурсантку при</w:t>
      </w:r>
      <w:r w:rsidR="00723510">
        <w:rPr>
          <w:rFonts w:ascii="Times New Roman" w:hAnsi="Times New Roman"/>
          <w:sz w:val="28"/>
          <w:szCs w:val="28"/>
        </w:rPr>
        <w:t>ходят</w:t>
      </w:r>
      <w:r w:rsidRPr="00580FBD">
        <w:rPr>
          <w:rFonts w:ascii="Times New Roman" w:hAnsi="Times New Roman"/>
          <w:sz w:val="28"/>
          <w:szCs w:val="28"/>
        </w:rPr>
        <w:t xml:space="preserve"> поддержать их родные и близкие, друзья, знакомые и, конечно же, их дети. Испытания были нелегкими: нужно было проявить чувство юмора, смекалку, продемонстрировать свою артистичность, умения и кругозор, ярко, креативно и талантливо проявить себя в пяти этапах конкурсной программы:</w:t>
      </w:r>
    </w:p>
    <w:p w:rsidR="00580FBD" w:rsidRPr="00580FBD" w:rsidRDefault="00580FBD" w:rsidP="00B54806">
      <w:pPr>
        <w:pStyle w:val="a3"/>
        <w:widowControl w:val="0"/>
        <w:autoSpaceDE w:val="0"/>
        <w:autoSpaceDN w:val="0"/>
        <w:spacing w:after="0" w:line="240" w:lineRule="auto"/>
        <w:ind w:left="7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80FBD">
        <w:rPr>
          <w:rFonts w:ascii="Times New Roman" w:hAnsi="Times New Roman"/>
          <w:sz w:val="28"/>
          <w:szCs w:val="28"/>
        </w:rPr>
        <w:t xml:space="preserve"> «Дефиле в вечерних платьях» </w:t>
      </w:r>
    </w:p>
    <w:p w:rsidR="00580FBD" w:rsidRDefault="00580FBD" w:rsidP="00B54806">
      <w:pPr>
        <w:pStyle w:val="a3"/>
        <w:widowControl w:val="0"/>
        <w:autoSpaceDE w:val="0"/>
        <w:autoSpaceDN w:val="0"/>
        <w:spacing w:after="0" w:line="240" w:lineRule="auto"/>
        <w:ind w:left="7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80FBD">
        <w:rPr>
          <w:rFonts w:ascii="Times New Roman" w:hAnsi="Times New Roman"/>
          <w:sz w:val="28"/>
          <w:szCs w:val="28"/>
        </w:rPr>
        <w:t xml:space="preserve"> Визитная карточка  «Главная роль в жизни - МАМА».  </w:t>
      </w:r>
    </w:p>
    <w:p w:rsidR="00580FBD" w:rsidRPr="00580FBD" w:rsidRDefault="00580FBD" w:rsidP="00B54806">
      <w:pPr>
        <w:pStyle w:val="a3"/>
        <w:widowControl w:val="0"/>
        <w:autoSpaceDE w:val="0"/>
        <w:autoSpaceDN w:val="0"/>
        <w:spacing w:after="0" w:line="240" w:lineRule="auto"/>
        <w:ind w:left="788"/>
        <w:jc w:val="both"/>
        <w:rPr>
          <w:rFonts w:ascii="Times New Roman" w:hAnsi="Times New Roman"/>
          <w:sz w:val="28"/>
          <w:szCs w:val="28"/>
        </w:rPr>
      </w:pPr>
      <w:r w:rsidRPr="00580FBD">
        <w:rPr>
          <w:rFonts w:ascii="Times New Roman" w:hAnsi="Times New Roman"/>
          <w:sz w:val="28"/>
          <w:szCs w:val="28"/>
        </w:rPr>
        <w:t>- «</w:t>
      </w:r>
      <w:proofErr w:type="spellStart"/>
      <w:r w:rsidRPr="00580FBD">
        <w:rPr>
          <w:rFonts w:ascii="Times New Roman" w:hAnsi="Times New Roman"/>
          <w:sz w:val="28"/>
          <w:szCs w:val="28"/>
        </w:rPr>
        <w:t>Family</w:t>
      </w:r>
      <w:proofErr w:type="spellEnd"/>
      <w:r w:rsidRPr="00580FBD">
        <w:rPr>
          <w:rFonts w:ascii="Times New Roman" w:hAnsi="Times New Roman"/>
          <w:sz w:val="28"/>
          <w:szCs w:val="28"/>
        </w:rPr>
        <w:t xml:space="preserve"> LOOK» </w:t>
      </w:r>
    </w:p>
    <w:p w:rsidR="00580FBD" w:rsidRPr="00580FBD" w:rsidRDefault="00580FBD" w:rsidP="00B54806">
      <w:pPr>
        <w:pStyle w:val="a3"/>
        <w:widowControl w:val="0"/>
        <w:autoSpaceDE w:val="0"/>
        <w:autoSpaceDN w:val="0"/>
        <w:spacing w:after="0" w:line="240" w:lineRule="auto"/>
        <w:ind w:left="788"/>
        <w:jc w:val="both"/>
        <w:rPr>
          <w:rFonts w:ascii="Times New Roman" w:hAnsi="Times New Roman"/>
          <w:sz w:val="28"/>
          <w:szCs w:val="28"/>
        </w:rPr>
      </w:pPr>
      <w:r w:rsidRPr="00580FBD">
        <w:rPr>
          <w:rFonts w:ascii="Times New Roman" w:hAnsi="Times New Roman"/>
          <w:sz w:val="28"/>
          <w:szCs w:val="28"/>
        </w:rPr>
        <w:t>- «Шоу один в один»;</w:t>
      </w:r>
    </w:p>
    <w:p w:rsidR="00580FBD" w:rsidRPr="00580FBD" w:rsidRDefault="00580FBD" w:rsidP="00B54806">
      <w:pPr>
        <w:pStyle w:val="a3"/>
        <w:widowControl w:val="0"/>
        <w:autoSpaceDE w:val="0"/>
        <w:autoSpaceDN w:val="0"/>
        <w:spacing w:after="0" w:line="240" w:lineRule="auto"/>
        <w:ind w:left="788"/>
        <w:jc w:val="both"/>
        <w:rPr>
          <w:rFonts w:ascii="Times New Roman" w:hAnsi="Times New Roman"/>
          <w:sz w:val="28"/>
          <w:szCs w:val="28"/>
        </w:rPr>
      </w:pPr>
      <w:r w:rsidRPr="00580FBD">
        <w:rPr>
          <w:rFonts w:ascii="Times New Roman" w:hAnsi="Times New Roman"/>
          <w:sz w:val="28"/>
          <w:szCs w:val="28"/>
        </w:rPr>
        <w:t xml:space="preserve"> - «Творческое задание».</w:t>
      </w:r>
    </w:p>
    <w:p w:rsidR="00580FBD" w:rsidRPr="00580FBD" w:rsidRDefault="00580FBD" w:rsidP="00B54806">
      <w:pPr>
        <w:pStyle w:val="a3"/>
        <w:widowControl w:val="0"/>
        <w:autoSpaceDE w:val="0"/>
        <w:autoSpaceDN w:val="0"/>
        <w:spacing w:after="0" w:line="240" w:lineRule="auto"/>
        <w:ind w:left="788"/>
        <w:jc w:val="both"/>
        <w:rPr>
          <w:rFonts w:ascii="Times New Roman" w:hAnsi="Times New Roman"/>
          <w:sz w:val="28"/>
          <w:szCs w:val="28"/>
        </w:rPr>
      </w:pPr>
      <w:r w:rsidRPr="00580FBD">
        <w:rPr>
          <w:rFonts w:ascii="Times New Roman" w:hAnsi="Times New Roman"/>
          <w:sz w:val="28"/>
          <w:szCs w:val="28"/>
        </w:rPr>
        <w:t xml:space="preserve">На каждом этапе конкурсной программы — участницы заставляли зрителей посмеяться, погрустить и порадоваться. </w:t>
      </w:r>
    </w:p>
    <w:p w:rsidR="00580FBD" w:rsidRPr="00580FBD" w:rsidRDefault="00580FBD" w:rsidP="00B54806">
      <w:pPr>
        <w:pStyle w:val="a3"/>
        <w:widowControl w:val="0"/>
        <w:autoSpaceDE w:val="0"/>
        <w:autoSpaceDN w:val="0"/>
        <w:spacing w:after="0" w:line="240" w:lineRule="auto"/>
        <w:ind w:left="788"/>
        <w:jc w:val="both"/>
        <w:rPr>
          <w:rFonts w:ascii="Times New Roman" w:hAnsi="Times New Roman"/>
          <w:sz w:val="28"/>
          <w:szCs w:val="28"/>
        </w:rPr>
      </w:pPr>
      <w:r w:rsidRPr="00580FBD">
        <w:rPr>
          <w:rFonts w:ascii="Times New Roman" w:hAnsi="Times New Roman"/>
          <w:sz w:val="28"/>
          <w:szCs w:val="28"/>
        </w:rPr>
        <w:t xml:space="preserve">После всех этапов  строгое, но справедливое жюри  конкурса подвело итоги. В этом нелегком поединке не было </w:t>
      </w:r>
      <w:proofErr w:type="gramStart"/>
      <w:r w:rsidRPr="00580FBD">
        <w:rPr>
          <w:rFonts w:ascii="Times New Roman" w:hAnsi="Times New Roman"/>
          <w:sz w:val="28"/>
          <w:szCs w:val="28"/>
        </w:rPr>
        <w:t>проигравших</w:t>
      </w:r>
      <w:proofErr w:type="gramEnd"/>
      <w:r w:rsidRPr="00580FBD">
        <w:rPr>
          <w:rFonts w:ascii="Times New Roman" w:hAnsi="Times New Roman"/>
          <w:sz w:val="28"/>
          <w:szCs w:val="28"/>
        </w:rPr>
        <w:t>, а только победители. Каждая конкурсантка заняла свое место на пьедестале.</w:t>
      </w:r>
    </w:p>
    <w:p w:rsidR="00580FBD" w:rsidRPr="00580FBD" w:rsidRDefault="00580FBD" w:rsidP="00B54806">
      <w:pPr>
        <w:pStyle w:val="a3"/>
        <w:widowControl w:val="0"/>
        <w:autoSpaceDE w:val="0"/>
        <w:autoSpaceDN w:val="0"/>
        <w:spacing w:after="0" w:line="240" w:lineRule="auto"/>
        <w:ind w:left="78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0FBD">
        <w:rPr>
          <w:rFonts w:ascii="Times New Roman" w:hAnsi="Times New Roman"/>
          <w:sz w:val="28"/>
          <w:szCs w:val="28"/>
        </w:rPr>
        <w:t xml:space="preserve">Титул «Самая креативная мама» достался </w:t>
      </w:r>
      <w:proofErr w:type="spellStart"/>
      <w:r w:rsidRPr="00580FBD">
        <w:rPr>
          <w:rFonts w:ascii="Times New Roman" w:hAnsi="Times New Roman"/>
          <w:sz w:val="28"/>
          <w:szCs w:val="28"/>
        </w:rPr>
        <w:t>Махлуновой</w:t>
      </w:r>
      <w:proofErr w:type="spellEnd"/>
      <w:r w:rsidRPr="00580FBD">
        <w:rPr>
          <w:rFonts w:ascii="Times New Roman" w:hAnsi="Times New Roman"/>
          <w:sz w:val="28"/>
          <w:szCs w:val="28"/>
        </w:rPr>
        <w:t xml:space="preserve"> Анастасии (с. Петрокаменское), титул «Самая артистичная мама» получила Гуляева Оксана (п. </w:t>
      </w:r>
      <w:proofErr w:type="spellStart"/>
      <w:r w:rsidRPr="00580FBD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580FBD">
        <w:rPr>
          <w:rFonts w:ascii="Times New Roman" w:hAnsi="Times New Roman"/>
          <w:sz w:val="28"/>
          <w:szCs w:val="28"/>
        </w:rPr>
        <w:t xml:space="preserve">),  титул «Самая оригинальная мама»  получила  Кропачева Анна (с. Лая), титул «Мама - Грация» достался </w:t>
      </w:r>
      <w:proofErr w:type="spellStart"/>
      <w:r w:rsidRPr="00580FBD">
        <w:rPr>
          <w:rFonts w:ascii="Times New Roman" w:hAnsi="Times New Roman"/>
          <w:sz w:val="28"/>
          <w:szCs w:val="28"/>
        </w:rPr>
        <w:t>Гриншпун</w:t>
      </w:r>
      <w:proofErr w:type="spellEnd"/>
      <w:r w:rsidRPr="00580FBD">
        <w:rPr>
          <w:rFonts w:ascii="Times New Roman" w:hAnsi="Times New Roman"/>
          <w:sz w:val="28"/>
          <w:szCs w:val="28"/>
        </w:rPr>
        <w:t xml:space="preserve"> Александре (с. Покровское).</w:t>
      </w:r>
      <w:proofErr w:type="gramEnd"/>
      <w:r w:rsidRPr="00580FBD">
        <w:rPr>
          <w:rFonts w:ascii="Times New Roman" w:hAnsi="Times New Roman"/>
          <w:sz w:val="28"/>
          <w:szCs w:val="28"/>
        </w:rPr>
        <w:t xml:space="preserve">  Самым главным титулом  «СУПЕРМАМА - 2022» была награждена Докукина Вера (п. Новоасбест), получившая главный приз – телевизор, предоставленный администрацией </w:t>
      </w:r>
      <w:proofErr w:type="spellStart"/>
      <w:r w:rsidRPr="00580FBD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580FBD">
        <w:rPr>
          <w:rFonts w:ascii="Times New Roman" w:hAnsi="Times New Roman"/>
          <w:sz w:val="28"/>
          <w:szCs w:val="28"/>
        </w:rPr>
        <w:t xml:space="preserve"> городского округа. Праздник получился ярким и запоминающимся благодаря ярким выступлениям всех конкурсанток.</w:t>
      </w:r>
    </w:p>
    <w:p w:rsidR="009F5639" w:rsidRPr="003A6404" w:rsidRDefault="00580FBD" w:rsidP="00B54806">
      <w:pPr>
        <w:pStyle w:val="a3"/>
        <w:widowControl w:val="0"/>
        <w:autoSpaceDE w:val="0"/>
        <w:autoSpaceDN w:val="0"/>
        <w:spacing w:after="0" w:line="240" w:lineRule="auto"/>
        <w:ind w:left="78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0FBD">
        <w:rPr>
          <w:rFonts w:ascii="Times New Roman" w:hAnsi="Times New Roman"/>
          <w:sz w:val="28"/>
          <w:szCs w:val="28"/>
        </w:rPr>
        <w:t>Все участницы конкурса получили дипломы, цветы и подарки от спонсоров конкурса</w:t>
      </w:r>
    </w:p>
    <w:p w:rsidR="009F5639" w:rsidRDefault="009F5639" w:rsidP="00B54806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78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содействие в осуществлении заботы о достойной жизни старшего поколения;</w:t>
      </w:r>
      <w:r w:rsidR="0088097A">
        <w:rPr>
          <w:rFonts w:ascii="Times New Roman" w:hAnsi="Times New Roman"/>
          <w:sz w:val="28"/>
          <w:szCs w:val="28"/>
        </w:rPr>
        <w:t xml:space="preserve"> </w:t>
      </w:r>
    </w:p>
    <w:p w:rsidR="00F90188" w:rsidRPr="003A6404" w:rsidRDefault="00F90188" w:rsidP="00F90188">
      <w:pPr>
        <w:pStyle w:val="a3"/>
        <w:widowControl w:val="0"/>
        <w:autoSpaceDE w:val="0"/>
        <w:autoSpaceDN w:val="0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2013 году старшее поколение организовало на базе</w:t>
      </w:r>
      <w:r w:rsidRPr="00F90188">
        <w:t xml:space="preserve"> </w:t>
      </w:r>
      <w:r w:rsidRPr="00F90188">
        <w:rPr>
          <w:rFonts w:ascii="Times New Roman" w:hAnsi="Times New Roman"/>
          <w:sz w:val="28"/>
          <w:szCs w:val="28"/>
        </w:rPr>
        <w:t xml:space="preserve">муниципального бюджетного учреждения  </w:t>
      </w:r>
      <w:proofErr w:type="spellStart"/>
      <w:r w:rsidRPr="00F90188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F90188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F90188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F90188">
        <w:rPr>
          <w:rFonts w:ascii="Times New Roman" w:hAnsi="Times New Roman"/>
          <w:sz w:val="28"/>
          <w:szCs w:val="28"/>
        </w:rPr>
        <w:t xml:space="preserve"> центр культуры»</w:t>
      </w:r>
      <w:r>
        <w:rPr>
          <w:rFonts w:ascii="Times New Roman" w:hAnsi="Times New Roman"/>
          <w:sz w:val="28"/>
          <w:szCs w:val="28"/>
        </w:rPr>
        <w:t xml:space="preserve"> любительское объединение «Сударушка»</w:t>
      </w:r>
      <w:r w:rsidR="00CE6B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котором женщины пенсионного возраста занимаются рукоделием, </w:t>
      </w:r>
      <w:r w:rsidR="00CE6BBC">
        <w:rPr>
          <w:rFonts w:ascii="Times New Roman" w:hAnsi="Times New Roman"/>
          <w:sz w:val="28"/>
          <w:szCs w:val="28"/>
        </w:rPr>
        <w:t xml:space="preserve">делятся опытом изготовления поделок в различных техниках, а еще они  активные участницы всех выставок декоративно-прикладного творчества, которые проводятся в центре культуры: «Рождественский калейдоскоп», «Многоликий </w:t>
      </w:r>
      <w:proofErr w:type="spellStart"/>
      <w:r w:rsidR="00CE6BBC">
        <w:rPr>
          <w:rFonts w:ascii="Times New Roman" w:hAnsi="Times New Roman"/>
          <w:sz w:val="28"/>
          <w:szCs w:val="28"/>
        </w:rPr>
        <w:t>Горноуральск</w:t>
      </w:r>
      <w:r w:rsidR="00102AC6">
        <w:rPr>
          <w:rFonts w:ascii="Times New Roman" w:hAnsi="Times New Roman"/>
          <w:sz w:val="28"/>
          <w:szCs w:val="28"/>
        </w:rPr>
        <w:t>ий</w:t>
      </w:r>
      <w:proofErr w:type="spellEnd"/>
      <w:r w:rsidR="00CE6BBC">
        <w:rPr>
          <w:rFonts w:ascii="Times New Roman" w:hAnsi="Times New Roman"/>
          <w:sz w:val="28"/>
          <w:szCs w:val="28"/>
        </w:rPr>
        <w:t xml:space="preserve">», «Рукотворные чудеса», «Осенний вернисаж», «Чудеса своими руками». </w:t>
      </w:r>
      <w:r w:rsidR="00A97DA7">
        <w:rPr>
          <w:rFonts w:ascii="Times New Roman" w:hAnsi="Times New Roman"/>
          <w:sz w:val="28"/>
          <w:szCs w:val="28"/>
        </w:rPr>
        <w:t>Женщины любительского объединения не только</w:t>
      </w:r>
      <w:r w:rsidR="00102AC6">
        <w:rPr>
          <w:rFonts w:ascii="Times New Roman" w:hAnsi="Times New Roman"/>
          <w:sz w:val="28"/>
          <w:szCs w:val="28"/>
        </w:rPr>
        <w:t xml:space="preserve"> сами участвуют в мероприятиях, но и привлекают к участию жителей поселка: народное гулянье «Три Спаса – три запаса»</w:t>
      </w:r>
      <w:r w:rsidR="00B54806">
        <w:rPr>
          <w:rFonts w:ascii="Times New Roman" w:hAnsi="Times New Roman"/>
          <w:sz w:val="28"/>
          <w:szCs w:val="28"/>
        </w:rPr>
        <w:t xml:space="preserve">, на котором гостей знакомили с традициями, обычаями и приметами праздника, организовали игры, конкурсы, хороводы, мастер-класс и угощение дарами  трех </w:t>
      </w:r>
      <w:proofErr w:type="spellStart"/>
      <w:r w:rsidR="00B54806">
        <w:rPr>
          <w:rFonts w:ascii="Times New Roman" w:hAnsi="Times New Roman"/>
          <w:sz w:val="28"/>
          <w:szCs w:val="28"/>
        </w:rPr>
        <w:t>Спасов</w:t>
      </w:r>
      <w:proofErr w:type="spellEnd"/>
      <w:r w:rsidR="00B54806">
        <w:rPr>
          <w:rFonts w:ascii="Times New Roman" w:hAnsi="Times New Roman"/>
          <w:sz w:val="28"/>
          <w:szCs w:val="28"/>
        </w:rPr>
        <w:t xml:space="preserve"> – яблоками, медом, орехами.</w:t>
      </w:r>
      <w:r w:rsidR="00102A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02AC6">
        <w:rPr>
          <w:rFonts w:ascii="Times New Roman" w:hAnsi="Times New Roman"/>
          <w:sz w:val="28"/>
          <w:szCs w:val="28"/>
        </w:rPr>
        <w:t>Для людей старшего поколения были организованы экскурсии в «Демидовскую дачу» (город Нижний Тагил), в «Дом быта и ремесел» (п. Висим); организована ига-</w:t>
      </w:r>
      <w:proofErr w:type="spellStart"/>
      <w:r w:rsidR="00102AC6">
        <w:rPr>
          <w:rFonts w:ascii="Times New Roman" w:hAnsi="Times New Roman"/>
          <w:sz w:val="28"/>
          <w:szCs w:val="28"/>
        </w:rPr>
        <w:t>квест</w:t>
      </w:r>
      <w:proofErr w:type="spellEnd"/>
      <w:r w:rsidR="00102AC6">
        <w:rPr>
          <w:rFonts w:ascii="Times New Roman" w:hAnsi="Times New Roman"/>
          <w:sz w:val="28"/>
          <w:szCs w:val="28"/>
        </w:rPr>
        <w:t xml:space="preserve"> на природе «Осенние листья», вечер-встреча «Давно не виделись», вечер отдыха «Новогодний вечер чудес». </w:t>
      </w:r>
      <w:proofErr w:type="gramEnd"/>
    </w:p>
    <w:p w:rsidR="009F5639" w:rsidRPr="003A6404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защита и поддержка русского языка как языка государствообразующего народа и русской литературы;</w:t>
      </w:r>
      <w:r w:rsidR="00805C54">
        <w:rPr>
          <w:rFonts w:ascii="Times New Roman" w:hAnsi="Times New Roman"/>
          <w:sz w:val="28"/>
          <w:szCs w:val="28"/>
        </w:rPr>
        <w:t xml:space="preserve"> нет</w:t>
      </w:r>
    </w:p>
    <w:p w:rsidR="009F5639" w:rsidRPr="003A6404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участие религиозных организаций традиционных конфессий в мероприятиях и проектах КДУ по поддержке традиционных духовно-нравственных ценностей</w:t>
      </w:r>
      <w:proofErr w:type="gramStart"/>
      <w:r w:rsidRPr="003A6404">
        <w:rPr>
          <w:rFonts w:ascii="Times New Roman" w:hAnsi="Times New Roman"/>
          <w:sz w:val="28"/>
          <w:szCs w:val="28"/>
        </w:rPr>
        <w:t>.</w:t>
      </w:r>
      <w:proofErr w:type="gramEnd"/>
      <w:r w:rsidR="00805C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5C54">
        <w:rPr>
          <w:rFonts w:ascii="Times New Roman" w:hAnsi="Times New Roman"/>
          <w:sz w:val="28"/>
          <w:szCs w:val="28"/>
        </w:rPr>
        <w:t>н</w:t>
      </w:r>
      <w:proofErr w:type="gramEnd"/>
      <w:r w:rsidR="00805C54">
        <w:rPr>
          <w:rFonts w:ascii="Times New Roman" w:hAnsi="Times New Roman"/>
          <w:sz w:val="28"/>
          <w:szCs w:val="28"/>
        </w:rPr>
        <w:t>ет</w:t>
      </w:r>
    </w:p>
    <w:p w:rsidR="009F5639" w:rsidRPr="003A6404" w:rsidRDefault="009F5639" w:rsidP="009F5639">
      <w:pPr>
        <w:pStyle w:val="a3"/>
        <w:ind w:left="66"/>
        <w:rPr>
          <w:rFonts w:ascii="Times New Roman" w:hAnsi="Times New Roman"/>
          <w:sz w:val="28"/>
          <w:szCs w:val="28"/>
        </w:rPr>
      </w:pPr>
    </w:p>
    <w:p w:rsidR="009F5639" w:rsidRPr="003A6404" w:rsidRDefault="009F5639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Информация о работе КДУ в период проведения специальной военной операции</w:t>
      </w:r>
      <w:r w:rsidRPr="003A6404">
        <w:rPr>
          <w:rFonts w:ascii="Times New Roman" w:hAnsi="Times New Roman"/>
          <w:sz w:val="28"/>
          <w:szCs w:val="28"/>
        </w:rPr>
        <w:t>:</w:t>
      </w:r>
    </w:p>
    <w:p w:rsidR="009F5639" w:rsidRDefault="009F5639" w:rsidP="009F5639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работа КДУ как площадок для организации мероприятий по поддержке СВО;</w:t>
      </w:r>
    </w:p>
    <w:p w:rsidR="00B54806" w:rsidRDefault="00B54806" w:rsidP="00B54806">
      <w:pPr>
        <w:pStyle w:val="a3"/>
        <w:widowControl w:val="0"/>
        <w:autoSpaceDE w:val="0"/>
        <w:autoSpaceDN w:val="0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базе </w:t>
      </w:r>
      <w:r w:rsidRPr="00B54806">
        <w:rPr>
          <w:rFonts w:ascii="Times New Roman" w:hAnsi="Times New Roman"/>
          <w:sz w:val="28"/>
          <w:szCs w:val="28"/>
        </w:rPr>
        <w:t xml:space="preserve">муниципального бюджетного учреждения  </w:t>
      </w:r>
      <w:proofErr w:type="spellStart"/>
      <w:r w:rsidRPr="00B54806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B54806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B54806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B54806">
        <w:rPr>
          <w:rFonts w:ascii="Times New Roman" w:hAnsi="Times New Roman"/>
          <w:sz w:val="28"/>
          <w:szCs w:val="28"/>
        </w:rPr>
        <w:t xml:space="preserve"> центр культуры»</w:t>
      </w:r>
      <w:r>
        <w:rPr>
          <w:rFonts w:ascii="Times New Roman" w:hAnsi="Times New Roman"/>
          <w:sz w:val="28"/>
          <w:szCs w:val="28"/>
        </w:rPr>
        <w:t xml:space="preserve"> </w:t>
      </w:r>
      <w:r w:rsidR="00916542">
        <w:rPr>
          <w:rFonts w:ascii="Times New Roman" w:hAnsi="Times New Roman"/>
          <w:sz w:val="28"/>
          <w:szCs w:val="28"/>
        </w:rPr>
        <w:t>волонтером движения «Братское сердце» организован благотворительный сбор помощи для мобилизованных граждан РФ: теплые вещи, медикамен</w:t>
      </w:r>
      <w:r w:rsidR="004A48B1">
        <w:rPr>
          <w:rFonts w:ascii="Times New Roman" w:hAnsi="Times New Roman"/>
          <w:sz w:val="28"/>
          <w:szCs w:val="28"/>
        </w:rPr>
        <w:t>ты, продукты питания.</w:t>
      </w:r>
    </w:p>
    <w:p w:rsidR="004A48B1" w:rsidRDefault="004A48B1" w:rsidP="004A48B1">
      <w:pPr>
        <w:pStyle w:val="a3"/>
        <w:widowControl w:val="0"/>
        <w:autoSpaceDE w:val="0"/>
        <w:autoSpaceDN w:val="0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Работники </w:t>
      </w:r>
      <w:r w:rsidRPr="004A48B1">
        <w:rPr>
          <w:rFonts w:ascii="Times New Roman" w:hAnsi="Times New Roman"/>
          <w:sz w:val="28"/>
          <w:szCs w:val="28"/>
        </w:rPr>
        <w:t xml:space="preserve">муниципального бюджетного учреждения  </w:t>
      </w:r>
      <w:proofErr w:type="spellStart"/>
      <w:r w:rsidRPr="004A48B1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4A48B1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4A48B1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4A48B1">
        <w:rPr>
          <w:rFonts w:ascii="Times New Roman" w:hAnsi="Times New Roman"/>
          <w:sz w:val="28"/>
          <w:szCs w:val="28"/>
        </w:rPr>
        <w:t xml:space="preserve"> центр культуры»</w:t>
      </w:r>
      <w:r>
        <w:rPr>
          <w:rFonts w:ascii="Times New Roman" w:hAnsi="Times New Roman"/>
          <w:sz w:val="28"/>
          <w:szCs w:val="28"/>
        </w:rPr>
        <w:t xml:space="preserve"> и его филиалов в рамках проведения Домом добровольцев Свердловской области приняли активное участие в акции «Согреем нашей заботой» </w:t>
      </w:r>
      <w:r w:rsidRPr="004A48B1">
        <w:rPr>
          <w:rFonts w:ascii="Times New Roman" w:hAnsi="Times New Roman"/>
          <w:sz w:val="28"/>
          <w:szCs w:val="28"/>
        </w:rPr>
        <w:t>по сбору теплых вещей и предметов первой необходимости для мобилизованных.</w:t>
      </w:r>
    </w:p>
    <w:p w:rsidR="004A48B1" w:rsidRDefault="004A48B1" w:rsidP="004A48B1">
      <w:pPr>
        <w:pStyle w:val="a3"/>
        <w:widowControl w:val="0"/>
        <w:autoSpaceDE w:val="0"/>
        <w:autoSpaceDN w:val="0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</w:t>
      </w:r>
      <w:r w:rsidRPr="004A48B1">
        <w:t xml:space="preserve"> </w:t>
      </w:r>
      <w:r w:rsidRPr="004A48B1">
        <w:rPr>
          <w:rFonts w:ascii="Times New Roman" w:hAnsi="Times New Roman"/>
          <w:sz w:val="28"/>
          <w:szCs w:val="28"/>
        </w:rPr>
        <w:t xml:space="preserve">муниципального бюджетного учреждения  </w:t>
      </w:r>
      <w:proofErr w:type="spellStart"/>
      <w:r w:rsidRPr="004A48B1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4A48B1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4A48B1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4A48B1">
        <w:rPr>
          <w:rFonts w:ascii="Times New Roman" w:hAnsi="Times New Roman"/>
          <w:sz w:val="28"/>
          <w:szCs w:val="28"/>
        </w:rPr>
        <w:t xml:space="preserve"> центр культуры»</w:t>
      </w:r>
      <w:r>
        <w:rPr>
          <w:rFonts w:ascii="Times New Roman" w:hAnsi="Times New Roman"/>
          <w:sz w:val="28"/>
          <w:szCs w:val="28"/>
        </w:rPr>
        <w:t xml:space="preserve"> участвует в волонтерском движении городское сообщества «Варежки», собрала на базе  </w:t>
      </w:r>
      <w:r w:rsidRPr="004A48B1">
        <w:rPr>
          <w:rFonts w:ascii="Times New Roman" w:hAnsi="Times New Roman"/>
          <w:sz w:val="28"/>
          <w:szCs w:val="28"/>
        </w:rPr>
        <w:t xml:space="preserve">муниципального бюджетного учреждения  </w:t>
      </w:r>
      <w:proofErr w:type="spellStart"/>
      <w:r w:rsidRPr="004A48B1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4A48B1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4A48B1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4A48B1">
        <w:rPr>
          <w:rFonts w:ascii="Times New Roman" w:hAnsi="Times New Roman"/>
          <w:sz w:val="28"/>
          <w:szCs w:val="28"/>
        </w:rPr>
        <w:t xml:space="preserve"> центр культуры»</w:t>
      </w:r>
      <w:r>
        <w:rPr>
          <w:rFonts w:ascii="Times New Roman" w:hAnsi="Times New Roman"/>
          <w:sz w:val="28"/>
          <w:szCs w:val="28"/>
        </w:rPr>
        <w:t xml:space="preserve"> инициативную группу из 7 женщин, которые шьют варежки, </w:t>
      </w:r>
      <w:proofErr w:type="spellStart"/>
      <w:r>
        <w:rPr>
          <w:rFonts w:ascii="Times New Roman" w:hAnsi="Times New Roman"/>
          <w:sz w:val="28"/>
          <w:szCs w:val="28"/>
        </w:rPr>
        <w:t>снуды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балаклавы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мобилизованных.</w:t>
      </w:r>
    </w:p>
    <w:p w:rsidR="004A48B1" w:rsidRDefault="004A48B1" w:rsidP="004A48B1">
      <w:pPr>
        <w:pStyle w:val="a3"/>
        <w:widowControl w:val="0"/>
        <w:autoSpaceDE w:val="0"/>
        <w:autoSpaceDN w:val="0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F5639" w:rsidRDefault="009F5639" w:rsidP="004A48B1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работа КДУ с семьями мобилизованных;</w:t>
      </w:r>
    </w:p>
    <w:p w:rsidR="004A48B1" w:rsidRPr="003A6404" w:rsidRDefault="004A48B1" w:rsidP="004A48B1">
      <w:pPr>
        <w:pStyle w:val="a3"/>
        <w:widowControl w:val="0"/>
        <w:autoSpaceDE w:val="0"/>
        <w:autoSpaceDN w:val="0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</w:t>
      </w:r>
      <w:r w:rsidRPr="004A48B1">
        <w:rPr>
          <w:rFonts w:ascii="Times New Roman" w:hAnsi="Times New Roman"/>
          <w:sz w:val="28"/>
          <w:szCs w:val="28"/>
        </w:rPr>
        <w:t xml:space="preserve">муниципального бюджетного учреждения  </w:t>
      </w:r>
      <w:proofErr w:type="spellStart"/>
      <w:r w:rsidRPr="004A48B1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4A48B1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4A48B1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4A48B1">
        <w:rPr>
          <w:rFonts w:ascii="Times New Roman" w:hAnsi="Times New Roman"/>
          <w:sz w:val="28"/>
          <w:szCs w:val="28"/>
        </w:rPr>
        <w:t xml:space="preserve"> центр культуры»</w:t>
      </w:r>
      <w:r w:rsidR="00EB73C7">
        <w:rPr>
          <w:rFonts w:ascii="Times New Roman" w:hAnsi="Times New Roman"/>
          <w:sz w:val="28"/>
          <w:szCs w:val="28"/>
        </w:rPr>
        <w:t xml:space="preserve"> организовали индивидуальные поздравления семей мобилизованных с Новым годом с вручением билетов на новогоднее представление.</w:t>
      </w:r>
    </w:p>
    <w:p w:rsidR="009F5639" w:rsidRPr="003A6404" w:rsidRDefault="009F5639" w:rsidP="009F5639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работа КДУ с украинскими беженцами</w:t>
      </w:r>
      <w:proofErr w:type="gramStart"/>
      <w:r w:rsidRPr="003A6404">
        <w:rPr>
          <w:rFonts w:ascii="Times New Roman" w:hAnsi="Times New Roman"/>
          <w:sz w:val="28"/>
          <w:szCs w:val="28"/>
        </w:rPr>
        <w:t>.</w:t>
      </w:r>
      <w:proofErr w:type="gramEnd"/>
      <w:r w:rsidR="00EB73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B73C7">
        <w:rPr>
          <w:rFonts w:ascii="Times New Roman" w:hAnsi="Times New Roman"/>
          <w:sz w:val="28"/>
          <w:szCs w:val="28"/>
        </w:rPr>
        <w:t>н</w:t>
      </w:r>
      <w:proofErr w:type="gramEnd"/>
      <w:r w:rsidR="00EB73C7">
        <w:rPr>
          <w:rFonts w:ascii="Times New Roman" w:hAnsi="Times New Roman"/>
          <w:sz w:val="28"/>
          <w:szCs w:val="28"/>
        </w:rPr>
        <w:t>ет</w:t>
      </w:r>
    </w:p>
    <w:p w:rsidR="009F5639" w:rsidRPr="003A6404" w:rsidRDefault="009F5639" w:rsidP="009F5639">
      <w:pPr>
        <w:rPr>
          <w:sz w:val="28"/>
          <w:szCs w:val="28"/>
        </w:rPr>
      </w:pPr>
    </w:p>
    <w:p w:rsidR="009F5639" w:rsidRPr="003A6404" w:rsidRDefault="001D51D4" w:rsidP="003A6404">
      <w:pPr>
        <w:pStyle w:val="11"/>
        <w:numPr>
          <w:ilvl w:val="0"/>
          <w:numId w:val="22"/>
        </w:numPr>
        <w:spacing w:before="1" w:line="240" w:lineRule="auto"/>
        <w:ind w:left="426" w:right="-1" w:firstLine="0"/>
        <w:jc w:val="both"/>
      </w:pPr>
      <w:r w:rsidRPr="003A6404">
        <w:t>Информация</w:t>
      </w:r>
      <w:r w:rsidR="009F5639" w:rsidRPr="003A6404">
        <w:t xml:space="preserve"> о прекративших деятельность и вновь созданных </w:t>
      </w:r>
      <w:r w:rsidR="002875A2" w:rsidRPr="003A6404">
        <w:t>клубных формированиях (любительских объединениях, клубах по интересам и самодеятельных коллективах)</w:t>
      </w:r>
      <w:r w:rsidR="004A68EA" w:rsidRPr="003A6404">
        <w:t xml:space="preserve"> </w:t>
      </w:r>
      <w:proofErr w:type="gramStart"/>
      <w:r w:rsidR="004A68EA" w:rsidRPr="003A6404">
        <w:t>по</w:t>
      </w:r>
      <w:proofErr w:type="gramEnd"/>
      <w:r w:rsidR="004A68EA" w:rsidRPr="003A6404">
        <w:t xml:space="preserve"> </w:t>
      </w:r>
      <w:proofErr w:type="gramStart"/>
      <w:r w:rsidR="004A68EA" w:rsidRPr="003A6404">
        <w:t>следующим</w:t>
      </w:r>
      <w:proofErr w:type="gramEnd"/>
      <w:r w:rsidR="004A68EA" w:rsidRPr="003A6404">
        <w:t xml:space="preserve"> направлениям</w:t>
      </w:r>
      <w:r w:rsidR="009F5639" w:rsidRPr="003A6404">
        <w:t>:</w:t>
      </w:r>
    </w:p>
    <w:p w:rsidR="009F5639" w:rsidRPr="003A6404" w:rsidRDefault="009F5639" w:rsidP="009F5639">
      <w:pPr>
        <w:spacing w:before="2"/>
        <w:ind w:right="702"/>
        <w:rPr>
          <w:b/>
          <w:sz w:val="28"/>
          <w:szCs w:val="28"/>
        </w:rPr>
      </w:pPr>
    </w:p>
    <w:tbl>
      <w:tblPr>
        <w:tblStyle w:val="a6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1701"/>
        <w:gridCol w:w="1559"/>
        <w:gridCol w:w="1843"/>
      </w:tblGrid>
      <w:tr w:rsidR="00042630" w:rsidRPr="003A6404" w:rsidTr="00042630">
        <w:tc>
          <w:tcPr>
            <w:tcW w:w="567" w:type="dxa"/>
            <w:vAlign w:val="center"/>
          </w:tcPr>
          <w:p w:rsidR="00042630" w:rsidRPr="003A6404" w:rsidRDefault="00042630" w:rsidP="00496550">
            <w:pPr>
              <w:spacing w:before="2"/>
              <w:ind w:right="702"/>
              <w:jc w:val="center"/>
              <w:rPr>
                <w:b/>
              </w:rPr>
            </w:pPr>
            <w:r w:rsidRPr="003A6404">
              <w:rPr>
                <w:b/>
              </w:rPr>
              <w:t>№</w:t>
            </w:r>
          </w:p>
        </w:tc>
        <w:tc>
          <w:tcPr>
            <w:tcW w:w="3685" w:type="dxa"/>
            <w:vAlign w:val="center"/>
          </w:tcPr>
          <w:p w:rsidR="00042630" w:rsidRPr="003A6404" w:rsidRDefault="00042630" w:rsidP="00496550">
            <w:pPr>
              <w:spacing w:before="2"/>
              <w:ind w:right="702"/>
              <w:jc w:val="center"/>
              <w:rPr>
                <w:b/>
              </w:rPr>
            </w:pPr>
            <w:r w:rsidRPr="003A6404">
              <w:rPr>
                <w:b/>
              </w:rPr>
              <w:t>Направление</w:t>
            </w:r>
          </w:p>
        </w:tc>
        <w:tc>
          <w:tcPr>
            <w:tcW w:w="1701" w:type="dxa"/>
            <w:vAlign w:val="center"/>
          </w:tcPr>
          <w:p w:rsidR="00042630" w:rsidRPr="003A6404" w:rsidRDefault="00A13149" w:rsidP="00A13149">
            <w:pPr>
              <w:spacing w:before="2"/>
              <w:jc w:val="center"/>
              <w:rPr>
                <w:b/>
              </w:rPr>
            </w:pPr>
            <w:r w:rsidRPr="003A6404">
              <w:rPr>
                <w:b/>
              </w:rPr>
              <w:t>Закрытые</w:t>
            </w:r>
          </w:p>
        </w:tc>
        <w:tc>
          <w:tcPr>
            <w:tcW w:w="1559" w:type="dxa"/>
          </w:tcPr>
          <w:p w:rsidR="00042630" w:rsidRPr="003A6404" w:rsidRDefault="00C27DA5" w:rsidP="00496550">
            <w:pPr>
              <w:spacing w:before="2"/>
              <w:jc w:val="center"/>
              <w:rPr>
                <w:b/>
              </w:rPr>
            </w:pPr>
            <w:r w:rsidRPr="003A6404">
              <w:rPr>
                <w:b/>
              </w:rPr>
              <w:t>Причины</w:t>
            </w:r>
            <w:r w:rsidR="00042630" w:rsidRPr="003A6404">
              <w:rPr>
                <w:b/>
              </w:rPr>
              <w:t xml:space="preserve"> закрытия</w:t>
            </w:r>
          </w:p>
        </w:tc>
        <w:tc>
          <w:tcPr>
            <w:tcW w:w="1843" w:type="dxa"/>
            <w:vAlign w:val="center"/>
          </w:tcPr>
          <w:p w:rsidR="00042630" w:rsidRPr="003A6404" w:rsidRDefault="00042630" w:rsidP="00496550">
            <w:pPr>
              <w:spacing w:before="2"/>
              <w:jc w:val="center"/>
              <w:rPr>
                <w:b/>
              </w:rPr>
            </w:pPr>
            <w:r w:rsidRPr="003A6404">
              <w:rPr>
                <w:b/>
              </w:rPr>
              <w:t xml:space="preserve">Вновь </w:t>
            </w:r>
            <w:proofErr w:type="gramStart"/>
            <w:r w:rsidRPr="003A6404">
              <w:rPr>
                <w:b/>
              </w:rPr>
              <w:t>созданные</w:t>
            </w:r>
            <w:proofErr w:type="gramEnd"/>
          </w:p>
        </w:tc>
      </w:tr>
      <w:tr w:rsidR="00042630" w:rsidRPr="003A6404" w:rsidTr="00042630">
        <w:tc>
          <w:tcPr>
            <w:tcW w:w="567" w:type="dxa"/>
          </w:tcPr>
          <w:p w:rsidR="00042630" w:rsidRPr="003A6404" w:rsidRDefault="00042630" w:rsidP="006C3100">
            <w:pPr>
              <w:spacing w:before="2"/>
            </w:pPr>
            <w:r w:rsidRPr="003A6404">
              <w:t>1.</w:t>
            </w:r>
          </w:p>
        </w:tc>
        <w:tc>
          <w:tcPr>
            <w:tcW w:w="3685" w:type="dxa"/>
          </w:tcPr>
          <w:p w:rsidR="00042630" w:rsidRPr="003A6404" w:rsidRDefault="00042630" w:rsidP="006C3100">
            <w:pPr>
              <w:pStyle w:val="11"/>
              <w:ind w:left="0" w:right="-102"/>
              <w:jc w:val="left"/>
              <w:rPr>
                <w:b w:val="0"/>
                <w:sz w:val="24"/>
                <w:szCs w:val="24"/>
              </w:rPr>
            </w:pPr>
            <w:r w:rsidRPr="003A6404">
              <w:rPr>
                <w:b w:val="0"/>
                <w:sz w:val="24"/>
                <w:szCs w:val="24"/>
              </w:rPr>
              <w:t xml:space="preserve">Работа с инвалидами, в том числе </w:t>
            </w:r>
          </w:p>
          <w:p w:rsidR="00042630" w:rsidRPr="003A6404" w:rsidRDefault="00042630" w:rsidP="006C3100">
            <w:pPr>
              <w:pStyle w:val="11"/>
              <w:ind w:left="0" w:right="-102"/>
              <w:jc w:val="left"/>
              <w:rPr>
                <w:b w:val="0"/>
                <w:sz w:val="24"/>
                <w:szCs w:val="24"/>
              </w:rPr>
            </w:pPr>
            <w:r w:rsidRPr="003A6404">
              <w:rPr>
                <w:b w:val="0"/>
                <w:sz w:val="24"/>
                <w:szCs w:val="24"/>
              </w:rPr>
              <w:t xml:space="preserve">с детьми инвалидами </w:t>
            </w:r>
          </w:p>
        </w:tc>
        <w:tc>
          <w:tcPr>
            <w:tcW w:w="1701" w:type="dxa"/>
          </w:tcPr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1.</w:t>
            </w:r>
          </w:p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  <w:tc>
          <w:tcPr>
            <w:tcW w:w="1559" w:type="dxa"/>
          </w:tcPr>
          <w:p w:rsidR="00042630" w:rsidRPr="003A6404" w:rsidRDefault="00042630" w:rsidP="00496550">
            <w:pPr>
              <w:spacing w:before="2"/>
              <w:ind w:right="702"/>
              <w:jc w:val="both"/>
            </w:pPr>
          </w:p>
        </w:tc>
        <w:tc>
          <w:tcPr>
            <w:tcW w:w="1843" w:type="dxa"/>
          </w:tcPr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1.</w:t>
            </w:r>
          </w:p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</w:tr>
      <w:tr w:rsidR="00042630" w:rsidRPr="003A6404" w:rsidTr="00042630">
        <w:tc>
          <w:tcPr>
            <w:tcW w:w="567" w:type="dxa"/>
          </w:tcPr>
          <w:p w:rsidR="00042630" w:rsidRPr="003A6404" w:rsidRDefault="00042630" w:rsidP="006C3100">
            <w:pPr>
              <w:spacing w:before="2"/>
            </w:pPr>
            <w:r w:rsidRPr="003A6404">
              <w:t>2.</w:t>
            </w:r>
          </w:p>
        </w:tc>
        <w:tc>
          <w:tcPr>
            <w:tcW w:w="3685" w:type="dxa"/>
          </w:tcPr>
          <w:p w:rsidR="003A6404" w:rsidRPr="003A6404" w:rsidRDefault="00042630" w:rsidP="003A6404">
            <w:pPr>
              <w:pStyle w:val="11"/>
              <w:ind w:left="0" w:right="-102"/>
              <w:jc w:val="left"/>
              <w:rPr>
                <w:b w:val="0"/>
                <w:sz w:val="24"/>
                <w:szCs w:val="24"/>
              </w:rPr>
            </w:pPr>
            <w:r w:rsidRPr="003A6404">
              <w:rPr>
                <w:b w:val="0"/>
                <w:sz w:val="24"/>
                <w:szCs w:val="24"/>
              </w:rPr>
              <w:t>Патриотическое</w:t>
            </w:r>
            <w:r w:rsidRPr="003A6404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3A6404">
              <w:rPr>
                <w:b w:val="0"/>
                <w:sz w:val="24"/>
                <w:szCs w:val="24"/>
              </w:rPr>
              <w:t>воспитание</w:t>
            </w:r>
            <w:r w:rsidRPr="003A6404">
              <w:rPr>
                <w:b w:val="0"/>
                <w:spacing w:val="-3"/>
                <w:sz w:val="24"/>
                <w:szCs w:val="24"/>
              </w:rPr>
              <w:t xml:space="preserve"> </w:t>
            </w:r>
          </w:p>
          <w:p w:rsidR="00042630" w:rsidRPr="003A6404" w:rsidRDefault="00042630" w:rsidP="006C3100">
            <w:pPr>
              <w:pStyle w:val="11"/>
              <w:ind w:left="0" w:right="-102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1.</w:t>
            </w:r>
          </w:p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  <w:tc>
          <w:tcPr>
            <w:tcW w:w="1559" w:type="dxa"/>
          </w:tcPr>
          <w:p w:rsidR="00042630" w:rsidRPr="003A6404" w:rsidRDefault="00042630" w:rsidP="00496550">
            <w:pPr>
              <w:spacing w:before="2"/>
              <w:ind w:right="702"/>
              <w:jc w:val="both"/>
            </w:pPr>
          </w:p>
        </w:tc>
        <w:tc>
          <w:tcPr>
            <w:tcW w:w="1843" w:type="dxa"/>
          </w:tcPr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1.</w:t>
            </w:r>
          </w:p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</w:tr>
      <w:tr w:rsidR="00042630" w:rsidRPr="003A6404" w:rsidTr="00042630">
        <w:tc>
          <w:tcPr>
            <w:tcW w:w="567" w:type="dxa"/>
          </w:tcPr>
          <w:p w:rsidR="00042630" w:rsidRPr="003A6404" w:rsidRDefault="00042630" w:rsidP="006C3100">
            <w:pPr>
              <w:spacing w:before="2"/>
            </w:pPr>
            <w:r w:rsidRPr="003A6404">
              <w:t>3.</w:t>
            </w:r>
          </w:p>
        </w:tc>
        <w:tc>
          <w:tcPr>
            <w:tcW w:w="3685" w:type="dxa"/>
          </w:tcPr>
          <w:p w:rsidR="00042630" w:rsidRPr="003A6404" w:rsidRDefault="00BF5AED" w:rsidP="006C3100">
            <w:pPr>
              <w:pStyle w:val="11"/>
              <w:ind w:left="0" w:right="-102"/>
              <w:jc w:val="left"/>
              <w:rPr>
                <w:b w:val="0"/>
                <w:sz w:val="24"/>
                <w:szCs w:val="24"/>
              </w:rPr>
            </w:pPr>
            <w:r w:rsidRPr="003A6404">
              <w:rPr>
                <w:b w:val="0"/>
                <w:sz w:val="24"/>
                <w:szCs w:val="24"/>
              </w:rPr>
              <w:t>Работа с детьми и подростками</w:t>
            </w:r>
          </w:p>
        </w:tc>
        <w:tc>
          <w:tcPr>
            <w:tcW w:w="1701" w:type="dxa"/>
          </w:tcPr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1.</w:t>
            </w:r>
          </w:p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  <w:tc>
          <w:tcPr>
            <w:tcW w:w="1559" w:type="dxa"/>
          </w:tcPr>
          <w:p w:rsidR="00042630" w:rsidRPr="003A6404" w:rsidRDefault="00042630" w:rsidP="00496550">
            <w:pPr>
              <w:spacing w:before="2"/>
              <w:ind w:right="702"/>
              <w:jc w:val="both"/>
            </w:pPr>
          </w:p>
        </w:tc>
        <w:tc>
          <w:tcPr>
            <w:tcW w:w="1843" w:type="dxa"/>
          </w:tcPr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1.</w:t>
            </w:r>
          </w:p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</w:tr>
      <w:tr w:rsidR="00042630" w:rsidRPr="003A6404" w:rsidTr="00042630">
        <w:tc>
          <w:tcPr>
            <w:tcW w:w="567" w:type="dxa"/>
          </w:tcPr>
          <w:p w:rsidR="00042630" w:rsidRPr="003A6404" w:rsidRDefault="00042630" w:rsidP="006C3100">
            <w:pPr>
              <w:spacing w:before="2"/>
            </w:pPr>
            <w:r w:rsidRPr="003A6404">
              <w:t>4.</w:t>
            </w:r>
          </w:p>
        </w:tc>
        <w:tc>
          <w:tcPr>
            <w:tcW w:w="3685" w:type="dxa"/>
          </w:tcPr>
          <w:p w:rsidR="00042630" w:rsidRPr="003A6404" w:rsidRDefault="00BF5AED" w:rsidP="00BF5AED">
            <w:pPr>
              <w:spacing w:before="2"/>
            </w:pPr>
            <w:r w:rsidRPr="003A6404">
              <w:t>Работа с молодежью</w:t>
            </w:r>
          </w:p>
        </w:tc>
        <w:tc>
          <w:tcPr>
            <w:tcW w:w="1701" w:type="dxa"/>
          </w:tcPr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1.</w:t>
            </w:r>
          </w:p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  <w:tc>
          <w:tcPr>
            <w:tcW w:w="1559" w:type="dxa"/>
          </w:tcPr>
          <w:p w:rsidR="00042630" w:rsidRPr="003A6404" w:rsidRDefault="00042630" w:rsidP="00496550">
            <w:pPr>
              <w:spacing w:before="2"/>
              <w:ind w:right="702"/>
              <w:jc w:val="both"/>
            </w:pPr>
          </w:p>
        </w:tc>
        <w:tc>
          <w:tcPr>
            <w:tcW w:w="1843" w:type="dxa"/>
          </w:tcPr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1.</w:t>
            </w:r>
          </w:p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</w:tr>
      <w:tr w:rsidR="00042630" w:rsidRPr="003A6404" w:rsidTr="00042630">
        <w:tc>
          <w:tcPr>
            <w:tcW w:w="567" w:type="dxa"/>
          </w:tcPr>
          <w:p w:rsidR="00042630" w:rsidRPr="003A6404" w:rsidRDefault="00042630" w:rsidP="006C3100">
            <w:pPr>
              <w:spacing w:before="2"/>
            </w:pPr>
            <w:r w:rsidRPr="003A6404">
              <w:t>5.</w:t>
            </w:r>
          </w:p>
        </w:tc>
        <w:tc>
          <w:tcPr>
            <w:tcW w:w="3685" w:type="dxa"/>
          </w:tcPr>
          <w:p w:rsidR="00042630" w:rsidRPr="003A6404" w:rsidRDefault="00042630" w:rsidP="006C3100">
            <w:pPr>
              <w:spacing w:before="2"/>
            </w:pPr>
            <w:r w:rsidRPr="003A6404">
              <w:t>Работа со старшим поколением</w:t>
            </w:r>
          </w:p>
        </w:tc>
        <w:tc>
          <w:tcPr>
            <w:tcW w:w="1701" w:type="dxa"/>
          </w:tcPr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1.</w:t>
            </w:r>
          </w:p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  <w:tc>
          <w:tcPr>
            <w:tcW w:w="1559" w:type="dxa"/>
          </w:tcPr>
          <w:p w:rsidR="00042630" w:rsidRPr="003A6404" w:rsidRDefault="00042630" w:rsidP="00496550">
            <w:pPr>
              <w:spacing w:before="2"/>
              <w:ind w:right="702"/>
              <w:jc w:val="both"/>
            </w:pPr>
          </w:p>
        </w:tc>
        <w:tc>
          <w:tcPr>
            <w:tcW w:w="1843" w:type="dxa"/>
          </w:tcPr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1.</w:t>
            </w:r>
          </w:p>
          <w:p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</w:tr>
      <w:tr w:rsidR="00042630" w:rsidRPr="003A6404" w:rsidTr="00042630">
        <w:tc>
          <w:tcPr>
            <w:tcW w:w="567" w:type="dxa"/>
          </w:tcPr>
          <w:p w:rsidR="00042630" w:rsidRPr="003A6404" w:rsidRDefault="00042630" w:rsidP="006C3100">
            <w:pPr>
              <w:spacing w:before="2"/>
            </w:pPr>
            <w:r w:rsidRPr="003A6404">
              <w:t>6.</w:t>
            </w:r>
          </w:p>
        </w:tc>
        <w:tc>
          <w:tcPr>
            <w:tcW w:w="3685" w:type="dxa"/>
          </w:tcPr>
          <w:p w:rsidR="00042630" w:rsidRPr="003A6404" w:rsidRDefault="00042630" w:rsidP="006C3100">
            <w:pPr>
              <w:spacing w:before="2"/>
            </w:pPr>
            <w:r w:rsidRPr="003A6404">
              <w:t>Работа по сохранению и популяризации национальных культур</w:t>
            </w:r>
          </w:p>
        </w:tc>
        <w:tc>
          <w:tcPr>
            <w:tcW w:w="1701" w:type="dxa"/>
          </w:tcPr>
          <w:p w:rsidR="00042630" w:rsidRPr="003A6404" w:rsidRDefault="00042630" w:rsidP="00B326D6">
            <w:pPr>
              <w:spacing w:before="2"/>
              <w:ind w:right="702"/>
              <w:jc w:val="both"/>
            </w:pPr>
            <w:r w:rsidRPr="003A6404">
              <w:t>1.</w:t>
            </w:r>
          </w:p>
          <w:p w:rsidR="00042630" w:rsidRPr="003A6404" w:rsidRDefault="00042630" w:rsidP="00B326D6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  <w:tc>
          <w:tcPr>
            <w:tcW w:w="1559" w:type="dxa"/>
          </w:tcPr>
          <w:p w:rsidR="00042630" w:rsidRPr="003A6404" w:rsidRDefault="00042630" w:rsidP="00B326D6">
            <w:pPr>
              <w:spacing w:before="2"/>
              <w:ind w:right="702"/>
              <w:jc w:val="both"/>
            </w:pPr>
          </w:p>
        </w:tc>
        <w:tc>
          <w:tcPr>
            <w:tcW w:w="1843" w:type="dxa"/>
          </w:tcPr>
          <w:p w:rsidR="00042630" w:rsidRPr="003A6404" w:rsidRDefault="00042630" w:rsidP="00B326D6">
            <w:pPr>
              <w:spacing w:before="2"/>
              <w:ind w:right="702"/>
              <w:jc w:val="both"/>
            </w:pPr>
            <w:r w:rsidRPr="003A6404">
              <w:t>1.</w:t>
            </w:r>
          </w:p>
          <w:p w:rsidR="00042630" w:rsidRPr="003A6404" w:rsidRDefault="00042630" w:rsidP="00B326D6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</w:tr>
    </w:tbl>
    <w:p w:rsidR="009F5639" w:rsidRPr="003A6404" w:rsidRDefault="009F5639" w:rsidP="009F5639">
      <w:pPr>
        <w:spacing w:before="2"/>
        <w:ind w:left="695" w:right="702"/>
        <w:jc w:val="center"/>
        <w:rPr>
          <w:b/>
          <w:sz w:val="28"/>
          <w:szCs w:val="28"/>
        </w:rPr>
      </w:pPr>
    </w:p>
    <w:p w:rsidR="009F5639" w:rsidRPr="003A6404" w:rsidRDefault="0078310B" w:rsidP="001D51D4">
      <w:pPr>
        <w:pStyle w:val="a3"/>
        <w:numPr>
          <w:ilvl w:val="0"/>
          <w:numId w:val="15"/>
        </w:numPr>
        <w:ind w:left="426" w:right="-1" w:firstLine="0"/>
        <w:jc w:val="both"/>
        <w:rPr>
          <w:rFonts w:ascii="Times New Roman" w:hAnsi="Times New Roman"/>
          <w:i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п</w:t>
      </w:r>
      <w:r w:rsidR="009F5639" w:rsidRPr="003A6404">
        <w:rPr>
          <w:rFonts w:ascii="Times New Roman" w:hAnsi="Times New Roman"/>
          <w:sz w:val="28"/>
          <w:szCs w:val="28"/>
        </w:rPr>
        <w:t xml:space="preserve">римеры наиболее интересных </w:t>
      </w:r>
      <w:r w:rsidR="00C27DA5" w:rsidRPr="003A6404">
        <w:rPr>
          <w:rFonts w:ascii="Times New Roman" w:hAnsi="Times New Roman"/>
          <w:sz w:val="28"/>
          <w:szCs w:val="28"/>
        </w:rPr>
        <w:t xml:space="preserve">клубных </w:t>
      </w:r>
      <w:r w:rsidR="009F5639" w:rsidRPr="003A6404">
        <w:rPr>
          <w:rFonts w:ascii="Times New Roman" w:hAnsi="Times New Roman"/>
          <w:sz w:val="28"/>
          <w:szCs w:val="28"/>
        </w:rPr>
        <w:t xml:space="preserve">формирований: наименование клубного </w:t>
      </w:r>
      <w:r w:rsidR="00A317C3" w:rsidRPr="003A6404">
        <w:rPr>
          <w:rFonts w:ascii="Times New Roman" w:hAnsi="Times New Roman"/>
          <w:sz w:val="28"/>
          <w:szCs w:val="28"/>
        </w:rPr>
        <w:t>формирования</w:t>
      </w:r>
      <w:r w:rsidR="009F5639" w:rsidRPr="003A6404">
        <w:rPr>
          <w:rFonts w:ascii="Times New Roman" w:hAnsi="Times New Roman"/>
          <w:sz w:val="28"/>
          <w:szCs w:val="28"/>
        </w:rPr>
        <w:t xml:space="preserve"> с указанием </w:t>
      </w:r>
      <w:r w:rsidR="00E80A17" w:rsidRPr="003A6404">
        <w:rPr>
          <w:rFonts w:ascii="Times New Roman" w:hAnsi="Times New Roman"/>
          <w:sz w:val="28"/>
          <w:szCs w:val="28"/>
        </w:rPr>
        <w:t xml:space="preserve">базового </w:t>
      </w:r>
      <w:r w:rsidR="009F5639" w:rsidRPr="003A6404">
        <w:rPr>
          <w:rFonts w:ascii="Times New Roman" w:hAnsi="Times New Roman"/>
          <w:sz w:val="28"/>
          <w:szCs w:val="28"/>
        </w:rPr>
        <w:t>учреждения, краткое описание деятельности (</w:t>
      </w:r>
      <w:r w:rsidR="009F5639" w:rsidRPr="003A6404">
        <w:rPr>
          <w:rFonts w:ascii="Times New Roman" w:hAnsi="Times New Roman"/>
          <w:i/>
          <w:sz w:val="28"/>
          <w:szCs w:val="28"/>
        </w:rPr>
        <w:t xml:space="preserve">не более </w:t>
      </w:r>
      <w:r w:rsidR="00805AE2" w:rsidRPr="003A6404">
        <w:rPr>
          <w:rFonts w:ascii="Times New Roman" w:hAnsi="Times New Roman"/>
          <w:sz w:val="28"/>
          <w:szCs w:val="28"/>
        </w:rPr>
        <w:t>2</w:t>
      </w:r>
      <w:r w:rsidR="009F5639" w:rsidRPr="003A6404">
        <w:rPr>
          <w:rFonts w:ascii="Times New Roman" w:hAnsi="Times New Roman"/>
          <w:i/>
          <w:sz w:val="28"/>
          <w:szCs w:val="28"/>
        </w:rPr>
        <w:t>-х примеров</w:t>
      </w:r>
      <w:r w:rsidR="00805AE2" w:rsidRPr="003A6404">
        <w:rPr>
          <w:rFonts w:ascii="Times New Roman" w:hAnsi="Times New Roman"/>
          <w:i/>
          <w:sz w:val="28"/>
          <w:szCs w:val="28"/>
        </w:rPr>
        <w:t xml:space="preserve"> по каждому направлению</w:t>
      </w:r>
      <w:r w:rsidR="009F5639" w:rsidRPr="003A6404">
        <w:rPr>
          <w:rFonts w:ascii="Times New Roman" w:hAnsi="Times New Roman"/>
          <w:sz w:val="28"/>
          <w:szCs w:val="28"/>
        </w:rPr>
        <w:t>)</w:t>
      </w:r>
      <w:r w:rsidRPr="003A6404">
        <w:rPr>
          <w:rFonts w:ascii="Times New Roman" w:hAnsi="Times New Roman"/>
          <w:sz w:val="28"/>
          <w:szCs w:val="28"/>
        </w:rPr>
        <w:t>;</w:t>
      </w:r>
    </w:p>
    <w:p w:rsidR="009F5639" w:rsidRPr="003A6404" w:rsidRDefault="0078310B" w:rsidP="001D51D4">
      <w:pPr>
        <w:pStyle w:val="a3"/>
        <w:widowControl w:val="0"/>
        <w:numPr>
          <w:ilvl w:val="0"/>
          <w:numId w:val="15"/>
        </w:numPr>
        <w:autoSpaceDE w:val="0"/>
        <w:autoSpaceDN w:val="0"/>
        <w:ind w:left="426" w:right="-1" w:firstLine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п</w:t>
      </w:r>
      <w:r w:rsidR="009F5639" w:rsidRPr="003A6404">
        <w:rPr>
          <w:rFonts w:ascii="Times New Roman" w:hAnsi="Times New Roman"/>
          <w:sz w:val="28"/>
          <w:szCs w:val="28"/>
        </w:rPr>
        <w:t>римеры наиболее интересных мероприяти</w:t>
      </w:r>
      <w:r w:rsidR="00ED109E">
        <w:rPr>
          <w:rFonts w:ascii="Times New Roman" w:hAnsi="Times New Roman"/>
          <w:sz w:val="28"/>
          <w:szCs w:val="28"/>
        </w:rPr>
        <w:t>й</w:t>
      </w:r>
      <w:r w:rsidR="003A6404" w:rsidRPr="003A6404">
        <w:rPr>
          <w:rFonts w:ascii="Times New Roman" w:hAnsi="Times New Roman"/>
          <w:sz w:val="28"/>
          <w:szCs w:val="28"/>
        </w:rPr>
        <w:t xml:space="preserve"> </w:t>
      </w:r>
      <w:r w:rsidR="009F5639" w:rsidRPr="003A6404">
        <w:rPr>
          <w:rFonts w:ascii="Times New Roman" w:hAnsi="Times New Roman"/>
          <w:i/>
          <w:sz w:val="28"/>
          <w:szCs w:val="28"/>
        </w:rPr>
        <w:t>(</w:t>
      </w:r>
      <w:r w:rsidR="00C90AA4" w:rsidRPr="003A6404">
        <w:rPr>
          <w:rFonts w:ascii="Times New Roman" w:hAnsi="Times New Roman"/>
          <w:i/>
          <w:sz w:val="28"/>
          <w:szCs w:val="28"/>
        </w:rPr>
        <w:t xml:space="preserve">не более </w:t>
      </w:r>
      <w:r w:rsidR="00AF2139" w:rsidRPr="003A6404">
        <w:rPr>
          <w:rFonts w:ascii="Times New Roman" w:hAnsi="Times New Roman"/>
          <w:sz w:val="28"/>
          <w:szCs w:val="28"/>
        </w:rPr>
        <w:t>2</w:t>
      </w:r>
      <w:r w:rsidR="00AF2139" w:rsidRPr="003A6404">
        <w:rPr>
          <w:rFonts w:ascii="Times New Roman" w:hAnsi="Times New Roman"/>
          <w:i/>
          <w:sz w:val="28"/>
          <w:szCs w:val="28"/>
        </w:rPr>
        <w:t>-х примеров по каждому направлению</w:t>
      </w:r>
      <w:r w:rsidR="009F5639" w:rsidRPr="003A6404">
        <w:rPr>
          <w:rFonts w:ascii="Times New Roman" w:hAnsi="Times New Roman"/>
          <w:i/>
          <w:sz w:val="28"/>
          <w:szCs w:val="28"/>
        </w:rPr>
        <w:t>).</w:t>
      </w:r>
    </w:p>
    <w:p w:rsidR="00822AF0" w:rsidRPr="003A6404" w:rsidRDefault="00822AF0" w:rsidP="00822AF0">
      <w:pPr>
        <w:pStyle w:val="a3"/>
        <w:widowControl w:val="0"/>
        <w:autoSpaceDE w:val="0"/>
        <w:autoSpaceDN w:val="0"/>
        <w:ind w:left="786" w:right="-1"/>
        <w:jc w:val="both"/>
        <w:rPr>
          <w:rFonts w:ascii="Times New Roman" w:hAnsi="Times New Roman"/>
          <w:sz w:val="28"/>
          <w:szCs w:val="28"/>
        </w:rPr>
      </w:pPr>
    </w:p>
    <w:p w:rsidR="009F5639" w:rsidRPr="003A6404" w:rsidRDefault="001D51D4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426" w:right="-1" w:firstLine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9F5639" w:rsidRPr="003A6404">
        <w:rPr>
          <w:rFonts w:ascii="Times New Roman" w:hAnsi="Times New Roman"/>
          <w:b/>
          <w:sz w:val="28"/>
          <w:szCs w:val="28"/>
        </w:rPr>
        <w:t>работе по профилактике правонарушений,</w:t>
      </w:r>
      <w:r w:rsidR="009F5639" w:rsidRPr="003A6404">
        <w:rPr>
          <w:rFonts w:ascii="Times New Roman" w:hAnsi="Times New Roman"/>
          <w:b/>
          <w:spacing w:val="-67"/>
          <w:sz w:val="28"/>
          <w:szCs w:val="28"/>
        </w:rPr>
        <w:t xml:space="preserve"> </w:t>
      </w:r>
      <w:r w:rsidR="009F5639" w:rsidRPr="003A6404">
        <w:rPr>
          <w:rFonts w:ascii="Times New Roman" w:hAnsi="Times New Roman"/>
          <w:b/>
          <w:sz w:val="28"/>
          <w:szCs w:val="28"/>
        </w:rPr>
        <w:t>зависимостей</w:t>
      </w:r>
      <w:r w:rsidR="009F5639" w:rsidRPr="003A640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9F5639" w:rsidRPr="003A6404">
        <w:rPr>
          <w:rFonts w:ascii="Times New Roman" w:hAnsi="Times New Roman"/>
          <w:b/>
          <w:sz w:val="28"/>
          <w:szCs w:val="28"/>
        </w:rPr>
        <w:t>и</w:t>
      </w:r>
      <w:r w:rsidR="009F5639" w:rsidRPr="003A6404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9F5639" w:rsidRPr="003A6404">
        <w:rPr>
          <w:rFonts w:ascii="Times New Roman" w:hAnsi="Times New Roman"/>
          <w:b/>
          <w:sz w:val="28"/>
          <w:szCs w:val="28"/>
        </w:rPr>
        <w:t>ВИЧ инфекции среди детей, подростков и молодежи</w:t>
      </w:r>
      <w:r w:rsidR="006C3100" w:rsidRPr="003A6404">
        <w:rPr>
          <w:rFonts w:ascii="Times New Roman" w:hAnsi="Times New Roman"/>
          <w:b/>
          <w:sz w:val="28"/>
          <w:szCs w:val="28"/>
        </w:rPr>
        <w:t>; пропаганде безопасности жизнедеятельности и популяризации здорового образа жизни</w:t>
      </w:r>
      <w:r w:rsidR="00822AF0" w:rsidRPr="003A6404">
        <w:rPr>
          <w:rFonts w:ascii="Times New Roman" w:hAnsi="Times New Roman"/>
          <w:b/>
          <w:sz w:val="28"/>
          <w:szCs w:val="28"/>
        </w:rPr>
        <w:t>:</w:t>
      </w:r>
    </w:p>
    <w:p w:rsidR="009F5639" w:rsidRDefault="0078310B" w:rsidP="003A6404">
      <w:pPr>
        <w:pStyle w:val="a3"/>
        <w:widowControl w:val="0"/>
        <w:numPr>
          <w:ilvl w:val="0"/>
          <w:numId w:val="1"/>
        </w:numPr>
        <w:tabs>
          <w:tab w:val="left" w:pos="1410"/>
        </w:tabs>
        <w:autoSpaceDE w:val="0"/>
        <w:autoSpaceDN w:val="0"/>
        <w:spacing w:after="0" w:line="321" w:lineRule="exact"/>
        <w:ind w:left="567" w:hanging="141"/>
        <w:contextualSpacing w:val="0"/>
        <w:jc w:val="both"/>
        <w:rPr>
          <w:rStyle w:val="FontStyle34"/>
          <w:i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н</w:t>
      </w:r>
      <w:r w:rsidR="009F5639" w:rsidRPr="003A6404">
        <w:rPr>
          <w:rFonts w:ascii="Times New Roman" w:hAnsi="Times New Roman"/>
          <w:sz w:val="28"/>
          <w:szCs w:val="28"/>
        </w:rPr>
        <w:t>аиболее значимые и интересные мероприятия, реализованные в отчетный период</w:t>
      </w:r>
      <w:r w:rsidR="009F5639" w:rsidRPr="003A640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F5639" w:rsidRPr="003A6404">
        <w:rPr>
          <w:rStyle w:val="FontStyle34"/>
          <w:i/>
          <w:sz w:val="28"/>
          <w:szCs w:val="28"/>
        </w:rPr>
        <w:t xml:space="preserve">(не </w:t>
      </w:r>
      <w:r w:rsidR="00EC603A" w:rsidRPr="003A6404">
        <w:rPr>
          <w:rStyle w:val="FontStyle34"/>
          <w:i/>
          <w:sz w:val="28"/>
          <w:szCs w:val="28"/>
        </w:rPr>
        <w:t>боле</w:t>
      </w:r>
      <w:r w:rsidR="00AF2139" w:rsidRPr="003A6404">
        <w:rPr>
          <w:rStyle w:val="FontStyle34"/>
          <w:i/>
          <w:sz w:val="28"/>
          <w:szCs w:val="28"/>
        </w:rPr>
        <w:t>е</w:t>
      </w:r>
      <w:r w:rsidR="00EC603A" w:rsidRPr="003A6404">
        <w:rPr>
          <w:rStyle w:val="FontStyle34"/>
          <w:i/>
          <w:sz w:val="28"/>
          <w:szCs w:val="28"/>
        </w:rPr>
        <w:t xml:space="preserve"> 3-х примеров</w:t>
      </w:r>
      <w:r w:rsidR="009F5639" w:rsidRPr="003A6404">
        <w:rPr>
          <w:rStyle w:val="FontStyle34"/>
          <w:i/>
          <w:sz w:val="28"/>
          <w:szCs w:val="28"/>
        </w:rPr>
        <w:t>)</w:t>
      </w:r>
      <w:r w:rsidRPr="003A6404">
        <w:rPr>
          <w:rStyle w:val="FontStyle34"/>
          <w:i/>
          <w:sz w:val="28"/>
          <w:szCs w:val="28"/>
        </w:rPr>
        <w:t>;</w:t>
      </w:r>
    </w:p>
    <w:p w:rsidR="00CD1E1C" w:rsidRPr="00CD1E1C" w:rsidRDefault="00CD1E1C" w:rsidP="00CD1E1C">
      <w:pPr>
        <w:pStyle w:val="a3"/>
        <w:widowControl w:val="0"/>
        <w:tabs>
          <w:tab w:val="left" w:pos="1410"/>
        </w:tabs>
        <w:autoSpaceDE w:val="0"/>
        <w:autoSpaceDN w:val="0"/>
        <w:spacing w:line="321" w:lineRule="exact"/>
        <w:ind w:left="567"/>
        <w:jc w:val="both"/>
        <w:rPr>
          <w:rFonts w:ascii="Times New Roman" w:hAnsi="Times New Roman"/>
          <w:sz w:val="28"/>
          <w:szCs w:val="28"/>
        </w:rPr>
      </w:pPr>
      <w:r w:rsidRPr="00CD1E1C">
        <w:rPr>
          <w:rFonts w:ascii="Times New Roman" w:hAnsi="Times New Roman"/>
          <w:sz w:val="28"/>
          <w:szCs w:val="28"/>
        </w:rPr>
        <w:t xml:space="preserve">В течение года специалистами муниципального бюджетного учреждения  </w:t>
      </w:r>
      <w:proofErr w:type="spellStart"/>
      <w:r w:rsidRPr="00CD1E1C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CD1E1C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CD1E1C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CD1E1C">
        <w:rPr>
          <w:rFonts w:ascii="Times New Roman" w:hAnsi="Times New Roman"/>
          <w:sz w:val="28"/>
          <w:szCs w:val="28"/>
        </w:rPr>
        <w:t xml:space="preserve"> центр культуры» и его филиалов проводятся акции, информационно-познавательные программы антинаркотической направленности.</w:t>
      </w:r>
    </w:p>
    <w:p w:rsidR="00CD1E1C" w:rsidRPr="00CD1E1C" w:rsidRDefault="00CD1E1C" w:rsidP="00CD1E1C">
      <w:pPr>
        <w:pStyle w:val="a3"/>
        <w:widowControl w:val="0"/>
        <w:tabs>
          <w:tab w:val="left" w:pos="1410"/>
        </w:tabs>
        <w:autoSpaceDE w:val="0"/>
        <w:autoSpaceDN w:val="0"/>
        <w:spacing w:line="321" w:lineRule="exact"/>
        <w:ind w:left="567"/>
        <w:jc w:val="both"/>
        <w:rPr>
          <w:rFonts w:ascii="Times New Roman" w:hAnsi="Times New Roman"/>
          <w:sz w:val="28"/>
          <w:szCs w:val="28"/>
        </w:rPr>
      </w:pPr>
      <w:r w:rsidRPr="00CD1E1C">
        <w:rPr>
          <w:rFonts w:ascii="Times New Roman" w:hAnsi="Times New Roman"/>
          <w:sz w:val="28"/>
          <w:szCs w:val="28"/>
        </w:rPr>
        <w:t xml:space="preserve">1 декабря во Всемирный </w:t>
      </w:r>
      <w:proofErr w:type="spellStart"/>
      <w:r w:rsidRPr="00CD1E1C">
        <w:rPr>
          <w:rFonts w:ascii="Times New Roman" w:hAnsi="Times New Roman"/>
          <w:sz w:val="28"/>
          <w:szCs w:val="28"/>
        </w:rPr>
        <w:t>Ден</w:t>
      </w:r>
      <w:proofErr w:type="spellEnd"/>
      <w:r w:rsidRPr="00CD1E1C">
        <w:rPr>
          <w:rFonts w:ascii="Times New Roman" w:hAnsi="Times New Roman"/>
          <w:sz w:val="28"/>
          <w:szCs w:val="28"/>
        </w:rPr>
        <w:t xml:space="preserve"> борьбы со СПИДом специалисты муниципального бюджетного учреждения  </w:t>
      </w:r>
      <w:proofErr w:type="spellStart"/>
      <w:r w:rsidRPr="00CD1E1C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CD1E1C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CD1E1C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CD1E1C">
        <w:rPr>
          <w:rFonts w:ascii="Times New Roman" w:hAnsi="Times New Roman"/>
          <w:sz w:val="28"/>
          <w:szCs w:val="28"/>
        </w:rPr>
        <w:t xml:space="preserve"> центр культуры»  провели   информационн</w:t>
      </w:r>
      <w:proofErr w:type="gramStart"/>
      <w:r w:rsidRPr="00CD1E1C">
        <w:rPr>
          <w:rFonts w:ascii="Times New Roman" w:hAnsi="Times New Roman"/>
          <w:sz w:val="28"/>
          <w:szCs w:val="28"/>
        </w:rPr>
        <w:t>о-</w:t>
      </w:r>
      <w:proofErr w:type="gramEnd"/>
      <w:r w:rsidRPr="00CD1E1C">
        <w:rPr>
          <w:rFonts w:ascii="Times New Roman" w:hAnsi="Times New Roman"/>
          <w:sz w:val="28"/>
          <w:szCs w:val="28"/>
        </w:rPr>
        <w:t xml:space="preserve"> познавательную акцию для подростков  «Стоп ВИЧ/СПИД». Главная задача этого мероприятия – привлечь внимание к проблеме ВИЧ-инфекции и СПИДа, донести до каждого человека правильную и полную информацию об этой болезни, помочь защитить себя и своих близких. В фойе центра культуры была оформлена выставка «Бояться не нужно, нужно знать». Был организован просмотр информационного видеофильма «Знать -  значит жить!». Основная цель ролика, как и всей акции, - привлечь внимание общественности к проблеме распространения ВИЧ-инфекции на территории России, рассказать о необходимости тестирования на ВИЧ, основных мерах профилактики, методах своевременной диагностики, антиретровирусной терапии и о способах предотвращения распространения заболевания. </w:t>
      </w:r>
    </w:p>
    <w:p w:rsidR="00CD1E1C" w:rsidRPr="00CD1E1C" w:rsidRDefault="00CD1E1C" w:rsidP="00CD1E1C">
      <w:pPr>
        <w:pStyle w:val="a3"/>
        <w:widowControl w:val="0"/>
        <w:tabs>
          <w:tab w:val="left" w:pos="1410"/>
        </w:tabs>
        <w:autoSpaceDE w:val="0"/>
        <w:autoSpaceDN w:val="0"/>
        <w:spacing w:after="0" w:line="321" w:lineRule="exact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1E1C">
        <w:rPr>
          <w:rFonts w:ascii="Times New Roman" w:hAnsi="Times New Roman"/>
          <w:sz w:val="28"/>
          <w:szCs w:val="28"/>
        </w:rPr>
        <w:t xml:space="preserve">В рамках Всемирного Дня борьбы со СПИДом, в муниципальном бюджетном учреждении  </w:t>
      </w:r>
      <w:proofErr w:type="spellStart"/>
      <w:r w:rsidRPr="00CD1E1C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CD1E1C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CD1E1C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CD1E1C">
        <w:rPr>
          <w:rFonts w:ascii="Times New Roman" w:hAnsi="Times New Roman"/>
          <w:sz w:val="28"/>
          <w:szCs w:val="28"/>
        </w:rPr>
        <w:t xml:space="preserve"> центр культуры», филиал </w:t>
      </w:r>
      <w:proofErr w:type="spellStart"/>
      <w:r w:rsidRPr="00CD1E1C">
        <w:rPr>
          <w:rFonts w:ascii="Times New Roman" w:hAnsi="Times New Roman"/>
          <w:sz w:val="28"/>
          <w:szCs w:val="28"/>
        </w:rPr>
        <w:t>Балакинский</w:t>
      </w:r>
      <w:proofErr w:type="spellEnd"/>
      <w:r w:rsidRPr="00CD1E1C">
        <w:rPr>
          <w:rFonts w:ascii="Times New Roman" w:hAnsi="Times New Roman"/>
          <w:sz w:val="28"/>
          <w:szCs w:val="28"/>
        </w:rPr>
        <w:t xml:space="preserve"> дом культуры прошла с участием медицинского работника по профилактике ВИЧ - инфекции и СПИДа: о путях заражения и признаках заболевания ВИЧ, об истории возникновения этого вируса – эти и другие темы были затронуты в ходе информационно-познавательной программы.</w:t>
      </w:r>
      <w:proofErr w:type="gramEnd"/>
    </w:p>
    <w:p w:rsidR="001D51D4" w:rsidRPr="003A6404" w:rsidRDefault="0078310B" w:rsidP="001B190C">
      <w:pPr>
        <w:pStyle w:val="a3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567" w:right="-1" w:hanging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з</w:t>
      </w:r>
      <w:r w:rsidR="009F5639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нания</w:t>
      </w:r>
      <w:proofErr w:type="gramEnd"/>
      <w:r w:rsidR="003A6404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п</w:t>
      </w:r>
      <w:r w:rsidR="009F5639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о каким вопросам, связанным с детской и подростковой безопасностью и профилактикой </w:t>
      </w:r>
      <w:r w:rsidR="00EC603A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девиантного</w:t>
      </w:r>
      <w:r w:rsidR="009F5639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9F5639" w:rsidRPr="003A6404">
        <w:rPr>
          <w:rFonts w:ascii="Times New Roman" w:hAnsi="Times New Roman"/>
          <w:sz w:val="28"/>
          <w:szCs w:val="28"/>
          <w:shd w:val="clear" w:color="auto" w:fill="FFFFFF"/>
        </w:rPr>
        <w:t>поведения</w:t>
      </w:r>
      <w:r w:rsidR="003A6404" w:rsidRPr="003A6404">
        <w:rPr>
          <w:rFonts w:ascii="Times New Roman" w:hAnsi="Times New Roman"/>
          <w:sz w:val="28"/>
          <w:szCs w:val="28"/>
          <w:shd w:val="clear" w:color="auto" w:fill="FFFFFF"/>
        </w:rPr>
        <w:t>, в</w:t>
      </w:r>
      <w:r w:rsidR="009F5639" w:rsidRPr="003A6404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9F5639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EC603A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хотели бы получить в ближайшие 2-3 года.</w:t>
      </w:r>
      <w:r w:rsidR="009F5639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</w:t>
      </w:r>
    </w:p>
    <w:p w:rsidR="003A6404" w:rsidRPr="003A6404" w:rsidRDefault="003A6404" w:rsidP="003A6404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:rsidR="00EA03D6" w:rsidRPr="003A6404" w:rsidRDefault="00EA03D6" w:rsidP="003A6404">
      <w:pPr>
        <w:shd w:val="clear" w:color="auto" w:fill="FFFFFF"/>
        <w:ind w:left="709" w:hanging="425"/>
        <w:jc w:val="both"/>
        <w:rPr>
          <w:b/>
          <w:iCs/>
          <w:sz w:val="28"/>
          <w:szCs w:val="28"/>
        </w:rPr>
      </w:pPr>
      <w:r w:rsidRPr="003A6404">
        <w:rPr>
          <w:b/>
          <w:iCs/>
          <w:sz w:val="28"/>
          <w:szCs w:val="28"/>
        </w:rPr>
        <w:t xml:space="preserve">9. </w:t>
      </w:r>
      <w:r w:rsidR="006F2CE6" w:rsidRPr="003A6404">
        <w:rPr>
          <w:b/>
          <w:iCs/>
          <w:sz w:val="28"/>
          <w:szCs w:val="28"/>
        </w:rPr>
        <w:t>Информация о фольклорных коллективах:</w:t>
      </w:r>
    </w:p>
    <w:p w:rsidR="006F2CE6" w:rsidRPr="003A6404" w:rsidRDefault="006F2CE6" w:rsidP="00EA03D6">
      <w:pPr>
        <w:shd w:val="clear" w:color="auto" w:fill="FFFFFF"/>
        <w:ind w:left="360"/>
        <w:jc w:val="both"/>
        <w:rPr>
          <w:b/>
          <w:iCs/>
          <w:color w:val="FF0000"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1134"/>
        <w:gridCol w:w="1984"/>
        <w:gridCol w:w="1985"/>
        <w:gridCol w:w="1417"/>
      </w:tblGrid>
      <w:tr w:rsidR="00EC603A" w:rsidRPr="003A6404" w:rsidTr="00EC603A">
        <w:tc>
          <w:tcPr>
            <w:tcW w:w="1559" w:type="dxa"/>
            <w:shd w:val="clear" w:color="auto" w:fill="auto"/>
            <w:vAlign w:val="center"/>
          </w:tcPr>
          <w:p w:rsidR="00EC603A" w:rsidRPr="003A6404" w:rsidRDefault="00EC603A" w:rsidP="00EC603A">
            <w:pPr>
              <w:jc w:val="center"/>
            </w:pPr>
            <w:r w:rsidRPr="003A6404">
              <w:t>возрастная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603A" w:rsidRPr="003A6404" w:rsidRDefault="00EC603A" w:rsidP="00EC603A">
            <w:pPr>
              <w:jc w:val="center"/>
            </w:pPr>
            <w:r w:rsidRPr="003A6404">
              <w:t xml:space="preserve">название </w:t>
            </w:r>
          </w:p>
          <w:p w:rsidR="00EC603A" w:rsidRPr="003A6404" w:rsidRDefault="00EC603A" w:rsidP="00EC603A">
            <w:pPr>
              <w:jc w:val="center"/>
            </w:pPr>
            <w:r w:rsidRPr="003A6404">
              <w:t>коллектива</w:t>
            </w:r>
          </w:p>
        </w:tc>
        <w:tc>
          <w:tcPr>
            <w:tcW w:w="1134" w:type="dxa"/>
            <w:vAlign w:val="center"/>
          </w:tcPr>
          <w:p w:rsidR="00EC603A" w:rsidRPr="003A6404" w:rsidRDefault="00EC603A" w:rsidP="00EC603A">
            <w:pPr>
              <w:jc w:val="center"/>
            </w:pPr>
            <w:r w:rsidRPr="003A6404">
              <w:t>год создания</w:t>
            </w:r>
          </w:p>
        </w:tc>
        <w:tc>
          <w:tcPr>
            <w:tcW w:w="1984" w:type="dxa"/>
            <w:vAlign w:val="center"/>
          </w:tcPr>
          <w:p w:rsidR="00EC603A" w:rsidRPr="003A6404" w:rsidRDefault="00EC603A" w:rsidP="00EC603A">
            <w:pPr>
              <w:jc w:val="center"/>
            </w:pPr>
            <w:r w:rsidRPr="003A6404">
              <w:t>направление</w:t>
            </w:r>
          </w:p>
          <w:p w:rsidR="00EC603A" w:rsidRPr="003A6404" w:rsidRDefault="00EC603A" w:rsidP="00EC603A">
            <w:pPr>
              <w:jc w:val="center"/>
            </w:pPr>
            <w:r w:rsidRPr="003A6404">
              <w:t>(аутентичный, стилизованный)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603A" w:rsidRPr="003A6404" w:rsidRDefault="00EC603A" w:rsidP="00EC603A">
            <w:pPr>
              <w:jc w:val="center"/>
            </w:pPr>
            <w:r w:rsidRPr="003A6404">
              <w:t>руководитель (</w:t>
            </w:r>
            <w:proofErr w:type="spellStart"/>
            <w:r w:rsidRPr="003A6404">
              <w:t>ФИО</w:t>
            </w:r>
            <w:proofErr w:type="gramStart"/>
            <w:r w:rsidRPr="003A6404">
              <w:t>,к</w:t>
            </w:r>
            <w:proofErr w:type="gramEnd"/>
            <w:r w:rsidRPr="003A6404">
              <w:t>онтакты</w:t>
            </w:r>
            <w:proofErr w:type="spellEnd"/>
            <w:r w:rsidRPr="003A6404"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03A" w:rsidRPr="003A6404" w:rsidRDefault="00EC603A" w:rsidP="00EC603A">
            <w:pPr>
              <w:jc w:val="center"/>
            </w:pPr>
            <w:r w:rsidRPr="003A6404">
              <w:t>количество участников</w:t>
            </w:r>
          </w:p>
        </w:tc>
      </w:tr>
      <w:tr w:rsidR="00EC603A" w:rsidRPr="003A6404" w:rsidTr="00EC603A">
        <w:tc>
          <w:tcPr>
            <w:tcW w:w="1559" w:type="dxa"/>
            <w:shd w:val="clear" w:color="auto" w:fill="auto"/>
          </w:tcPr>
          <w:p w:rsidR="00EC603A" w:rsidRPr="003A6404" w:rsidRDefault="00EC603A" w:rsidP="00496550">
            <w:pPr>
              <w:jc w:val="both"/>
            </w:pPr>
            <w:r w:rsidRPr="003A6404">
              <w:t xml:space="preserve">детские </w:t>
            </w:r>
          </w:p>
          <w:p w:rsidR="00EC603A" w:rsidRPr="003A6404" w:rsidRDefault="00EC603A" w:rsidP="00496550">
            <w:pPr>
              <w:jc w:val="both"/>
            </w:pPr>
            <w:r w:rsidRPr="003A6404">
              <w:t>(до 14 лет)</w:t>
            </w:r>
          </w:p>
        </w:tc>
        <w:tc>
          <w:tcPr>
            <w:tcW w:w="1418" w:type="dxa"/>
            <w:shd w:val="clear" w:color="auto" w:fill="auto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</w:tr>
      <w:tr w:rsidR="00EC603A" w:rsidRPr="003A6404" w:rsidTr="00EC603A">
        <w:tc>
          <w:tcPr>
            <w:tcW w:w="1559" w:type="dxa"/>
            <w:shd w:val="clear" w:color="auto" w:fill="auto"/>
          </w:tcPr>
          <w:p w:rsidR="00EC603A" w:rsidRPr="003A6404" w:rsidRDefault="00EC603A" w:rsidP="00496550">
            <w:pPr>
              <w:jc w:val="both"/>
            </w:pPr>
            <w:proofErr w:type="gramStart"/>
            <w:r w:rsidRPr="003A6404">
              <w:t>молодежные</w:t>
            </w:r>
            <w:proofErr w:type="gramEnd"/>
            <w:r w:rsidRPr="003A6404">
              <w:t xml:space="preserve"> (14-35 лет)</w:t>
            </w:r>
          </w:p>
        </w:tc>
        <w:tc>
          <w:tcPr>
            <w:tcW w:w="1418" w:type="dxa"/>
            <w:shd w:val="clear" w:color="auto" w:fill="auto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</w:tr>
      <w:tr w:rsidR="00EC603A" w:rsidRPr="003A6404" w:rsidTr="006C3100">
        <w:trPr>
          <w:trHeight w:val="346"/>
        </w:trPr>
        <w:tc>
          <w:tcPr>
            <w:tcW w:w="1559" w:type="dxa"/>
            <w:shd w:val="clear" w:color="auto" w:fill="auto"/>
          </w:tcPr>
          <w:p w:rsidR="00EC603A" w:rsidRPr="003A6404" w:rsidRDefault="00EC603A" w:rsidP="00496550">
            <w:pPr>
              <w:jc w:val="both"/>
            </w:pPr>
            <w:r w:rsidRPr="003A6404">
              <w:t>взрослые</w:t>
            </w:r>
          </w:p>
        </w:tc>
        <w:tc>
          <w:tcPr>
            <w:tcW w:w="1418" w:type="dxa"/>
            <w:shd w:val="clear" w:color="auto" w:fill="auto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</w:tr>
      <w:tr w:rsidR="00EC603A" w:rsidRPr="003A6404" w:rsidTr="006C3100">
        <w:trPr>
          <w:trHeight w:val="357"/>
        </w:trPr>
        <w:tc>
          <w:tcPr>
            <w:tcW w:w="1559" w:type="dxa"/>
            <w:shd w:val="clear" w:color="auto" w:fill="auto"/>
          </w:tcPr>
          <w:p w:rsidR="00EC603A" w:rsidRPr="003A6404" w:rsidRDefault="00EC603A" w:rsidP="00496550">
            <w:pPr>
              <w:jc w:val="both"/>
            </w:pPr>
            <w:r w:rsidRPr="003A6404">
              <w:t>смешанные</w:t>
            </w:r>
          </w:p>
        </w:tc>
        <w:tc>
          <w:tcPr>
            <w:tcW w:w="1418" w:type="dxa"/>
            <w:shd w:val="clear" w:color="auto" w:fill="auto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</w:tr>
      <w:tr w:rsidR="00EC603A" w:rsidRPr="003A6404" w:rsidTr="00EC603A">
        <w:tc>
          <w:tcPr>
            <w:tcW w:w="1559" w:type="dxa"/>
            <w:shd w:val="clear" w:color="auto" w:fill="auto"/>
          </w:tcPr>
          <w:p w:rsidR="00EC603A" w:rsidRPr="003A6404" w:rsidRDefault="00EC603A" w:rsidP="00496550">
            <w:pPr>
              <w:jc w:val="both"/>
            </w:pPr>
            <w:r w:rsidRPr="003A6404">
              <w:t>коллектив ветеранов</w:t>
            </w:r>
          </w:p>
        </w:tc>
        <w:tc>
          <w:tcPr>
            <w:tcW w:w="1418" w:type="dxa"/>
            <w:shd w:val="clear" w:color="auto" w:fill="auto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EC603A" w:rsidRPr="003A6404" w:rsidRDefault="00EC603A" w:rsidP="00496550">
            <w:pPr>
              <w:jc w:val="both"/>
              <w:rPr>
                <w:b/>
              </w:rPr>
            </w:pPr>
          </w:p>
        </w:tc>
      </w:tr>
    </w:tbl>
    <w:p w:rsidR="009F5639" w:rsidRPr="003A6404" w:rsidRDefault="009F5639" w:rsidP="009F5639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6404" w:rsidRPr="003A6404" w:rsidRDefault="005423F3" w:rsidP="003A6404">
      <w:pPr>
        <w:pStyle w:val="a3"/>
        <w:numPr>
          <w:ilvl w:val="0"/>
          <w:numId w:val="23"/>
        </w:numPr>
        <w:shd w:val="clear" w:color="auto" w:fill="FFFFFF"/>
        <w:ind w:left="567" w:hanging="283"/>
        <w:jc w:val="both"/>
        <w:rPr>
          <w:rFonts w:ascii="Times New Roman" w:hAnsi="Times New Roman"/>
          <w:b/>
          <w:iCs/>
          <w:sz w:val="28"/>
          <w:szCs w:val="28"/>
        </w:rPr>
      </w:pPr>
      <w:r w:rsidRPr="003A6404">
        <w:rPr>
          <w:rFonts w:ascii="Times New Roman" w:hAnsi="Times New Roman"/>
          <w:b/>
          <w:iCs/>
          <w:sz w:val="28"/>
          <w:szCs w:val="28"/>
        </w:rPr>
        <w:t>Информация об оркестрах и ансамблях народных инструментов: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1417"/>
        <w:gridCol w:w="2126"/>
        <w:gridCol w:w="1843"/>
      </w:tblGrid>
      <w:tr w:rsidR="003A6404" w:rsidRPr="003A6404" w:rsidTr="003A6404">
        <w:tc>
          <w:tcPr>
            <w:tcW w:w="1559" w:type="dxa"/>
            <w:shd w:val="clear" w:color="auto" w:fill="auto"/>
            <w:vAlign w:val="center"/>
          </w:tcPr>
          <w:p w:rsidR="003A6404" w:rsidRPr="003A6404" w:rsidRDefault="003A6404" w:rsidP="00496550">
            <w:pPr>
              <w:jc w:val="center"/>
            </w:pPr>
            <w:r w:rsidRPr="003A6404">
              <w:t>возрастная категория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6404" w:rsidRPr="003A6404" w:rsidRDefault="003A6404" w:rsidP="00496550">
            <w:pPr>
              <w:jc w:val="center"/>
            </w:pPr>
            <w:r w:rsidRPr="003A6404">
              <w:t xml:space="preserve">название </w:t>
            </w:r>
          </w:p>
          <w:p w:rsidR="003A6404" w:rsidRPr="003A6404" w:rsidRDefault="003A6404" w:rsidP="00496550">
            <w:pPr>
              <w:jc w:val="center"/>
            </w:pPr>
            <w:r w:rsidRPr="003A6404">
              <w:t>коллектива</w:t>
            </w:r>
          </w:p>
        </w:tc>
        <w:tc>
          <w:tcPr>
            <w:tcW w:w="1417" w:type="dxa"/>
            <w:vAlign w:val="center"/>
          </w:tcPr>
          <w:p w:rsidR="003A6404" w:rsidRPr="003A6404" w:rsidRDefault="003A6404" w:rsidP="00496550">
            <w:pPr>
              <w:jc w:val="center"/>
            </w:pPr>
            <w:r w:rsidRPr="003A6404">
              <w:t>год создания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6404" w:rsidRPr="003A6404" w:rsidRDefault="003A6404" w:rsidP="00496550">
            <w:pPr>
              <w:jc w:val="center"/>
            </w:pPr>
            <w:r w:rsidRPr="003A6404">
              <w:t>руководитель (ФИО,</w:t>
            </w:r>
            <w:r>
              <w:t xml:space="preserve"> </w:t>
            </w:r>
            <w:r w:rsidRPr="003A6404">
              <w:t>контакты)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6404" w:rsidRPr="003A6404" w:rsidRDefault="003A6404" w:rsidP="00496550">
            <w:pPr>
              <w:jc w:val="center"/>
            </w:pPr>
            <w:r w:rsidRPr="003A6404">
              <w:t>количество участников</w:t>
            </w:r>
          </w:p>
        </w:tc>
      </w:tr>
      <w:tr w:rsidR="003A6404" w:rsidRPr="003A6404" w:rsidTr="003A6404">
        <w:tc>
          <w:tcPr>
            <w:tcW w:w="1559" w:type="dxa"/>
            <w:shd w:val="clear" w:color="auto" w:fill="auto"/>
          </w:tcPr>
          <w:p w:rsidR="003A6404" w:rsidRPr="003A6404" w:rsidRDefault="003A6404" w:rsidP="00496550">
            <w:pPr>
              <w:jc w:val="both"/>
            </w:pPr>
            <w:r w:rsidRPr="003A6404">
              <w:t xml:space="preserve">детские </w:t>
            </w:r>
          </w:p>
          <w:p w:rsidR="003A6404" w:rsidRPr="003A6404" w:rsidRDefault="003A6404" w:rsidP="00496550">
            <w:pPr>
              <w:jc w:val="both"/>
            </w:pPr>
            <w:r w:rsidRPr="003A6404">
              <w:t>(до 14 лет)</w:t>
            </w:r>
          </w:p>
        </w:tc>
        <w:tc>
          <w:tcPr>
            <w:tcW w:w="2552" w:type="dxa"/>
            <w:shd w:val="clear" w:color="auto" w:fill="auto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</w:tr>
      <w:tr w:rsidR="003A6404" w:rsidRPr="003A6404" w:rsidTr="003A6404">
        <w:tc>
          <w:tcPr>
            <w:tcW w:w="1559" w:type="dxa"/>
            <w:shd w:val="clear" w:color="auto" w:fill="auto"/>
          </w:tcPr>
          <w:p w:rsidR="003A6404" w:rsidRPr="003A6404" w:rsidRDefault="003A6404" w:rsidP="00496550">
            <w:pPr>
              <w:jc w:val="both"/>
            </w:pPr>
            <w:proofErr w:type="gramStart"/>
            <w:r w:rsidRPr="003A6404">
              <w:t>молодежные</w:t>
            </w:r>
            <w:proofErr w:type="gramEnd"/>
            <w:r w:rsidRPr="003A6404">
              <w:t xml:space="preserve"> (14-35 лет)</w:t>
            </w:r>
          </w:p>
        </w:tc>
        <w:tc>
          <w:tcPr>
            <w:tcW w:w="2552" w:type="dxa"/>
            <w:shd w:val="clear" w:color="auto" w:fill="auto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</w:tr>
      <w:tr w:rsidR="003A6404" w:rsidRPr="003A6404" w:rsidTr="003A6404">
        <w:trPr>
          <w:trHeight w:val="322"/>
        </w:trPr>
        <w:tc>
          <w:tcPr>
            <w:tcW w:w="1559" w:type="dxa"/>
            <w:shd w:val="clear" w:color="auto" w:fill="auto"/>
          </w:tcPr>
          <w:p w:rsidR="003A6404" w:rsidRPr="003A6404" w:rsidRDefault="003A6404" w:rsidP="00496550">
            <w:pPr>
              <w:jc w:val="both"/>
            </w:pPr>
            <w:r w:rsidRPr="003A6404">
              <w:t>взрослые</w:t>
            </w:r>
          </w:p>
        </w:tc>
        <w:tc>
          <w:tcPr>
            <w:tcW w:w="2552" w:type="dxa"/>
            <w:shd w:val="clear" w:color="auto" w:fill="auto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</w:tr>
      <w:tr w:rsidR="003A6404" w:rsidRPr="003A6404" w:rsidTr="003A6404">
        <w:tc>
          <w:tcPr>
            <w:tcW w:w="1559" w:type="dxa"/>
            <w:shd w:val="clear" w:color="auto" w:fill="auto"/>
          </w:tcPr>
          <w:p w:rsidR="003A6404" w:rsidRPr="003A6404" w:rsidRDefault="003A6404" w:rsidP="00496550">
            <w:pPr>
              <w:jc w:val="both"/>
            </w:pPr>
            <w:r w:rsidRPr="003A6404">
              <w:t>смешанные</w:t>
            </w:r>
          </w:p>
        </w:tc>
        <w:tc>
          <w:tcPr>
            <w:tcW w:w="2552" w:type="dxa"/>
            <w:shd w:val="clear" w:color="auto" w:fill="auto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</w:tr>
      <w:tr w:rsidR="003A6404" w:rsidRPr="003A6404" w:rsidTr="003A6404">
        <w:tc>
          <w:tcPr>
            <w:tcW w:w="1559" w:type="dxa"/>
            <w:shd w:val="clear" w:color="auto" w:fill="auto"/>
          </w:tcPr>
          <w:p w:rsidR="003A6404" w:rsidRPr="003A6404" w:rsidRDefault="003A6404" w:rsidP="00496550">
            <w:pPr>
              <w:jc w:val="both"/>
            </w:pPr>
            <w:r w:rsidRPr="003A6404">
              <w:t>коллектив ветеранов</w:t>
            </w:r>
          </w:p>
        </w:tc>
        <w:tc>
          <w:tcPr>
            <w:tcW w:w="2552" w:type="dxa"/>
            <w:shd w:val="clear" w:color="auto" w:fill="auto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A6404" w:rsidRPr="003A6404" w:rsidRDefault="003A6404" w:rsidP="00496550">
            <w:pPr>
              <w:jc w:val="both"/>
              <w:rPr>
                <w:b/>
              </w:rPr>
            </w:pPr>
          </w:p>
        </w:tc>
      </w:tr>
    </w:tbl>
    <w:p w:rsidR="006C3100" w:rsidRPr="003A6404" w:rsidRDefault="006C3100" w:rsidP="009F5639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1E1C" w:rsidRPr="00FB1315" w:rsidRDefault="009F5639" w:rsidP="00CD1E1C">
      <w:pPr>
        <w:pStyle w:val="a3"/>
        <w:numPr>
          <w:ilvl w:val="0"/>
          <w:numId w:val="23"/>
        </w:numPr>
        <w:spacing w:after="0" w:line="240" w:lineRule="auto"/>
        <w:ind w:left="799" w:hanging="374"/>
        <w:jc w:val="both"/>
        <w:rPr>
          <w:rFonts w:ascii="Times New Roman" w:hAnsi="Times New Roman"/>
          <w:b/>
          <w:sz w:val="28"/>
          <w:szCs w:val="28"/>
        </w:rPr>
      </w:pPr>
      <w:r w:rsidRPr="00982222">
        <w:rPr>
          <w:rFonts w:ascii="Times New Roman" w:hAnsi="Times New Roman"/>
          <w:b/>
          <w:sz w:val="28"/>
          <w:szCs w:val="28"/>
        </w:rPr>
        <w:t>Информация о руководителях и специалистах КДУ, прошедших повышение квалификации (с получением удостоверения установленного образца):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8"/>
        <w:gridCol w:w="992"/>
        <w:gridCol w:w="1332"/>
        <w:gridCol w:w="1700"/>
        <w:gridCol w:w="1792"/>
      </w:tblGrid>
      <w:tr w:rsidR="009F5639" w:rsidRPr="004B653B" w:rsidTr="003A6404">
        <w:tc>
          <w:tcPr>
            <w:tcW w:w="3788" w:type="dxa"/>
            <w:vMerge w:val="restart"/>
            <w:vAlign w:val="center"/>
          </w:tcPr>
          <w:p w:rsidR="009F5639" w:rsidRPr="004B653B" w:rsidRDefault="009F5639" w:rsidP="006C3100">
            <w:pPr>
              <w:jc w:val="center"/>
            </w:pPr>
            <w:r w:rsidRPr="004B653B">
              <w:t xml:space="preserve">Категории </w:t>
            </w:r>
            <w:proofErr w:type="gramStart"/>
            <w:r w:rsidRPr="004B653B">
              <w:t>обученных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:rsidR="009F5639" w:rsidRPr="004B653B" w:rsidRDefault="009F5639" w:rsidP="006C3100">
            <w:pPr>
              <w:jc w:val="center"/>
            </w:pPr>
            <w:r w:rsidRPr="004B653B">
              <w:t>Всего, чел.</w:t>
            </w:r>
          </w:p>
        </w:tc>
        <w:tc>
          <w:tcPr>
            <w:tcW w:w="4824" w:type="dxa"/>
            <w:gridSpan w:val="3"/>
            <w:vAlign w:val="center"/>
          </w:tcPr>
          <w:p w:rsidR="009F5639" w:rsidRPr="004B653B" w:rsidRDefault="009F5639" w:rsidP="006C3100">
            <w:pPr>
              <w:jc w:val="center"/>
            </w:pPr>
            <w:r w:rsidRPr="004B653B">
              <w:t>В т. ч.</w:t>
            </w:r>
          </w:p>
        </w:tc>
      </w:tr>
      <w:tr w:rsidR="009F5639" w:rsidRPr="004B653B" w:rsidTr="003A6404">
        <w:tc>
          <w:tcPr>
            <w:tcW w:w="3788" w:type="dxa"/>
            <w:vMerge/>
            <w:vAlign w:val="center"/>
          </w:tcPr>
          <w:p w:rsidR="009F5639" w:rsidRPr="004B653B" w:rsidRDefault="009F5639" w:rsidP="006C310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F5639" w:rsidRPr="004B653B" w:rsidRDefault="009F5639" w:rsidP="006C3100">
            <w:pPr>
              <w:jc w:val="center"/>
            </w:pPr>
          </w:p>
        </w:tc>
        <w:tc>
          <w:tcPr>
            <w:tcW w:w="1332" w:type="dxa"/>
            <w:vAlign w:val="center"/>
          </w:tcPr>
          <w:p w:rsidR="009F5639" w:rsidRPr="004B653B" w:rsidRDefault="009F5639" w:rsidP="006C3100">
            <w:pPr>
              <w:jc w:val="center"/>
            </w:pPr>
            <w:r w:rsidRPr="004B653B">
              <w:t>На базе СГОДНТ</w:t>
            </w:r>
          </w:p>
        </w:tc>
        <w:tc>
          <w:tcPr>
            <w:tcW w:w="1700" w:type="dxa"/>
            <w:vAlign w:val="center"/>
          </w:tcPr>
          <w:p w:rsidR="009F5639" w:rsidRPr="004B653B" w:rsidRDefault="009F5639" w:rsidP="006C3100">
            <w:pPr>
              <w:jc w:val="center"/>
            </w:pPr>
            <w:r w:rsidRPr="004B653B">
              <w:t xml:space="preserve">По </w:t>
            </w:r>
            <w:proofErr w:type="spellStart"/>
            <w:r w:rsidRPr="004B653B">
              <w:t>нац</w:t>
            </w:r>
            <w:proofErr w:type="gramStart"/>
            <w:r w:rsidRPr="004B653B">
              <w:t>.п</w:t>
            </w:r>
            <w:proofErr w:type="gramEnd"/>
            <w:r w:rsidRPr="004B653B">
              <w:t>роекту</w:t>
            </w:r>
            <w:proofErr w:type="spellEnd"/>
            <w:r w:rsidRPr="004B653B">
              <w:t xml:space="preserve"> «Культура»</w:t>
            </w:r>
          </w:p>
        </w:tc>
        <w:tc>
          <w:tcPr>
            <w:tcW w:w="1792" w:type="dxa"/>
            <w:vAlign w:val="center"/>
          </w:tcPr>
          <w:p w:rsidR="009F5639" w:rsidRPr="004B653B" w:rsidRDefault="009F5639" w:rsidP="006C3100">
            <w:pPr>
              <w:jc w:val="center"/>
            </w:pPr>
            <w:r w:rsidRPr="004B653B">
              <w:t>На других учебных базах</w:t>
            </w:r>
          </w:p>
        </w:tc>
      </w:tr>
      <w:tr w:rsidR="009F5639" w:rsidRPr="004B653B" w:rsidTr="003A6404">
        <w:tc>
          <w:tcPr>
            <w:tcW w:w="3788" w:type="dxa"/>
          </w:tcPr>
          <w:p w:rsidR="009F5639" w:rsidRPr="004B653B" w:rsidRDefault="009F5639" w:rsidP="00496550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Руководитель учреждения (директор, заведующий)</w:t>
            </w:r>
          </w:p>
        </w:tc>
        <w:tc>
          <w:tcPr>
            <w:tcW w:w="992" w:type="dxa"/>
          </w:tcPr>
          <w:p w:rsidR="009F5639" w:rsidRPr="004B653B" w:rsidRDefault="00716093" w:rsidP="00496550">
            <w:pPr>
              <w:jc w:val="center"/>
            </w:pPr>
            <w:r>
              <w:t>3</w:t>
            </w:r>
          </w:p>
        </w:tc>
        <w:tc>
          <w:tcPr>
            <w:tcW w:w="133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00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92" w:type="dxa"/>
          </w:tcPr>
          <w:p w:rsidR="009F5639" w:rsidRPr="004B653B" w:rsidRDefault="00716093" w:rsidP="00496550">
            <w:pPr>
              <w:jc w:val="center"/>
            </w:pPr>
            <w:r>
              <w:t>3</w:t>
            </w:r>
          </w:p>
        </w:tc>
      </w:tr>
      <w:tr w:rsidR="009F5639" w:rsidRPr="004B653B" w:rsidTr="003A6404">
        <w:tc>
          <w:tcPr>
            <w:tcW w:w="3788" w:type="dxa"/>
          </w:tcPr>
          <w:p w:rsidR="009F5639" w:rsidRPr="004B653B" w:rsidRDefault="009F5639" w:rsidP="00496550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Заместитель руководителя, художественный руководитель</w:t>
            </w:r>
          </w:p>
        </w:tc>
        <w:tc>
          <w:tcPr>
            <w:tcW w:w="992" w:type="dxa"/>
          </w:tcPr>
          <w:p w:rsidR="009F5639" w:rsidRPr="004B653B" w:rsidRDefault="00716093" w:rsidP="00496550">
            <w:pPr>
              <w:jc w:val="center"/>
            </w:pPr>
            <w:r>
              <w:t>1</w:t>
            </w:r>
          </w:p>
        </w:tc>
        <w:tc>
          <w:tcPr>
            <w:tcW w:w="133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00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92" w:type="dxa"/>
          </w:tcPr>
          <w:p w:rsidR="009F5639" w:rsidRPr="004B653B" w:rsidRDefault="00716093" w:rsidP="00496550">
            <w:pPr>
              <w:jc w:val="center"/>
            </w:pPr>
            <w:r>
              <w:t>1</w:t>
            </w:r>
          </w:p>
        </w:tc>
      </w:tr>
      <w:tr w:rsidR="009F5639" w:rsidRPr="004B653B" w:rsidTr="003A6404">
        <w:tc>
          <w:tcPr>
            <w:tcW w:w="3788" w:type="dxa"/>
          </w:tcPr>
          <w:p w:rsidR="009F5639" w:rsidRPr="004B653B" w:rsidRDefault="009F5639" w:rsidP="00496550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Руководитель отдела</w:t>
            </w:r>
          </w:p>
        </w:tc>
        <w:tc>
          <w:tcPr>
            <w:tcW w:w="992" w:type="dxa"/>
          </w:tcPr>
          <w:p w:rsidR="009F5639" w:rsidRPr="004B653B" w:rsidRDefault="00716093" w:rsidP="00496550">
            <w:pPr>
              <w:jc w:val="center"/>
            </w:pPr>
            <w:r>
              <w:t>1</w:t>
            </w:r>
          </w:p>
        </w:tc>
        <w:tc>
          <w:tcPr>
            <w:tcW w:w="133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00" w:type="dxa"/>
          </w:tcPr>
          <w:p w:rsidR="009F5639" w:rsidRPr="004B653B" w:rsidRDefault="00716093" w:rsidP="00496550">
            <w:pPr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9F5639" w:rsidRPr="004B653B" w:rsidRDefault="009F5639" w:rsidP="00496550">
            <w:pPr>
              <w:jc w:val="center"/>
            </w:pPr>
          </w:p>
        </w:tc>
      </w:tr>
      <w:tr w:rsidR="009F5639" w:rsidRPr="004B653B" w:rsidTr="003A6404">
        <w:tc>
          <w:tcPr>
            <w:tcW w:w="3788" w:type="dxa"/>
          </w:tcPr>
          <w:p w:rsidR="009F5639" w:rsidRPr="004B653B" w:rsidRDefault="009F5639" w:rsidP="00496550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Режиссер</w:t>
            </w:r>
          </w:p>
        </w:tc>
        <w:tc>
          <w:tcPr>
            <w:tcW w:w="99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33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00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92" w:type="dxa"/>
          </w:tcPr>
          <w:p w:rsidR="009F5639" w:rsidRPr="004B653B" w:rsidRDefault="009F5639" w:rsidP="00496550">
            <w:pPr>
              <w:jc w:val="center"/>
            </w:pPr>
          </w:p>
        </w:tc>
      </w:tr>
      <w:tr w:rsidR="009F5639" w:rsidRPr="004B653B" w:rsidTr="003A6404">
        <w:tc>
          <w:tcPr>
            <w:tcW w:w="3788" w:type="dxa"/>
          </w:tcPr>
          <w:p w:rsidR="009F5639" w:rsidRPr="004B653B" w:rsidRDefault="009F5639" w:rsidP="00496550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Культорганизатор</w:t>
            </w:r>
          </w:p>
        </w:tc>
        <w:tc>
          <w:tcPr>
            <w:tcW w:w="992" w:type="dxa"/>
          </w:tcPr>
          <w:p w:rsidR="009F5639" w:rsidRPr="004B653B" w:rsidRDefault="00716093" w:rsidP="00496550">
            <w:pPr>
              <w:jc w:val="center"/>
            </w:pPr>
            <w:r>
              <w:t>4</w:t>
            </w:r>
          </w:p>
        </w:tc>
        <w:tc>
          <w:tcPr>
            <w:tcW w:w="133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00" w:type="dxa"/>
          </w:tcPr>
          <w:p w:rsidR="009F5639" w:rsidRPr="004B653B" w:rsidRDefault="00716093" w:rsidP="00496550">
            <w:pPr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9F5639" w:rsidRPr="004B653B" w:rsidRDefault="00716093" w:rsidP="00496550">
            <w:pPr>
              <w:jc w:val="center"/>
            </w:pPr>
            <w:r>
              <w:t>2</w:t>
            </w:r>
          </w:p>
        </w:tc>
      </w:tr>
      <w:tr w:rsidR="009F5639" w:rsidRPr="004B653B" w:rsidTr="003A6404">
        <w:tc>
          <w:tcPr>
            <w:tcW w:w="3788" w:type="dxa"/>
          </w:tcPr>
          <w:p w:rsidR="009F5639" w:rsidRPr="004B653B" w:rsidRDefault="009F5639" w:rsidP="00496550">
            <w:pPr>
              <w:pStyle w:val="TableParagraph"/>
              <w:spacing w:line="258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Методист</w:t>
            </w:r>
          </w:p>
        </w:tc>
        <w:tc>
          <w:tcPr>
            <w:tcW w:w="99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33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00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92" w:type="dxa"/>
          </w:tcPr>
          <w:p w:rsidR="009F5639" w:rsidRPr="004B653B" w:rsidRDefault="009F5639" w:rsidP="00496550">
            <w:pPr>
              <w:jc w:val="center"/>
            </w:pPr>
          </w:p>
        </w:tc>
      </w:tr>
      <w:tr w:rsidR="009F5639" w:rsidRPr="004B653B" w:rsidTr="003A6404">
        <w:tc>
          <w:tcPr>
            <w:tcW w:w="3788" w:type="dxa"/>
          </w:tcPr>
          <w:p w:rsidR="009F5639" w:rsidRPr="004B653B" w:rsidRDefault="009F5639" w:rsidP="00496550">
            <w:pPr>
              <w:pStyle w:val="TableParagraph"/>
              <w:spacing w:line="268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Руководитель любительского объединения, клуба по интересам</w:t>
            </w:r>
          </w:p>
        </w:tc>
        <w:tc>
          <w:tcPr>
            <w:tcW w:w="99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33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00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92" w:type="dxa"/>
          </w:tcPr>
          <w:p w:rsidR="009F5639" w:rsidRPr="004B653B" w:rsidRDefault="009F5639" w:rsidP="00496550">
            <w:pPr>
              <w:jc w:val="center"/>
            </w:pPr>
          </w:p>
        </w:tc>
      </w:tr>
      <w:tr w:rsidR="009F5639" w:rsidRPr="004B653B" w:rsidTr="003A6404">
        <w:tc>
          <w:tcPr>
            <w:tcW w:w="3788" w:type="dxa"/>
          </w:tcPr>
          <w:p w:rsidR="009F5639" w:rsidRPr="004B653B" w:rsidRDefault="009F5639" w:rsidP="00496550">
            <w:pPr>
              <w:pStyle w:val="TableParagraph"/>
              <w:ind w:left="107" w:right="98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Руководитель любительского коллектива (по жанрам):</w:t>
            </w:r>
          </w:p>
        </w:tc>
        <w:tc>
          <w:tcPr>
            <w:tcW w:w="99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33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00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92" w:type="dxa"/>
          </w:tcPr>
          <w:p w:rsidR="009F5639" w:rsidRPr="004B653B" w:rsidRDefault="009F5639" w:rsidP="00496550">
            <w:pPr>
              <w:jc w:val="center"/>
            </w:pPr>
          </w:p>
        </w:tc>
      </w:tr>
      <w:tr w:rsidR="009F5639" w:rsidRPr="004B653B" w:rsidTr="003A6404">
        <w:tc>
          <w:tcPr>
            <w:tcW w:w="3788" w:type="dxa"/>
          </w:tcPr>
          <w:p w:rsidR="009F5639" w:rsidRPr="004B653B" w:rsidRDefault="009F5639" w:rsidP="009F5639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хореография</w:t>
            </w:r>
          </w:p>
        </w:tc>
        <w:tc>
          <w:tcPr>
            <w:tcW w:w="992" w:type="dxa"/>
          </w:tcPr>
          <w:p w:rsidR="009F5639" w:rsidRPr="004B653B" w:rsidRDefault="00716093" w:rsidP="00496550">
            <w:pPr>
              <w:jc w:val="center"/>
            </w:pPr>
            <w:r>
              <w:t>4</w:t>
            </w:r>
          </w:p>
        </w:tc>
        <w:tc>
          <w:tcPr>
            <w:tcW w:w="1332" w:type="dxa"/>
          </w:tcPr>
          <w:p w:rsidR="009F5639" w:rsidRPr="004B653B" w:rsidRDefault="00716093" w:rsidP="00496550">
            <w:pPr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9F5639" w:rsidRPr="004B653B" w:rsidRDefault="00716093" w:rsidP="00496550">
            <w:pPr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9F5639" w:rsidRPr="004B653B" w:rsidRDefault="009F5639" w:rsidP="00496550">
            <w:pPr>
              <w:jc w:val="center"/>
            </w:pPr>
          </w:p>
        </w:tc>
      </w:tr>
      <w:tr w:rsidR="009F5639" w:rsidRPr="004B653B" w:rsidTr="003A6404">
        <w:tc>
          <w:tcPr>
            <w:tcW w:w="3788" w:type="dxa"/>
          </w:tcPr>
          <w:p w:rsidR="009F5639" w:rsidRPr="004B653B" w:rsidRDefault="009F5639" w:rsidP="009F5639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вокальный</w:t>
            </w:r>
          </w:p>
        </w:tc>
        <w:tc>
          <w:tcPr>
            <w:tcW w:w="992" w:type="dxa"/>
          </w:tcPr>
          <w:p w:rsidR="009F5639" w:rsidRPr="004B653B" w:rsidRDefault="00716093" w:rsidP="00496550">
            <w:pPr>
              <w:jc w:val="center"/>
            </w:pPr>
            <w:r>
              <w:t>3</w:t>
            </w:r>
          </w:p>
        </w:tc>
        <w:tc>
          <w:tcPr>
            <w:tcW w:w="1332" w:type="dxa"/>
          </w:tcPr>
          <w:p w:rsidR="009F5639" w:rsidRPr="004B653B" w:rsidRDefault="00716093" w:rsidP="00496550">
            <w:pPr>
              <w:jc w:val="center"/>
            </w:pPr>
            <w:r>
              <w:t>1</w:t>
            </w:r>
          </w:p>
        </w:tc>
        <w:tc>
          <w:tcPr>
            <w:tcW w:w="1700" w:type="dxa"/>
          </w:tcPr>
          <w:p w:rsidR="009F5639" w:rsidRPr="004B653B" w:rsidRDefault="00716093" w:rsidP="00496550">
            <w:pPr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9F5639" w:rsidRPr="004B653B" w:rsidRDefault="009F5639" w:rsidP="00496550">
            <w:pPr>
              <w:jc w:val="center"/>
            </w:pPr>
          </w:p>
        </w:tc>
      </w:tr>
      <w:tr w:rsidR="009F5639" w:rsidRPr="004B653B" w:rsidTr="003A6404">
        <w:tc>
          <w:tcPr>
            <w:tcW w:w="3788" w:type="dxa"/>
          </w:tcPr>
          <w:p w:rsidR="009F5639" w:rsidRPr="004B653B" w:rsidRDefault="009F5639" w:rsidP="009F5639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театральный</w:t>
            </w:r>
          </w:p>
        </w:tc>
        <w:tc>
          <w:tcPr>
            <w:tcW w:w="99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33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00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92" w:type="dxa"/>
          </w:tcPr>
          <w:p w:rsidR="009F5639" w:rsidRPr="004B653B" w:rsidRDefault="009F5639" w:rsidP="00496550">
            <w:pPr>
              <w:jc w:val="center"/>
            </w:pPr>
          </w:p>
        </w:tc>
      </w:tr>
      <w:tr w:rsidR="009F5639" w:rsidRPr="004B653B" w:rsidTr="003A6404">
        <w:tc>
          <w:tcPr>
            <w:tcW w:w="3788" w:type="dxa"/>
          </w:tcPr>
          <w:p w:rsidR="009F5639" w:rsidRPr="004B653B" w:rsidRDefault="009F5639" w:rsidP="009F5639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инструментальный</w:t>
            </w:r>
          </w:p>
        </w:tc>
        <w:tc>
          <w:tcPr>
            <w:tcW w:w="99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33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00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92" w:type="dxa"/>
          </w:tcPr>
          <w:p w:rsidR="009F5639" w:rsidRPr="004B653B" w:rsidRDefault="009F5639" w:rsidP="00496550">
            <w:pPr>
              <w:jc w:val="center"/>
            </w:pPr>
          </w:p>
        </w:tc>
      </w:tr>
      <w:tr w:rsidR="009F5639" w:rsidRPr="004B653B" w:rsidTr="003A6404">
        <w:tc>
          <w:tcPr>
            <w:tcW w:w="3788" w:type="dxa"/>
          </w:tcPr>
          <w:p w:rsidR="009F5639" w:rsidRPr="004B653B" w:rsidRDefault="009F5639" w:rsidP="009F5639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цирковой</w:t>
            </w:r>
          </w:p>
        </w:tc>
        <w:tc>
          <w:tcPr>
            <w:tcW w:w="99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33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00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92" w:type="dxa"/>
          </w:tcPr>
          <w:p w:rsidR="009F5639" w:rsidRPr="004B653B" w:rsidRDefault="009F5639" w:rsidP="00496550">
            <w:pPr>
              <w:jc w:val="center"/>
            </w:pPr>
          </w:p>
        </w:tc>
      </w:tr>
      <w:tr w:rsidR="009F5639" w:rsidRPr="004B653B" w:rsidTr="003A6404">
        <w:tc>
          <w:tcPr>
            <w:tcW w:w="3788" w:type="dxa"/>
          </w:tcPr>
          <w:p w:rsidR="009F5639" w:rsidRPr="004B653B" w:rsidRDefault="009F5639" w:rsidP="009F5639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ИЗО и ДПИ</w:t>
            </w:r>
          </w:p>
        </w:tc>
        <w:tc>
          <w:tcPr>
            <w:tcW w:w="99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33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00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92" w:type="dxa"/>
          </w:tcPr>
          <w:p w:rsidR="009F5639" w:rsidRPr="004B653B" w:rsidRDefault="009F5639" w:rsidP="00496550">
            <w:pPr>
              <w:jc w:val="center"/>
            </w:pPr>
          </w:p>
        </w:tc>
      </w:tr>
      <w:tr w:rsidR="009F5639" w:rsidRPr="004B653B" w:rsidTr="003A6404">
        <w:tc>
          <w:tcPr>
            <w:tcW w:w="3788" w:type="dxa"/>
          </w:tcPr>
          <w:p w:rsidR="009F5639" w:rsidRPr="004B653B" w:rsidRDefault="009F5639" w:rsidP="00496550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Иные специалисты (указать какие)</w:t>
            </w:r>
            <w:r w:rsidR="00716093">
              <w:rPr>
                <w:rFonts w:eastAsia="Calibri"/>
                <w:sz w:val="24"/>
                <w:szCs w:val="24"/>
              </w:rPr>
              <w:t xml:space="preserve"> Звукооператор</w:t>
            </w:r>
          </w:p>
        </w:tc>
        <w:tc>
          <w:tcPr>
            <w:tcW w:w="992" w:type="dxa"/>
          </w:tcPr>
          <w:p w:rsidR="009F5639" w:rsidRPr="004B653B" w:rsidRDefault="00716093" w:rsidP="00496550">
            <w:pPr>
              <w:jc w:val="center"/>
            </w:pPr>
            <w:r>
              <w:t>1</w:t>
            </w:r>
          </w:p>
        </w:tc>
        <w:tc>
          <w:tcPr>
            <w:tcW w:w="1332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00" w:type="dxa"/>
          </w:tcPr>
          <w:p w:rsidR="009F5639" w:rsidRPr="004B653B" w:rsidRDefault="009F5639" w:rsidP="00496550">
            <w:pPr>
              <w:jc w:val="center"/>
            </w:pPr>
          </w:p>
        </w:tc>
        <w:tc>
          <w:tcPr>
            <w:tcW w:w="1792" w:type="dxa"/>
          </w:tcPr>
          <w:p w:rsidR="009F5639" w:rsidRPr="004B653B" w:rsidRDefault="00716093" w:rsidP="00496550">
            <w:pPr>
              <w:jc w:val="center"/>
            </w:pPr>
            <w:r>
              <w:t>1</w:t>
            </w:r>
          </w:p>
        </w:tc>
      </w:tr>
    </w:tbl>
    <w:p w:rsidR="00A317C3" w:rsidRPr="003A6404" w:rsidRDefault="00A317C3" w:rsidP="00A317C3">
      <w:pPr>
        <w:pStyle w:val="a3"/>
        <w:spacing w:line="32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9F5639" w:rsidRPr="003A6404" w:rsidRDefault="009F5639" w:rsidP="00CD122C">
      <w:pPr>
        <w:pStyle w:val="a3"/>
        <w:numPr>
          <w:ilvl w:val="0"/>
          <w:numId w:val="18"/>
        </w:numPr>
        <w:spacing w:line="320" w:lineRule="exact"/>
        <w:ind w:left="284" w:firstLine="76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Информация о руководителях и специалистах КДУ, прошедших повышение квалификации в центрах непрерывного образования в рамках национального проекта «Культура»: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09"/>
        <w:gridCol w:w="1560"/>
        <w:gridCol w:w="1417"/>
        <w:gridCol w:w="1241"/>
      </w:tblGrid>
      <w:tr w:rsidR="009F5639" w:rsidRPr="004B653B" w:rsidTr="00237B49">
        <w:tc>
          <w:tcPr>
            <w:tcW w:w="2977" w:type="dxa"/>
            <w:vMerge w:val="restart"/>
            <w:vAlign w:val="center"/>
          </w:tcPr>
          <w:p w:rsidR="009F5639" w:rsidRPr="004B653B" w:rsidRDefault="009F5639" w:rsidP="0078310B">
            <w:pPr>
              <w:jc w:val="center"/>
            </w:pPr>
            <w:r w:rsidRPr="004B653B">
              <w:t>Название учебного заведения</w:t>
            </w:r>
          </w:p>
        </w:tc>
        <w:tc>
          <w:tcPr>
            <w:tcW w:w="2409" w:type="dxa"/>
            <w:vMerge w:val="restart"/>
            <w:vAlign w:val="center"/>
          </w:tcPr>
          <w:p w:rsidR="009F5639" w:rsidRPr="004B653B" w:rsidRDefault="009F5639" w:rsidP="0078310B">
            <w:pPr>
              <w:jc w:val="center"/>
            </w:pPr>
            <w:r w:rsidRPr="004B653B">
              <w:t>Тема/направление обучения</w:t>
            </w:r>
          </w:p>
        </w:tc>
        <w:tc>
          <w:tcPr>
            <w:tcW w:w="4218" w:type="dxa"/>
            <w:gridSpan w:val="3"/>
            <w:vAlign w:val="center"/>
          </w:tcPr>
          <w:p w:rsidR="009F5639" w:rsidRPr="004B653B" w:rsidRDefault="009F5639" w:rsidP="0078310B">
            <w:pPr>
              <w:jc w:val="center"/>
            </w:pPr>
            <w:r w:rsidRPr="004B653B">
              <w:t>Кол-во руководителей и специалистов, прошедших обучение, чел.:</w:t>
            </w:r>
          </w:p>
        </w:tc>
      </w:tr>
      <w:tr w:rsidR="009F5639" w:rsidRPr="004B653B" w:rsidTr="00237B49">
        <w:trPr>
          <w:trHeight w:val="352"/>
        </w:trPr>
        <w:tc>
          <w:tcPr>
            <w:tcW w:w="2977" w:type="dxa"/>
            <w:vMerge/>
            <w:vAlign w:val="center"/>
          </w:tcPr>
          <w:p w:rsidR="009F5639" w:rsidRPr="004B653B" w:rsidRDefault="009F5639" w:rsidP="0078310B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9F5639" w:rsidRPr="004B653B" w:rsidRDefault="009F5639" w:rsidP="0078310B">
            <w:pPr>
              <w:jc w:val="center"/>
            </w:pPr>
          </w:p>
        </w:tc>
        <w:tc>
          <w:tcPr>
            <w:tcW w:w="1560" w:type="dxa"/>
            <w:vAlign w:val="center"/>
          </w:tcPr>
          <w:p w:rsidR="009F5639" w:rsidRPr="004B653B" w:rsidRDefault="009F5639" w:rsidP="0078310B">
            <w:pPr>
              <w:jc w:val="center"/>
            </w:pPr>
            <w:r w:rsidRPr="004B653B">
              <w:t>всего</w:t>
            </w:r>
          </w:p>
        </w:tc>
        <w:tc>
          <w:tcPr>
            <w:tcW w:w="1417" w:type="dxa"/>
            <w:vAlign w:val="center"/>
          </w:tcPr>
          <w:p w:rsidR="009F5639" w:rsidRPr="004B653B" w:rsidRDefault="009F5639" w:rsidP="0078310B">
            <w:pPr>
              <w:jc w:val="center"/>
            </w:pPr>
            <w:r w:rsidRPr="004B653B">
              <w:t>в т.ч. очно</w:t>
            </w:r>
          </w:p>
        </w:tc>
        <w:tc>
          <w:tcPr>
            <w:tcW w:w="1241" w:type="dxa"/>
            <w:vAlign w:val="center"/>
          </w:tcPr>
          <w:p w:rsidR="009F5639" w:rsidRPr="004B653B" w:rsidRDefault="009F5639" w:rsidP="0078310B">
            <w:pPr>
              <w:jc w:val="center"/>
            </w:pPr>
            <w:r w:rsidRPr="004B653B">
              <w:t>заочно</w:t>
            </w:r>
          </w:p>
        </w:tc>
      </w:tr>
      <w:tr w:rsidR="009F5639" w:rsidRPr="004B653B" w:rsidTr="00237B49">
        <w:tc>
          <w:tcPr>
            <w:tcW w:w="2977" w:type="dxa"/>
          </w:tcPr>
          <w:p w:rsidR="009F5639" w:rsidRPr="004B653B" w:rsidRDefault="00237B49" w:rsidP="00496550">
            <w:pPr>
              <w:jc w:val="both"/>
            </w:pPr>
            <w:r>
              <w:t>Федеральное государственное бюджетное образовательное учреждение высшего образования Санкт-Петербургский Государственный институт культуры»</w:t>
            </w:r>
          </w:p>
        </w:tc>
        <w:tc>
          <w:tcPr>
            <w:tcW w:w="2409" w:type="dxa"/>
          </w:tcPr>
          <w:p w:rsidR="009F5639" w:rsidRPr="004B653B" w:rsidRDefault="00237B49" w:rsidP="00496550">
            <w:pPr>
              <w:jc w:val="both"/>
            </w:pPr>
            <w:r>
              <w:t>«Краеведческий туризм: методологические основы и актуальные формы»</w:t>
            </w:r>
          </w:p>
        </w:tc>
        <w:tc>
          <w:tcPr>
            <w:tcW w:w="1560" w:type="dxa"/>
          </w:tcPr>
          <w:p w:rsidR="009F5639" w:rsidRPr="004B653B" w:rsidRDefault="00237B49" w:rsidP="00237B4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9F5639" w:rsidRPr="004B653B" w:rsidRDefault="009F5639" w:rsidP="00237B49">
            <w:pPr>
              <w:jc w:val="center"/>
            </w:pPr>
          </w:p>
        </w:tc>
        <w:tc>
          <w:tcPr>
            <w:tcW w:w="1241" w:type="dxa"/>
          </w:tcPr>
          <w:p w:rsidR="009F5639" w:rsidRPr="004B653B" w:rsidRDefault="00237B49" w:rsidP="00237B49">
            <w:pPr>
              <w:jc w:val="center"/>
            </w:pPr>
            <w:r>
              <w:t>1</w:t>
            </w:r>
          </w:p>
        </w:tc>
      </w:tr>
      <w:tr w:rsidR="00237B49" w:rsidRPr="004B653B" w:rsidTr="00237B49">
        <w:tc>
          <w:tcPr>
            <w:tcW w:w="2977" w:type="dxa"/>
          </w:tcPr>
          <w:p w:rsidR="00237B49" w:rsidRDefault="00CD27F0" w:rsidP="00CD27F0">
            <w:pPr>
              <w:jc w:val="both"/>
            </w:pPr>
            <w:r w:rsidRPr="00CD27F0">
              <w:t xml:space="preserve">Центр непрерывного образования и повышения квалификации </w:t>
            </w:r>
            <w:r w:rsidR="00F458AF" w:rsidRPr="00F458AF">
              <w:t>Федерально</w:t>
            </w:r>
            <w:r>
              <w:t>го</w:t>
            </w:r>
            <w:r w:rsidR="00F458AF" w:rsidRPr="00F458AF">
              <w:t xml:space="preserve"> государственно</w:t>
            </w:r>
            <w:r>
              <w:t>го</w:t>
            </w:r>
            <w:r w:rsidR="00F458AF" w:rsidRPr="00F458AF">
              <w:t xml:space="preserve"> бюджетно</w:t>
            </w:r>
            <w:r>
              <w:t>го</w:t>
            </w:r>
            <w:r w:rsidR="00F458AF" w:rsidRPr="00F458AF">
              <w:t xml:space="preserve"> образовательно</w:t>
            </w:r>
            <w:r>
              <w:t>го</w:t>
            </w:r>
            <w:r w:rsidR="00F458AF" w:rsidRPr="00F458AF">
              <w:t xml:space="preserve"> учреждени</w:t>
            </w:r>
            <w:r>
              <w:t>я</w:t>
            </w:r>
            <w:r w:rsidR="00F458AF" w:rsidRPr="00F458AF">
              <w:t xml:space="preserve"> высшего образования «Академия Русского балета имени </w:t>
            </w:r>
            <w:proofErr w:type="spellStart"/>
            <w:r w:rsidR="00F458AF" w:rsidRPr="00F458AF">
              <w:t>А.Я.Вагановой</w:t>
            </w:r>
            <w:proofErr w:type="spellEnd"/>
          </w:p>
        </w:tc>
        <w:tc>
          <w:tcPr>
            <w:tcW w:w="2409" w:type="dxa"/>
          </w:tcPr>
          <w:p w:rsidR="00237B49" w:rsidRDefault="00F458AF" w:rsidP="00496550">
            <w:pPr>
              <w:jc w:val="both"/>
            </w:pPr>
            <w:r w:rsidRPr="00F458AF">
              <w:t>«Методика преподавания характерного танца в средних и старших классах»</w:t>
            </w:r>
          </w:p>
        </w:tc>
        <w:tc>
          <w:tcPr>
            <w:tcW w:w="1560" w:type="dxa"/>
          </w:tcPr>
          <w:p w:rsidR="00237B49" w:rsidRDefault="00F458AF" w:rsidP="00237B4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237B49" w:rsidRPr="004B653B" w:rsidRDefault="00237B49" w:rsidP="00237B49">
            <w:pPr>
              <w:jc w:val="center"/>
            </w:pPr>
          </w:p>
        </w:tc>
        <w:tc>
          <w:tcPr>
            <w:tcW w:w="1241" w:type="dxa"/>
          </w:tcPr>
          <w:p w:rsidR="00237B49" w:rsidRDefault="00F458AF" w:rsidP="00237B49">
            <w:pPr>
              <w:jc w:val="center"/>
            </w:pPr>
            <w:r>
              <w:t>1</w:t>
            </w:r>
          </w:p>
        </w:tc>
      </w:tr>
      <w:tr w:rsidR="00F458AF" w:rsidRPr="004B653B" w:rsidTr="00237B49">
        <w:tc>
          <w:tcPr>
            <w:tcW w:w="2977" w:type="dxa"/>
          </w:tcPr>
          <w:p w:rsidR="00F458AF" w:rsidRPr="00F458AF" w:rsidRDefault="00F458AF" w:rsidP="00496550">
            <w:pPr>
              <w:jc w:val="both"/>
            </w:pPr>
            <w:r w:rsidRPr="00F458AF">
              <w:t>Федеральное государственное бюджетное образовательное учреждение высшего образования</w:t>
            </w:r>
            <w:r>
              <w:t xml:space="preserve"> «Краснодарский государственный институт культуры»</w:t>
            </w:r>
          </w:p>
        </w:tc>
        <w:tc>
          <w:tcPr>
            <w:tcW w:w="2409" w:type="dxa"/>
          </w:tcPr>
          <w:p w:rsidR="00F458AF" w:rsidRPr="00F458AF" w:rsidRDefault="00F458AF" w:rsidP="00496550">
            <w:pPr>
              <w:jc w:val="both"/>
            </w:pPr>
            <w:r>
              <w:t>«Методика организации и проведения фольклорных праздников»</w:t>
            </w:r>
          </w:p>
        </w:tc>
        <w:tc>
          <w:tcPr>
            <w:tcW w:w="1560" w:type="dxa"/>
          </w:tcPr>
          <w:p w:rsidR="00F458AF" w:rsidRDefault="00F458AF" w:rsidP="00237B4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458AF" w:rsidRPr="004B653B" w:rsidRDefault="00F458AF" w:rsidP="00237B49">
            <w:pPr>
              <w:jc w:val="center"/>
            </w:pPr>
          </w:p>
        </w:tc>
        <w:tc>
          <w:tcPr>
            <w:tcW w:w="1241" w:type="dxa"/>
          </w:tcPr>
          <w:p w:rsidR="00F458AF" w:rsidRDefault="00F458AF" w:rsidP="00237B49">
            <w:pPr>
              <w:jc w:val="center"/>
            </w:pPr>
            <w:r>
              <w:t>1</w:t>
            </w:r>
          </w:p>
        </w:tc>
      </w:tr>
      <w:tr w:rsidR="00F458AF" w:rsidRPr="004B653B" w:rsidTr="00237B49">
        <w:tc>
          <w:tcPr>
            <w:tcW w:w="2977" w:type="dxa"/>
          </w:tcPr>
          <w:p w:rsidR="00F458AF" w:rsidRPr="00F458AF" w:rsidRDefault="00F458AF" w:rsidP="00CD27F0">
            <w:pPr>
              <w:jc w:val="both"/>
            </w:pPr>
            <w:r w:rsidRPr="00F458AF">
              <w:t>Федерально</w:t>
            </w:r>
            <w:r w:rsidR="00CD27F0">
              <w:t>е</w:t>
            </w:r>
            <w:r w:rsidRPr="00F458AF">
              <w:t xml:space="preserve"> государственно</w:t>
            </w:r>
            <w:r w:rsidR="00CD27F0">
              <w:t>е</w:t>
            </w:r>
            <w:r w:rsidRPr="00F458AF">
              <w:t xml:space="preserve"> бюджетно</w:t>
            </w:r>
            <w:r w:rsidR="00CD27F0">
              <w:t>е</w:t>
            </w:r>
            <w:r w:rsidRPr="00F458AF">
              <w:t xml:space="preserve"> образовательно</w:t>
            </w:r>
            <w:r w:rsidR="00CD27F0">
              <w:t>е</w:t>
            </w:r>
            <w:r w:rsidRPr="00F458AF">
              <w:t xml:space="preserve"> учреждени</w:t>
            </w:r>
            <w:r w:rsidR="00CD27F0">
              <w:t>е</w:t>
            </w:r>
            <w:r w:rsidRPr="00F458AF">
              <w:t xml:space="preserve"> высшего образования «Кемеровский государственный институт культуры»</w:t>
            </w:r>
          </w:p>
        </w:tc>
        <w:tc>
          <w:tcPr>
            <w:tcW w:w="2409" w:type="dxa"/>
          </w:tcPr>
          <w:p w:rsidR="00F458AF" w:rsidRDefault="00F458AF" w:rsidP="00496550">
            <w:pPr>
              <w:jc w:val="both"/>
            </w:pPr>
            <w:r w:rsidRPr="00F458AF">
              <w:t>«Внедрение форм дистанционного обучения в образовательных организациях отрасли культуры»</w:t>
            </w:r>
          </w:p>
        </w:tc>
        <w:tc>
          <w:tcPr>
            <w:tcW w:w="1560" w:type="dxa"/>
          </w:tcPr>
          <w:p w:rsidR="00F458AF" w:rsidRDefault="00F458AF" w:rsidP="00237B4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458AF" w:rsidRPr="004B653B" w:rsidRDefault="00F458AF" w:rsidP="00237B49">
            <w:pPr>
              <w:jc w:val="center"/>
            </w:pPr>
          </w:p>
        </w:tc>
        <w:tc>
          <w:tcPr>
            <w:tcW w:w="1241" w:type="dxa"/>
          </w:tcPr>
          <w:p w:rsidR="00F458AF" w:rsidRDefault="00F458AF" w:rsidP="00237B49">
            <w:pPr>
              <w:jc w:val="center"/>
            </w:pPr>
            <w:r>
              <w:t>1</w:t>
            </w:r>
          </w:p>
        </w:tc>
      </w:tr>
      <w:tr w:rsidR="00F458AF" w:rsidRPr="004B653B" w:rsidTr="00237B49">
        <w:tc>
          <w:tcPr>
            <w:tcW w:w="2977" w:type="dxa"/>
          </w:tcPr>
          <w:p w:rsidR="00F458AF" w:rsidRPr="00F458AF" w:rsidRDefault="00F458AF" w:rsidP="00CD27F0">
            <w:pPr>
              <w:jc w:val="both"/>
            </w:pPr>
            <w:r w:rsidRPr="00F458AF">
              <w:t>Российская академия  музыки имени Гнесиных</w:t>
            </w:r>
          </w:p>
        </w:tc>
        <w:tc>
          <w:tcPr>
            <w:tcW w:w="2409" w:type="dxa"/>
          </w:tcPr>
          <w:p w:rsidR="00F458AF" w:rsidRPr="00F458AF" w:rsidRDefault="00F458AF" w:rsidP="00496550">
            <w:pPr>
              <w:jc w:val="both"/>
            </w:pPr>
            <w:r w:rsidRPr="00F458AF">
              <w:t>«Актуальные методики обучения эстрадных вокалистов»</w:t>
            </w:r>
          </w:p>
        </w:tc>
        <w:tc>
          <w:tcPr>
            <w:tcW w:w="1560" w:type="dxa"/>
          </w:tcPr>
          <w:p w:rsidR="00F458AF" w:rsidRDefault="00F458AF" w:rsidP="00237B4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458AF" w:rsidRPr="004B653B" w:rsidRDefault="00F458AF" w:rsidP="00237B49">
            <w:pPr>
              <w:jc w:val="center"/>
            </w:pPr>
          </w:p>
        </w:tc>
        <w:tc>
          <w:tcPr>
            <w:tcW w:w="1241" w:type="dxa"/>
          </w:tcPr>
          <w:p w:rsidR="00F458AF" w:rsidRDefault="00F458AF" w:rsidP="00237B49">
            <w:pPr>
              <w:jc w:val="center"/>
            </w:pPr>
            <w:r>
              <w:t>1</w:t>
            </w:r>
          </w:p>
        </w:tc>
      </w:tr>
      <w:tr w:rsidR="00F458AF" w:rsidRPr="004B653B" w:rsidTr="00237B49">
        <w:tc>
          <w:tcPr>
            <w:tcW w:w="2977" w:type="dxa"/>
          </w:tcPr>
          <w:p w:rsidR="00F458AF" w:rsidRPr="00F458AF" w:rsidRDefault="00CD27F0" w:rsidP="00496550">
            <w:pPr>
              <w:jc w:val="both"/>
            </w:pPr>
            <w:r w:rsidRPr="00CD27F0">
              <w:t>Федеральное государственное бюджетное образовательное учреждение высшего образования «Челябинский государственный институт культуры»</w:t>
            </w:r>
          </w:p>
        </w:tc>
        <w:tc>
          <w:tcPr>
            <w:tcW w:w="2409" w:type="dxa"/>
          </w:tcPr>
          <w:p w:rsidR="00F458AF" w:rsidRPr="00F458AF" w:rsidRDefault="00CD27F0" w:rsidP="00496550">
            <w:pPr>
              <w:jc w:val="both"/>
            </w:pPr>
            <w:r w:rsidRPr="00CD27F0">
              <w:t>«Технологии организации культурно-досуговых программ с учетом запросов населения»</w:t>
            </w:r>
          </w:p>
        </w:tc>
        <w:tc>
          <w:tcPr>
            <w:tcW w:w="1560" w:type="dxa"/>
          </w:tcPr>
          <w:p w:rsidR="00F458AF" w:rsidRDefault="00CD27F0" w:rsidP="00237B4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458AF" w:rsidRPr="004B653B" w:rsidRDefault="00F458AF" w:rsidP="00237B49">
            <w:pPr>
              <w:jc w:val="center"/>
            </w:pPr>
          </w:p>
        </w:tc>
        <w:tc>
          <w:tcPr>
            <w:tcW w:w="1241" w:type="dxa"/>
          </w:tcPr>
          <w:p w:rsidR="00F458AF" w:rsidRDefault="00CD27F0" w:rsidP="00237B49">
            <w:pPr>
              <w:jc w:val="center"/>
            </w:pPr>
            <w:r>
              <w:t>1</w:t>
            </w:r>
          </w:p>
        </w:tc>
      </w:tr>
      <w:tr w:rsidR="00CD27F0" w:rsidRPr="004B653B" w:rsidTr="00237B49">
        <w:tc>
          <w:tcPr>
            <w:tcW w:w="2977" w:type="dxa"/>
          </w:tcPr>
          <w:p w:rsidR="00CD27F0" w:rsidRPr="00F458AF" w:rsidRDefault="00CD27F0" w:rsidP="00EE25DC">
            <w:pPr>
              <w:jc w:val="both"/>
            </w:pPr>
            <w:r w:rsidRPr="00CD27F0">
              <w:t>Федеральное государственное бюджетное образовательное учреждение высшего образования «Челябинский государственный институт культуры»</w:t>
            </w:r>
          </w:p>
        </w:tc>
        <w:tc>
          <w:tcPr>
            <w:tcW w:w="2409" w:type="dxa"/>
          </w:tcPr>
          <w:p w:rsidR="00CD27F0" w:rsidRPr="00CD27F0" w:rsidRDefault="00CD27F0" w:rsidP="00496550">
            <w:pPr>
              <w:jc w:val="both"/>
            </w:pPr>
            <w:r w:rsidRPr="00CD27F0">
              <w:t>«Создание и организация театрализованных, интеллектуальных, образовательных и развлекательных программ для различных возрастных и социальных групп»</w:t>
            </w:r>
          </w:p>
        </w:tc>
        <w:tc>
          <w:tcPr>
            <w:tcW w:w="1560" w:type="dxa"/>
          </w:tcPr>
          <w:p w:rsidR="00CD27F0" w:rsidRDefault="00CD27F0" w:rsidP="00237B4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D27F0" w:rsidRPr="004B653B" w:rsidRDefault="00CD27F0" w:rsidP="00237B49">
            <w:pPr>
              <w:jc w:val="center"/>
            </w:pPr>
          </w:p>
        </w:tc>
        <w:tc>
          <w:tcPr>
            <w:tcW w:w="1241" w:type="dxa"/>
          </w:tcPr>
          <w:p w:rsidR="00CD27F0" w:rsidRDefault="00CD27F0" w:rsidP="00237B49">
            <w:pPr>
              <w:jc w:val="center"/>
            </w:pPr>
            <w:r>
              <w:t>1</w:t>
            </w:r>
          </w:p>
        </w:tc>
      </w:tr>
    </w:tbl>
    <w:p w:rsidR="009F5639" w:rsidRPr="003A6404" w:rsidRDefault="009F5639" w:rsidP="009F5639">
      <w:pPr>
        <w:spacing w:line="320" w:lineRule="exact"/>
        <w:ind w:left="66"/>
        <w:jc w:val="both"/>
        <w:rPr>
          <w:sz w:val="28"/>
          <w:szCs w:val="28"/>
        </w:rPr>
      </w:pPr>
    </w:p>
    <w:p w:rsidR="00FB1315" w:rsidRDefault="00FB1315" w:rsidP="00B16678">
      <w:pPr>
        <w:spacing w:line="320" w:lineRule="exact"/>
        <w:ind w:left="360"/>
        <w:jc w:val="both"/>
        <w:rPr>
          <w:b/>
          <w:sz w:val="28"/>
          <w:szCs w:val="28"/>
        </w:rPr>
      </w:pPr>
    </w:p>
    <w:p w:rsidR="0078310B" w:rsidRPr="003A6404" w:rsidRDefault="00B16678" w:rsidP="00B16678">
      <w:pPr>
        <w:spacing w:line="320" w:lineRule="exact"/>
        <w:ind w:left="360"/>
        <w:jc w:val="both"/>
        <w:rPr>
          <w:b/>
          <w:sz w:val="28"/>
          <w:szCs w:val="28"/>
        </w:rPr>
      </w:pPr>
      <w:r w:rsidRPr="003A6404">
        <w:rPr>
          <w:b/>
          <w:sz w:val="28"/>
          <w:szCs w:val="28"/>
        </w:rPr>
        <w:t xml:space="preserve">12. </w:t>
      </w:r>
      <w:r w:rsidR="009F5639" w:rsidRPr="003A6404">
        <w:rPr>
          <w:b/>
          <w:sz w:val="28"/>
          <w:szCs w:val="28"/>
        </w:rPr>
        <w:t>Ваши предложения по тематике обучения специалистов КДУ (для формирования плана СГОДНТ на 2023-2024 учебный год).</w:t>
      </w:r>
    </w:p>
    <w:p w:rsidR="0078310B" w:rsidRPr="003A6404" w:rsidRDefault="0078310B" w:rsidP="009F5639">
      <w:pPr>
        <w:spacing w:line="320" w:lineRule="exact"/>
        <w:ind w:left="66"/>
        <w:jc w:val="both"/>
        <w:rPr>
          <w:sz w:val="28"/>
          <w:szCs w:val="28"/>
        </w:rPr>
      </w:pPr>
    </w:p>
    <w:p w:rsidR="0078310B" w:rsidRPr="003A6404" w:rsidRDefault="009F5639" w:rsidP="003A6404">
      <w:pPr>
        <w:pStyle w:val="a3"/>
        <w:numPr>
          <w:ilvl w:val="0"/>
          <w:numId w:val="24"/>
        </w:numPr>
        <w:spacing w:line="320" w:lineRule="exact"/>
        <w:ind w:left="851" w:hanging="567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Составитель</w:t>
      </w:r>
      <w:r w:rsidRPr="003A6404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3A6404">
        <w:rPr>
          <w:rFonts w:ascii="Times New Roman" w:hAnsi="Times New Roman"/>
          <w:b/>
          <w:sz w:val="28"/>
          <w:szCs w:val="28"/>
        </w:rPr>
        <w:t>отчета</w:t>
      </w:r>
      <w:r w:rsidR="0078310B" w:rsidRPr="003A6404">
        <w:rPr>
          <w:rFonts w:ascii="Times New Roman" w:hAnsi="Times New Roman"/>
          <w:b/>
          <w:sz w:val="28"/>
          <w:szCs w:val="28"/>
        </w:rPr>
        <w:t>:</w:t>
      </w:r>
    </w:p>
    <w:p w:rsidR="0078310B" w:rsidRPr="003A6404" w:rsidRDefault="00CD27F0" w:rsidP="0078310B">
      <w:pPr>
        <w:pStyle w:val="a3"/>
        <w:numPr>
          <w:ilvl w:val="0"/>
          <w:numId w:val="18"/>
        </w:numPr>
        <w:spacing w:line="320" w:lineRule="exac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Мясникова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Лидия Александровна</w:t>
      </w:r>
    </w:p>
    <w:p w:rsidR="0078310B" w:rsidRPr="003A6404" w:rsidRDefault="009F5639" w:rsidP="0078310B">
      <w:pPr>
        <w:pStyle w:val="a3"/>
        <w:numPr>
          <w:ilvl w:val="0"/>
          <w:numId w:val="18"/>
        </w:numPr>
        <w:spacing w:line="320" w:lineRule="exact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D27F0">
        <w:rPr>
          <w:rFonts w:ascii="Times New Roman" w:hAnsi="Times New Roman"/>
          <w:sz w:val="28"/>
          <w:szCs w:val="28"/>
        </w:rPr>
        <w:t>Заместитель директора по основной деятельности</w:t>
      </w:r>
    </w:p>
    <w:p w:rsidR="009F5639" w:rsidRPr="00CD27F0" w:rsidRDefault="009F5639" w:rsidP="0078310B">
      <w:pPr>
        <w:pStyle w:val="a3"/>
        <w:numPr>
          <w:ilvl w:val="0"/>
          <w:numId w:val="18"/>
        </w:numPr>
        <w:spacing w:line="320" w:lineRule="exact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  <w:proofErr w:type="gramStart"/>
      <w:r w:rsidRPr="00CD27F0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="00CD27F0" w:rsidRPr="00CD27F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CD27F0">
        <w:rPr>
          <w:rFonts w:ascii="Times New Roman" w:hAnsi="Times New Roman"/>
          <w:sz w:val="28"/>
          <w:szCs w:val="28"/>
          <w:lang w:val="en-US"/>
        </w:rPr>
        <w:t>gck90@bk.ru</w:t>
      </w:r>
      <w:r w:rsidR="0078310B" w:rsidRPr="00CD27F0">
        <w:rPr>
          <w:rFonts w:ascii="Times New Roman" w:hAnsi="Times New Roman"/>
          <w:sz w:val="28"/>
          <w:szCs w:val="28"/>
          <w:lang w:val="en-US"/>
        </w:rPr>
        <w:t>.</w:t>
      </w:r>
    </w:p>
    <w:p w:rsidR="009F5639" w:rsidRPr="00CD27F0" w:rsidRDefault="009F5639" w:rsidP="009F5639">
      <w:pPr>
        <w:jc w:val="center"/>
        <w:rPr>
          <w:b/>
          <w:sz w:val="28"/>
          <w:szCs w:val="28"/>
          <w:lang w:val="en-US"/>
        </w:rPr>
      </w:pPr>
    </w:p>
    <w:p w:rsidR="009F5639" w:rsidRPr="00CD27F0" w:rsidRDefault="009F5639" w:rsidP="003A6404">
      <w:pPr>
        <w:rPr>
          <w:b/>
          <w:sz w:val="28"/>
          <w:szCs w:val="28"/>
          <w:lang w:val="en-US"/>
        </w:rPr>
      </w:pPr>
    </w:p>
    <w:p w:rsidR="009F5639" w:rsidRPr="00D33E73" w:rsidRDefault="009F5639" w:rsidP="00CD27F0">
      <w:pPr>
        <w:rPr>
          <w:lang w:val="en-US"/>
        </w:rPr>
      </w:pPr>
    </w:p>
    <w:p w:rsidR="009F5639" w:rsidRPr="00D33E73" w:rsidRDefault="009F5639" w:rsidP="009F5639">
      <w:pPr>
        <w:ind w:left="360"/>
        <w:jc w:val="center"/>
        <w:rPr>
          <w:b/>
          <w:lang w:val="en-US"/>
        </w:rPr>
      </w:pPr>
    </w:p>
    <w:p w:rsidR="009F5639" w:rsidRPr="00D33E73" w:rsidRDefault="009F5639" w:rsidP="009F5639">
      <w:pPr>
        <w:pStyle w:val="a3"/>
        <w:widowControl w:val="0"/>
        <w:tabs>
          <w:tab w:val="left" w:pos="1410"/>
          <w:tab w:val="left" w:pos="2864"/>
          <w:tab w:val="left" w:pos="4289"/>
          <w:tab w:val="left" w:pos="6034"/>
          <w:tab w:val="left" w:pos="6516"/>
          <w:tab w:val="left" w:pos="8077"/>
          <w:tab w:val="left" w:pos="9355"/>
        </w:tabs>
        <w:autoSpaceDE w:val="0"/>
        <w:autoSpaceDN w:val="0"/>
        <w:spacing w:before="178" w:after="0" w:line="240" w:lineRule="auto"/>
        <w:ind w:left="993" w:right="-1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83" w:rsidRPr="00D33E73" w:rsidRDefault="007F4083">
      <w:pPr>
        <w:rPr>
          <w:lang w:val="en-US"/>
        </w:rPr>
      </w:pPr>
    </w:p>
    <w:sectPr w:rsidR="007F4083" w:rsidRPr="00D33E73" w:rsidSect="009F563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704"/>
    <w:multiLevelType w:val="hybridMultilevel"/>
    <w:tmpl w:val="837228C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89D167B"/>
    <w:multiLevelType w:val="hybridMultilevel"/>
    <w:tmpl w:val="2E32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6308D"/>
    <w:multiLevelType w:val="hybridMultilevel"/>
    <w:tmpl w:val="67D618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DB766AD"/>
    <w:multiLevelType w:val="hybridMultilevel"/>
    <w:tmpl w:val="561CDFAE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">
    <w:nsid w:val="17611E0B"/>
    <w:multiLevelType w:val="hybridMultilevel"/>
    <w:tmpl w:val="7D6E57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1E4568E"/>
    <w:multiLevelType w:val="hybridMultilevel"/>
    <w:tmpl w:val="BC92AF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61741C"/>
    <w:multiLevelType w:val="hybridMultilevel"/>
    <w:tmpl w:val="484E44C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23AD5929"/>
    <w:multiLevelType w:val="hybridMultilevel"/>
    <w:tmpl w:val="9EB89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00C80"/>
    <w:multiLevelType w:val="hybridMultilevel"/>
    <w:tmpl w:val="A4249B4C"/>
    <w:lvl w:ilvl="0" w:tplc="2982A80C">
      <w:start w:val="1"/>
      <w:numFmt w:val="decimal"/>
      <w:lvlText w:val="%1."/>
      <w:lvlJc w:val="left"/>
      <w:pPr>
        <w:ind w:left="786" w:hanging="360"/>
      </w:pPr>
      <w:rPr>
        <w:strike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B6667AB"/>
    <w:multiLevelType w:val="hybridMultilevel"/>
    <w:tmpl w:val="B5309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D40F2"/>
    <w:multiLevelType w:val="hybridMultilevel"/>
    <w:tmpl w:val="91D4ED68"/>
    <w:lvl w:ilvl="0" w:tplc="EAE2A886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F364E04"/>
    <w:multiLevelType w:val="hybridMultilevel"/>
    <w:tmpl w:val="9334D8F2"/>
    <w:lvl w:ilvl="0" w:tplc="3DAA102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17F78A5"/>
    <w:multiLevelType w:val="hybridMultilevel"/>
    <w:tmpl w:val="5E3A2F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2A90BF3"/>
    <w:multiLevelType w:val="hybridMultilevel"/>
    <w:tmpl w:val="54E44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D15E2"/>
    <w:multiLevelType w:val="hybridMultilevel"/>
    <w:tmpl w:val="65B0852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4A5852A5"/>
    <w:multiLevelType w:val="hybridMultilevel"/>
    <w:tmpl w:val="99B09AFE"/>
    <w:lvl w:ilvl="0" w:tplc="262601B4">
      <w:start w:val="13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F01006"/>
    <w:multiLevelType w:val="hybridMultilevel"/>
    <w:tmpl w:val="EDD25A2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C175F5"/>
    <w:multiLevelType w:val="hybridMultilevel"/>
    <w:tmpl w:val="25BC26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BAF025F"/>
    <w:multiLevelType w:val="hybridMultilevel"/>
    <w:tmpl w:val="440045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6393436D"/>
    <w:multiLevelType w:val="hybridMultilevel"/>
    <w:tmpl w:val="DD3CD6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511115F"/>
    <w:multiLevelType w:val="hybridMultilevel"/>
    <w:tmpl w:val="39DAF0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BB12D86"/>
    <w:multiLevelType w:val="hybridMultilevel"/>
    <w:tmpl w:val="58FC3BFC"/>
    <w:lvl w:ilvl="0" w:tplc="B1CA282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838C2E0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8D7C7006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041CEABC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4" w:tplc="F064EA4E">
      <w:numFmt w:val="bullet"/>
      <w:lvlText w:val="•"/>
      <w:lvlJc w:val="left"/>
      <w:pPr>
        <w:ind w:left="2466" w:hanging="140"/>
      </w:pPr>
      <w:rPr>
        <w:rFonts w:hint="default"/>
        <w:lang w:val="ru-RU" w:eastAsia="en-US" w:bidi="ar-SA"/>
      </w:rPr>
    </w:lvl>
    <w:lvl w:ilvl="5" w:tplc="7174CD28">
      <w:numFmt w:val="bullet"/>
      <w:lvlText w:val="•"/>
      <w:lvlJc w:val="left"/>
      <w:pPr>
        <w:ind w:left="3023" w:hanging="140"/>
      </w:pPr>
      <w:rPr>
        <w:rFonts w:hint="default"/>
        <w:lang w:val="ru-RU" w:eastAsia="en-US" w:bidi="ar-SA"/>
      </w:rPr>
    </w:lvl>
    <w:lvl w:ilvl="6" w:tplc="0A68B422">
      <w:numFmt w:val="bullet"/>
      <w:lvlText w:val="•"/>
      <w:lvlJc w:val="left"/>
      <w:pPr>
        <w:ind w:left="3579" w:hanging="140"/>
      </w:pPr>
      <w:rPr>
        <w:rFonts w:hint="default"/>
        <w:lang w:val="ru-RU" w:eastAsia="en-US" w:bidi="ar-SA"/>
      </w:rPr>
    </w:lvl>
    <w:lvl w:ilvl="7" w:tplc="FC56F5F4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8" w:tplc="5C520E80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</w:abstractNum>
  <w:abstractNum w:abstractNumId="22">
    <w:nsid w:val="6EA62A8C"/>
    <w:multiLevelType w:val="hybridMultilevel"/>
    <w:tmpl w:val="342E4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E4FD5"/>
    <w:multiLevelType w:val="hybridMultilevel"/>
    <w:tmpl w:val="E4A2AE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3"/>
  </w:num>
  <w:num w:numId="4">
    <w:abstractNumId w:val="16"/>
  </w:num>
  <w:num w:numId="5">
    <w:abstractNumId w:val="13"/>
  </w:num>
  <w:num w:numId="6">
    <w:abstractNumId w:val="7"/>
  </w:num>
  <w:num w:numId="7">
    <w:abstractNumId w:val="21"/>
  </w:num>
  <w:num w:numId="8">
    <w:abstractNumId w:val="8"/>
  </w:num>
  <w:num w:numId="9">
    <w:abstractNumId w:val="18"/>
  </w:num>
  <w:num w:numId="10">
    <w:abstractNumId w:val="4"/>
  </w:num>
  <w:num w:numId="11">
    <w:abstractNumId w:val="0"/>
  </w:num>
  <w:num w:numId="12">
    <w:abstractNumId w:val="20"/>
  </w:num>
  <w:num w:numId="13">
    <w:abstractNumId w:val="2"/>
  </w:num>
  <w:num w:numId="14">
    <w:abstractNumId w:val="12"/>
  </w:num>
  <w:num w:numId="15">
    <w:abstractNumId w:val="6"/>
  </w:num>
  <w:num w:numId="16">
    <w:abstractNumId w:val="19"/>
  </w:num>
  <w:num w:numId="17">
    <w:abstractNumId w:val="14"/>
  </w:num>
  <w:num w:numId="18">
    <w:abstractNumId w:val="1"/>
  </w:num>
  <w:num w:numId="19">
    <w:abstractNumId w:val="17"/>
  </w:num>
  <w:num w:numId="20">
    <w:abstractNumId w:val="9"/>
  </w:num>
  <w:num w:numId="21">
    <w:abstractNumId w:val="5"/>
  </w:num>
  <w:num w:numId="22">
    <w:abstractNumId w:val="11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39"/>
    <w:rsid w:val="00006E28"/>
    <w:rsid w:val="00034C4D"/>
    <w:rsid w:val="00042630"/>
    <w:rsid w:val="00063DC3"/>
    <w:rsid w:val="00097C35"/>
    <w:rsid w:val="000E471C"/>
    <w:rsid w:val="00102AC6"/>
    <w:rsid w:val="00105770"/>
    <w:rsid w:val="00124357"/>
    <w:rsid w:val="00125364"/>
    <w:rsid w:val="001430CB"/>
    <w:rsid w:val="00160101"/>
    <w:rsid w:val="00181917"/>
    <w:rsid w:val="001B190C"/>
    <w:rsid w:val="001D51D4"/>
    <w:rsid w:val="00237B49"/>
    <w:rsid w:val="002875A2"/>
    <w:rsid w:val="002D73DA"/>
    <w:rsid w:val="00331F9F"/>
    <w:rsid w:val="003439EA"/>
    <w:rsid w:val="00343C33"/>
    <w:rsid w:val="00392677"/>
    <w:rsid w:val="003A6404"/>
    <w:rsid w:val="0040325D"/>
    <w:rsid w:val="00485434"/>
    <w:rsid w:val="004A48B1"/>
    <w:rsid w:val="004A68EA"/>
    <w:rsid w:val="004B653B"/>
    <w:rsid w:val="004C4BBD"/>
    <w:rsid w:val="00513572"/>
    <w:rsid w:val="005423F3"/>
    <w:rsid w:val="005540A5"/>
    <w:rsid w:val="00556193"/>
    <w:rsid w:val="00563423"/>
    <w:rsid w:val="00566F99"/>
    <w:rsid w:val="00575A9F"/>
    <w:rsid w:val="00580FBD"/>
    <w:rsid w:val="006170DD"/>
    <w:rsid w:val="006349A4"/>
    <w:rsid w:val="00637D43"/>
    <w:rsid w:val="00640D61"/>
    <w:rsid w:val="006C1C18"/>
    <w:rsid w:val="006C3100"/>
    <w:rsid w:val="006D61F1"/>
    <w:rsid w:val="006F2CE6"/>
    <w:rsid w:val="00716093"/>
    <w:rsid w:val="00723510"/>
    <w:rsid w:val="007375B1"/>
    <w:rsid w:val="0074401A"/>
    <w:rsid w:val="0078310B"/>
    <w:rsid w:val="007C4225"/>
    <w:rsid w:val="007F4083"/>
    <w:rsid w:val="008023E0"/>
    <w:rsid w:val="00805AE2"/>
    <w:rsid w:val="00805C54"/>
    <w:rsid w:val="00813984"/>
    <w:rsid w:val="00822AF0"/>
    <w:rsid w:val="00834C1E"/>
    <w:rsid w:val="00843C97"/>
    <w:rsid w:val="00847238"/>
    <w:rsid w:val="0088097A"/>
    <w:rsid w:val="008937B8"/>
    <w:rsid w:val="008A1658"/>
    <w:rsid w:val="008E2ED0"/>
    <w:rsid w:val="00915CFC"/>
    <w:rsid w:val="00916542"/>
    <w:rsid w:val="009407DD"/>
    <w:rsid w:val="00946BC9"/>
    <w:rsid w:val="00952F37"/>
    <w:rsid w:val="00981372"/>
    <w:rsid w:val="00982222"/>
    <w:rsid w:val="009B7732"/>
    <w:rsid w:val="009F5639"/>
    <w:rsid w:val="00A13149"/>
    <w:rsid w:val="00A135A9"/>
    <w:rsid w:val="00A317C3"/>
    <w:rsid w:val="00A81AF1"/>
    <w:rsid w:val="00A9278D"/>
    <w:rsid w:val="00A93CD5"/>
    <w:rsid w:val="00A97DA7"/>
    <w:rsid w:val="00AB705C"/>
    <w:rsid w:val="00AD58E6"/>
    <w:rsid w:val="00AF2139"/>
    <w:rsid w:val="00B16678"/>
    <w:rsid w:val="00B54806"/>
    <w:rsid w:val="00B55078"/>
    <w:rsid w:val="00B94717"/>
    <w:rsid w:val="00BB19BB"/>
    <w:rsid w:val="00BD3AF6"/>
    <w:rsid w:val="00BF5AED"/>
    <w:rsid w:val="00C11821"/>
    <w:rsid w:val="00C27DA5"/>
    <w:rsid w:val="00C90AA4"/>
    <w:rsid w:val="00CB48DB"/>
    <w:rsid w:val="00CD122C"/>
    <w:rsid w:val="00CD1E1C"/>
    <w:rsid w:val="00CD27F0"/>
    <w:rsid w:val="00CE6BBC"/>
    <w:rsid w:val="00D33E73"/>
    <w:rsid w:val="00D64CCD"/>
    <w:rsid w:val="00DA498C"/>
    <w:rsid w:val="00DB30D4"/>
    <w:rsid w:val="00E127C6"/>
    <w:rsid w:val="00E276B1"/>
    <w:rsid w:val="00E42C43"/>
    <w:rsid w:val="00E80A17"/>
    <w:rsid w:val="00EA03D6"/>
    <w:rsid w:val="00EB73C7"/>
    <w:rsid w:val="00EC603A"/>
    <w:rsid w:val="00ED109E"/>
    <w:rsid w:val="00F27371"/>
    <w:rsid w:val="00F458AF"/>
    <w:rsid w:val="00F85C89"/>
    <w:rsid w:val="00F90188"/>
    <w:rsid w:val="00FB1315"/>
    <w:rsid w:val="00FD2B49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56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9F5639"/>
    <w:rPr>
      <w:color w:val="0000FF"/>
      <w:u w:val="single"/>
    </w:rPr>
  </w:style>
  <w:style w:type="character" w:styleId="a5">
    <w:name w:val="Strong"/>
    <w:basedOn w:val="a0"/>
    <w:uiPriority w:val="22"/>
    <w:qFormat/>
    <w:rsid w:val="009F5639"/>
    <w:rPr>
      <w:b/>
      <w:bCs/>
    </w:rPr>
  </w:style>
  <w:style w:type="table" w:styleId="a6">
    <w:name w:val="Table Grid"/>
    <w:basedOn w:val="a1"/>
    <w:uiPriority w:val="39"/>
    <w:rsid w:val="009F5639"/>
    <w:pPr>
      <w:spacing w:after="0" w:line="240" w:lineRule="auto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563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9F56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563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34">
    <w:name w:val="Font Style34"/>
    <w:uiPriority w:val="99"/>
    <w:rsid w:val="009F5639"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9F5639"/>
    <w:pPr>
      <w:widowControl w:val="0"/>
      <w:autoSpaceDE w:val="0"/>
      <w:autoSpaceDN w:val="0"/>
      <w:spacing w:line="322" w:lineRule="exact"/>
      <w:ind w:left="1410" w:right="1412"/>
      <w:jc w:val="center"/>
      <w:outlineLvl w:val="1"/>
    </w:pPr>
    <w:rPr>
      <w:b/>
      <w:bCs/>
      <w:sz w:val="28"/>
      <w:szCs w:val="28"/>
      <w:lang w:eastAsia="en-US"/>
    </w:rPr>
  </w:style>
  <w:style w:type="paragraph" w:styleId="a8">
    <w:name w:val="annotation text"/>
    <w:basedOn w:val="a"/>
    <w:link w:val="a9"/>
    <w:uiPriority w:val="99"/>
    <w:unhideWhenUsed/>
    <w:rsid w:val="009F563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F5639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55078"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55078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550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5507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550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56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9F5639"/>
    <w:rPr>
      <w:color w:val="0000FF"/>
      <w:u w:val="single"/>
    </w:rPr>
  </w:style>
  <w:style w:type="character" w:styleId="a5">
    <w:name w:val="Strong"/>
    <w:basedOn w:val="a0"/>
    <w:uiPriority w:val="22"/>
    <w:qFormat/>
    <w:rsid w:val="009F5639"/>
    <w:rPr>
      <w:b/>
      <w:bCs/>
    </w:rPr>
  </w:style>
  <w:style w:type="table" w:styleId="a6">
    <w:name w:val="Table Grid"/>
    <w:basedOn w:val="a1"/>
    <w:uiPriority w:val="39"/>
    <w:rsid w:val="009F5639"/>
    <w:pPr>
      <w:spacing w:after="0" w:line="240" w:lineRule="auto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563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9F56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563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34">
    <w:name w:val="Font Style34"/>
    <w:uiPriority w:val="99"/>
    <w:rsid w:val="009F5639"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9F5639"/>
    <w:pPr>
      <w:widowControl w:val="0"/>
      <w:autoSpaceDE w:val="0"/>
      <w:autoSpaceDN w:val="0"/>
      <w:spacing w:line="322" w:lineRule="exact"/>
      <w:ind w:left="1410" w:right="1412"/>
      <w:jc w:val="center"/>
      <w:outlineLvl w:val="1"/>
    </w:pPr>
    <w:rPr>
      <w:b/>
      <w:bCs/>
      <w:sz w:val="28"/>
      <w:szCs w:val="28"/>
      <w:lang w:eastAsia="en-US"/>
    </w:rPr>
  </w:style>
  <w:style w:type="paragraph" w:styleId="a8">
    <w:name w:val="annotation text"/>
    <w:basedOn w:val="a"/>
    <w:link w:val="a9"/>
    <w:uiPriority w:val="99"/>
    <w:unhideWhenUsed/>
    <w:rsid w:val="009F563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F5639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55078"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55078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550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5507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550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1823-3EFB-4FA2-975D-9A478739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13</Pages>
  <Words>3789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10</cp:revision>
  <cp:lastPrinted>2022-12-23T06:55:00Z</cp:lastPrinted>
  <dcterms:created xsi:type="dcterms:W3CDTF">2022-11-24T09:26:00Z</dcterms:created>
  <dcterms:modified xsi:type="dcterms:W3CDTF">2023-02-28T05:47:00Z</dcterms:modified>
</cp:coreProperties>
</file>