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B" w:rsidRPr="0014449E" w:rsidRDefault="0014449E" w:rsidP="00144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449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4449E" w:rsidRDefault="00E51B55" w:rsidP="00144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449E" w:rsidRPr="0014449E">
        <w:rPr>
          <w:rFonts w:ascii="Times New Roman" w:hAnsi="Times New Roman" w:cs="Times New Roman"/>
          <w:sz w:val="24"/>
          <w:szCs w:val="24"/>
        </w:rPr>
        <w:t xml:space="preserve"> приказу от 30.12.2022 № 92</w:t>
      </w:r>
    </w:p>
    <w:p w:rsidR="0014449E" w:rsidRDefault="0014449E" w:rsidP="00144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449E" w:rsidRDefault="0014449E" w:rsidP="00144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449E" w:rsidRDefault="0014449E" w:rsidP="00144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9E">
        <w:rPr>
          <w:rFonts w:ascii="Times New Roman" w:hAnsi="Times New Roman" w:cs="Times New Roman"/>
          <w:b/>
          <w:sz w:val="28"/>
          <w:szCs w:val="28"/>
        </w:rPr>
        <w:t>ПЛАН МЕРОПРИЯТИЙ КОМИССИИ ПО СОБЛЮДЕНИЮ ТРЕБОВАНИЙ К СЛУЖЕБНОМУ ПОВЕДЕНИЮ РАБОТНИКОВ И УРЕГУЛИРОВАНИЮ КОНФЛИКТА ИНТЕРЕСОВ</w:t>
      </w:r>
    </w:p>
    <w:p w:rsidR="0014449E" w:rsidRDefault="0014449E" w:rsidP="00144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9E" w:rsidRDefault="0014449E" w:rsidP="00144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449E">
        <w:rPr>
          <w:rFonts w:ascii="Times New Roman" w:hAnsi="Times New Roman" w:cs="Times New Roman"/>
          <w:sz w:val="28"/>
          <w:szCs w:val="28"/>
        </w:rPr>
        <w:t>на 2022-2025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4"/>
        <w:tblW w:w="0" w:type="auto"/>
        <w:tblLook w:val="04A0"/>
      </w:tblPr>
      <w:tblGrid>
        <w:gridCol w:w="2093"/>
        <w:gridCol w:w="4961"/>
        <w:gridCol w:w="2517"/>
      </w:tblGrid>
      <w:tr w:rsidR="0014449E" w:rsidTr="0014449E">
        <w:tc>
          <w:tcPr>
            <w:tcW w:w="2093" w:type="dxa"/>
          </w:tcPr>
          <w:p w:rsidR="0014449E" w:rsidRP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9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</w:tcPr>
          <w:p w:rsidR="0014449E" w:rsidRP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14449E" w:rsidRP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449E" w:rsidTr="0014449E">
        <w:tc>
          <w:tcPr>
            <w:tcW w:w="2093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отношении работников учреждения</w:t>
            </w:r>
          </w:p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Т.Б.</w:t>
            </w:r>
          </w:p>
        </w:tc>
      </w:tr>
      <w:tr w:rsidR="0014449E" w:rsidTr="0014449E">
        <w:tc>
          <w:tcPr>
            <w:tcW w:w="2093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4961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представлений директора или любого члена комиссии, касающегося обеспечения соблюдения требований к служебному поведению и (или) об урегулировании конфликта интересов либо осуществление учреждением мер по предупреждению коррупции</w:t>
            </w:r>
          </w:p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Т.Б.</w:t>
            </w:r>
          </w:p>
        </w:tc>
      </w:tr>
      <w:tr w:rsidR="0014449E" w:rsidTr="0014449E">
        <w:tc>
          <w:tcPr>
            <w:tcW w:w="2093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14449E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итогам заседаний комиссии</w:t>
            </w:r>
          </w:p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комиссии на сайте учреждения</w:t>
            </w:r>
          </w:p>
        </w:tc>
        <w:tc>
          <w:tcPr>
            <w:tcW w:w="2517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И.А.</w:t>
            </w:r>
          </w:p>
        </w:tc>
      </w:tr>
      <w:tr w:rsidR="0014449E" w:rsidTr="0014449E">
        <w:tc>
          <w:tcPr>
            <w:tcW w:w="2093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449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961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изменений федерального и регионального законодательства, в части касающейся деятельности комиссии</w:t>
            </w:r>
          </w:p>
        </w:tc>
        <w:tc>
          <w:tcPr>
            <w:tcW w:w="2517" w:type="dxa"/>
          </w:tcPr>
          <w:p w:rsidR="00E51B55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9E" w:rsidRDefault="00E51B55" w:rsidP="00144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О.Г.</w:t>
            </w:r>
          </w:p>
        </w:tc>
      </w:tr>
    </w:tbl>
    <w:p w:rsidR="0014449E" w:rsidRPr="0014449E" w:rsidRDefault="0014449E" w:rsidP="00144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449E" w:rsidRPr="0014449E" w:rsidSect="0046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9E"/>
    <w:rsid w:val="0014449E"/>
    <w:rsid w:val="0046048B"/>
    <w:rsid w:val="00B62164"/>
    <w:rsid w:val="00E5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49E"/>
    <w:pPr>
      <w:spacing w:after="0" w:line="240" w:lineRule="auto"/>
    </w:pPr>
  </w:style>
  <w:style w:type="table" w:styleId="a4">
    <w:name w:val="Table Grid"/>
    <w:basedOn w:val="a1"/>
    <w:uiPriority w:val="59"/>
    <w:rsid w:val="0014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2</cp:revision>
  <cp:lastPrinted>2023-02-18T06:39:00Z</cp:lastPrinted>
  <dcterms:created xsi:type="dcterms:W3CDTF">2023-02-18T06:23:00Z</dcterms:created>
  <dcterms:modified xsi:type="dcterms:W3CDTF">2023-02-18T06:40:00Z</dcterms:modified>
</cp:coreProperties>
</file>