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46" w:rsidRDefault="00B57846" w:rsidP="008A3B01">
      <w:pPr>
        <w:rPr>
          <w:b/>
          <w:sz w:val="28"/>
          <w:szCs w:val="28"/>
        </w:rPr>
      </w:pPr>
    </w:p>
    <w:p w:rsidR="00B57846" w:rsidRDefault="00E77E5A" w:rsidP="008A3B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ИНФОРМАЦИОННЫЙ ОТЧЕТ</w:t>
      </w:r>
    </w:p>
    <w:p w:rsidR="00633946" w:rsidRDefault="00633946" w:rsidP="00633946">
      <w:pPr>
        <w:jc w:val="center"/>
        <w:rPr>
          <w:b/>
          <w:sz w:val="28"/>
          <w:szCs w:val="28"/>
        </w:rPr>
      </w:pPr>
      <w:r w:rsidRPr="00633946">
        <w:rPr>
          <w:b/>
          <w:sz w:val="28"/>
          <w:szCs w:val="28"/>
        </w:rPr>
        <w:t>МБУ ГГО «</w:t>
      </w:r>
      <w:proofErr w:type="spellStart"/>
      <w:r w:rsidRPr="00633946">
        <w:rPr>
          <w:b/>
          <w:sz w:val="28"/>
          <w:szCs w:val="28"/>
        </w:rPr>
        <w:t>Горноуральский</w:t>
      </w:r>
      <w:proofErr w:type="spellEnd"/>
      <w:r w:rsidRPr="00633946">
        <w:rPr>
          <w:b/>
          <w:sz w:val="28"/>
          <w:szCs w:val="28"/>
        </w:rPr>
        <w:t xml:space="preserve"> ЦК»</w:t>
      </w:r>
      <w:r>
        <w:rPr>
          <w:b/>
          <w:sz w:val="28"/>
          <w:szCs w:val="28"/>
        </w:rPr>
        <w:t xml:space="preserve"> </w:t>
      </w:r>
      <w:r w:rsidR="00BA31F3">
        <w:rPr>
          <w:b/>
          <w:sz w:val="28"/>
          <w:szCs w:val="28"/>
        </w:rPr>
        <w:t xml:space="preserve">за 2024 год </w:t>
      </w:r>
    </w:p>
    <w:p w:rsidR="00633946" w:rsidRDefault="00633946" w:rsidP="00633946">
      <w:pPr>
        <w:jc w:val="center"/>
        <w:rPr>
          <w:b/>
          <w:sz w:val="28"/>
          <w:szCs w:val="28"/>
        </w:rPr>
      </w:pPr>
    </w:p>
    <w:p w:rsidR="00B57846" w:rsidRDefault="00E77E5A" w:rsidP="0063394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ХАРАКТЕРИСТИКА</w:t>
      </w:r>
    </w:p>
    <w:p w:rsidR="00B57846" w:rsidRDefault="00E77E5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сети культурно-досуговых учреждений (КДУ)</w:t>
      </w:r>
    </w:p>
    <w:p w:rsidR="00B57846" w:rsidRDefault="00B57846">
      <w:pPr>
        <w:jc w:val="center"/>
        <w:rPr>
          <w:b/>
          <w:color w:val="000000"/>
          <w:sz w:val="28"/>
          <w:szCs w:val="28"/>
        </w:rPr>
      </w:pPr>
    </w:p>
    <w:tbl>
      <w:tblPr>
        <w:tblW w:w="991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3109"/>
        <w:gridCol w:w="1691"/>
        <w:gridCol w:w="1295"/>
        <w:gridCol w:w="1486"/>
        <w:gridCol w:w="1582"/>
      </w:tblGrid>
      <w:tr w:rsidR="00B57846">
        <w:tc>
          <w:tcPr>
            <w:tcW w:w="750" w:type="dxa"/>
            <w:vMerge w:val="restart"/>
            <w:vAlign w:val="center"/>
          </w:tcPr>
          <w:p w:rsidR="00B57846" w:rsidRDefault="00E77E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Год</w:t>
            </w:r>
          </w:p>
          <w:p w:rsidR="00B57846" w:rsidRDefault="00B578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09" w:type="dxa"/>
            <w:vMerge w:val="restart"/>
            <w:vAlign w:val="center"/>
          </w:tcPr>
          <w:p w:rsidR="00B57846" w:rsidRDefault="00E77E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Количество сетевых единиц </w:t>
            </w:r>
          </w:p>
          <w:p w:rsidR="00B57846" w:rsidRDefault="00E77E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</w:t>
            </w:r>
            <w:r>
              <w:rPr>
                <w:b/>
                <w:i/>
                <w:color w:val="000000"/>
              </w:rPr>
              <w:t>в соответствии с отчетом по форме 7-НК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1691" w:type="dxa"/>
            <w:vMerge w:val="restart"/>
            <w:vAlign w:val="center"/>
          </w:tcPr>
          <w:p w:rsidR="00B57846" w:rsidRDefault="00E77E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 юридических лиц (ед.)</w:t>
            </w:r>
          </w:p>
        </w:tc>
        <w:tc>
          <w:tcPr>
            <w:tcW w:w="4363" w:type="dxa"/>
            <w:gridSpan w:val="3"/>
            <w:vAlign w:val="center"/>
          </w:tcPr>
          <w:p w:rsidR="00B57846" w:rsidRDefault="00E77E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Из юридических лиц (ед.)</w:t>
            </w:r>
          </w:p>
        </w:tc>
      </w:tr>
      <w:tr w:rsidR="00B57846">
        <w:tc>
          <w:tcPr>
            <w:tcW w:w="750" w:type="dxa"/>
            <w:vMerge/>
            <w:vAlign w:val="center"/>
          </w:tcPr>
          <w:p w:rsidR="00B57846" w:rsidRDefault="00B578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09" w:type="dxa"/>
            <w:vMerge/>
            <w:vAlign w:val="center"/>
          </w:tcPr>
          <w:p w:rsidR="00B57846" w:rsidRDefault="00B578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91" w:type="dxa"/>
            <w:vMerge/>
            <w:vAlign w:val="center"/>
          </w:tcPr>
          <w:p w:rsidR="00B57846" w:rsidRDefault="00B5784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95" w:type="dxa"/>
            <w:vAlign w:val="center"/>
          </w:tcPr>
          <w:p w:rsidR="00B57846" w:rsidRDefault="00E77E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казенные</w:t>
            </w:r>
          </w:p>
        </w:tc>
        <w:tc>
          <w:tcPr>
            <w:tcW w:w="1486" w:type="dxa"/>
            <w:vAlign w:val="center"/>
          </w:tcPr>
          <w:p w:rsidR="00B57846" w:rsidRDefault="00E77E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бюджетные</w:t>
            </w:r>
          </w:p>
        </w:tc>
        <w:tc>
          <w:tcPr>
            <w:tcW w:w="1582" w:type="dxa"/>
            <w:vAlign w:val="center"/>
          </w:tcPr>
          <w:p w:rsidR="00B57846" w:rsidRDefault="00E77E5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автономные</w:t>
            </w:r>
          </w:p>
        </w:tc>
      </w:tr>
      <w:tr w:rsidR="00217766">
        <w:tc>
          <w:tcPr>
            <w:tcW w:w="750" w:type="dxa"/>
          </w:tcPr>
          <w:p w:rsidR="00217766" w:rsidRDefault="00217766" w:rsidP="001658A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2023</w:t>
            </w:r>
          </w:p>
        </w:tc>
        <w:tc>
          <w:tcPr>
            <w:tcW w:w="3109" w:type="dxa"/>
          </w:tcPr>
          <w:p w:rsidR="00217766" w:rsidRDefault="00217766" w:rsidP="006C78B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691" w:type="dxa"/>
          </w:tcPr>
          <w:p w:rsidR="00217766" w:rsidRDefault="00217766" w:rsidP="006C78B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295" w:type="dxa"/>
          </w:tcPr>
          <w:p w:rsidR="00217766" w:rsidRDefault="00217766" w:rsidP="006C78BA">
            <w:pPr>
              <w:rPr>
                <w:b/>
                <w:color w:val="000000"/>
              </w:rPr>
            </w:pPr>
          </w:p>
        </w:tc>
        <w:tc>
          <w:tcPr>
            <w:tcW w:w="1486" w:type="dxa"/>
          </w:tcPr>
          <w:p w:rsidR="00217766" w:rsidRDefault="00217766" w:rsidP="006C78B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82" w:type="dxa"/>
          </w:tcPr>
          <w:p w:rsidR="00217766" w:rsidRDefault="00217766">
            <w:pPr>
              <w:rPr>
                <w:b/>
                <w:color w:val="000000"/>
              </w:rPr>
            </w:pPr>
          </w:p>
        </w:tc>
      </w:tr>
      <w:tr w:rsidR="00217766">
        <w:tc>
          <w:tcPr>
            <w:tcW w:w="750" w:type="dxa"/>
          </w:tcPr>
          <w:p w:rsidR="00217766" w:rsidRDefault="00217766" w:rsidP="001658A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2024</w:t>
            </w:r>
          </w:p>
        </w:tc>
        <w:tc>
          <w:tcPr>
            <w:tcW w:w="3109" w:type="dxa"/>
          </w:tcPr>
          <w:p w:rsidR="00217766" w:rsidRDefault="00217766" w:rsidP="006C78B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691" w:type="dxa"/>
          </w:tcPr>
          <w:p w:rsidR="00217766" w:rsidRDefault="00217766" w:rsidP="006C78B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295" w:type="dxa"/>
          </w:tcPr>
          <w:p w:rsidR="00217766" w:rsidRDefault="00217766" w:rsidP="006C78BA">
            <w:pPr>
              <w:rPr>
                <w:b/>
                <w:color w:val="000000"/>
              </w:rPr>
            </w:pPr>
          </w:p>
        </w:tc>
        <w:tc>
          <w:tcPr>
            <w:tcW w:w="1486" w:type="dxa"/>
          </w:tcPr>
          <w:p w:rsidR="00217766" w:rsidRDefault="00217766" w:rsidP="006C78B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82" w:type="dxa"/>
          </w:tcPr>
          <w:p w:rsidR="00217766" w:rsidRDefault="00217766">
            <w:pPr>
              <w:rPr>
                <w:b/>
                <w:color w:val="000000"/>
              </w:rPr>
            </w:pPr>
          </w:p>
        </w:tc>
      </w:tr>
    </w:tbl>
    <w:p w:rsidR="00B57846" w:rsidRDefault="00B57846">
      <w:pPr>
        <w:jc w:val="both"/>
        <w:rPr>
          <w:b/>
          <w:color w:val="000000"/>
          <w:sz w:val="28"/>
          <w:szCs w:val="28"/>
        </w:rPr>
      </w:pPr>
    </w:p>
    <w:p w:rsidR="00B57846" w:rsidRDefault="00E77E5A">
      <w:pPr>
        <w:numPr>
          <w:ilvl w:val="0"/>
          <w:numId w:val="3"/>
        </w:numPr>
        <w:shd w:val="clear" w:color="auto" w:fill="FFFFFF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ИНФОРМАЦИЯ</w:t>
      </w:r>
    </w:p>
    <w:p w:rsidR="00B57846" w:rsidRDefault="00E77E5A">
      <w:pPr>
        <w:shd w:val="clear" w:color="auto" w:fill="FFFFFF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закрытых и вновь открытых культурно-досуговых учреждениях</w:t>
      </w:r>
    </w:p>
    <w:p w:rsidR="00B57846" w:rsidRPr="00BA31F3" w:rsidRDefault="00B57846">
      <w:pPr>
        <w:shd w:val="clear" w:color="auto" w:fill="FFFFFF"/>
        <w:jc w:val="center"/>
        <w:rPr>
          <w:rFonts w:eastAsia="Calibri"/>
          <w:b/>
          <w:sz w:val="28"/>
          <w:szCs w:val="28"/>
          <w:lang w:eastAsia="en-US"/>
        </w:rPr>
      </w:pPr>
    </w:p>
    <w:p w:rsidR="00B57846" w:rsidRPr="00BA31F3" w:rsidRDefault="00E77E5A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31F3">
        <w:rPr>
          <w:rFonts w:ascii="Times New Roman" w:hAnsi="Times New Roman"/>
          <w:sz w:val="28"/>
          <w:szCs w:val="28"/>
        </w:rPr>
        <w:t xml:space="preserve">В случае </w:t>
      </w:r>
      <w:r w:rsidRPr="00BA31F3">
        <w:rPr>
          <w:rFonts w:ascii="Times New Roman" w:hAnsi="Times New Roman"/>
          <w:b/>
          <w:i/>
          <w:sz w:val="28"/>
          <w:szCs w:val="28"/>
        </w:rPr>
        <w:t xml:space="preserve">закрытия </w:t>
      </w:r>
      <w:r w:rsidRPr="00BA31F3">
        <w:rPr>
          <w:rFonts w:ascii="Times New Roman" w:hAnsi="Times New Roman"/>
          <w:sz w:val="28"/>
          <w:szCs w:val="28"/>
        </w:rPr>
        <w:t xml:space="preserve">учреждения - указать дату, акт, справку </w:t>
      </w:r>
      <w:proofErr w:type="gramStart"/>
      <w:r w:rsidRPr="00BA31F3">
        <w:rPr>
          <w:rFonts w:ascii="Times New Roman" w:hAnsi="Times New Roman"/>
          <w:sz w:val="28"/>
          <w:szCs w:val="28"/>
        </w:rPr>
        <w:t>-о</w:t>
      </w:r>
      <w:proofErr w:type="gramEnd"/>
      <w:r w:rsidRPr="00BA31F3">
        <w:rPr>
          <w:rFonts w:ascii="Times New Roman" w:hAnsi="Times New Roman"/>
          <w:sz w:val="28"/>
          <w:szCs w:val="28"/>
        </w:rPr>
        <w:t>боснование.</w:t>
      </w:r>
      <w:r w:rsidR="00C16A6E" w:rsidRPr="00BA31F3">
        <w:rPr>
          <w:rFonts w:ascii="Times New Roman" w:hAnsi="Times New Roman"/>
          <w:sz w:val="28"/>
          <w:szCs w:val="28"/>
        </w:rPr>
        <w:t xml:space="preserve"> Как организовано культурное обслуживание жителей в населенном пункте, в котором закрылось КДУ.</w:t>
      </w:r>
    </w:p>
    <w:p w:rsidR="00B57846" w:rsidRDefault="00E77E5A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</w:t>
      </w:r>
      <w:r>
        <w:rPr>
          <w:rFonts w:ascii="Times New Roman" w:hAnsi="Times New Roman"/>
          <w:b/>
          <w:i/>
          <w:sz w:val="28"/>
          <w:szCs w:val="28"/>
        </w:rPr>
        <w:t>открытия</w:t>
      </w:r>
      <w:r>
        <w:rPr>
          <w:rFonts w:ascii="Times New Roman" w:hAnsi="Times New Roman"/>
          <w:sz w:val="28"/>
          <w:szCs w:val="28"/>
        </w:rPr>
        <w:t xml:space="preserve"> нового учреждения указать дату, принадлежность юридическому лицу, точный адрес, контакты руководителя.</w:t>
      </w:r>
    </w:p>
    <w:p w:rsidR="00B57846" w:rsidRDefault="00E77E5A">
      <w:pPr>
        <w:pStyle w:val="ae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</w:t>
      </w:r>
      <w:r>
        <w:rPr>
          <w:rFonts w:ascii="Times New Roman" w:hAnsi="Times New Roman"/>
          <w:b/>
          <w:i/>
          <w:sz w:val="28"/>
          <w:szCs w:val="28"/>
        </w:rPr>
        <w:t>объединения</w:t>
      </w:r>
      <w:r>
        <w:rPr>
          <w:rFonts w:ascii="Times New Roman" w:hAnsi="Times New Roman"/>
          <w:sz w:val="28"/>
          <w:szCs w:val="28"/>
        </w:rPr>
        <w:t xml:space="preserve"> юридических лиц - указать дату, основное юридическое лицо,  контакты руководителя.</w:t>
      </w:r>
    </w:p>
    <w:p w:rsidR="00B57846" w:rsidRDefault="00B57846">
      <w:pPr>
        <w:jc w:val="center"/>
        <w:rPr>
          <w:b/>
          <w:sz w:val="28"/>
          <w:szCs w:val="28"/>
        </w:rPr>
      </w:pPr>
    </w:p>
    <w:p w:rsidR="00B57846" w:rsidRDefault="00E77E5A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</w:t>
      </w:r>
    </w:p>
    <w:p w:rsidR="00B57846" w:rsidRDefault="00E77E5A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>б отремонтированных клубных учреждениях (КДУ)</w:t>
      </w:r>
    </w:p>
    <w:p w:rsidR="00B57846" w:rsidRDefault="00B57846">
      <w:pPr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019"/>
        <w:gridCol w:w="3035"/>
        <w:gridCol w:w="4136"/>
      </w:tblGrid>
      <w:tr w:rsidR="00B57846">
        <w:tc>
          <w:tcPr>
            <w:tcW w:w="654" w:type="dxa"/>
            <w:vAlign w:val="center"/>
          </w:tcPr>
          <w:p w:rsidR="00B57846" w:rsidRDefault="00E77E5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923" w:type="dxa"/>
            <w:vAlign w:val="center"/>
          </w:tcPr>
          <w:p w:rsidR="00B57846" w:rsidRDefault="00E77E5A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учреждения</w:t>
            </w:r>
          </w:p>
        </w:tc>
        <w:tc>
          <w:tcPr>
            <w:tcW w:w="1920" w:type="dxa"/>
            <w:vAlign w:val="center"/>
          </w:tcPr>
          <w:p w:rsidR="00B57846" w:rsidRDefault="00E77E5A">
            <w:pPr>
              <w:jc w:val="center"/>
              <w:rPr>
                <w:b/>
              </w:rPr>
            </w:pPr>
            <w:r>
              <w:rPr>
                <w:b/>
              </w:rPr>
              <w:t>Виды</w:t>
            </w:r>
          </w:p>
          <w:p w:rsidR="00B57846" w:rsidRDefault="00E77E5A">
            <w:pPr>
              <w:jc w:val="center"/>
              <w:rPr>
                <w:b/>
              </w:rPr>
            </w:pPr>
            <w:r>
              <w:rPr>
                <w:b/>
              </w:rPr>
              <w:t>произведенных работ</w:t>
            </w:r>
          </w:p>
        </w:tc>
        <w:tc>
          <w:tcPr>
            <w:tcW w:w="5103" w:type="dxa"/>
            <w:vAlign w:val="center"/>
          </w:tcPr>
          <w:p w:rsidR="00B57846" w:rsidRDefault="00E77E5A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Финансирование,</w:t>
            </w:r>
          </w:p>
          <w:p w:rsidR="00B57846" w:rsidRDefault="00E77E5A">
            <w:pPr>
              <w:jc w:val="center"/>
              <w:rPr>
                <w:b/>
              </w:rPr>
            </w:pPr>
            <w:r>
              <w:rPr>
                <w:b/>
              </w:rPr>
              <w:t>тыс. рублей</w:t>
            </w:r>
          </w:p>
          <w:p w:rsidR="00B57846" w:rsidRDefault="00E77E5A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i/>
              </w:rPr>
              <w:t>с указанием источника финансирования - местный, областной, федеральный бюджеты; собственные средства</w:t>
            </w:r>
            <w:r>
              <w:rPr>
                <w:b/>
              </w:rPr>
              <w:t>)</w:t>
            </w:r>
          </w:p>
        </w:tc>
      </w:tr>
      <w:tr w:rsidR="00003D38">
        <w:tc>
          <w:tcPr>
            <w:tcW w:w="654" w:type="dxa"/>
          </w:tcPr>
          <w:p w:rsidR="00003D38" w:rsidRPr="00003D38" w:rsidRDefault="00003D38">
            <w:pPr>
              <w:jc w:val="both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1923" w:type="dxa"/>
          </w:tcPr>
          <w:p w:rsidR="00003D38" w:rsidRDefault="00003D38" w:rsidP="008516C4">
            <w:pPr>
              <w:jc w:val="both"/>
            </w:pPr>
            <w:r>
              <w:t>МБУ ГГО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</w:tc>
        <w:tc>
          <w:tcPr>
            <w:tcW w:w="1920" w:type="dxa"/>
          </w:tcPr>
          <w:p w:rsidR="00003D38" w:rsidRPr="009A1101" w:rsidRDefault="00003D38" w:rsidP="008516C4">
            <w:pPr>
              <w:rPr>
                <w:sz w:val="22"/>
                <w:szCs w:val="22"/>
              </w:rPr>
            </w:pPr>
            <w:r w:rsidRPr="009A1101">
              <w:rPr>
                <w:sz w:val="22"/>
                <w:szCs w:val="22"/>
              </w:rPr>
              <w:t xml:space="preserve">Работа по проведению экспертизы на предмет достоверности применения расценок и начислений в сметной документации объекта: «Капитальный ремонт кровли здания </w:t>
            </w:r>
            <w:proofErr w:type="spellStart"/>
            <w:r w:rsidRPr="009A1101">
              <w:rPr>
                <w:sz w:val="22"/>
                <w:szCs w:val="22"/>
              </w:rPr>
              <w:t>Горноуральского</w:t>
            </w:r>
            <w:proofErr w:type="spellEnd"/>
            <w:r w:rsidRPr="009A1101">
              <w:rPr>
                <w:sz w:val="22"/>
                <w:szCs w:val="22"/>
              </w:rPr>
              <w:t xml:space="preserve"> центра </w:t>
            </w:r>
            <w:proofErr w:type="spellStart"/>
            <w:r w:rsidRPr="009A1101">
              <w:rPr>
                <w:sz w:val="22"/>
                <w:szCs w:val="22"/>
              </w:rPr>
              <w:t>культуры</w:t>
            </w:r>
            <w:proofErr w:type="gramStart"/>
            <w:r w:rsidRPr="009A1101">
              <w:rPr>
                <w:sz w:val="22"/>
                <w:szCs w:val="22"/>
              </w:rPr>
              <w:t>,п</w:t>
            </w:r>
            <w:proofErr w:type="gramEnd"/>
            <w:r w:rsidRPr="009A1101">
              <w:rPr>
                <w:sz w:val="22"/>
                <w:szCs w:val="22"/>
              </w:rPr>
              <w:t>о</w:t>
            </w:r>
            <w:proofErr w:type="spellEnd"/>
            <w:r w:rsidRPr="009A1101">
              <w:rPr>
                <w:sz w:val="22"/>
                <w:szCs w:val="22"/>
              </w:rPr>
              <w:t xml:space="preserve"> адресу: Свердловская </w:t>
            </w:r>
            <w:proofErr w:type="spellStart"/>
            <w:r w:rsidRPr="009A1101">
              <w:rPr>
                <w:sz w:val="22"/>
                <w:szCs w:val="22"/>
              </w:rPr>
              <w:t>область,Пригородный</w:t>
            </w:r>
            <w:proofErr w:type="spellEnd"/>
            <w:r w:rsidRPr="009A1101">
              <w:rPr>
                <w:sz w:val="22"/>
                <w:szCs w:val="22"/>
              </w:rPr>
              <w:t xml:space="preserve"> район,рп</w:t>
            </w:r>
            <w:proofErr w:type="gramStart"/>
            <w:r w:rsidRPr="009A1101">
              <w:rPr>
                <w:sz w:val="22"/>
                <w:szCs w:val="22"/>
              </w:rPr>
              <w:t>.Г</w:t>
            </w:r>
            <w:proofErr w:type="gramEnd"/>
            <w:r w:rsidRPr="009A1101">
              <w:rPr>
                <w:sz w:val="22"/>
                <w:szCs w:val="22"/>
              </w:rPr>
              <w:t>орноуральский,49»</w:t>
            </w:r>
          </w:p>
        </w:tc>
        <w:tc>
          <w:tcPr>
            <w:tcW w:w="5103" w:type="dxa"/>
          </w:tcPr>
          <w:p w:rsidR="00003D38" w:rsidRDefault="00003D38" w:rsidP="008516C4">
            <w:pPr>
              <w:jc w:val="both"/>
            </w:pPr>
          </w:p>
          <w:p w:rsidR="00003D38" w:rsidRDefault="00003D38" w:rsidP="008516C4">
            <w:pPr>
              <w:jc w:val="both"/>
            </w:pPr>
            <w:r>
              <w:t>35,0-средства от приносящей доход деятельности</w:t>
            </w:r>
          </w:p>
          <w:p w:rsidR="00003D38" w:rsidRDefault="00003D38" w:rsidP="008516C4">
            <w:pPr>
              <w:jc w:val="both"/>
            </w:pPr>
          </w:p>
        </w:tc>
      </w:tr>
      <w:tr w:rsidR="00003D38">
        <w:tc>
          <w:tcPr>
            <w:tcW w:w="654" w:type="dxa"/>
          </w:tcPr>
          <w:p w:rsidR="00003D38" w:rsidRDefault="00003D38">
            <w:pPr>
              <w:jc w:val="both"/>
            </w:pPr>
            <w:r>
              <w:t>2.</w:t>
            </w:r>
          </w:p>
        </w:tc>
        <w:tc>
          <w:tcPr>
            <w:tcW w:w="1923" w:type="dxa"/>
          </w:tcPr>
          <w:p w:rsidR="00003D38" w:rsidRDefault="00003D38" w:rsidP="008516C4">
            <w:pPr>
              <w:jc w:val="both"/>
            </w:pPr>
            <w:r>
              <w:t>Филиал Синегорский дом культуры</w:t>
            </w:r>
          </w:p>
        </w:tc>
        <w:tc>
          <w:tcPr>
            <w:tcW w:w="1920" w:type="dxa"/>
          </w:tcPr>
          <w:p w:rsidR="00003D38" w:rsidRDefault="00003D38" w:rsidP="008516C4">
            <w:pPr>
              <w:jc w:val="both"/>
            </w:pPr>
            <w:r>
              <w:t xml:space="preserve">Демонтаж холодного </w:t>
            </w:r>
            <w:proofErr w:type="spellStart"/>
            <w:r>
              <w:t>пристроя</w:t>
            </w:r>
            <w:proofErr w:type="spellEnd"/>
            <w:r>
              <w:t xml:space="preserve"> Синегорского дома культуры</w:t>
            </w:r>
          </w:p>
        </w:tc>
        <w:tc>
          <w:tcPr>
            <w:tcW w:w="5103" w:type="dxa"/>
          </w:tcPr>
          <w:p w:rsidR="00003D38" w:rsidRDefault="00003D38" w:rsidP="008516C4">
            <w:pPr>
              <w:jc w:val="both"/>
            </w:pPr>
          </w:p>
          <w:p w:rsidR="00003D38" w:rsidRDefault="00003D38" w:rsidP="008516C4">
            <w:pPr>
              <w:jc w:val="both"/>
            </w:pPr>
            <w:r>
              <w:t>99,5-средства от приносящей доход деятельности</w:t>
            </w:r>
          </w:p>
          <w:p w:rsidR="00003D38" w:rsidRDefault="00003D38" w:rsidP="008516C4">
            <w:pPr>
              <w:jc w:val="both"/>
            </w:pPr>
          </w:p>
        </w:tc>
      </w:tr>
      <w:tr w:rsidR="00003D38">
        <w:tc>
          <w:tcPr>
            <w:tcW w:w="654" w:type="dxa"/>
          </w:tcPr>
          <w:p w:rsidR="00003D38" w:rsidRDefault="00003D38">
            <w:pPr>
              <w:jc w:val="both"/>
            </w:pPr>
            <w:r>
              <w:t>3.</w:t>
            </w:r>
          </w:p>
        </w:tc>
        <w:tc>
          <w:tcPr>
            <w:tcW w:w="1923" w:type="dxa"/>
          </w:tcPr>
          <w:p w:rsidR="00003D38" w:rsidRDefault="00003D38" w:rsidP="008516C4">
            <w:pPr>
              <w:jc w:val="both"/>
            </w:pPr>
            <w:r>
              <w:t xml:space="preserve">МБУ ГГО </w:t>
            </w:r>
            <w:r>
              <w:lastRenderedPageBreak/>
              <w:t>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</w:tc>
        <w:tc>
          <w:tcPr>
            <w:tcW w:w="1920" w:type="dxa"/>
          </w:tcPr>
          <w:p w:rsidR="00003D38" w:rsidRDefault="00003D38" w:rsidP="008516C4">
            <w:pPr>
              <w:jc w:val="both"/>
            </w:pPr>
            <w:r>
              <w:lastRenderedPageBreak/>
              <w:t xml:space="preserve">Техническое обследование </w:t>
            </w:r>
            <w:r>
              <w:lastRenderedPageBreak/>
              <w:t xml:space="preserve">кровли здания </w:t>
            </w:r>
            <w:proofErr w:type="spellStart"/>
            <w:r>
              <w:t>Горноуральского</w:t>
            </w:r>
            <w:proofErr w:type="spellEnd"/>
            <w:r>
              <w:t xml:space="preserve">  Дома культуры</w:t>
            </w:r>
          </w:p>
        </w:tc>
        <w:tc>
          <w:tcPr>
            <w:tcW w:w="5103" w:type="dxa"/>
          </w:tcPr>
          <w:p w:rsidR="00003D38" w:rsidRDefault="00003D38" w:rsidP="008516C4">
            <w:pPr>
              <w:jc w:val="both"/>
            </w:pPr>
            <w:r>
              <w:lastRenderedPageBreak/>
              <w:t>138,0-иные цели бюджет ГГО</w:t>
            </w:r>
          </w:p>
        </w:tc>
      </w:tr>
      <w:tr w:rsidR="00003D38">
        <w:tc>
          <w:tcPr>
            <w:tcW w:w="654" w:type="dxa"/>
          </w:tcPr>
          <w:p w:rsidR="00003D38" w:rsidRDefault="00003D38">
            <w:pPr>
              <w:jc w:val="both"/>
            </w:pPr>
            <w:r>
              <w:lastRenderedPageBreak/>
              <w:t>4.</w:t>
            </w:r>
          </w:p>
        </w:tc>
        <w:tc>
          <w:tcPr>
            <w:tcW w:w="1923" w:type="dxa"/>
          </w:tcPr>
          <w:p w:rsidR="00003D38" w:rsidRDefault="00003D38" w:rsidP="008516C4">
            <w:pPr>
              <w:jc w:val="both"/>
            </w:pPr>
            <w:r>
              <w:t>МБУ ГГО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</w:tc>
        <w:tc>
          <w:tcPr>
            <w:tcW w:w="1920" w:type="dxa"/>
          </w:tcPr>
          <w:p w:rsidR="00003D38" w:rsidRDefault="00003D38" w:rsidP="008516C4">
            <w:pPr>
              <w:jc w:val="both"/>
            </w:pPr>
            <w:r>
              <w:t xml:space="preserve">Рабочая и сметная документация на капитальный ремонт кровли здания </w:t>
            </w:r>
            <w:proofErr w:type="spellStart"/>
            <w:r>
              <w:t>Горноуральского</w:t>
            </w:r>
            <w:proofErr w:type="spellEnd"/>
            <w:r>
              <w:t xml:space="preserve"> ДК</w:t>
            </w:r>
          </w:p>
        </w:tc>
        <w:tc>
          <w:tcPr>
            <w:tcW w:w="5103" w:type="dxa"/>
          </w:tcPr>
          <w:p w:rsidR="00003D38" w:rsidRDefault="00003D38" w:rsidP="008516C4">
            <w:pPr>
              <w:jc w:val="both"/>
            </w:pPr>
            <w:r>
              <w:t>390,0-иные цели бюджет ГГО</w:t>
            </w:r>
          </w:p>
        </w:tc>
      </w:tr>
    </w:tbl>
    <w:p w:rsidR="00B57846" w:rsidRDefault="00B57846">
      <w:pPr>
        <w:pStyle w:val="ae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B57846" w:rsidRDefault="00E77E5A">
      <w:pPr>
        <w:pStyle w:val="ae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B57846" w:rsidRDefault="00E77E5A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укреплении материально-технической базы и оснащенности КДУ</w:t>
      </w:r>
    </w:p>
    <w:p w:rsidR="00B57846" w:rsidRDefault="00B57846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9"/>
        <w:gridCol w:w="2835"/>
        <w:gridCol w:w="2942"/>
      </w:tblGrid>
      <w:tr w:rsidR="00B57846">
        <w:trPr>
          <w:jc w:val="center"/>
        </w:trPr>
        <w:tc>
          <w:tcPr>
            <w:tcW w:w="675" w:type="dxa"/>
            <w:vAlign w:val="center"/>
          </w:tcPr>
          <w:p w:rsidR="00B57846" w:rsidRDefault="00E77E5A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119" w:type="dxa"/>
            <w:vAlign w:val="center"/>
          </w:tcPr>
          <w:p w:rsidR="00B57846" w:rsidRDefault="00E77E5A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учреждения</w:t>
            </w:r>
          </w:p>
        </w:tc>
        <w:tc>
          <w:tcPr>
            <w:tcW w:w="2835" w:type="dxa"/>
            <w:vAlign w:val="center"/>
          </w:tcPr>
          <w:p w:rsidR="00B57846" w:rsidRDefault="00E77E5A">
            <w:pPr>
              <w:jc w:val="center"/>
              <w:rPr>
                <w:b/>
              </w:rPr>
            </w:pPr>
            <w:r>
              <w:rPr>
                <w:b/>
              </w:rPr>
              <w:t>Виды</w:t>
            </w:r>
          </w:p>
          <w:p w:rsidR="00B57846" w:rsidRDefault="00E77E5A">
            <w:pPr>
              <w:jc w:val="center"/>
              <w:rPr>
                <w:b/>
              </w:rPr>
            </w:pPr>
            <w:r>
              <w:rPr>
                <w:b/>
              </w:rPr>
              <w:t>произведенных работ (</w:t>
            </w:r>
            <w:r>
              <w:rPr>
                <w:b/>
                <w:i/>
              </w:rPr>
              <w:t>приобретение оборудования, музыкальных инструментов, одежды сцены, костюмов, реквизита и т.п</w:t>
            </w:r>
            <w:r>
              <w:rPr>
                <w:b/>
              </w:rPr>
              <w:t>.)</w:t>
            </w:r>
          </w:p>
        </w:tc>
        <w:tc>
          <w:tcPr>
            <w:tcW w:w="2942" w:type="dxa"/>
            <w:vAlign w:val="center"/>
          </w:tcPr>
          <w:p w:rsidR="00B57846" w:rsidRDefault="00E77E5A">
            <w:pPr>
              <w:jc w:val="center"/>
              <w:rPr>
                <w:b/>
              </w:rPr>
            </w:pPr>
            <w:r>
              <w:rPr>
                <w:b/>
              </w:rPr>
              <w:t>Финансирование,</w:t>
            </w:r>
          </w:p>
          <w:p w:rsidR="00B57846" w:rsidRDefault="00E77E5A">
            <w:pPr>
              <w:jc w:val="center"/>
              <w:rPr>
                <w:b/>
              </w:rPr>
            </w:pPr>
            <w:r>
              <w:rPr>
                <w:b/>
              </w:rPr>
              <w:t>тыс. рублей</w:t>
            </w:r>
          </w:p>
          <w:p w:rsidR="00B57846" w:rsidRDefault="00E77E5A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i/>
              </w:rPr>
              <w:t>с указанием источника финансирования - местный, областной, федеральный бюджеты; собственные средства</w:t>
            </w:r>
            <w:r>
              <w:rPr>
                <w:b/>
              </w:rPr>
              <w:t>)</w:t>
            </w:r>
          </w:p>
        </w:tc>
      </w:tr>
      <w:tr w:rsidR="00B57846">
        <w:trPr>
          <w:jc w:val="center"/>
        </w:trPr>
        <w:tc>
          <w:tcPr>
            <w:tcW w:w="675" w:type="dxa"/>
          </w:tcPr>
          <w:p w:rsidR="00B57846" w:rsidRDefault="00B57846">
            <w:pPr>
              <w:jc w:val="both"/>
            </w:pPr>
          </w:p>
        </w:tc>
        <w:tc>
          <w:tcPr>
            <w:tcW w:w="3119" w:type="dxa"/>
          </w:tcPr>
          <w:p w:rsidR="00B57846" w:rsidRDefault="00B57846">
            <w:pPr>
              <w:jc w:val="both"/>
            </w:pPr>
          </w:p>
        </w:tc>
        <w:tc>
          <w:tcPr>
            <w:tcW w:w="2835" w:type="dxa"/>
          </w:tcPr>
          <w:p w:rsidR="00B57846" w:rsidRDefault="00B57846">
            <w:pPr>
              <w:jc w:val="both"/>
            </w:pPr>
          </w:p>
        </w:tc>
        <w:tc>
          <w:tcPr>
            <w:tcW w:w="2942" w:type="dxa"/>
          </w:tcPr>
          <w:p w:rsidR="00B57846" w:rsidRDefault="00B57846">
            <w:pPr>
              <w:jc w:val="both"/>
            </w:pPr>
          </w:p>
        </w:tc>
      </w:tr>
      <w:tr w:rsidR="00003D38" w:rsidTr="00003D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Default="00003D38" w:rsidP="008516C4">
            <w:pPr>
              <w:jc w:val="both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Default="00003D38" w:rsidP="008516C4">
            <w:pPr>
              <w:jc w:val="both"/>
            </w:pPr>
            <w:r>
              <w:t>МБУ ГГО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Pr="002B6B95" w:rsidRDefault="00003D38" w:rsidP="008516C4">
            <w:pPr>
              <w:jc w:val="both"/>
            </w:pPr>
            <w:r>
              <w:t>Вертикальные жалюзи «Мистерия 08»-3шт.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Default="00003D38" w:rsidP="00003D38">
            <w:pPr>
              <w:jc w:val="both"/>
            </w:pPr>
            <w:r>
              <w:t>36,0-</w:t>
            </w:r>
            <w:r w:rsidRPr="00003D38">
              <w:t>средства от приносящей доход деятельности</w:t>
            </w:r>
          </w:p>
        </w:tc>
      </w:tr>
      <w:tr w:rsidR="00003D38" w:rsidTr="00003D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Default="00003D38" w:rsidP="008516C4">
            <w:pPr>
              <w:jc w:val="both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Default="00003D38" w:rsidP="008516C4">
            <w:pPr>
              <w:jc w:val="both"/>
            </w:pPr>
            <w:r>
              <w:t>МБУ ГГО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Default="00003D38" w:rsidP="008516C4">
            <w:pPr>
              <w:jc w:val="both"/>
            </w:pPr>
            <w:r>
              <w:t xml:space="preserve">Таблички со шрифтом </w:t>
            </w:r>
            <w:proofErr w:type="spellStart"/>
            <w:r>
              <w:t>Брайля</w:t>
            </w:r>
            <w:proofErr w:type="gramStart"/>
            <w:r>
              <w:t>:р</w:t>
            </w:r>
            <w:proofErr w:type="gramEnd"/>
            <w:r>
              <w:t>азмер</w:t>
            </w:r>
            <w:proofErr w:type="spellEnd"/>
            <w:r>
              <w:t xml:space="preserve"> 04*0,3м,цвет желтый-6шт.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Default="00003D38" w:rsidP="00003D38">
            <w:pPr>
              <w:jc w:val="both"/>
            </w:pPr>
            <w:r>
              <w:t>27,9-</w:t>
            </w:r>
            <w:r w:rsidRPr="00003D38">
              <w:t xml:space="preserve"> средства от приносящей доход деятельности</w:t>
            </w:r>
          </w:p>
        </w:tc>
      </w:tr>
      <w:tr w:rsidR="00003D38" w:rsidTr="00003D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Default="00003D38" w:rsidP="008516C4">
            <w:pPr>
              <w:jc w:val="both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Default="00003D38" w:rsidP="008516C4">
            <w:pPr>
              <w:jc w:val="both"/>
            </w:pPr>
            <w:r>
              <w:t>МБУ ГГО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Default="00003D38" w:rsidP="008516C4">
            <w:pPr>
              <w:jc w:val="both"/>
            </w:pPr>
            <w:r>
              <w:t>Стул «Изо» С38 серый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Default="00003D38" w:rsidP="00003D38">
            <w:pPr>
              <w:jc w:val="both"/>
            </w:pPr>
            <w:r>
              <w:t>45,5-</w:t>
            </w:r>
            <w:r w:rsidRPr="00003D38">
              <w:t xml:space="preserve"> средства от приносящей доход деятельности</w:t>
            </w:r>
          </w:p>
        </w:tc>
      </w:tr>
      <w:tr w:rsidR="00003D38" w:rsidTr="00003D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Default="00003D38" w:rsidP="008516C4">
            <w:pPr>
              <w:jc w:val="both"/>
            </w:pPr>
            <w: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Default="00003D38" w:rsidP="008516C4">
            <w:pPr>
              <w:jc w:val="both"/>
            </w:pPr>
            <w:r>
              <w:t>МБУ ГГО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Default="00003D38" w:rsidP="008516C4">
            <w:pPr>
              <w:jc w:val="both"/>
            </w:pPr>
            <w:r>
              <w:t>Установка системы тревожной сигнализации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Default="00003D38" w:rsidP="00003D38">
            <w:pPr>
              <w:jc w:val="both"/>
            </w:pPr>
            <w:r>
              <w:t>36,1-</w:t>
            </w:r>
            <w:r w:rsidRPr="00003D38">
              <w:t xml:space="preserve"> средства от приносящей доход деятельности</w:t>
            </w:r>
          </w:p>
        </w:tc>
      </w:tr>
      <w:tr w:rsidR="00003D38" w:rsidTr="00003D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Default="00003D38" w:rsidP="008516C4">
            <w:pPr>
              <w:jc w:val="both"/>
            </w:pPr>
            <w: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Default="00003D38" w:rsidP="008516C4">
            <w:pPr>
              <w:jc w:val="both"/>
            </w:pPr>
            <w:r>
              <w:t>МБУ ГГО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Pr="00302683" w:rsidRDefault="00003D38" w:rsidP="008516C4">
            <w:pPr>
              <w:jc w:val="both"/>
            </w:pPr>
            <w:r w:rsidRPr="00003D38">
              <w:t>HP</w:t>
            </w:r>
            <w:r w:rsidRPr="00302683">
              <w:t xml:space="preserve"> </w:t>
            </w:r>
            <w:proofErr w:type="spellStart"/>
            <w:r w:rsidRPr="00003D38">
              <w:t>LaserJet</w:t>
            </w:r>
            <w:proofErr w:type="spellEnd"/>
            <w:r w:rsidRPr="00302683">
              <w:t xml:space="preserve"> </w:t>
            </w:r>
            <w:proofErr w:type="spellStart"/>
            <w:r w:rsidRPr="00003D38">
              <w:t>Pro</w:t>
            </w:r>
            <w:proofErr w:type="spellEnd"/>
            <w:r w:rsidRPr="00302683">
              <w:t xml:space="preserve"> </w:t>
            </w:r>
            <w:r w:rsidRPr="00003D38">
              <w:t>M</w:t>
            </w:r>
            <w:r w:rsidRPr="00302683">
              <w:t>404</w:t>
            </w:r>
            <w:r w:rsidRPr="00003D38">
              <w:t>N</w:t>
            </w:r>
            <w:r>
              <w:t xml:space="preserve"> лазерный принтер А</w:t>
            </w:r>
            <w:proofErr w:type="gramStart"/>
            <w:r>
              <w:t>4</w:t>
            </w:r>
            <w:proofErr w:type="gram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Default="00003D38" w:rsidP="00003D38">
            <w:pPr>
              <w:jc w:val="both"/>
            </w:pPr>
            <w:r>
              <w:t>31,0-</w:t>
            </w:r>
            <w:r w:rsidRPr="00003D38">
              <w:t xml:space="preserve"> средства от приносящей доход деятельности</w:t>
            </w:r>
          </w:p>
        </w:tc>
      </w:tr>
      <w:tr w:rsidR="00003D38" w:rsidTr="00003D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Default="00003D38" w:rsidP="008516C4">
            <w:pPr>
              <w:jc w:val="both"/>
            </w:pPr>
            <w: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Default="00003D38" w:rsidP="008516C4">
            <w:pPr>
              <w:jc w:val="both"/>
            </w:pPr>
            <w:r>
              <w:t>МБУ ГГО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Pr="00BC2B24" w:rsidRDefault="00003D38" w:rsidP="008516C4">
            <w:pPr>
              <w:jc w:val="both"/>
            </w:pPr>
            <w:r>
              <w:t>Перфоратор</w:t>
            </w:r>
            <w:r w:rsidRPr="00BC2B24">
              <w:t xml:space="preserve"> </w:t>
            </w:r>
            <w:proofErr w:type="spellStart"/>
            <w:r w:rsidRPr="00003D38">
              <w:t>Makita</w:t>
            </w:r>
            <w:proofErr w:type="spellEnd"/>
            <w:r w:rsidRPr="00BC2B24">
              <w:t xml:space="preserve"> </w:t>
            </w:r>
            <w:r w:rsidRPr="00003D38">
              <w:t>HR</w:t>
            </w:r>
            <w:r w:rsidRPr="00BC2B24">
              <w:t xml:space="preserve"> 2470,</w:t>
            </w:r>
            <w:r w:rsidRPr="00003D38">
              <w:t>SDS</w:t>
            </w:r>
            <w:r w:rsidRPr="00BC2B24">
              <w:t>-</w:t>
            </w:r>
            <w:r w:rsidRPr="00003D38">
              <w:t>plus</w:t>
            </w:r>
            <w:r w:rsidRPr="00BC2B24">
              <w:t>,780</w:t>
            </w:r>
            <w:r w:rsidRPr="00003D38">
              <w:t>B</w:t>
            </w:r>
            <w:r>
              <w:t xml:space="preserve">т,2,7Дж,3-режим.2,6кг, -15990 Водонагреватель </w:t>
            </w:r>
            <w:proofErr w:type="spellStart"/>
            <w:r>
              <w:t>Термекс</w:t>
            </w:r>
            <w:proofErr w:type="spellEnd"/>
            <w:r>
              <w:t xml:space="preserve"> аккумуляционный бытовой 10л-6990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Default="00003D38" w:rsidP="00003D38">
            <w:pPr>
              <w:jc w:val="both"/>
            </w:pPr>
            <w:r>
              <w:t>23,0-</w:t>
            </w:r>
            <w:r w:rsidRPr="00003D38">
              <w:t>средства от приносящей доход деятельности</w:t>
            </w:r>
          </w:p>
        </w:tc>
      </w:tr>
      <w:tr w:rsidR="00003D38" w:rsidTr="00003D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Default="00003D38" w:rsidP="008516C4">
            <w:pPr>
              <w:jc w:val="both"/>
            </w:pPr>
            <w: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Default="00003D38" w:rsidP="008516C4">
            <w:pPr>
              <w:jc w:val="both"/>
            </w:pPr>
            <w:r>
              <w:t>МБУ ГГО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Default="00003D38" w:rsidP="008516C4">
            <w:pPr>
              <w:jc w:val="both"/>
            </w:pPr>
            <w:r>
              <w:t>Огнетушитель ОП-4-8шт-7840;огнетушитель ОУ-2-3шт.-4500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Default="00003D38" w:rsidP="00003D38">
            <w:pPr>
              <w:jc w:val="both"/>
            </w:pPr>
            <w:r>
              <w:t>12,3-</w:t>
            </w:r>
            <w:r w:rsidRPr="00003D38">
              <w:t xml:space="preserve"> средства от приносящей доход деятельности</w:t>
            </w:r>
          </w:p>
        </w:tc>
      </w:tr>
      <w:tr w:rsidR="00003D38" w:rsidTr="00003D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Default="00003D38" w:rsidP="008516C4">
            <w:pPr>
              <w:jc w:val="both"/>
            </w:pPr>
            <w: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Default="00003D38" w:rsidP="008516C4">
            <w:pPr>
              <w:jc w:val="both"/>
            </w:pPr>
            <w:r>
              <w:t>МБУ ГГО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Pr="00B57B2F" w:rsidRDefault="00003D38" w:rsidP="008516C4">
            <w:pPr>
              <w:jc w:val="both"/>
            </w:pPr>
            <w:r>
              <w:t xml:space="preserve">Колонка портативная </w:t>
            </w:r>
            <w:r w:rsidRPr="00003D38">
              <w:t>DEXP</w:t>
            </w:r>
            <w:r w:rsidRPr="00B57B2F">
              <w:t xml:space="preserve"> </w:t>
            </w:r>
            <w:r w:rsidRPr="00003D38">
              <w:t>P</w:t>
            </w:r>
            <w:r w:rsidRPr="00B57B2F">
              <w:t>520 19</w:t>
            </w:r>
            <w:r w:rsidRPr="00003D38">
              <w:t>B</w:t>
            </w:r>
            <w:r>
              <w:t>т,</w:t>
            </w:r>
            <w:r w:rsidRPr="00003D38">
              <w:t>Bluetooth</w:t>
            </w:r>
            <w:r>
              <w:t>,</w:t>
            </w:r>
            <w:r w:rsidRPr="00B57B2F">
              <w:t xml:space="preserve"> </w:t>
            </w:r>
            <w:r w:rsidRPr="00003D38">
              <w:t>USB</w:t>
            </w:r>
            <w:r>
              <w:t>,</w:t>
            </w:r>
            <w:r w:rsidRPr="00B57B2F">
              <w:t xml:space="preserve"> </w:t>
            </w:r>
            <w:proofErr w:type="spellStart"/>
            <w:r w:rsidRPr="00003D38">
              <w:t>MicroSD</w:t>
            </w:r>
            <w:proofErr w:type="spellEnd"/>
            <w:r>
              <w:t>,</w:t>
            </w:r>
            <w:r w:rsidRPr="00B57B2F">
              <w:t xml:space="preserve">  </w:t>
            </w:r>
            <w:r w:rsidRPr="00003D38">
              <w:t>FM</w:t>
            </w:r>
            <w:r>
              <w:t>, 3,</w:t>
            </w:r>
            <w:r w:rsidRPr="00B57B2F">
              <w:t>5</w:t>
            </w:r>
            <w:r w:rsidRPr="00003D38">
              <w:t>m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Default="00003D38" w:rsidP="008516C4">
            <w:pPr>
              <w:jc w:val="both"/>
            </w:pPr>
            <w:r>
              <w:t>3,2-</w:t>
            </w:r>
            <w:r w:rsidRPr="00003D38">
              <w:t xml:space="preserve"> средства от приносящей доход деятельности</w:t>
            </w:r>
          </w:p>
        </w:tc>
      </w:tr>
      <w:tr w:rsidR="00003D38" w:rsidTr="00003D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Default="00003D38" w:rsidP="008516C4">
            <w:pPr>
              <w:jc w:val="both"/>
            </w:pPr>
            <w: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Default="00003D38" w:rsidP="008516C4">
            <w:pPr>
              <w:jc w:val="both"/>
            </w:pPr>
            <w:r>
              <w:t>МБУ ГГО «</w:t>
            </w:r>
            <w:proofErr w:type="spellStart"/>
            <w:r>
              <w:t>Горноуральский</w:t>
            </w:r>
            <w:proofErr w:type="spellEnd"/>
            <w:r>
              <w:t xml:space="preserve"> </w:t>
            </w:r>
            <w:r>
              <w:lastRenderedPageBreak/>
              <w:t>ЦК»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Default="00003D38" w:rsidP="008516C4">
            <w:pPr>
              <w:jc w:val="both"/>
            </w:pPr>
            <w:r>
              <w:lastRenderedPageBreak/>
              <w:t>Баннеры (80х180)-16шт.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Default="00003D38" w:rsidP="008516C4">
            <w:pPr>
              <w:jc w:val="both"/>
            </w:pPr>
            <w:r>
              <w:t>25,6-бюджет ГГО</w:t>
            </w:r>
          </w:p>
        </w:tc>
      </w:tr>
      <w:tr w:rsidR="00003D38" w:rsidTr="00003D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Default="00003D38" w:rsidP="008516C4">
            <w:pPr>
              <w:jc w:val="both"/>
            </w:pPr>
            <w:r>
              <w:lastRenderedPageBreak/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Default="00003D38" w:rsidP="008516C4">
            <w:pPr>
              <w:jc w:val="both"/>
            </w:pPr>
            <w:r>
              <w:t>МБУ ГГО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Default="00003D38" w:rsidP="008516C4">
            <w:pPr>
              <w:jc w:val="both"/>
            </w:pPr>
            <w:r>
              <w:t>Стойка для баннера (80х180)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Default="00003D38" w:rsidP="008516C4">
            <w:pPr>
              <w:jc w:val="both"/>
            </w:pPr>
            <w:r>
              <w:t>30,7-бюджет ГГО</w:t>
            </w:r>
          </w:p>
        </w:tc>
      </w:tr>
      <w:tr w:rsidR="00003D38" w:rsidTr="00003D38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Default="00003D38" w:rsidP="008516C4">
            <w:pPr>
              <w:jc w:val="both"/>
            </w:pPr>
            <w: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Default="00003D38" w:rsidP="008516C4">
            <w:pPr>
              <w:jc w:val="both"/>
            </w:pPr>
            <w:r>
              <w:t>МБУ ГГО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Default="00003D38" w:rsidP="008516C4">
            <w:pPr>
              <w:jc w:val="both"/>
            </w:pPr>
            <w:r>
              <w:t>Стойка для баннера (85х185)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38" w:rsidRDefault="00003D38" w:rsidP="008516C4">
            <w:pPr>
              <w:jc w:val="both"/>
            </w:pPr>
            <w:r>
              <w:t>1,8-бюджет ГГО</w:t>
            </w:r>
          </w:p>
        </w:tc>
      </w:tr>
    </w:tbl>
    <w:p w:rsidR="00B57846" w:rsidRDefault="00B57846">
      <w:pPr>
        <w:tabs>
          <w:tab w:val="left" w:pos="993"/>
        </w:tabs>
        <w:contextualSpacing/>
        <w:outlineLvl w:val="0"/>
        <w:rPr>
          <w:b/>
          <w:sz w:val="28"/>
          <w:szCs w:val="28"/>
        </w:rPr>
      </w:pPr>
    </w:p>
    <w:p w:rsidR="00B57846" w:rsidRDefault="00E77E5A">
      <w:pPr>
        <w:numPr>
          <w:ilvl w:val="0"/>
          <w:numId w:val="3"/>
        </w:numPr>
        <w:tabs>
          <w:tab w:val="left" w:pos="993"/>
        </w:tabs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8E5371" w:rsidRDefault="00E77E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руководителях и специалистах культурно-досуговых учреждений, награжденных в 202</w:t>
      </w:r>
      <w:r w:rsidR="001658A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году почетными наградами </w:t>
      </w:r>
    </w:p>
    <w:p w:rsidR="00B57846" w:rsidRDefault="008E5371">
      <w:pPr>
        <w:jc w:val="center"/>
        <w:rPr>
          <w:b/>
          <w:sz w:val="28"/>
          <w:szCs w:val="28"/>
        </w:rPr>
      </w:pPr>
      <w:r w:rsidRPr="00BA31F3">
        <w:rPr>
          <w:b/>
          <w:sz w:val="28"/>
          <w:szCs w:val="28"/>
        </w:rPr>
        <w:t>(</w:t>
      </w:r>
      <w:r w:rsidRPr="00BA31F3">
        <w:rPr>
          <w:sz w:val="28"/>
          <w:szCs w:val="28"/>
        </w:rPr>
        <w:t>звания, премии, знаки отличия, доски почета и др.</w:t>
      </w:r>
      <w:r>
        <w:rPr>
          <w:sz w:val="28"/>
          <w:szCs w:val="28"/>
        </w:rPr>
        <w:t>)</w:t>
      </w:r>
    </w:p>
    <w:p w:rsidR="00B57846" w:rsidRPr="00BA31F3" w:rsidRDefault="00E77E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федерального</w:t>
      </w:r>
      <w:r w:rsidR="00C16A6E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областного </w:t>
      </w:r>
      <w:r w:rsidR="00C16A6E" w:rsidRPr="00BA31F3">
        <w:rPr>
          <w:b/>
          <w:sz w:val="28"/>
          <w:szCs w:val="28"/>
        </w:rPr>
        <w:t xml:space="preserve">и муниципального </w:t>
      </w:r>
      <w:r w:rsidRPr="00BA31F3">
        <w:rPr>
          <w:b/>
          <w:sz w:val="28"/>
          <w:szCs w:val="28"/>
        </w:rPr>
        <w:t>уровней</w:t>
      </w:r>
    </w:p>
    <w:p w:rsidR="001A0665" w:rsidRDefault="008E53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</w:t>
      </w:r>
      <w:r w:rsidR="001A0665" w:rsidRPr="00BA31F3">
        <w:rPr>
          <w:sz w:val="28"/>
          <w:szCs w:val="28"/>
        </w:rPr>
        <w:t>награды творческих фестивалей и конкурсов не указывать)</w:t>
      </w:r>
    </w:p>
    <w:p w:rsidR="000E01E1" w:rsidRPr="00BA31F3" w:rsidRDefault="000E01E1">
      <w:pPr>
        <w:jc w:val="center"/>
        <w:rPr>
          <w:sz w:val="28"/>
          <w:szCs w:val="28"/>
        </w:rPr>
      </w:pPr>
    </w:p>
    <w:tbl>
      <w:tblPr>
        <w:tblStyle w:val="a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13"/>
        <w:gridCol w:w="2541"/>
        <w:gridCol w:w="3787"/>
        <w:gridCol w:w="2629"/>
      </w:tblGrid>
      <w:tr w:rsidR="00B57846" w:rsidRPr="00BA31F3" w:rsidTr="00C16A6E">
        <w:tc>
          <w:tcPr>
            <w:tcW w:w="813" w:type="dxa"/>
            <w:vAlign w:val="center"/>
          </w:tcPr>
          <w:p w:rsidR="00B57846" w:rsidRPr="00BA31F3" w:rsidRDefault="00E77E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31F3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541" w:type="dxa"/>
            <w:vAlign w:val="center"/>
          </w:tcPr>
          <w:p w:rsidR="00B57846" w:rsidRPr="00BA31F3" w:rsidRDefault="00E77E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31F3">
              <w:rPr>
                <w:rFonts w:ascii="Times New Roman" w:hAnsi="Times New Roman" w:cs="Times New Roman"/>
                <w:b/>
                <w:bCs/>
              </w:rPr>
              <w:t>ФИО (полностью)</w:t>
            </w:r>
          </w:p>
        </w:tc>
        <w:tc>
          <w:tcPr>
            <w:tcW w:w="3787" w:type="dxa"/>
            <w:vAlign w:val="center"/>
          </w:tcPr>
          <w:p w:rsidR="00B57846" w:rsidRPr="00BA31F3" w:rsidRDefault="00E77E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31F3">
              <w:rPr>
                <w:rFonts w:ascii="Times New Roman" w:hAnsi="Times New Roman" w:cs="Times New Roman"/>
                <w:b/>
                <w:bCs/>
              </w:rPr>
              <w:t>Наименование должности и учреждения</w:t>
            </w:r>
          </w:p>
        </w:tc>
        <w:tc>
          <w:tcPr>
            <w:tcW w:w="2629" w:type="dxa"/>
            <w:vAlign w:val="center"/>
          </w:tcPr>
          <w:p w:rsidR="00B57846" w:rsidRPr="00BA31F3" w:rsidRDefault="00E77E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31F3">
              <w:rPr>
                <w:rFonts w:ascii="Times New Roman" w:hAnsi="Times New Roman" w:cs="Times New Roman"/>
                <w:b/>
                <w:bCs/>
              </w:rPr>
              <w:t>Наименование награды</w:t>
            </w:r>
          </w:p>
        </w:tc>
      </w:tr>
      <w:tr w:rsidR="00C16A6E" w:rsidRPr="00BA31F3" w:rsidTr="004F2468">
        <w:tc>
          <w:tcPr>
            <w:tcW w:w="9770" w:type="dxa"/>
            <w:gridSpan w:val="4"/>
            <w:vAlign w:val="center"/>
          </w:tcPr>
          <w:p w:rsidR="00C16A6E" w:rsidRPr="00BA31F3" w:rsidRDefault="00C16A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31F3">
              <w:rPr>
                <w:rFonts w:ascii="Times New Roman" w:hAnsi="Times New Roman" w:cs="Times New Roman"/>
                <w:b/>
                <w:bCs/>
              </w:rPr>
              <w:t>Награды федерального уровня</w:t>
            </w:r>
          </w:p>
        </w:tc>
      </w:tr>
      <w:tr w:rsidR="00B57846" w:rsidRPr="00BA31F3" w:rsidTr="00C16A6E">
        <w:tc>
          <w:tcPr>
            <w:tcW w:w="813" w:type="dxa"/>
          </w:tcPr>
          <w:p w:rsidR="00B57846" w:rsidRPr="00BA31F3" w:rsidRDefault="00B57846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41" w:type="dxa"/>
          </w:tcPr>
          <w:p w:rsidR="00B57846" w:rsidRPr="00BA31F3" w:rsidRDefault="00B578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87" w:type="dxa"/>
          </w:tcPr>
          <w:p w:rsidR="00B57846" w:rsidRPr="00BA31F3" w:rsidRDefault="00B578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29" w:type="dxa"/>
          </w:tcPr>
          <w:p w:rsidR="00B57846" w:rsidRPr="00BA31F3" w:rsidRDefault="00B578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6A6E" w:rsidRPr="00BA31F3" w:rsidTr="00C16A6E">
        <w:tc>
          <w:tcPr>
            <w:tcW w:w="813" w:type="dxa"/>
          </w:tcPr>
          <w:p w:rsidR="00C16A6E" w:rsidRPr="00BA31F3" w:rsidRDefault="00C16A6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41" w:type="dxa"/>
          </w:tcPr>
          <w:p w:rsidR="00C16A6E" w:rsidRPr="00BA31F3" w:rsidRDefault="00C16A6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87" w:type="dxa"/>
          </w:tcPr>
          <w:p w:rsidR="00C16A6E" w:rsidRPr="00BA31F3" w:rsidRDefault="00C16A6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29" w:type="dxa"/>
          </w:tcPr>
          <w:p w:rsidR="00C16A6E" w:rsidRPr="00BA31F3" w:rsidRDefault="00C16A6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6A6E" w:rsidRPr="00BA31F3" w:rsidTr="004F2468">
        <w:tc>
          <w:tcPr>
            <w:tcW w:w="9770" w:type="dxa"/>
            <w:gridSpan w:val="4"/>
          </w:tcPr>
          <w:p w:rsidR="00C16A6E" w:rsidRPr="00BA31F3" w:rsidRDefault="00C16A6E" w:rsidP="00C16A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31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Награды областного уровня</w:t>
            </w:r>
          </w:p>
        </w:tc>
      </w:tr>
      <w:tr w:rsidR="00C16A6E" w:rsidRPr="00BA31F3" w:rsidTr="00C16A6E">
        <w:tc>
          <w:tcPr>
            <w:tcW w:w="813" w:type="dxa"/>
          </w:tcPr>
          <w:p w:rsidR="00C16A6E" w:rsidRPr="00BA31F3" w:rsidRDefault="00C16A6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41" w:type="dxa"/>
          </w:tcPr>
          <w:p w:rsidR="00C16A6E" w:rsidRPr="00BA31F3" w:rsidRDefault="00C16A6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87" w:type="dxa"/>
          </w:tcPr>
          <w:p w:rsidR="00C16A6E" w:rsidRPr="00BA31F3" w:rsidRDefault="00C16A6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29" w:type="dxa"/>
          </w:tcPr>
          <w:p w:rsidR="00C16A6E" w:rsidRPr="00BA31F3" w:rsidRDefault="00C16A6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6A6E" w:rsidRPr="00BA31F3" w:rsidTr="00C16A6E">
        <w:tc>
          <w:tcPr>
            <w:tcW w:w="813" w:type="dxa"/>
          </w:tcPr>
          <w:p w:rsidR="00C16A6E" w:rsidRPr="00BA31F3" w:rsidRDefault="00C16A6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41" w:type="dxa"/>
          </w:tcPr>
          <w:p w:rsidR="00C16A6E" w:rsidRPr="00BA31F3" w:rsidRDefault="00C16A6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87" w:type="dxa"/>
          </w:tcPr>
          <w:p w:rsidR="00C16A6E" w:rsidRPr="00BA31F3" w:rsidRDefault="00C16A6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29" w:type="dxa"/>
          </w:tcPr>
          <w:p w:rsidR="00C16A6E" w:rsidRPr="00BA31F3" w:rsidRDefault="00C16A6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6A6E" w:rsidRPr="00BA31F3" w:rsidTr="004F2468">
        <w:tc>
          <w:tcPr>
            <w:tcW w:w="9770" w:type="dxa"/>
            <w:gridSpan w:val="4"/>
          </w:tcPr>
          <w:p w:rsidR="00C16A6E" w:rsidRPr="00BA31F3" w:rsidRDefault="00C16A6E" w:rsidP="00C16A6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31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Награды муниципального уровня</w:t>
            </w:r>
          </w:p>
        </w:tc>
      </w:tr>
      <w:tr w:rsidR="00C16A6E" w:rsidRPr="00BA31F3" w:rsidTr="00C16A6E">
        <w:tc>
          <w:tcPr>
            <w:tcW w:w="813" w:type="dxa"/>
          </w:tcPr>
          <w:p w:rsidR="00C16A6E" w:rsidRPr="00BA31F3" w:rsidRDefault="00C16A6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41" w:type="dxa"/>
          </w:tcPr>
          <w:p w:rsidR="00C16A6E" w:rsidRPr="00BA31F3" w:rsidRDefault="00C16A6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87" w:type="dxa"/>
          </w:tcPr>
          <w:p w:rsidR="00C16A6E" w:rsidRPr="00BA31F3" w:rsidRDefault="00C16A6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29" w:type="dxa"/>
          </w:tcPr>
          <w:p w:rsidR="00C16A6E" w:rsidRPr="00BA31F3" w:rsidRDefault="00C16A6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6A6E" w:rsidTr="00C16A6E">
        <w:tc>
          <w:tcPr>
            <w:tcW w:w="813" w:type="dxa"/>
          </w:tcPr>
          <w:p w:rsidR="00C16A6E" w:rsidRDefault="00C16A6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41" w:type="dxa"/>
          </w:tcPr>
          <w:p w:rsidR="00C16A6E" w:rsidRPr="00285872" w:rsidRDefault="00C16A6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87" w:type="dxa"/>
          </w:tcPr>
          <w:p w:rsidR="00C16A6E" w:rsidRPr="00285872" w:rsidRDefault="00C16A6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29" w:type="dxa"/>
          </w:tcPr>
          <w:p w:rsidR="00C16A6E" w:rsidRPr="00285872" w:rsidRDefault="00C16A6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57846" w:rsidRDefault="00B57846">
      <w:pPr>
        <w:contextualSpacing/>
        <w:jc w:val="both"/>
        <w:rPr>
          <w:b/>
          <w:sz w:val="28"/>
          <w:szCs w:val="28"/>
        </w:rPr>
      </w:pPr>
    </w:p>
    <w:p w:rsidR="00B57846" w:rsidRDefault="00E77E5A">
      <w:pPr>
        <w:numPr>
          <w:ilvl w:val="0"/>
          <w:numId w:val="3"/>
        </w:numPr>
        <w:tabs>
          <w:tab w:val="left" w:pos="993"/>
        </w:tabs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B57846" w:rsidRDefault="00E77E5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о творческих проектах культурно-досуговых учреждений МО, получивших гранты в результате участия в конкурсах </w:t>
      </w:r>
      <w:r w:rsidR="00605028"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fldChar w:fldCharType="begin"/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eastAsia="zh-CN"/>
        </w:rPr>
        <w:instrText xml:space="preserve"> 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instrText>HYPERLINK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eastAsia="zh-CN"/>
        </w:rPr>
        <w:instrText xml:space="preserve"> "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instrText>https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eastAsia="zh-CN"/>
        </w:rPr>
        <w:instrText>://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instrText>xn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eastAsia="zh-CN"/>
        </w:rPr>
        <w:instrText>--80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instrText>aeeqaabljrdbg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eastAsia="zh-CN"/>
        </w:rPr>
        <w:instrText>6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instrText>a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eastAsia="zh-CN"/>
        </w:rPr>
        <w:instrText>3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instrText>ahhcl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eastAsia="zh-CN"/>
        </w:rPr>
        <w:instrText>4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instrText>ay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eastAsia="zh-CN"/>
        </w:rPr>
        <w:instrText>9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instrText>hsa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eastAsia="zh-CN"/>
        </w:rPr>
        <w:instrText>.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instrText>xn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eastAsia="zh-CN"/>
        </w:rPr>
        <w:instrText>--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instrText>p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eastAsia="zh-CN"/>
        </w:rPr>
        <w:instrText>1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instrText>ai</w:instrText>
      </w:r>
      <w:r>
        <w:rPr>
          <w:rFonts w:ascii="Arial" w:eastAsia="SimSun" w:hAnsi="Arial" w:cs="Arial"/>
          <w:color w:val="1A0DAB"/>
          <w:u w:val="single"/>
          <w:shd w:val="clear" w:color="auto" w:fill="FFFFFF"/>
          <w:lang w:eastAsia="zh-CN"/>
        </w:rPr>
        <w:instrText>/"</w:instrText>
      </w:r>
      <w:r w:rsidR="00605028"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fldChar w:fldCharType="separate"/>
      </w:r>
      <w:r>
        <w:rPr>
          <w:rStyle w:val="a4"/>
          <w:b/>
          <w:bCs/>
          <w:color w:val="auto"/>
          <w:sz w:val="28"/>
          <w:szCs w:val="28"/>
          <w:u w:val="none"/>
          <w:shd w:val="clear" w:color="auto" w:fill="FFFFFF"/>
        </w:rPr>
        <w:t xml:space="preserve">Президентского фонда культурных инициатив, </w:t>
      </w:r>
      <w:r>
        <w:rPr>
          <w:rFonts w:eastAsia="SimSun"/>
          <w:b/>
          <w:bCs/>
          <w:sz w:val="28"/>
          <w:szCs w:val="28"/>
          <w:shd w:val="clear" w:color="auto" w:fill="FFFFFF"/>
        </w:rPr>
        <w:t>Фонда президентских грантов и других фондов.</w:t>
      </w:r>
    </w:p>
    <w:p w:rsidR="00B57846" w:rsidRDefault="00605028">
      <w:pPr>
        <w:jc w:val="center"/>
        <w:rPr>
          <w:i/>
          <w:sz w:val="28"/>
          <w:szCs w:val="28"/>
        </w:rPr>
      </w:pPr>
      <w:r>
        <w:rPr>
          <w:rFonts w:ascii="Arial" w:eastAsia="SimSun" w:hAnsi="Arial" w:cs="Arial"/>
          <w:color w:val="1A0DAB"/>
          <w:u w:val="single"/>
          <w:shd w:val="clear" w:color="auto" w:fill="FFFFFF"/>
          <w:lang w:val="en-US" w:eastAsia="zh-CN"/>
        </w:rPr>
        <w:fldChar w:fldCharType="end"/>
      </w:r>
      <w:r w:rsidR="00E77E5A">
        <w:rPr>
          <w:i/>
          <w:sz w:val="28"/>
          <w:szCs w:val="28"/>
        </w:rPr>
        <w:t>(кроме конкурсов в рамках национального проекта «Культура»)</w:t>
      </w:r>
    </w:p>
    <w:p w:rsidR="000E01E1" w:rsidRDefault="000E01E1">
      <w:pPr>
        <w:jc w:val="center"/>
        <w:rPr>
          <w:sz w:val="28"/>
          <w:szCs w:val="28"/>
        </w:rPr>
      </w:pPr>
    </w:p>
    <w:p w:rsidR="00B57846" w:rsidRDefault="00E77E5A">
      <w:pPr>
        <w:pStyle w:val="ae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организации-</w:t>
      </w:r>
      <w:proofErr w:type="spellStart"/>
      <w:r>
        <w:rPr>
          <w:rFonts w:ascii="Times New Roman" w:hAnsi="Times New Roman"/>
          <w:sz w:val="28"/>
          <w:szCs w:val="28"/>
        </w:rPr>
        <w:t>грантодателя</w:t>
      </w:r>
      <w:proofErr w:type="spellEnd"/>
      <w:r>
        <w:rPr>
          <w:rFonts w:ascii="Times New Roman" w:hAnsi="Times New Roman"/>
          <w:sz w:val="28"/>
          <w:szCs w:val="28"/>
        </w:rPr>
        <w:t xml:space="preserve"> ____________________________</w:t>
      </w:r>
    </w:p>
    <w:p w:rsidR="00B57846" w:rsidRDefault="00E77E5A">
      <w:pPr>
        <w:pStyle w:val="ae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учреждения, получившего грант _______________________</w:t>
      </w:r>
    </w:p>
    <w:p w:rsidR="00B57846" w:rsidRDefault="00E77E5A">
      <w:pPr>
        <w:pStyle w:val="ae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проекта ____________________________________________</w:t>
      </w:r>
    </w:p>
    <w:p w:rsidR="00B57846" w:rsidRDefault="00E77E5A">
      <w:pPr>
        <w:pStyle w:val="ae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реализации ________________________________________________</w:t>
      </w:r>
    </w:p>
    <w:p w:rsidR="00B57846" w:rsidRDefault="00E77E5A">
      <w:pPr>
        <w:pStyle w:val="ae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Сумма гранта ___________________________________________________</w:t>
      </w:r>
    </w:p>
    <w:p w:rsidR="00B57846" w:rsidRDefault="00E77E5A">
      <w:pPr>
        <w:pStyle w:val="ae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Краткое описание проекта _________________________________________</w:t>
      </w:r>
    </w:p>
    <w:p w:rsidR="00B57846" w:rsidRDefault="00B57846">
      <w:pPr>
        <w:pStyle w:val="af0"/>
        <w:ind w:left="792"/>
        <w:jc w:val="both"/>
        <w:rPr>
          <w:rFonts w:ascii="Times New Roman" w:hAnsi="Times New Roman"/>
          <w:sz w:val="28"/>
          <w:szCs w:val="28"/>
        </w:rPr>
      </w:pPr>
    </w:p>
    <w:p w:rsidR="00B57846" w:rsidRDefault="00E77E5A">
      <w:pPr>
        <w:numPr>
          <w:ilvl w:val="0"/>
          <w:numId w:val="3"/>
        </w:numPr>
        <w:tabs>
          <w:tab w:val="left" w:pos="993"/>
        </w:tabs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B57846" w:rsidRDefault="00E77E5A">
      <w:pPr>
        <w:pStyle w:val="ae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работе КДУ по программе</w:t>
      </w:r>
    </w:p>
    <w:p w:rsidR="00B57846" w:rsidRDefault="00E77E5A">
      <w:pPr>
        <w:pStyle w:val="ae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«Пушкинская карта»</w:t>
      </w:r>
      <w:r w:rsidR="001658A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 202</w:t>
      </w:r>
      <w:r w:rsidR="001658A0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7A3617" w:rsidRDefault="007A3617" w:rsidP="007A3617">
      <w:pPr>
        <w:pStyle w:val="ae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18"/>
          <w:szCs w:val="18"/>
        </w:rPr>
      </w:pPr>
    </w:p>
    <w:p w:rsidR="007A3617" w:rsidRPr="007911E8" w:rsidRDefault="007A3617" w:rsidP="007A3617">
      <w:pPr>
        <w:pStyle w:val="af0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7911E8">
        <w:rPr>
          <w:rFonts w:ascii="Times New Roman" w:hAnsi="Times New Roman"/>
          <w:sz w:val="28"/>
          <w:szCs w:val="28"/>
        </w:rPr>
        <w:t>Перечень мероприятий, доступных по программе Пушкинская карта</w:t>
      </w:r>
    </w:p>
    <w:p w:rsidR="007A3617" w:rsidRPr="007911E8" w:rsidRDefault="007A3617" w:rsidP="007A3617">
      <w:pPr>
        <w:pStyle w:val="af0"/>
        <w:ind w:left="786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Ind w:w="786" w:type="dxa"/>
        <w:tblLook w:val="04A0" w:firstRow="1" w:lastRow="0" w:firstColumn="1" w:lastColumn="0" w:noHBand="0" w:noVBand="1"/>
      </w:tblPr>
      <w:tblGrid>
        <w:gridCol w:w="743"/>
        <w:gridCol w:w="2368"/>
        <w:gridCol w:w="2497"/>
        <w:gridCol w:w="1331"/>
        <w:gridCol w:w="2271"/>
      </w:tblGrid>
      <w:tr w:rsidR="007A3617" w:rsidRPr="00285872" w:rsidTr="004C14F9">
        <w:tc>
          <w:tcPr>
            <w:tcW w:w="743" w:type="dxa"/>
            <w:vMerge w:val="restart"/>
            <w:vAlign w:val="center"/>
          </w:tcPr>
          <w:p w:rsidR="007A3617" w:rsidRPr="00BA31F3" w:rsidRDefault="007A3617" w:rsidP="00BA31F3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1F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68" w:type="dxa"/>
            <w:vMerge w:val="restart"/>
            <w:vAlign w:val="center"/>
          </w:tcPr>
          <w:p w:rsidR="007A3617" w:rsidRPr="00BA31F3" w:rsidRDefault="007A3617" w:rsidP="00BA31F3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1F3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497" w:type="dxa"/>
            <w:vMerge w:val="restart"/>
            <w:vAlign w:val="center"/>
          </w:tcPr>
          <w:p w:rsidR="001A0665" w:rsidRPr="00BA31F3" w:rsidRDefault="001A0665" w:rsidP="00BA31F3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1F3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  <w:p w:rsidR="007A3617" w:rsidRPr="00BA31F3" w:rsidRDefault="001A0665" w:rsidP="00BA31F3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1F3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7A3617" w:rsidRPr="00BA31F3">
              <w:rPr>
                <w:rFonts w:ascii="Times New Roman" w:hAnsi="Times New Roman"/>
                <w:b/>
                <w:sz w:val="24"/>
                <w:szCs w:val="24"/>
              </w:rPr>
              <w:t>ероприятия</w:t>
            </w:r>
            <w:r w:rsidRPr="00BA31F3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3602" w:type="dxa"/>
            <w:gridSpan w:val="2"/>
            <w:vAlign w:val="center"/>
          </w:tcPr>
          <w:p w:rsidR="007A3617" w:rsidRPr="00BA31F3" w:rsidRDefault="007A3617" w:rsidP="00BA31F3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1F3">
              <w:rPr>
                <w:rFonts w:ascii="Times New Roman" w:hAnsi="Times New Roman"/>
                <w:b/>
                <w:sz w:val="24"/>
                <w:szCs w:val="24"/>
              </w:rPr>
              <w:t>Количество проданных билетов</w:t>
            </w:r>
          </w:p>
        </w:tc>
      </w:tr>
      <w:tr w:rsidR="007A3617" w:rsidRPr="00285872" w:rsidTr="004C14F9">
        <w:tc>
          <w:tcPr>
            <w:tcW w:w="743" w:type="dxa"/>
            <w:vMerge/>
          </w:tcPr>
          <w:p w:rsidR="007A3617" w:rsidRPr="00285872" w:rsidRDefault="007A3617" w:rsidP="00AB1C3B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  <w:vMerge/>
            <w:vAlign w:val="center"/>
          </w:tcPr>
          <w:p w:rsidR="007A3617" w:rsidRPr="00BA31F3" w:rsidRDefault="007A3617" w:rsidP="00BA31F3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97" w:type="dxa"/>
            <w:vMerge/>
            <w:vAlign w:val="center"/>
          </w:tcPr>
          <w:p w:rsidR="007A3617" w:rsidRPr="00BA31F3" w:rsidRDefault="007A3617" w:rsidP="00BA31F3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7A3617" w:rsidRPr="00BA31F3" w:rsidRDefault="007A3617" w:rsidP="00BA31F3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1F3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271" w:type="dxa"/>
            <w:vAlign w:val="center"/>
          </w:tcPr>
          <w:p w:rsidR="007A3617" w:rsidRPr="00BA31F3" w:rsidRDefault="007A3617" w:rsidP="00BA31F3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31F3">
              <w:rPr>
                <w:rFonts w:ascii="Times New Roman" w:hAnsi="Times New Roman"/>
                <w:b/>
                <w:sz w:val="24"/>
                <w:szCs w:val="24"/>
              </w:rPr>
              <w:t xml:space="preserve">Из них по </w:t>
            </w:r>
            <w:r w:rsidRPr="00BA31F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Пушкинской карте</w:t>
            </w:r>
          </w:p>
        </w:tc>
      </w:tr>
      <w:tr w:rsidR="001723EC" w:rsidRPr="00285872" w:rsidTr="0024471E">
        <w:tc>
          <w:tcPr>
            <w:tcW w:w="743" w:type="dxa"/>
          </w:tcPr>
          <w:p w:rsidR="001723EC" w:rsidRPr="00922288" w:rsidRDefault="001723EC" w:rsidP="00922288">
            <w:pPr>
              <w:pStyle w:val="af0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  <w:vAlign w:val="bottom"/>
          </w:tcPr>
          <w:p w:rsidR="001723EC" w:rsidRPr="00217766" w:rsidRDefault="00172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"Аленький цветочек"</w:t>
            </w:r>
          </w:p>
        </w:tc>
        <w:tc>
          <w:tcPr>
            <w:tcW w:w="2497" w:type="dxa"/>
          </w:tcPr>
          <w:p w:rsidR="001723EC" w:rsidRPr="00217766" w:rsidRDefault="001723EC" w:rsidP="00AB1C3B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766">
              <w:rPr>
                <w:rFonts w:ascii="Times New Roman" w:hAnsi="Times New Roman"/>
                <w:sz w:val="28"/>
                <w:szCs w:val="28"/>
              </w:rPr>
              <w:t>Новогоднее представление</w:t>
            </w:r>
          </w:p>
        </w:tc>
        <w:tc>
          <w:tcPr>
            <w:tcW w:w="1331" w:type="dxa"/>
            <w:vAlign w:val="bottom"/>
          </w:tcPr>
          <w:p w:rsidR="001723EC" w:rsidRPr="001723EC" w:rsidRDefault="001723EC" w:rsidP="00172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2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181</w:t>
            </w:r>
          </w:p>
        </w:tc>
        <w:tc>
          <w:tcPr>
            <w:tcW w:w="2271" w:type="dxa"/>
            <w:vAlign w:val="bottom"/>
          </w:tcPr>
          <w:p w:rsidR="001723EC" w:rsidRPr="001723EC" w:rsidRDefault="001723EC" w:rsidP="00172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2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1723EC" w:rsidRPr="00285872" w:rsidTr="0024471E">
        <w:tc>
          <w:tcPr>
            <w:tcW w:w="743" w:type="dxa"/>
          </w:tcPr>
          <w:p w:rsidR="001723EC" w:rsidRPr="00922288" w:rsidRDefault="001723EC" w:rsidP="00922288">
            <w:pPr>
              <w:pStyle w:val="af0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  <w:vAlign w:val="bottom"/>
          </w:tcPr>
          <w:p w:rsidR="001723EC" w:rsidRPr="00217766" w:rsidRDefault="00172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"ZA РОССИЮ!" </w:t>
            </w:r>
          </w:p>
        </w:tc>
        <w:tc>
          <w:tcPr>
            <w:tcW w:w="2497" w:type="dxa"/>
          </w:tcPr>
          <w:p w:rsidR="001723EC" w:rsidRPr="00217766" w:rsidRDefault="001723EC" w:rsidP="00217766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766">
              <w:rPr>
                <w:rFonts w:ascii="Times New Roman" w:hAnsi="Times New Roman"/>
                <w:sz w:val="28"/>
                <w:szCs w:val="28"/>
              </w:rPr>
              <w:t xml:space="preserve">Праздничный концерт </w:t>
            </w:r>
          </w:p>
        </w:tc>
        <w:tc>
          <w:tcPr>
            <w:tcW w:w="1331" w:type="dxa"/>
            <w:vAlign w:val="bottom"/>
          </w:tcPr>
          <w:p w:rsidR="001723EC" w:rsidRPr="001723EC" w:rsidRDefault="001723EC" w:rsidP="001723E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723E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165</w:t>
            </w:r>
          </w:p>
        </w:tc>
        <w:tc>
          <w:tcPr>
            <w:tcW w:w="2271" w:type="dxa"/>
            <w:vAlign w:val="bottom"/>
          </w:tcPr>
          <w:p w:rsidR="001723EC" w:rsidRPr="001723EC" w:rsidRDefault="001723EC" w:rsidP="00172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2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1723EC" w:rsidRPr="00285872" w:rsidTr="0024471E">
        <w:tc>
          <w:tcPr>
            <w:tcW w:w="743" w:type="dxa"/>
          </w:tcPr>
          <w:p w:rsidR="001723EC" w:rsidRPr="00922288" w:rsidRDefault="001723EC" w:rsidP="00922288">
            <w:pPr>
              <w:pStyle w:val="af0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  <w:vAlign w:val="bottom"/>
          </w:tcPr>
          <w:p w:rsidR="001723EC" w:rsidRPr="00217766" w:rsidRDefault="00172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"Время героев" </w:t>
            </w:r>
          </w:p>
        </w:tc>
        <w:tc>
          <w:tcPr>
            <w:tcW w:w="2497" w:type="dxa"/>
          </w:tcPr>
          <w:p w:rsidR="001723EC" w:rsidRPr="00285872" w:rsidRDefault="001723EC" w:rsidP="00AB1C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Праздничный концерт</w:t>
            </w:r>
          </w:p>
        </w:tc>
        <w:tc>
          <w:tcPr>
            <w:tcW w:w="1331" w:type="dxa"/>
            <w:vAlign w:val="bottom"/>
          </w:tcPr>
          <w:p w:rsidR="001723EC" w:rsidRPr="001723EC" w:rsidRDefault="001723EC" w:rsidP="001723E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723E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87</w:t>
            </w:r>
          </w:p>
        </w:tc>
        <w:tc>
          <w:tcPr>
            <w:tcW w:w="2271" w:type="dxa"/>
            <w:vAlign w:val="bottom"/>
          </w:tcPr>
          <w:p w:rsidR="001723EC" w:rsidRPr="001723EC" w:rsidRDefault="001723EC" w:rsidP="00172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2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1723EC" w:rsidRPr="00285872" w:rsidTr="0024471E">
        <w:tc>
          <w:tcPr>
            <w:tcW w:w="743" w:type="dxa"/>
          </w:tcPr>
          <w:p w:rsidR="001723EC" w:rsidRPr="00922288" w:rsidRDefault="001723EC" w:rsidP="00922288">
            <w:pPr>
              <w:pStyle w:val="af0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  <w:vAlign w:val="bottom"/>
          </w:tcPr>
          <w:p w:rsidR="001723EC" w:rsidRPr="00217766" w:rsidRDefault="00172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"Розовый вечер"</w:t>
            </w:r>
          </w:p>
        </w:tc>
        <w:tc>
          <w:tcPr>
            <w:tcW w:w="2497" w:type="dxa"/>
          </w:tcPr>
          <w:p w:rsidR="001723EC" w:rsidRPr="00285872" w:rsidRDefault="001723EC" w:rsidP="00AB1C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Концертная программа</w:t>
            </w:r>
          </w:p>
        </w:tc>
        <w:tc>
          <w:tcPr>
            <w:tcW w:w="1331" w:type="dxa"/>
            <w:vAlign w:val="bottom"/>
          </w:tcPr>
          <w:p w:rsidR="001723EC" w:rsidRPr="001723EC" w:rsidRDefault="001723EC" w:rsidP="001723E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723E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246</w:t>
            </w:r>
          </w:p>
        </w:tc>
        <w:tc>
          <w:tcPr>
            <w:tcW w:w="2271" w:type="dxa"/>
            <w:vAlign w:val="bottom"/>
          </w:tcPr>
          <w:p w:rsidR="001723EC" w:rsidRPr="001723EC" w:rsidRDefault="001723EC" w:rsidP="00172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2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</w:tr>
      <w:tr w:rsidR="001723EC" w:rsidRPr="00285872" w:rsidTr="0024471E">
        <w:tc>
          <w:tcPr>
            <w:tcW w:w="743" w:type="dxa"/>
          </w:tcPr>
          <w:p w:rsidR="001723EC" w:rsidRPr="00922288" w:rsidRDefault="001723EC" w:rsidP="00922288">
            <w:pPr>
              <w:pStyle w:val="af0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1723EC" w:rsidRPr="00217766" w:rsidRDefault="001723EC" w:rsidP="0021776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"Русская роспись"</w:t>
            </w:r>
          </w:p>
        </w:tc>
        <w:tc>
          <w:tcPr>
            <w:tcW w:w="2497" w:type="dxa"/>
          </w:tcPr>
          <w:p w:rsidR="001723EC" w:rsidRPr="00285872" w:rsidRDefault="001723EC" w:rsidP="00AB1C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Мастер-класс по живописи</w:t>
            </w:r>
          </w:p>
        </w:tc>
        <w:tc>
          <w:tcPr>
            <w:tcW w:w="1331" w:type="dxa"/>
            <w:vAlign w:val="bottom"/>
          </w:tcPr>
          <w:p w:rsidR="001723EC" w:rsidRPr="001723EC" w:rsidRDefault="001723EC" w:rsidP="001723E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723E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2271" w:type="dxa"/>
            <w:vAlign w:val="bottom"/>
          </w:tcPr>
          <w:p w:rsidR="001723EC" w:rsidRPr="001723EC" w:rsidRDefault="001723EC" w:rsidP="00172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2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723EC" w:rsidRPr="00285872" w:rsidTr="0024471E">
        <w:tc>
          <w:tcPr>
            <w:tcW w:w="743" w:type="dxa"/>
          </w:tcPr>
          <w:p w:rsidR="001723EC" w:rsidRPr="00922288" w:rsidRDefault="001723EC" w:rsidP="00922288">
            <w:pPr>
              <w:pStyle w:val="af0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1723EC" w:rsidRPr="00217766" w:rsidRDefault="001723EC" w:rsidP="006C78B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"Русская роспись"</w:t>
            </w:r>
          </w:p>
        </w:tc>
        <w:tc>
          <w:tcPr>
            <w:tcW w:w="2497" w:type="dxa"/>
          </w:tcPr>
          <w:p w:rsidR="001723EC" w:rsidRPr="00285872" w:rsidRDefault="001723EC" w:rsidP="006C78B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Мастер-класс по живописи</w:t>
            </w:r>
          </w:p>
        </w:tc>
        <w:tc>
          <w:tcPr>
            <w:tcW w:w="1331" w:type="dxa"/>
            <w:vAlign w:val="bottom"/>
          </w:tcPr>
          <w:p w:rsidR="001723EC" w:rsidRPr="001723EC" w:rsidRDefault="001723EC" w:rsidP="001723E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723E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2271" w:type="dxa"/>
            <w:vAlign w:val="bottom"/>
          </w:tcPr>
          <w:p w:rsidR="001723EC" w:rsidRPr="001723EC" w:rsidRDefault="001723EC" w:rsidP="00172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2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1723EC" w:rsidRPr="00285872" w:rsidTr="0024471E">
        <w:tc>
          <w:tcPr>
            <w:tcW w:w="743" w:type="dxa"/>
          </w:tcPr>
          <w:p w:rsidR="001723EC" w:rsidRPr="00922288" w:rsidRDefault="001723EC" w:rsidP="00922288">
            <w:pPr>
              <w:pStyle w:val="af0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1723EC" w:rsidRPr="00217766" w:rsidRDefault="00172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"Времена года"</w:t>
            </w:r>
          </w:p>
        </w:tc>
        <w:tc>
          <w:tcPr>
            <w:tcW w:w="2497" w:type="dxa"/>
          </w:tcPr>
          <w:p w:rsidR="001723EC" w:rsidRPr="00285872" w:rsidRDefault="001723EC" w:rsidP="00AB1C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концерт</w:t>
            </w:r>
          </w:p>
        </w:tc>
        <w:tc>
          <w:tcPr>
            <w:tcW w:w="1331" w:type="dxa"/>
            <w:vAlign w:val="bottom"/>
          </w:tcPr>
          <w:p w:rsidR="001723EC" w:rsidRPr="001723EC" w:rsidRDefault="001723EC" w:rsidP="001723E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723E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41</w:t>
            </w:r>
          </w:p>
        </w:tc>
        <w:tc>
          <w:tcPr>
            <w:tcW w:w="2271" w:type="dxa"/>
            <w:vAlign w:val="bottom"/>
          </w:tcPr>
          <w:p w:rsidR="001723EC" w:rsidRPr="001723EC" w:rsidRDefault="001723EC" w:rsidP="00172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2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1723EC" w:rsidRPr="00285872" w:rsidTr="0024471E">
        <w:tc>
          <w:tcPr>
            <w:tcW w:w="743" w:type="dxa"/>
          </w:tcPr>
          <w:p w:rsidR="001723EC" w:rsidRPr="00922288" w:rsidRDefault="001723EC" w:rsidP="00922288">
            <w:pPr>
              <w:pStyle w:val="af0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1723EC" w:rsidRPr="00217766" w:rsidRDefault="00172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"Паруса»</w:t>
            </w:r>
          </w:p>
        </w:tc>
        <w:tc>
          <w:tcPr>
            <w:tcW w:w="2497" w:type="dxa"/>
          </w:tcPr>
          <w:p w:rsidR="001723EC" w:rsidRPr="00285872" w:rsidRDefault="001723EC" w:rsidP="00AB1C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Отчетный концерт</w:t>
            </w:r>
          </w:p>
        </w:tc>
        <w:tc>
          <w:tcPr>
            <w:tcW w:w="1331" w:type="dxa"/>
            <w:vAlign w:val="bottom"/>
          </w:tcPr>
          <w:p w:rsidR="001723EC" w:rsidRPr="001723EC" w:rsidRDefault="001723EC" w:rsidP="001723E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723E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231</w:t>
            </w:r>
          </w:p>
        </w:tc>
        <w:tc>
          <w:tcPr>
            <w:tcW w:w="2271" w:type="dxa"/>
            <w:vAlign w:val="bottom"/>
          </w:tcPr>
          <w:p w:rsidR="001723EC" w:rsidRPr="001723EC" w:rsidRDefault="001723EC" w:rsidP="00172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2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1723EC" w:rsidRPr="00285872" w:rsidTr="0024471E">
        <w:tc>
          <w:tcPr>
            <w:tcW w:w="743" w:type="dxa"/>
          </w:tcPr>
          <w:p w:rsidR="001723EC" w:rsidRPr="00922288" w:rsidRDefault="001723EC" w:rsidP="00922288">
            <w:pPr>
              <w:pStyle w:val="af0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1723EC" w:rsidRPr="00217766" w:rsidRDefault="00172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"Розовый вечер»</w:t>
            </w:r>
          </w:p>
        </w:tc>
        <w:tc>
          <w:tcPr>
            <w:tcW w:w="2497" w:type="dxa"/>
          </w:tcPr>
          <w:p w:rsidR="001723EC" w:rsidRPr="00285872" w:rsidRDefault="001723EC" w:rsidP="00AB1C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</w:t>
            </w:r>
          </w:p>
        </w:tc>
        <w:tc>
          <w:tcPr>
            <w:tcW w:w="1331" w:type="dxa"/>
            <w:vAlign w:val="bottom"/>
          </w:tcPr>
          <w:p w:rsidR="001723EC" w:rsidRPr="001723EC" w:rsidRDefault="001723EC" w:rsidP="001723E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723E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109</w:t>
            </w:r>
          </w:p>
        </w:tc>
        <w:tc>
          <w:tcPr>
            <w:tcW w:w="2271" w:type="dxa"/>
            <w:vAlign w:val="bottom"/>
          </w:tcPr>
          <w:p w:rsidR="001723EC" w:rsidRPr="001723EC" w:rsidRDefault="001723EC" w:rsidP="00172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2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1723EC" w:rsidRPr="00285872" w:rsidTr="0024471E">
        <w:tc>
          <w:tcPr>
            <w:tcW w:w="743" w:type="dxa"/>
          </w:tcPr>
          <w:p w:rsidR="001723EC" w:rsidRPr="00922288" w:rsidRDefault="001723EC" w:rsidP="00922288">
            <w:pPr>
              <w:pStyle w:val="af0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1723EC" w:rsidRPr="00217766" w:rsidRDefault="00172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"Пока мы едины - мы непобедимы!"</w:t>
            </w:r>
          </w:p>
        </w:tc>
        <w:tc>
          <w:tcPr>
            <w:tcW w:w="2497" w:type="dxa"/>
          </w:tcPr>
          <w:p w:rsidR="001723EC" w:rsidRPr="00285872" w:rsidRDefault="001723EC" w:rsidP="00AB1C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Интеллектуальный </w:t>
            </w:r>
            <w:proofErr w:type="spellStart"/>
            <w:r w:rsidRPr="00217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1331" w:type="dxa"/>
          </w:tcPr>
          <w:p w:rsidR="001723EC" w:rsidRPr="001723EC" w:rsidRDefault="001723EC" w:rsidP="001723E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723E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271" w:type="dxa"/>
            <w:vAlign w:val="bottom"/>
          </w:tcPr>
          <w:p w:rsidR="001723EC" w:rsidRPr="001723EC" w:rsidRDefault="001723EC" w:rsidP="00172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2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1723EC" w:rsidRPr="00285872" w:rsidTr="0024471E">
        <w:tc>
          <w:tcPr>
            <w:tcW w:w="743" w:type="dxa"/>
          </w:tcPr>
          <w:p w:rsidR="001723EC" w:rsidRPr="00922288" w:rsidRDefault="001723EC" w:rsidP="00922288">
            <w:pPr>
              <w:pStyle w:val="af0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1723EC" w:rsidRPr="00217766" w:rsidRDefault="00172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"Пока мы едины - мы непобедимы!"</w:t>
            </w:r>
          </w:p>
        </w:tc>
        <w:tc>
          <w:tcPr>
            <w:tcW w:w="2497" w:type="dxa"/>
          </w:tcPr>
          <w:p w:rsidR="001723EC" w:rsidRPr="00285872" w:rsidRDefault="001723EC" w:rsidP="00AB1C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Интеллектуальный </w:t>
            </w:r>
            <w:proofErr w:type="spellStart"/>
            <w:r w:rsidRPr="00217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1331" w:type="dxa"/>
            <w:vAlign w:val="bottom"/>
          </w:tcPr>
          <w:p w:rsidR="001723EC" w:rsidRPr="001723EC" w:rsidRDefault="001723EC" w:rsidP="001723E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723E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271" w:type="dxa"/>
            <w:vAlign w:val="bottom"/>
          </w:tcPr>
          <w:p w:rsidR="001723EC" w:rsidRPr="001723EC" w:rsidRDefault="001723EC" w:rsidP="00172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2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723EC" w:rsidRPr="00285872" w:rsidTr="0024471E">
        <w:tc>
          <w:tcPr>
            <w:tcW w:w="743" w:type="dxa"/>
          </w:tcPr>
          <w:p w:rsidR="001723EC" w:rsidRPr="00922288" w:rsidRDefault="001723EC" w:rsidP="00922288">
            <w:pPr>
              <w:pStyle w:val="af0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</w:tcPr>
          <w:p w:rsidR="001723EC" w:rsidRPr="00217766" w:rsidRDefault="00172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"Сердце матери"</w:t>
            </w:r>
          </w:p>
        </w:tc>
        <w:tc>
          <w:tcPr>
            <w:tcW w:w="2497" w:type="dxa"/>
          </w:tcPr>
          <w:p w:rsidR="001723EC" w:rsidRPr="00285872" w:rsidRDefault="001723EC" w:rsidP="00AB1C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Праздничный концерт</w:t>
            </w:r>
          </w:p>
        </w:tc>
        <w:tc>
          <w:tcPr>
            <w:tcW w:w="1331" w:type="dxa"/>
            <w:vAlign w:val="bottom"/>
          </w:tcPr>
          <w:p w:rsidR="001723EC" w:rsidRPr="001723EC" w:rsidRDefault="001723EC" w:rsidP="001723E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723E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80</w:t>
            </w:r>
          </w:p>
        </w:tc>
        <w:tc>
          <w:tcPr>
            <w:tcW w:w="2271" w:type="dxa"/>
            <w:vAlign w:val="bottom"/>
          </w:tcPr>
          <w:p w:rsidR="001723EC" w:rsidRPr="001723EC" w:rsidRDefault="001723EC" w:rsidP="00172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2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1723EC" w:rsidRPr="00285872" w:rsidTr="0024471E">
        <w:tc>
          <w:tcPr>
            <w:tcW w:w="743" w:type="dxa"/>
          </w:tcPr>
          <w:p w:rsidR="001723EC" w:rsidRPr="00922288" w:rsidRDefault="001723EC" w:rsidP="00922288">
            <w:pPr>
              <w:pStyle w:val="af0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  <w:vAlign w:val="bottom"/>
          </w:tcPr>
          <w:p w:rsidR="001723EC" w:rsidRPr="00217766" w:rsidRDefault="00172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7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"Супермама-2024"</w:t>
            </w:r>
          </w:p>
        </w:tc>
        <w:tc>
          <w:tcPr>
            <w:tcW w:w="2497" w:type="dxa"/>
          </w:tcPr>
          <w:p w:rsidR="001723EC" w:rsidRPr="00285872" w:rsidRDefault="001723EC" w:rsidP="00AB1C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7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Концертная программа</w:t>
            </w:r>
          </w:p>
        </w:tc>
        <w:tc>
          <w:tcPr>
            <w:tcW w:w="1331" w:type="dxa"/>
            <w:vAlign w:val="bottom"/>
          </w:tcPr>
          <w:p w:rsidR="001723EC" w:rsidRPr="001723EC" w:rsidRDefault="001723EC" w:rsidP="001723EC">
            <w:pPr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723EC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278</w:t>
            </w:r>
          </w:p>
        </w:tc>
        <w:tc>
          <w:tcPr>
            <w:tcW w:w="2271" w:type="dxa"/>
            <w:vAlign w:val="bottom"/>
          </w:tcPr>
          <w:p w:rsidR="001723EC" w:rsidRPr="001723EC" w:rsidRDefault="001723EC" w:rsidP="001723E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723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1723EC" w:rsidRPr="00285872" w:rsidTr="004C14F9">
        <w:tc>
          <w:tcPr>
            <w:tcW w:w="743" w:type="dxa"/>
          </w:tcPr>
          <w:p w:rsidR="001723EC" w:rsidRPr="00922288" w:rsidRDefault="001723EC" w:rsidP="00922288">
            <w:pPr>
              <w:pStyle w:val="af0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  <w:vAlign w:val="bottom"/>
          </w:tcPr>
          <w:p w:rsidR="001723EC" w:rsidRPr="004C14F9" w:rsidRDefault="001723E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4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«Подушка-</w:t>
            </w:r>
            <w:proofErr w:type="spellStart"/>
            <w:r w:rsidRPr="004C14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думочка</w:t>
            </w:r>
            <w:proofErr w:type="spellEnd"/>
            <w:r w:rsidRPr="004C14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технике верховая набойка на ткани»</w:t>
            </w:r>
          </w:p>
        </w:tc>
        <w:tc>
          <w:tcPr>
            <w:tcW w:w="2497" w:type="dxa"/>
          </w:tcPr>
          <w:p w:rsidR="001723EC" w:rsidRPr="004C14F9" w:rsidRDefault="001723EC" w:rsidP="00AB1C3B">
            <w:pPr>
              <w:pStyle w:val="af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4F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</w:t>
            </w:r>
          </w:p>
        </w:tc>
        <w:tc>
          <w:tcPr>
            <w:tcW w:w="1331" w:type="dxa"/>
          </w:tcPr>
          <w:p w:rsidR="001723EC" w:rsidRPr="001723EC" w:rsidRDefault="001723EC" w:rsidP="001723EC">
            <w:pPr>
              <w:pStyle w:val="af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723EC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2271" w:type="dxa"/>
          </w:tcPr>
          <w:p w:rsidR="001723EC" w:rsidRPr="001723EC" w:rsidRDefault="001723EC" w:rsidP="001723EC">
            <w:pPr>
              <w:pStyle w:val="af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723EC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1723EC" w:rsidRPr="00285872" w:rsidTr="004C14F9">
        <w:tc>
          <w:tcPr>
            <w:tcW w:w="743" w:type="dxa"/>
          </w:tcPr>
          <w:p w:rsidR="001723EC" w:rsidRPr="00922288" w:rsidRDefault="001723EC" w:rsidP="00922288">
            <w:pPr>
              <w:pStyle w:val="af0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  <w:vAlign w:val="bottom"/>
          </w:tcPr>
          <w:p w:rsidR="001723EC" w:rsidRPr="004C14F9" w:rsidRDefault="001723EC" w:rsidP="006C78B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14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«Подушка-</w:t>
            </w:r>
            <w:proofErr w:type="spellStart"/>
            <w:r w:rsidRPr="004C14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думочка</w:t>
            </w:r>
            <w:proofErr w:type="spellEnd"/>
            <w:r w:rsidRPr="004C14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 технике верховая набойка на ткани»</w:t>
            </w:r>
          </w:p>
        </w:tc>
        <w:tc>
          <w:tcPr>
            <w:tcW w:w="2497" w:type="dxa"/>
          </w:tcPr>
          <w:p w:rsidR="001723EC" w:rsidRPr="00217766" w:rsidRDefault="001723EC" w:rsidP="00AB1C3B">
            <w:pPr>
              <w:pStyle w:val="af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14F9">
              <w:rPr>
                <w:rFonts w:ascii="Times New Roman" w:hAnsi="Times New Roman"/>
                <w:color w:val="000000"/>
                <w:sz w:val="28"/>
                <w:szCs w:val="28"/>
              </w:rPr>
              <w:t>Мастер-класс</w:t>
            </w:r>
          </w:p>
        </w:tc>
        <w:tc>
          <w:tcPr>
            <w:tcW w:w="1331" w:type="dxa"/>
          </w:tcPr>
          <w:p w:rsidR="001723EC" w:rsidRPr="001723EC" w:rsidRDefault="001723EC" w:rsidP="001723EC">
            <w:pPr>
              <w:pStyle w:val="af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723EC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271" w:type="dxa"/>
          </w:tcPr>
          <w:p w:rsidR="001723EC" w:rsidRPr="001723EC" w:rsidRDefault="001723EC" w:rsidP="001723EC">
            <w:pPr>
              <w:pStyle w:val="af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723EC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1723EC" w:rsidRPr="00285872" w:rsidTr="004C14F9">
        <w:tc>
          <w:tcPr>
            <w:tcW w:w="743" w:type="dxa"/>
          </w:tcPr>
          <w:p w:rsidR="001723EC" w:rsidRPr="00922288" w:rsidRDefault="001723EC" w:rsidP="00922288">
            <w:pPr>
              <w:pStyle w:val="af0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  <w:vAlign w:val="bottom"/>
          </w:tcPr>
          <w:p w:rsidR="001723EC" w:rsidRPr="004C14F9" w:rsidRDefault="001723EC" w:rsidP="006C78B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14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«Кошкин дом»</w:t>
            </w:r>
          </w:p>
        </w:tc>
        <w:tc>
          <w:tcPr>
            <w:tcW w:w="2497" w:type="dxa"/>
          </w:tcPr>
          <w:p w:rsidR="001723EC" w:rsidRPr="004C14F9" w:rsidRDefault="001723EC" w:rsidP="00AB1C3B">
            <w:pPr>
              <w:pStyle w:val="af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спектакль</w:t>
            </w:r>
          </w:p>
        </w:tc>
        <w:tc>
          <w:tcPr>
            <w:tcW w:w="1331" w:type="dxa"/>
          </w:tcPr>
          <w:p w:rsidR="001723EC" w:rsidRPr="00A030E7" w:rsidRDefault="00A030E7" w:rsidP="00AB1C3B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271" w:type="dxa"/>
          </w:tcPr>
          <w:p w:rsidR="001723EC" w:rsidRPr="00A030E7" w:rsidRDefault="00A030E7" w:rsidP="00AB1C3B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030E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1723EC" w:rsidRPr="00285872" w:rsidTr="004C14F9">
        <w:tc>
          <w:tcPr>
            <w:tcW w:w="743" w:type="dxa"/>
          </w:tcPr>
          <w:p w:rsidR="001723EC" w:rsidRPr="00922288" w:rsidRDefault="001723EC" w:rsidP="00922288">
            <w:pPr>
              <w:pStyle w:val="af0"/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  <w:vAlign w:val="bottom"/>
          </w:tcPr>
          <w:p w:rsidR="001723EC" w:rsidRPr="004C14F9" w:rsidRDefault="001723EC" w:rsidP="006C78BA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C14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«Песня года»</w:t>
            </w:r>
          </w:p>
        </w:tc>
        <w:tc>
          <w:tcPr>
            <w:tcW w:w="2497" w:type="dxa"/>
          </w:tcPr>
          <w:p w:rsidR="001723EC" w:rsidRPr="004C14F9" w:rsidRDefault="001723EC" w:rsidP="00AB1C3B">
            <w:pPr>
              <w:pStyle w:val="af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Концертная программа</w:t>
            </w:r>
          </w:p>
        </w:tc>
        <w:tc>
          <w:tcPr>
            <w:tcW w:w="1331" w:type="dxa"/>
          </w:tcPr>
          <w:p w:rsidR="001723EC" w:rsidRPr="005C56E6" w:rsidRDefault="005C56E6" w:rsidP="00AB1C3B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56E6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2271" w:type="dxa"/>
          </w:tcPr>
          <w:p w:rsidR="001723EC" w:rsidRPr="00922288" w:rsidRDefault="00922288" w:rsidP="00AB1C3B">
            <w:pPr>
              <w:pStyle w:val="af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2288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1723EC" w:rsidRPr="00285872" w:rsidTr="004C14F9">
        <w:tc>
          <w:tcPr>
            <w:tcW w:w="743" w:type="dxa"/>
          </w:tcPr>
          <w:p w:rsidR="001723EC" w:rsidRPr="00285872" w:rsidRDefault="001723EC" w:rsidP="00AB1C3B">
            <w:pPr>
              <w:pStyle w:val="af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8" w:type="dxa"/>
            <w:vAlign w:val="bottom"/>
          </w:tcPr>
          <w:p w:rsidR="001723EC" w:rsidRPr="00217766" w:rsidRDefault="001723EC">
            <w:pPr>
              <w:rPr>
                <w:color w:val="000000"/>
                <w:sz w:val="28"/>
                <w:szCs w:val="28"/>
              </w:rPr>
            </w:pPr>
            <w:r w:rsidRPr="00285872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2497" w:type="dxa"/>
          </w:tcPr>
          <w:p w:rsidR="001723EC" w:rsidRPr="00285872" w:rsidRDefault="001723EC" w:rsidP="00AB1C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</w:tcPr>
          <w:p w:rsidR="001723EC" w:rsidRPr="00285872" w:rsidRDefault="00922288" w:rsidP="00AB1C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1685</w:t>
            </w:r>
          </w:p>
        </w:tc>
        <w:tc>
          <w:tcPr>
            <w:tcW w:w="2271" w:type="dxa"/>
          </w:tcPr>
          <w:p w:rsidR="001723EC" w:rsidRPr="00285872" w:rsidRDefault="00922288" w:rsidP="00AB1C3B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240</w:t>
            </w:r>
          </w:p>
        </w:tc>
      </w:tr>
    </w:tbl>
    <w:p w:rsidR="007A3617" w:rsidRPr="00BA31F3" w:rsidRDefault="001A0665" w:rsidP="007911E8">
      <w:pPr>
        <w:pStyle w:val="af0"/>
        <w:ind w:left="786"/>
        <w:jc w:val="both"/>
        <w:rPr>
          <w:rFonts w:ascii="Times New Roman" w:hAnsi="Times New Roman"/>
          <w:b/>
          <w:sz w:val="24"/>
          <w:szCs w:val="24"/>
        </w:rPr>
      </w:pPr>
      <w:r w:rsidRPr="00BA31F3">
        <w:rPr>
          <w:rFonts w:ascii="Times New Roman" w:hAnsi="Times New Roman"/>
          <w:b/>
          <w:sz w:val="24"/>
          <w:szCs w:val="24"/>
        </w:rPr>
        <w:t>К формам мероприятий</w:t>
      </w:r>
      <w:r w:rsidR="007A3617" w:rsidRPr="00BA31F3">
        <w:rPr>
          <w:rFonts w:ascii="Times New Roman" w:hAnsi="Times New Roman"/>
          <w:b/>
          <w:sz w:val="24"/>
          <w:szCs w:val="24"/>
        </w:rPr>
        <w:t xml:space="preserve"> относятся: встречи, выставки, концерты, </w:t>
      </w:r>
      <w:r w:rsidR="00BA31F3">
        <w:rPr>
          <w:rFonts w:ascii="Times New Roman" w:hAnsi="Times New Roman"/>
          <w:b/>
          <w:sz w:val="24"/>
          <w:szCs w:val="24"/>
        </w:rPr>
        <w:t xml:space="preserve"> спектакли, праздники, экскурсии,</w:t>
      </w:r>
      <w:r w:rsidR="007A3617" w:rsidRPr="00BA31F3">
        <w:rPr>
          <w:rFonts w:ascii="Times New Roman" w:hAnsi="Times New Roman"/>
          <w:b/>
          <w:sz w:val="24"/>
          <w:szCs w:val="24"/>
        </w:rPr>
        <w:t xml:space="preserve"> кино</w:t>
      </w:r>
      <w:r w:rsidRPr="00BA31F3">
        <w:rPr>
          <w:rFonts w:ascii="Times New Roman" w:hAnsi="Times New Roman"/>
          <w:b/>
          <w:sz w:val="24"/>
          <w:szCs w:val="24"/>
        </w:rPr>
        <w:t>показы и другие формы культурно-массовых мероприятий</w:t>
      </w:r>
    </w:p>
    <w:p w:rsidR="00B57846" w:rsidRDefault="00B57846">
      <w:pPr>
        <w:pStyle w:val="ae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18"/>
          <w:szCs w:val="18"/>
        </w:rPr>
      </w:pPr>
    </w:p>
    <w:p w:rsidR="00B57846" w:rsidRDefault="00E77E5A">
      <w:pPr>
        <w:pStyle w:val="af0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Рейтинг форм реализованных мероприятий по популярности.</w:t>
      </w:r>
      <w:r w:rsidR="005C56E6">
        <w:rPr>
          <w:rFonts w:ascii="Times New Roman" w:hAnsi="Times New Roman"/>
          <w:sz w:val="28"/>
          <w:szCs w:val="28"/>
        </w:rPr>
        <w:t xml:space="preserve"> Популярностью у пользователей  Пушкинской карты пользуются концертные программы и мастер-классы по прикладному творчеству.</w:t>
      </w:r>
    </w:p>
    <w:p w:rsidR="00B57846" w:rsidRDefault="00E77E5A">
      <w:pPr>
        <w:pStyle w:val="af0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Основные проблемы, с которыми вы столкнулись при реализации программы.</w:t>
      </w:r>
      <w:r w:rsidR="005C56E6">
        <w:rPr>
          <w:rFonts w:ascii="Times New Roman" w:hAnsi="Times New Roman"/>
          <w:sz w:val="28"/>
          <w:szCs w:val="28"/>
        </w:rPr>
        <w:t xml:space="preserve"> Проблема в охвате молодежи: не у всех есть Пушкинская карта.</w:t>
      </w:r>
    </w:p>
    <w:p w:rsidR="00B57846" w:rsidRPr="00BA31F3" w:rsidRDefault="00E77E5A">
      <w:pPr>
        <w:pStyle w:val="af0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Самый успешный проект</w:t>
      </w:r>
      <w:r w:rsidR="001A066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A0665" w:rsidRPr="00BA31F3">
        <w:rPr>
          <w:rFonts w:ascii="Times New Roman" w:hAnsi="Times New Roman"/>
          <w:sz w:val="28"/>
          <w:szCs w:val="28"/>
        </w:rPr>
        <w:t>по программе «Пушкинская карта</w:t>
      </w:r>
      <w:r w:rsidRPr="00BA31F3">
        <w:rPr>
          <w:rFonts w:ascii="Times New Roman" w:hAnsi="Times New Roman"/>
          <w:sz w:val="28"/>
          <w:szCs w:val="28"/>
        </w:rPr>
        <w:t>, реализованный в 202</w:t>
      </w:r>
      <w:r w:rsidR="00063CAB" w:rsidRPr="00BA31F3">
        <w:rPr>
          <w:rFonts w:ascii="Times New Roman" w:hAnsi="Times New Roman"/>
          <w:sz w:val="28"/>
          <w:szCs w:val="28"/>
        </w:rPr>
        <w:t>4</w:t>
      </w:r>
      <w:r w:rsidRPr="00BA31F3">
        <w:rPr>
          <w:rFonts w:ascii="Times New Roman" w:hAnsi="Times New Roman"/>
          <w:sz w:val="28"/>
          <w:szCs w:val="28"/>
        </w:rPr>
        <w:t xml:space="preserve"> году.</w:t>
      </w:r>
      <w:r w:rsidR="005C56E6">
        <w:rPr>
          <w:rFonts w:ascii="Times New Roman" w:hAnsi="Times New Roman"/>
          <w:sz w:val="28"/>
          <w:szCs w:val="28"/>
        </w:rPr>
        <w:t xml:space="preserve"> Самый успешный проект: концертная программа «Розовый вечер», который был повторен дважды. Его посетили 54 пользователя Пушкинской карты.  На концерте «Супермама-2024»  присутствовало 33 пользователя.</w:t>
      </w:r>
    </w:p>
    <w:p w:rsidR="00B57846" w:rsidRDefault="00B57846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4F2468" w:rsidRPr="005C56E6" w:rsidRDefault="004F2468" w:rsidP="004F2468">
      <w:pPr>
        <w:numPr>
          <w:ilvl w:val="0"/>
          <w:numId w:val="3"/>
        </w:numPr>
        <w:tabs>
          <w:tab w:val="left" w:pos="993"/>
        </w:tabs>
        <w:contextualSpacing/>
        <w:jc w:val="center"/>
        <w:outlineLvl w:val="0"/>
        <w:rPr>
          <w:b/>
          <w:sz w:val="28"/>
          <w:szCs w:val="28"/>
        </w:rPr>
      </w:pPr>
      <w:r w:rsidRPr="005C56E6">
        <w:rPr>
          <w:b/>
          <w:sz w:val="28"/>
          <w:szCs w:val="28"/>
        </w:rPr>
        <w:t>ИНФОРМАЦИЯ</w:t>
      </w:r>
    </w:p>
    <w:p w:rsidR="004F2468" w:rsidRPr="005C56E6" w:rsidRDefault="004F2468" w:rsidP="004F2468">
      <w:pPr>
        <w:tabs>
          <w:tab w:val="left" w:pos="993"/>
        </w:tabs>
        <w:contextualSpacing/>
        <w:jc w:val="center"/>
        <w:outlineLvl w:val="0"/>
        <w:rPr>
          <w:b/>
          <w:sz w:val="28"/>
          <w:szCs w:val="28"/>
          <w:shd w:val="clear" w:color="auto" w:fill="FFFFFF"/>
        </w:rPr>
      </w:pPr>
      <w:r w:rsidRPr="005C56E6">
        <w:rPr>
          <w:b/>
          <w:sz w:val="28"/>
          <w:szCs w:val="28"/>
          <w:shd w:val="clear" w:color="auto" w:fill="FFFFFF"/>
        </w:rPr>
        <w:t>о работе КДУ по программе «Культура для школьников»</w:t>
      </w:r>
    </w:p>
    <w:p w:rsidR="008D02A5" w:rsidRPr="005C56E6" w:rsidRDefault="008D02A5" w:rsidP="004F2468">
      <w:pPr>
        <w:tabs>
          <w:tab w:val="left" w:pos="993"/>
        </w:tabs>
        <w:contextualSpacing/>
        <w:jc w:val="center"/>
        <w:outlineLvl w:val="0"/>
        <w:rPr>
          <w:b/>
          <w:sz w:val="28"/>
          <w:szCs w:val="28"/>
          <w:shd w:val="clear" w:color="auto" w:fill="FFFFFF"/>
        </w:rPr>
      </w:pPr>
    </w:p>
    <w:p w:rsidR="00922288" w:rsidRPr="00922288" w:rsidRDefault="008D02A5" w:rsidP="00922288">
      <w:pPr>
        <w:pStyle w:val="ae"/>
        <w:numPr>
          <w:ilvl w:val="0"/>
          <w:numId w:val="23"/>
        </w:numPr>
        <w:tabs>
          <w:tab w:val="left" w:pos="993"/>
        </w:tabs>
        <w:spacing w:after="0" w:line="240" w:lineRule="auto"/>
        <w:jc w:val="both"/>
        <w:outlineLvl w:val="0"/>
        <w:rPr>
          <w:b/>
          <w:sz w:val="28"/>
          <w:szCs w:val="28"/>
          <w:shd w:val="clear" w:color="auto" w:fill="FFFFFF"/>
        </w:rPr>
      </w:pPr>
      <w:r w:rsidRPr="005C56E6">
        <w:rPr>
          <w:rFonts w:ascii="Times New Roman" w:hAnsi="Times New Roman"/>
          <w:sz w:val="28"/>
          <w:szCs w:val="28"/>
          <w:shd w:val="clear" w:color="auto" w:fill="FFFFFF"/>
        </w:rPr>
        <w:t>Основные мероприятия, проведенные в рамках программы</w:t>
      </w:r>
      <w:r w:rsidR="005C56E6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E95A1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8D02A5" w:rsidRPr="005C56E6" w:rsidRDefault="00922288" w:rsidP="00922288">
      <w:pPr>
        <w:pStyle w:val="ae"/>
        <w:tabs>
          <w:tab w:val="left" w:pos="993"/>
        </w:tabs>
        <w:spacing w:after="0" w:line="240" w:lineRule="auto"/>
        <w:ind w:left="0" w:firstLine="720"/>
        <w:jc w:val="both"/>
        <w:outlineLvl w:val="0"/>
        <w:rPr>
          <w:b/>
          <w:sz w:val="28"/>
          <w:szCs w:val="28"/>
          <w:shd w:val="clear" w:color="auto" w:fill="FFFFFF"/>
        </w:rPr>
      </w:pPr>
      <w:r w:rsidRPr="00922288">
        <w:rPr>
          <w:rFonts w:ascii="Times New Roman" w:hAnsi="Times New Roman"/>
          <w:sz w:val="28"/>
          <w:szCs w:val="28"/>
          <w:shd w:val="clear" w:color="auto" w:fill="FFFFFF"/>
        </w:rPr>
        <w:t xml:space="preserve">В муниципальном бюджетном учреждении </w:t>
      </w:r>
      <w:proofErr w:type="spellStart"/>
      <w:r w:rsidRPr="00922288">
        <w:rPr>
          <w:rFonts w:ascii="Times New Roman" w:hAnsi="Times New Roman"/>
          <w:sz w:val="28"/>
          <w:szCs w:val="28"/>
          <w:shd w:val="clear" w:color="auto" w:fill="FFFFFF"/>
        </w:rPr>
        <w:t>Горноуральского</w:t>
      </w:r>
      <w:proofErr w:type="spellEnd"/>
      <w:r w:rsidRPr="00922288">
        <w:rPr>
          <w:rFonts w:ascii="Times New Roman" w:hAnsi="Times New Roman"/>
          <w:sz w:val="28"/>
          <w:szCs w:val="28"/>
          <w:shd w:val="clear" w:color="auto" w:fill="FFFFFF"/>
        </w:rPr>
        <w:t xml:space="preserve"> городского округа «</w:t>
      </w:r>
      <w:proofErr w:type="spellStart"/>
      <w:r w:rsidRPr="00922288">
        <w:rPr>
          <w:rFonts w:ascii="Times New Roman" w:hAnsi="Times New Roman"/>
          <w:sz w:val="28"/>
          <w:szCs w:val="28"/>
          <w:shd w:val="clear" w:color="auto" w:fill="FFFFFF"/>
        </w:rPr>
        <w:t>Горноуральский</w:t>
      </w:r>
      <w:proofErr w:type="spellEnd"/>
      <w:r w:rsidRPr="00922288">
        <w:rPr>
          <w:rFonts w:ascii="Times New Roman" w:hAnsi="Times New Roman"/>
          <w:sz w:val="28"/>
          <w:szCs w:val="28"/>
          <w:shd w:val="clear" w:color="auto" w:fill="FFFFFF"/>
        </w:rPr>
        <w:t xml:space="preserve"> центр культуры»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</w:t>
      </w:r>
      <w:r w:rsidR="00E95A1A">
        <w:rPr>
          <w:rFonts w:ascii="Times New Roman" w:hAnsi="Times New Roman"/>
          <w:sz w:val="28"/>
          <w:szCs w:val="28"/>
          <w:shd w:val="clear" w:color="auto" w:fill="FFFFFF"/>
        </w:rPr>
        <w:t xml:space="preserve">ля школьников прошли мероприятия, посвященные празднику Пасха – «Пасхальные забавы», </w:t>
      </w:r>
      <w:r w:rsidR="002179CE">
        <w:rPr>
          <w:rFonts w:ascii="Times New Roman" w:hAnsi="Times New Roman"/>
          <w:sz w:val="28"/>
          <w:szCs w:val="28"/>
          <w:shd w:val="clear" w:color="auto" w:fill="FFFFFF"/>
        </w:rPr>
        <w:t>проведено 24</w:t>
      </w:r>
      <w:r w:rsidR="00E95A1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179CE">
        <w:rPr>
          <w:rFonts w:ascii="Times New Roman" w:hAnsi="Times New Roman"/>
          <w:sz w:val="28"/>
          <w:szCs w:val="28"/>
          <w:shd w:val="clear" w:color="auto" w:fill="FFFFFF"/>
        </w:rPr>
        <w:t>мастер-класса по декоративно-прикладному творчеству</w:t>
      </w:r>
      <w:r w:rsidR="000006C1">
        <w:rPr>
          <w:rFonts w:ascii="Times New Roman" w:hAnsi="Times New Roman"/>
          <w:sz w:val="28"/>
          <w:szCs w:val="28"/>
          <w:shd w:val="clear" w:color="auto" w:fill="FFFFFF"/>
        </w:rPr>
        <w:t xml:space="preserve">: в технике верховая набойка по ткани, в технике </w:t>
      </w:r>
      <w:proofErr w:type="spellStart"/>
      <w:r w:rsidR="000006C1">
        <w:rPr>
          <w:rFonts w:ascii="Times New Roman" w:hAnsi="Times New Roman"/>
          <w:sz w:val="28"/>
          <w:szCs w:val="28"/>
          <w:shd w:val="clear" w:color="auto" w:fill="FFFFFF"/>
        </w:rPr>
        <w:t>скрапбукинг</w:t>
      </w:r>
      <w:proofErr w:type="spellEnd"/>
      <w:r w:rsidR="002179CE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0006C1">
        <w:rPr>
          <w:rFonts w:ascii="Times New Roman" w:hAnsi="Times New Roman"/>
          <w:sz w:val="28"/>
          <w:szCs w:val="28"/>
          <w:shd w:val="clear" w:color="auto" w:fill="FFFFFF"/>
        </w:rPr>
        <w:t xml:space="preserve"> гипсовая раскраска; </w:t>
      </w:r>
      <w:r w:rsidR="002179CE">
        <w:rPr>
          <w:rFonts w:ascii="Times New Roman" w:hAnsi="Times New Roman"/>
          <w:sz w:val="28"/>
          <w:szCs w:val="28"/>
          <w:shd w:val="clear" w:color="auto" w:fill="FFFFFF"/>
        </w:rPr>
        <w:t xml:space="preserve"> 5 новогодних утренников «Новогоднее путешествие к звездам»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В филиале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Лайский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дом культуры</w:t>
      </w:r>
      <w:r w:rsidRPr="00922288">
        <w:t xml:space="preserve"> </w:t>
      </w:r>
      <w:r w:rsidRPr="00922288">
        <w:rPr>
          <w:rFonts w:ascii="Times New Roman" w:hAnsi="Times New Roman"/>
          <w:sz w:val="28"/>
          <w:szCs w:val="28"/>
          <w:shd w:val="clear" w:color="auto" w:fill="FFFFFF"/>
        </w:rPr>
        <w:t xml:space="preserve">муниципального бюджетного учреждения </w:t>
      </w:r>
      <w:proofErr w:type="spellStart"/>
      <w:r w:rsidRPr="00922288">
        <w:rPr>
          <w:rFonts w:ascii="Times New Roman" w:hAnsi="Times New Roman"/>
          <w:sz w:val="28"/>
          <w:szCs w:val="28"/>
          <w:shd w:val="clear" w:color="auto" w:fill="FFFFFF"/>
        </w:rPr>
        <w:t>Горноуральского</w:t>
      </w:r>
      <w:proofErr w:type="spellEnd"/>
      <w:r w:rsidRPr="00922288">
        <w:rPr>
          <w:rFonts w:ascii="Times New Roman" w:hAnsi="Times New Roman"/>
          <w:sz w:val="28"/>
          <w:szCs w:val="28"/>
          <w:shd w:val="clear" w:color="auto" w:fill="FFFFFF"/>
        </w:rPr>
        <w:t xml:space="preserve"> городского округа «</w:t>
      </w:r>
      <w:proofErr w:type="spellStart"/>
      <w:r w:rsidRPr="00922288">
        <w:rPr>
          <w:rFonts w:ascii="Times New Roman" w:hAnsi="Times New Roman"/>
          <w:sz w:val="28"/>
          <w:szCs w:val="28"/>
          <w:shd w:val="clear" w:color="auto" w:fill="FFFFFF"/>
        </w:rPr>
        <w:t>Горноуральский</w:t>
      </w:r>
      <w:proofErr w:type="spellEnd"/>
      <w:r w:rsidRPr="00922288">
        <w:rPr>
          <w:rFonts w:ascii="Times New Roman" w:hAnsi="Times New Roman"/>
          <w:sz w:val="28"/>
          <w:szCs w:val="28"/>
          <w:shd w:val="clear" w:color="auto" w:fill="FFFFFF"/>
        </w:rPr>
        <w:t xml:space="preserve">  центр культуры»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для школьников </w:t>
      </w:r>
      <w:r w:rsidRPr="00922288">
        <w:rPr>
          <w:rFonts w:ascii="Times New Roman" w:hAnsi="Times New Roman"/>
          <w:sz w:val="28"/>
          <w:szCs w:val="28"/>
          <w:shd w:val="clear" w:color="auto" w:fill="FFFFFF"/>
        </w:rPr>
        <w:t>состоялись мастер-классы по росписи деревянного яйца с подставкой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прошли 2 </w:t>
      </w:r>
      <w:proofErr w:type="spellStart"/>
      <w:r w:rsidRPr="00922288">
        <w:rPr>
          <w:rFonts w:ascii="Times New Roman" w:hAnsi="Times New Roman"/>
          <w:sz w:val="28"/>
          <w:szCs w:val="28"/>
          <w:shd w:val="clear" w:color="auto" w:fill="FFFFFF"/>
        </w:rPr>
        <w:t>квест</w:t>
      </w:r>
      <w:proofErr w:type="spellEnd"/>
      <w:r w:rsidRPr="00922288">
        <w:rPr>
          <w:rFonts w:ascii="Times New Roman" w:hAnsi="Times New Roman"/>
          <w:sz w:val="28"/>
          <w:szCs w:val="28"/>
          <w:shd w:val="clear" w:color="auto" w:fill="FFFFFF"/>
        </w:rPr>
        <w:t xml:space="preserve"> - игр</w:t>
      </w:r>
      <w:r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Pr="00922288">
        <w:rPr>
          <w:rFonts w:ascii="Times New Roman" w:hAnsi="Times New Roman"/>
          <w:sz w:val="28"/>
          <w:szCs w:val="28"/>
          <w:shd w:val="clear" w:color="auto" w:fill="FFFFFF"/>
        </w:rPr>
        <w:t xml:space="preserve"> «Пока мы едины - мы непобедимы» Участники </w:t>
      </w:r>
      <w:proofErr w:type="spellStart"/>
      <w:r w:rsidRPr="00922288">
        <w:rPr>
          <w:rFonts w:ascii="Times New Roman" w:hAnsi="Times New Roman"/>
          <w:sz w:val="28"/>
          <w:szCs w:val="28"/>
          <w:shd w:val="clear" w:color="auto" w:fill="FFFFFF"/>
        </w:rPr>
        <w:t>квеста</w:t>
      </w:r>
      <w:proofErr w:type="spellEnd"/>
      <w:r w:rsidRPr="00922288">
        <w:rPr>
          <w:rFonts w:ascii="Times New Roman" w:hAnsi="Times New Roman"/>
          <w:sz w:val="28"/>
          <w:szCs w:val="28"/>
          <w:shd w:val="clear" w:color="auto" w:fill="FFFFFF"/>
        </w:rPr>
        <w:t xml:space="preserve"> разделились на 2 команды, выбрали капитанов и начали своё путешествие по станциям. На станциях отвечали на вопросы викторины, вставляли пропущенные слова в Гимн Российской Федерации, отгадывали кроссворд, посвящённый празднику, расшифровывали русские народные пословицы. На одной из последних станций ребята показали, как они могут поддерживать друг друга, быть единым и по-настоящему дружным коллективом. В ходе мероприятия учащиеся познакомились с историей возникновения праздника, подвигами наших предков во имя независимости Родины. Вспомнили о том, как велика и красива наша страна, как богата событиями её история, закрепили свои знания о государственных символах.</w:t>
      </w:r>
      <w:r w:rsidR="000006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8D02A5" w:rsidRPr="005C56E6" w:rsidRDefault="008D02A5" w:rsidP="008D02A5">
      <w:pPr>
        <w:pStyle w:val="af0"/>
        <w:numPr>
          <w:ilvl w:val="0"/>
          <w:numId w:val="23"/>
        </w:numPr>
        <w:jc w:val="both"/>
        <w:rPr>
          <w:rFonts w:ascii="Times New Roman" w:hAnsi="Times New Roman"/>
          <w:sz w:val="28"/>
          <w:szCs w:val="28"/>
        </w:rPr>
      </w:pPr>
      <w:r w:rsidRPr="005C56E6">
        <w:rPr>
          <w:rFonts w:ascii="Times New Roman" w:hAnsi="Times New Roman"/>
          <w:sz w:val="28"/>
          <w:szCs w:val="28"/>
        </w:rPr>
        <w:t>Основные проблемы, с которыми вы столкнулись при реализации программы. Предложения по их решению (если есть).</w:t>
      </w:r>
      <w:r w:rsidR="002179CE">
        <w:rPr>
          <w:rFonts w:ascii="Times New Roman" w:hAnsi="Times New Roman"/>
          <w:sz w:val="28"/>
          <w:szCs w:val="28"/>
        </w:rPr>
        <w:t xml:space="preserve"> Проблем нет</w:t>
      </w:r>
    </w:p>
    <w:p w:rsidR="008D02A5" w:rsidRPr="008D02A5" w:rsidRDefault="008D02A5" w:rsidP="008D02A5">
      <w:pPr>
        <w:tabs>
          <w:tab w:val="left" w:pos="993"/>
        </w:tabs>
        <w:jc w:val="both"/>
        <w:outlineLvl w:val="0"/>
        <w:rPr>
          <w:b/>
          <w:sz w:val="28"/>
          <w:szCs w:val="28"/>
          <w:shd w:val="clear" w:color="auto" w:fill="FFFFFF"/>
        </w:rPr>
      </w:pPr>
    </w:p>
    <w:p w:rsidR="004F2468" w:rsidRPr="004F2468" w:rsidRDefault="004F2468" w:rsidP="004F2468">
      <w:pPr>
        <w:tabs>
          <w:tab w:val="left" w:pos="993"/>
        </w:tabs>
        <w:contextualSpacing/>
        <w:jc w:val="center"/>
        <w:outlineLvl w:val="0"/>
        <w:rPr>
          <w:b/>
          <w:sz w:val="28"/>
          <w:szCs w:val="28"/>
        </w:rPr>
      </w:pPr>
    </w:p>
    <w:p w:rsidR="00B57846" w:rsidRPr="002179CE" w:rsidRDefault="00E77E5A">
      <w:pPr>
        <w:numPr>
          <w:ilvl w:val="0"/>
          <w:numId w:val="3"/>
        </w:numPr>
        <w:tabs>
          <w:tab w:val="left" w:pos="993"/>
        </w:tabs>
        <w:contextualSpacing/>
        <w:jc w:val="center"/>
        <w:outlineLvl w:val="0"/>
        <w:rPr>
          <w:b/>
          <w:sz w:val="28"/>
          <w:szCs w:val="28"/>
        </w:rPr>
      </w:pPr>
      <w:r w:rsidRPr="002179CE">
        <w:rPr>
          <w:b/>
          <w:sz w:val="28"/>
          <w:szCs w:val="28"/>
        </w:rPr>
        <w:t>ИНФОРМАЦИЯ</w:t>
      </w:r>
    </w:p>
    <w:p w:rsidR="00B57846" w:rsidRPr="002179CE" w:rsidRDefault="00E77E5A">
      <w:pPr>
        <w:pStyle w:val="ae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2179CE">
        <w:rPr>
          <w:rFonts w:ascii="Times New Roman" w:hAnsi="Times New Roman"/>
          <w:b/>
          <w:sz w:val="28"/>
          <w:szCs w:val="28"/>
        </w:rPr>
        <w:t>о развитии креативных индустрий на базе КДУ,</w:t>
      </w:r>
    </w:p>
    <w:p w:rsidR="00B57846" w:rsidRPr="002179CE" w:rsidRDefault="00E77E5A">
      <w:pPr>
        <w:pStyle w:val="ae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2179CE">
        <w:rPr>
          <w:rFonts w:ascii="Times New Roman" w:hAnsi="Times New Roman"/>
          <w:b/>
          <w:sz w:val="28"/>
          <w:szCs w:val="28"/>
        </w:rPr>
        <w:t>о предоставлении ресурсов КДУ для развития бизнеса в сфере культуры</w:t>
      </w:r>
    </w:p>
    <w:p w:rsidR="00B57846" w:rsidRPr="002179CE" w:rsidRDefault="00E77E5A">
      <w:pPr>
        <w:shd w:val="clear" w:color="auto" w:fill="FFFFFF"/>
        <w:jc w:val="both"/>
        <w:rPr>
          <w:sz w:val="12"/>
          <w:szCs w:val="12"/>
        </w:rPr>
      </w:pPr>
      <w:r w:rsidRPr="002179CE">
        <w:rPr>
          <w:sz w:val="28"/>
          <w:szCs w:val="28"/>
        </w:rPr>
        <w:tab/>
      </w:r>
    </w:p>
    <w:p w:rsidR="00B57846" w:rsidRDefault="00E77E5A">
      <w:pPr>
        <w:pStyle w:val="ae"/>
        <w:spacing w:line="240" w:lineRule="auto"/>
        <w:ind w:left="66" w:firstLine="707"/>
        <w:jc w:val="both"/>
        <w:rPr>
          <w:rFonts w:ascii="Times New Roman" w:hAnsi="Times New Roman"/>
          <w:sz w:val="28"/>
          <w:szCs w:val="28"/>
        </w:rPr>
      </w:pPr>
      <w:r w:rsidRPr="002179CE">
        <w:rPr>
          <w:rFonts w:ascii="Times New Roman" w:hAnsi="Times New Roman"/>
          <w:sz w:val="28"/>
          <w:szCs w:val="28"/>
        </w:rPr>
        <w:t xml:space="preserve">В данный раздел необходимо включить информацию о совместной деятельности культурно-досуговых учреждений с коммерческими организациями, индивидуальными предпринимателями и </w:t>
      </w:r>
      <w:proofErr w:type="spellStart"/>
      <w:r w:rsidRPr="002179CE">
        <w:rPr>
          <w:rFonts w:ascii="Times New Roman" w:hAnsi="Times New Roman"/>
          <w:sz w:val="28"/>
          <w:szCs w:val="28"/>
        </w:rPr>
        <w:t>самозанятыми</w:t>
      </w:r>
      <w:proofErr w:type="spellEnd"/>
      <w:r w:rsidRPr="002179CE">
        <w:rPr>
          <w:rFonts w:ascii="Times New Roman" w:hAnsi="Times New Roman"/>
          <w:sz w:val="28"/>
          <w:szCs w:val="28"/>
        </w:rPr>
        <w:t xml:space="preserve">, осуществляющими деятельность в сфере культуры и искусства, в результате </w:t>
      </w:r>
      <w:r w:rsidRPr="002179CE">
        <w:rPr>
          <w:rFonts w:ascii="Times New Roman" w:hAnsi="Times New Roman"/>
          <w:sz w:val="28"/>
          <w:szCs w:val="28"/>
        </w:rPr>
        <w:lastRenderedPageBreak/>
        <w:t>которой создаются благоприятные условия для развития их бизнеса и развиваются услуги культурно-досуговых учреждений.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179CE" w:rsidRPr="0082640B" w:rsidRDefault="002179CE" w:rsidP="002179CE">
      <w:pPr>
        <w:pStyle w:val="ae"/>
        <w:spacing w:after="0" w:line="240" w:lineRule="auto"/>
        <w:ind w:left="68" w:firstLine="74"/>
        <w:jc w:val="both"/>
        <w:rPr>
          <w:rFonts w:ascii="Times New Roman" w:hAnsi="Times New Roman"/>
          <w:sz w:val="28"/>
          <w:szCs w:val="28"/>
        </w:rPr>
      </w:pPr>
      <w:r w:rsidRPr="00FA2003">
        <w:rPr>
          <w:rFonts w:ascii="Times New Roman" w:hAnsi="Times New Roman"/>
          <w:sz w:val="28"/>
          <w:szCs w:val="28"/>
        </w:rPr>
        <w:t xml:space="preserve">Специалисты муниципального бюджетного учреждения </w:t>
      </w:r>
      <w:proofErr w:type="spellStart"/>
      <w:r w:rsidRPr="00FA2003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Pr="00FA2003">
        <w:rPr>
          <w:rFonts w:ascii="Times New Roman" w:hAnsi="Times New Roman"/>
          <w:sz w:val="28"/>
          <w:szCs w:val="28"/>
        </w:rPr>
        <w:t xml:space="preserve"> городского округа «</w:t>
      </w:r>
      <w:proofErr w:type="spellStart"/>
      <w:r w:rsidRPr="00FA2003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Pr="00FA2003">
        <w:rPr>
          <w:rFonts w:ascii="Times New Roman" w:hAnsi="Times New Roman"/>
          <w:sz w:val="28"/>
          <w:szCs w:val="28"/>
        </w:rPr>
        <w:t xml:space="preserve">  центр культуры»</w:t>
      </w:r>
      <w:r>
        <w:rPr>
          <w:rFonts w:ascii="Times New Roman" w:hAnsi="Times New Roman"/>
          <w:sz w:val="28"/>
          <w:szCs w:val="28"/>
        </w:rPr>
        <w:t xml:space="preserve">, филиал </w:t>
      </w:r>
      <w:proofErr w:type="spellStart"/>
      <w:r w:rsidRPr="00FA2003">
        <w:rPr>
          <w:rFonts w:ascii="Times New Roman" w:hAnsi="Times New Roman"/>
          <w:sz w:val="28"/>
          <w:szCs w:val="28"/>
        </w:rPr>
        <w:t>Балакинск</w:t>
      </w:r>
      <w:r>
        <w:rPr>
          <w:rFonts w:ascii="Times New Roman" w:hAnsi="Times New Roman"/>
          <w:sz w:val="28"/>
          <w:szCs w:val="28"/>
        </w:rPr>
        <w:t>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A2003">
        <w:rPr>
          <w:rFonts w:ascii="Times New Roman" w:hAnsi="Times New Roman"/>
          <w:sz w:val="28"/>
          <w:szCs w:val="28"/>
        </w:rPr>
        <w:t xml:space="preserve">дом культуры сотрудничают с </w:t>
      </w:r>
      <w:r>
        <w:rPr>
          <w:rFonts w:ascii="Times New Roman" w:hAnsi="Times New Roman"/>
          <w:sz w:val="28"/>
          <w:szCs w:val="28"/>
        </w:rPr>
        <w:t>ООО «Т</w:t>
      </w:r>
      <w:r w:rsidRPr="00FA2003">
        <w:rPr>
          <w:rFonts w:ascii="Times New Roman" w:hAnsi="Times New Roman"/>
          <w:sz w:val="28"/>
          <w:szCs w:val="28"/>
        </w:rPr>
        <w:t>урфирм</w:t>
      </w:r>
      <w:r>
        <w:rPr>
          <w:rFonts w:ascii="Times New Roman" w:hAnsi="Times New Roman"/>
          <w:sz w:val="28"/>
          <w:szCs w:val="28"/>
        </w:rPr>
        <w:t>а</w:t>
      </w:r>
      <w:r w:rsidRPr="00FA20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FA2003">
        <w:rPr>
          <w:rFonts w:ascii="Times New Roman" w:hAnsi="Times New Roman"/>
          <w:sz w:val="28"/>
          <w:szCs w:val="28"/>
        </w:rPr>
        <w:t>ородище»</w:t>
      </w:r>
      <w:r>
        <w:rPr>
          <w:rFonts w:ascii="Times New Roman" w:hAnsi="Times New Roman"/>
          <w:sz w:val="28"/>
          <w:szCs w:val="28"/>
        </w:rPr>
        <w:t xml:space="preserve"> (город Нижний Тагил)</w:t>
      </w:r>
      <w:r w:rsidRPr="00FA2003">
        <w:rPr>
          <w:rFonts w:ascii="Times New Roman" w:hAnsi="Times New Roman"/>
          <w:sz w:val="28"/>
          <w:szCs w:val="28"/>
        </w:rPr>
        <w:t xml:space="preserve"> на протяжении </w:t>
      </w:r>
      <w:r>
        <w:rPr>
          <w:rFonts w:ascii="Times New Roman" w:hAnsi="Times New Roman"/>
          <w:sz w:val="28"/>
          <w:szCs w:val="28"/>
        </w:rPr>
        <w:t>8</w:t>
      </w:r>
      <w:r w:rsidRPr="00FA2003">
        <w:rPr>
          <w:rFonts w:ascii="Times New Roman" w:hAnsi="Times New Roman"/>
          <w:sz w:val="28"/>
          <w:szCs w:val="28"/>
        </w:rPr>
        <w:t xml:space="preserve"> лет, организуя и проводя народные праздники и гуляния, новогодние представления для туристов из Нижнего Тагила, Кушвы, Салды, п. </w:t>
      </w:r>
      <w:proofErr w:type="spellStart"/>
      <w:r w:rsidRPr="00FA2003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Pr="00FA200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003">
        <w:rPr>
          <w:rFonts w:ascii="Times New Roman" w:hAnsi="Times New Roman"/>
          <w:sz w:val="28"/>
          <w:szCs w:val="28"/>
        </w:rPr>
        <w:t>За 202</w:t>
      </w:r>
      <w:r>
        <w:rPr>
          <w:rFonts w:ascii="Times New Roman" w:hAnsi="Times New Roman"/>
          <w:sz w:val="28"/>
          <w:szCs w:val="28"/>
        </w:rPr>
        <w:t>4</w:t>
      </w:r>
      <w:r w:rsidRPr="00FA2003">
        <w:rPr>
          <w:rFonts w:ascii="Times New Roman" w:hAnsi="Times New Roman"/>
          <w:sz w:val="28"/>
          <w:szCs w:val="28"/>
        </w:rPr>
        <w:t xml:space="preserve"> год проведено </w:t>
      </w:r>
      <w:r w:rsidR="000006C1">
        <w:rPr>
          <w:rFonts w:ascii="Times New Roman" w:hAnsi="Times New Roman"/>
          <w:sz w:val="28"/>
          <w:szCs w:val="28"/>
        </w:rPr>
        <w:t>10</w:t>
      </w:r>
      <w:r w:rsidRPr="00FA20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народных праздников и гуляний</w:t>
      </w:r>
      <w:r w:rsidRPr="00FA20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FA2003">
        <w:rPr>
          <w:rFonts w:ascii="Times New Roman" w:hAnsi="Times New Roman"/>
          <w:sz w:val="28"/>
          <w:szCs w:val="28"/>
        </w:rPr>
        <w:t xml:space="preserve"> </w:t>
      </w:r>
      <w:r w:rsidR="00AD1005">
        <w:rPr>
          <w:rFonts w:ascii="Times New Roman" w:hAnsi="Times New Roman"/>
          <w:sz w:val="28"/>
          <w:szCs w:val="28"/>
        </w:rPr>
        <w:t>520</w:t>
      </w:r>
      <w:r w:rsidRPr="00FA2003">
        <w:rPr>
          <w:rFonts w:ascii="Times New Roman" w:hAnsi="Times New Roman"/>
          <w:sz w:val="28"/>
          <w:szCs w:val="28"/>
        </w:rPr>
        <w:t xml:space="preserve"> человек.</w:t>
      </w:r>
    </w:p>
    <w:p w:rsidR="001658A0" w:rsidRPr="00633946" w:rsidRDefault="001658A0" w:rsidP="00633946">
      <w:pPr>
        <w:jc w:val="both"/>
        <w:rPr>
          <w:rFonts w:eastAsia="Arial"/>
          <w:shd w:val="clear" w:color="auto" w:fill="FFFFFF"/>
          <w:lang w:eastAsia="zh-CN"/>
        </w:rPr>
      </w:pPr>
    </w:p>
    <w:p w:rsidR="00B57846" w:rsidRPr="00584D42" w:rsidRDefault="00E77E5A">
      <w:pPr>
        <w:numPr>
          <w:ilvl w:val="0"/>
          <w:numId w:val="3"/>
        </w:numPr>
        <w:tabs>
          <w:tab w:val="left" w:pos="993"/>
        </w:tabs>
        <w:contextualSpacing/>
        <w:jc w:val="center"/>
        <w:outlineLvl w:val="0"/>
        <w:rPr>
          <w:b/>
          <w:sz w:val="28"/>
          <w:szCs w:val="28"/>
        </w:rPr>
      </w:pPr>
      <w:r w:rsidRPr="00584D42">
        <w:rPr>
          <w:b/>
          <w:sz w:val="28"/>
          <w:szCs w:val="28"/>
        </w:rPr>
        <w:t xml:space="preserve">ИНФОРМАЦИЯ о работе КДУ </w:t>
      </w:r>
    </w:p>
    <w:p w:rsidR="00B57846" w:rsidRPr="00584D42" w:rsidRDefault="00E77E5A">
      <w:pPr>
        <w:pStyle w:val="ae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  <w:r w:rsidRPr="00584D42">
        <w:rPr>
          <w:rFonts w:ascii="Times New Roman" w:hAnsi="Times New Roman"/>
          <w:b/>
          <w:sz w:val="28"/>
          <w:szCs w:val="28"/>
        </w:rPr>
        <w:t>в период проведения специальной военной операции</w:t>
      </w:r>
    </w:p>
    <w:p w:rsidR="000E01E1" w:rsidRPr="00584D42" w:rsidRDefault="000E01E1">
      <w:pPr>
        <w:pStyle w:val="ae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</w:p>
    <w:p w:rsidR="00B57846" w:rsidRPr="00A45387" w:rsidRDefault="00E77E5A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5387">
        <w:rPr>
          <w:rFonts w:ascii="Times New Roman" w:hAnsi="Times New Roman"/>
          <w:sz w:val="28"/>
          <w:szCs w:val="28"/>
        </w:rPr>
        <w:t>Муниципальные нормативные правовые акты и локальные акты учреждений, в соответствии с которыми установлены льготы участникам СВО и членам их семей.</w:t>
      </w:r>
    </w:p>
    <w:p w:rsidR="00A45387" w:rsidRPr="00C85237" w:rsidRDefault="00A45387" w:rsidP="00A45387">
      <w:pPr>
        <w:pStyle w:val="ae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gramStart"/>
      <w:r w:rsidRPr="00A45387">
        <w:rPr>
          <w:rFonts w:ascii="Times New Roman" w:hAnsi="Times New Roman"/>
          <w:sz w:val="28"/>
          <w:szCs w:val="28"/>
        </w:rPr>
        <w:t xml:space="preserve">Приложение № 2 к Порядку оказания (выполнения) платных услуг (работ), учета и распределения средств, поступивших от оказания (выполнения) платных услуг (работ), безвозмездных поступлений от физических и юридических лиц, в том числе добровольных пожертвований, и средств от иной приносящей доход деятельности в муниципальном бюджетном учреждении  </w:t>
      </w:r>
      <w:proofErr w:type="spellStart"/>
      <w:r w:rsidRPr="00A45387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Pr="00A45387">
        <w:rPr>
          <w:rFonts w:ascii="Times New Roman" w:hAnsi="Times New Roman"/>
          <w:sz w:val="28"/>
          <w:szCs w:val="28"/>
        </w:rPr>
        <w:t xml:space="preserve"> городского округ «</w:t>
      </w:r>
      <w:proofErr w:type="spellStart"/>
      <w:r w:rsidRPr="00A45387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Pr="00A45387">
        <w:rPr>
          <w:rFonts w:ascii="Times New Roman" w:hAnsi="Times New Roman"/>
          <w:sz w:val="28"/>
          <w:szCs w:val="28"/>
        </w:rPr>
        <w:t xml:space="preserve"> центр культуры» (Утверждено Директором МБУ ГГО «</w:t>
      </w:r>
      <w:proofErr w:type="spellStart"/>
      <w:r w:rsidRPr="00A45387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Pr="00A45387">
        <w:rPr>
          <w:rFonts w:ascii="Times New Roman" w:hAnsi="Times New Roman"/>
          <w:sz w:val="28"/>
          <w:szCs w:val="28"/>
        </w:rPr>
        <w:t xml:space="preserve"> ЦК» 01.12.2022 г. приказ №78)</w:t>
      </w:r>
      <w:proofErr w:type="gramEnd"/>
    </w:p>
    <w:p w:rsidR="00B57846" w:rsidRPr="00594CE2" w:rsidRDefault="00E77E5A" w:rsidP="00594CE2">
      <w:pPr>
        <w:pStyle w:val="ae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594CE2">
        <w:rPr>
          <w:rFonts w:ascii="Times New Roman" w:hAnsi="Times New Roman"/>
          <w:sz w:val="28"/>
          <w:szCs w:val="28"/>
        </w:rPr>
        <w:t>Перечень установленных льгот.</w:t>
      </w:r>
      <w:r w:rsidR="00594CE2" w:rsidRPr="00594CE2">
        <w:rPr>
          <w:rFonts w:ascii="Times New Roman" w:hAnsi="Times New Roman"/>
          <w:sz w:val="28"/>
          <w:szCs w:val="28"/>
        </w:rPr>
        <w:t xml:space="preserve"> Бесплатное посещение культурно-массовых мероприятий ветеранами боевых действий. </w:t>
      </w:r>
    </w:p>
    <w:p w:rsidR="000F5183" w:rsidRPr="000F5183" w:rsidRDefault="00E77E5A" w:rsidP="000F5183">
      <w:pPr>
        <w:pStyle w:val="ae"/>
        <w:widowControl w:val="0"/>
        <w:numPr>
          <w:ilvl w:val="0"/>
          <w:numId w:val="8"/>
        </w:num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0F5183">
        <w:rPr>
          <w:rFonts w:ascii="Times New Roman" w:hAnsi="Times New Roman"/>
          <w:sz w:val="28"/>
          <w:szCs w:val="28"/>
        </w:rPr>
        <w:t>Работа КДУ как площадок для организации мероприятий по поддержке СВО.</w:t>
      </w:r>
      <w:r w:rsidR="00BF3E4E" w:rsidRPr="00BF3E4E">
        <w:t xml:space="preserve"> </w:t>
      </w:r>
    </w:p>
    <w:p w:rsidR="000F5183" w:rsidRPr="000F5183" w:rsidRDefault="000F5183" w:rsidP="000F5183">
      <w:pPr>
        <w:pStyle w:val="ae"/>
        <w:widowControl w:val="0"/>
        <w:autoSpaceDE w:val="0"/>
        <w:autoSpaceDN w:val="0"/>
        <w:ind w:left="786"/>
        <w:jc w:val="both"/>
        <w:rPr>
          <w:rFonts w:ascii="Times New Roman" w:hAnsi="Times New Roman"/>
          <w:sz w:val="28"/>
          <w:szCs w:val="28"/>
        </w:rPr>
      </w:pPr>
      <w:r w:rsidRPr="000F5183">
        <w:rPr>
          <w:rFonts w:ascii="Times New Roman" w:hAnsi="Times New Roman"/>
          <w:sz w:val="28"/>
          <w:szCs w:val="28"/>
        </w:rPr>
        <w:t xml:space="preserve">2 ноября в канун праздника в </w:t>
      </w:r>
      <w:r>
        <w:rPr>
          <w:rFonts w:ascii="Times New Roman" w:hAnsi="Times New Roman"/>
          <w:sz w:val="28"/>
          <w:szCs w:val="28"/>
        </w:rPr>
        <w:t>МБУ ГГО «</w:t>
      </w:r>
      <w:proofErr w:type="spellStart"/>
      <w:r>
        <w:rPr>
          <w:rFonts w:ascii="Times New Roman" w:hAnsi="Times New Roman"/>
          <w:sz w:val="28"/>
          <w:szCs w:val="28"/>
        </w:rPr>
        <w:t>Горноуральский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ЦК»</w:t>
      </w:r>
      <w:r w:rsidRPr="000F5183">
        <w:rPr>
          <w:rFonts w:ascii="Times New Roman" w:hAnsi="Times New Roman"/>
          <w:sz w:val="28"/>
          <w:szCs w:val="28"/>
        </w:rPr>
        <w:t xml:space="preserve"> состоялся благотворительный концерт #МЫВМЕСТЕ, в котором приняли участие все творческие коллективы центра культуры. До начала концерта в фойе была организована акция «Помогаем нашим», где желающие приобретали кухонные полотенца, брошки и картины, вязаные изделия ручной работы, проходила выставка-продажа, где можно было купить поделку, сделанную участниками кружка декоративно-прикладного творчества «Волшебный лоскуток» и женского клуба «Сударушка», проведен мастер-класс по изготовлению куклы-оберега «</w:t>
      </w:r>
      <w:proofErr w:type="spellStart"/>
      <w:r w:rsidRPr="000F5183">
        <w:rPr>
          <w:rFonts w:ascii="Times New Roman" w:hAnsi="Times New Roman"/>
          <w:sz w:val="28"/>
          <w:szCs w:val="28"/>
        </w:rPr>
        <w:t>Берегиня</w:t>
      </w:r>
      <w:proofErr w:type="spellEnd"/>
      <w:r w:rsidRPr="000F5183">
        <w:rPr>
          <w:rFonts w:ascii="Times New Roman" w:hAnsi="Times New Roman"/>
          <w:sz w:val="28"/>
          <w:szCs w:val="28"/>
        </w:rPr>
        <w:t>».</w:t>
      </w:r>
    </w:p>
    <w:p w:rsidR="000F5183" w:rsidRPr="000F5183" w:rsidRDefault="000F5183" w:rsidP="000F5183">
      <w:pPr>
        <w:pStyle w:val="ae"/>
        <w:widowControl w:val="0"/>
        <w:autoSpaceDE w:val="0"/>
        <w:autoSpaceDN w:val="0"/>
        <w:ind w:left="786"/>
        <w:jc w:val="both"/>
        <w:rPr>
          <w:rFonts w:ascii="Times New Roman" w:hAnsi="Times New Roman"/>
          <w:sz w:val="28"/>
          <w:szCs w:val="28"/>
        </w:rPr>
      </w:pPr>
      <w:r w:rsidRPr="000F5183">
        <w:rPr>
          <w:rFonts w:ascii="Times New Roman" w:hAnsi="Times New Roman"/>
          <w:sz w:val="28"/>
          <w:szCs w:val="28"/>
        </w:rPr>
        <w:t>Собранные благотворительные средства по</w:t>
      </w:r>
      <w:r>
        <w:rPr>
          <w:rFonts w:ascii="Times New Roman" w:hAnsi="Times New Roman"/>
          <w:sz w:val="28"/>
          <w:szCs w:val="28"/>
        </w:rPr>
        <w:t>шли</w:t>
      </w:r>
      <w:r w:rsidRPr="000F5183">
        <w:rPr>
          <w:rFonts w:ascii="Times New Roman" w:hAnsi="Times New Roman"/>
          <w:sz w:val="28"/>
          <w:szCs w:val="28"/>
        </w:rPr>
        <w:t xml:space="preserve"> на приобретение гуманитарной помощи для наших земляков, принимающих участие в специальной военной операции.</w:t>
      </w:r>
    </w:p>
    <w:p w:rsidR="00594CE2" w:rsidRPr="00594CE2" w:rsidRDefault="000F5183" w:rsidP="000F5183">
      <w:pPr>
        <w:pStyle w:val="ae"/>
        <w:widowControl w:val="0"/>
        <w:autoSpaceDE w:val="0"/>
        <w:autoSpaceDN w:val="0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Днём Матери поздрави</w:t>
      </w:r>
      <w:r w:rsidR="00BF3E4E" w:rsidRPr="00594CE2">
        <w:rPr>
          <w:rFonts w:ascii="Times New Roman" w:hAnsi="Times New Roman"/>
          <w:sz w:val="28"/>
          <w:szCs w:val="28"/>
        </w:rPr>
        <w:t xml:space="preserve">ли мам наших земляков, молодых ребят, которые погибли в ходе </w:t>
      </w:r>
      <w:r>
        <w:rPr>
          <w:rFonts w:ascii="Times New Roman" w:hAnsi="Times New Roman"/>
          <w:sz w:val="28"/>
          <w:szCs w:val="28"/>
        </w:rPr>
        <w:t>с</w:t>
      </w:r>
      <w:r w:rsidR="00BF3E4E" w:rsidRPr="00594CE2">
        <w:rPr>
          <w:rFonts w:ascii="Times New Roman" w:hAnsi="Times New Roman"/>
          <w:sz w:val="28"/>
          <w:szCs w:val="28"/>
        </w:rPr>
        <w:t xml:space="preserve">пециальной </w:t>
      </w:r>
      <w:r>
        <w:rPr>
          <w:rFonts w:ascii="Times New Roman" w:hAnsi="Times New Roman"/>
          <w:sz w:val="28"/>
          <w:szCs w:val="28"/>
        </w:rPr>
        <w:t>в</w:t>
      </w:r>
      <w:r w:rsidR="00BF3E4E" w:rsidRPr="00594CE2">
        <w:rPr>
          <w:rFonts w:ascii="Times New Roman" w:hAnsi="Times New Roman"/>
          <w:sz w:val="28"/>
          <w:szCs w:val="28"/>
        </w:rPr>
        <w:t>оенной операции на Украине.</w:t>
      </w:r>
      <w:r w:rsidR="00594CE2" w:rsidRPr="00594CE2">
        <w:rPr>
          <w:rFonts w:ascii="Times New Roman" w:hAnsi="Times New Roman"/>
          <w:sz w:val="28"/>
          <w:szCs w:val="28"/>
        </w:rPr>
        <w:t xml:space="preserve"> </w:t>
      </w:r>
    </w:p>
    <w:p w:rsidR="00BF3E4E" w:rsidRPr="00594CE2" w:rsidRDefault="000F5183" w:rsidP="00594CE2">
      <w:pPr>
        <w:pStyle w:val="ae"/>
        <w:widowControl w:val="0"/>
        <w:autoSpaceDE w:val="0"/>
        <w:autoSpaceDN w:val="0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</w:t>
      </w:r>
      <w:r w:rsidR="00BF3E4E" w:rsidRPr="00594CE2">
        <w:rPr>
          <w:rFonts w:ascii="Times New Roman" w:hAnsi="Times New Roman"/>
          <w:sz w:val="28"/>
          <w:szCs w:val="28"/>
        </w:rPr>
        <w:t xml:space="preserve"> </w:t>
      </w:r>
      <w:r w:rsidRPr="000F5183">
        <w:rPr>
          <w:rFonts w:ascii="Times New Roman" w:hAnsi="Times New Roman"/>
          <w:sz w:val="28"/>
          <w:szCs w:val="28"/>
        </w:rPr>
        <w:t>МБУ ГГО «</w:t>
      </w:r>
      <w:proofErr w:type="spellStart"/>
      <w:r w:rsidRPr="000F5183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Pr="000F5183">
        <w:rPr>
          <w:rFonts w:ascii="Times New Roman" w:hAnsi="Times New Roman"/>
          <w:sz w:val="28"/>
          <w:szCs w:val="28"/>
        </w:rPr>
        <w:t xml:space="preserve"> ЦК» </w:t>
      </w:r>
      <w:r>
        <w:rPr>
          <w:rFonts w:ascii="Times New Roman" w:hAnsi="Times New Roman"/>
          <w:sz w:val="28"/>
          <w:szCs w:val="28"/>
        </w:rPr>
        <w:t xml:space="preserve">Самарина Ольга Ивановна </w:t>
      </w:r>
      <w:r w:rsidR="00BF3E4E" w:rsidRPr="00594CE2">
        <w:rPr>
          <w:rFonts w:ascii="Times New Roman" w:hAnsi="Times New Roman"/>
          <w:sz w:val="28"/>
          <w:szCs w:val="28"/>
        </w:rPr>
        <w:lastRenderedPageBreak/>
        <w:t>провела для гостей мастер-класс по созданию куколки-колокольчика, которая по старым преданиям несет в дом только приятные вести, тепло и мир. Участницы творческого мастер-класса с особым старанием набивали кукол, оформляли и декорировали</w:t>
      </w:r>
      <w:r w:rsidR="00BF3E4E" w:rsidRPr="00594CE2">
        <w:rPr>
          <w:rFonts w:ascii="Times New Roman" w:hAnsi="Times New Roman"/>
          <w:i/>
          <w:sz w:val="28"/>
          <w:szCs w:val="28"/>
        </w:rPr>
        <w:t xml:space="preserve"> </w:t>
      </w:r>
      <w:r w:rsidR="00BF3E4E" w:rsidRPr="00594CE2">
        <w:rPr>
          <w:rFonts w:ascii="Times New Roman" w:hAnsi="Times New Roman"/>
          <w:sz w:val="28"/>
          <w:szCs w:val="28"/>
        </w:rPr>
        <w:t>их, погружаясь в историю создания этой куклы, в творчество и общение.</w:t>
      </w:r>
    </w:p>
    <w:p w:rsidR="00594CE2" w:rsidRPr="00584D42" w:rsidRDefault="00594CE2" w:rsidP="00594CE2">
      <w:pPr>
        <w:pStyle w:val="ae"/>
        <w:widowControl w:val="0"/>
        <w:autoSpaceDE w:val="0"/>
        <w:autoSpaceDN w:val="0"/>
        <w:ind w:left="786"/>
        <w:jc w:val="both"/>
        <w:rPr>
          <w:rFonts w:ascii="Times New Roman" w:hAnsi="Times New Roman"/>
          <w:sz w:val="28"/>
          <w:szCs w:val="28"/>
        </w:rPr>
      </w:pPr>
      <w:r w:rsidRPr="00584D42">
        <w:rPr>
          <w:rFonts w:ascii="Times New Roman" w:hAnsi="Times New Roman"/>
          <w:sz w:val="28"/>
          <w:szCs w:val="28"/>
        </w:rPr>
        <w:t xml:space="preserve">Коллектив муниципального бюджетного учреждения </w:t>
      </w:r>
      <w:proofErr w:type="spellStart"/>
      <w:r w:rsidRPr="00584D42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Pr="00584D42">
        <w:rPr>
          <w:rFonts w:ascii="Times New Roman" w:hAnsi="Times New Roman"/>
          <w:sz w:val="28"/>
          <w:szCs w:val="28"/>
        </w:rPr>
        <w:t xml:space="preserve"> городского округа «</w:t>
      </w:r>
      <w:proofErr w:type="spellStart"/>
      <w:r w:rsidRPr="00584D42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Pr="00584D42">
        <w:rPr>
          <w:rFonts w:ascii="Times New Roman" w:hAnsi="Times New Roman"/>
          <w:sz w:val="28"/>
          <w:szCs w:val="28"/>
        </w:rPr>
        <w:t xml:space="preserve">  центр культуры» и участники клубных формирований совместно с женсоветом поселка </w:t>
      </w:r>
      <w:proofErr w:type="spellStart"/>
      <w:r w:rsidRPr="00584D42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Pr="00584D42">
        <w:rPr>
          <w:rFonts w:ascii="Times New Roman" w:hAnsi="Times New Roman"/>
          <w:sz w:val="28"/>
          <w:szCs w:val="28"/>
        </w:rPr>
        <w:t xml:space="preserve"> в течение года приняли участие в </w:t>
      </w:r>
      <w:r w:rsidR="000F5183" w:rsidRPr="00584D42">
        <w:rPr>
          <w:rFonts w:ascii="Times New Roman" w:hAnsi="Times New Roman"/>
          <w:sz w:val="28"/>
          <w:szCs w:val="28"/>
        </w:rPr>
        <w:t>10</w:t>
      </w:r>
      <w:r w:rsidRPr="00584D42">
        <w:rPr>
          <w:rFonts w:ascii="Times New Roman" w:hAnsi="Times New Roman"/>
          <w:sz w:val="28"/>
          <w:szCs w:val="28"/>
        </w:rPr>
        <w:t xml:space="preserve"> благотворительных акциях по сбору гуманитарной помощи для военнослужащих, выполняющих служебно-боевые задачи в ходе специальной военной операции</w:t>
      </w:r>
      <w:r w:rsidR="00584D42">
        <w:rPr>
          <w:rFonts w:ascii="Times New Roman" w:hAnsi="Times New Roman"/>
          <w:sz w:val="28"/>
          <w:szCs w:val="28"/>
        </w:rPr>
        <w:t>.</w:t>
      </w:r>
      <w:r w:rsidRPr="00594CE2">
        <w:rPr>
          <w:rFonts w:ascii="Times New Roman" w:hAnsi="Times New Roman"/>
          <w:i/>
          <w:sz w:val="28"/>
          <w:szCs w:val="28"/>
        </w:rPr>
        <w:t xml:space="preserve"> </w:t>
      </w:r>
      <w:r w:rsidRPr="00584D42">
        <w:rPr>
          <w:rFonts w:ascii="Times New Roman" w:hAnsi="Times New Roman"/>
          <w:sz w:val="28"/>
          <w:szCs w:val="28"/>
        </w:rPr>
        <w:t>Организовали и провели акции «</w:t>
      </w:r>
      <w:r w:rsidR="00584D42" w:rsidRPr="00584D42">
        <w:rPr>
          <w:rFonts w:ascii="Times New Roman" w:hAnsi="Times New Roman"/>
          <w:sz w:val="28"/>
          <w:szCs w:val="28"/>
        </w:rPr>
        <w:t>Тепло для солдата</w:t>
      </w:r>
      <w:r w:rsidRPr="00584D42">
        <w:rPr>
          <w:rFonts w:ascii="Times New Roman" w:hAnsi="Times New Roman"/>
          <w:sz w:val="28"/>
          <w:szCs w:val="28"/>
        </w:rPr>
        <w:t>», «</w:t>
      </w:r>
      <w:r w:rsidR="00584D42" w:rsidRPr="00584D42">
        <w:rPr>
          <w:rFonts w:ascii="Times New Roman" w:hAnsi="Times New Roman"/>
          <w:sz w:val="28"/>
          <w:szCs w:val="28"/>
        </w:rPr>
        <w:t>Аптечка для бойца</w:t>
      </w:r>
      <w:r w:rsidRPr="00584D42">
        <w:rPr>
          <w:rFonts w:ascii="Times New Roman" w:hAnsi="Times New Roman"/>
          <w:sz w:val="28"/>
          <w:szCs w:val="28"/>
        </w:rPr>
        <w:t>»</w:t>
      </w:r>
      <w:r w:rsidR="00584D42" w:rsidRPr="00584D42">
        <w:rPr>
          <w:rFonts w:ascii="Times New Roman" w:hAnsi="Times New Roman"/>
          <w:sz w:val="28"/>
          <w:szCs w:val="28"/>
        </w:rPr>
        <w:t>, «Оберег для солдата», «Согреть частичкой своей души»</w:t>
      </w:r>
      <w:r w:rsidRPr="00584D42">
        <w:rPr>
          <w:rFonts w:ascii="Times New Roman" w:hAnsi="Times New Roman"/>
          <w:sz w:val="28"/>
          <w:szCs w:val="28"/>
        </w:rPr>
        <w:t>.</w:t>
      </w:r>
      <w:r w:rsidR="00584D42" w:rsidRPr="00584D42">
        <w:rPr>
          <w:rFonts w:ascii="Times New Roman" w:hAnsi="Times New Roman"/>
          <w:sz w:val="28"/>
          <w:szCs w:val="28"/>
        </w:rPr>
        <w:t xml:space="preserve"> Специалист МБУ ГГО «</w:t>
      </w:r>
      <w:proofErr w:type="spellStart"/>
      <w:r w:rsidR="00584D42" w:rsidRPr="00584D42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="00584D42" w:rsidRPr="00584D42">
        <w:rPr>
          <w:rFonts w:ascii="Times New Roman" w:hAnsi="Times New Roman"/>
          <w:sz w:val="28"/>
          <w:szCs w:val="28"/>
        </w:rPr>
        <w:t xml:space="preserve"> ЦК» Самарина Ольга Ивановна провела мастер-класс  «Куколка хороших </w:t>
      </w:r>
      <w:proofErr w:type="spellStart"/>
      <w:r w:rsidR="00584D42" w:rsidRPr="00584D42">
        <w:rPr>
          <w:rFonts w:ascii="Times New Roman" w:hAnsi="Times New Roman"/>
          <w:sz w:val="28"/>
          <w:szCs w:val="28"/>
        </w:rPr>
        <w:t>вестей»</w:t>
      </w:r>
      <w:proofErr w:type="gramStart"/>
      <w:r w:rsidR="00584D42" w:rsidRPr="00584D42">
        <w:rPr>
          <w:rFonts w:ascii="Times New Roman" w:hAnsi="Times New Roman"/>
          <w:sz w:val="28"/>
          <w:szCs w:val="28"/>
        </w:rPr>
        <w:t>,в</w:t>
      </w:r>
      <w:proofErr w:type="spellEnd"/>
      <w:proofErr w:type="gramEnd"/>
      <w:r w:rsidR="00584D42" w:rsidRPr="00584D42">
        <w:rPr>
          <w:rFonts w:ascii="Times New Roman" w:hAnsi="Times New Roman"/>
          <w:sz w:val="28"/>
          <w:szCs w:val="28"/>
        </w:rPr>
        <w:t xml:space="preserve"> котором приняли участие члены семей участников СВО</w:t>
      </w:r>
      <w:r w:rsidR="00584D42">
        <w:rPr>
          <w:rFonts w:ascii="Times New Roman" w:hAnsi="Times New Roman"/>
          <w:sz w:val="28"/>
          <w:szCs w:val="28"/>
        </w:rPr>
        <w:t>,</w:t>
      </w:r>
      <w:r w:rsidR="00584D42" w:rsidRPr="00584D42">
        <w:rPr>
          <w:rFonts w:ascii="Times New Roman" w:hAnsi="Times New Roman"/>
          <w:sz w:val="28"/>
          <w:szCs w:val="28"/>
        </w:rPr>
        <w:t xml:space="preserve"> </w:t>
      </w:r>
    </w:p>
    <w:p w:rsidR="00B57846" w:rsidRPr="00584D42" w:rsidRDefault="00E77E5A">
      <w:pPr>
        <w:pStyle w:val="ae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4D42">
        <w:rPr>
          <w:rFonts w:ascii="Times New Roman" w:hAnsi="Times New Roman"/>
          <w:sz w:val="28"/>
          <w:szCs w:val="28"/>
        </w:rPr>
        <w:t>Количество льгот</w:t>
      </w:r>
      <w:r w:rsidR="00584D42">
        <w:rPr>
          <w:rFonts w:ascii="Times New Roman" w:hAnsi="Times New Roman"/>
          <w:sz w:val="28"/>
          <w:szCs w:val="28"/>
        </w:rPr>
        <w:t xml:space="preserve">ных посещений данной категорией: 35 </w:t>
      </w:r>
    </w:p>
    <w:p w:rsidR="00B57846" w:rsidRPr="00584D42" w:rsidRDefault="00E77E5A">
      <w:pPr>
        <w:pStyle w:val="ae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4D42">
        <w:rPr>
          <w:rFonts w:ascii="Times New Roman" w:hAnsi="Times New Roman"/>
          <w:sz w:val="28"/>
          <w:szCs w:val="28"/>
        </w:rPr>
        <w:t>Работа КДУ с семьями мобилизованных.</w:t>
      </w:r>
      <w:r w:rsidR="00584D42">
        <w:rPr>
          <w:rFonts w:ascii="Times New Roman" w:hAnsi="Times New Roman"/>
          <w:sz w:val="28"/>
          <w:szCs w:val="28"/>
        </w:rPr>
        <w:t xml:space="preserve"> В муниципальном бюджетном учреждении </w:t>
      </w:r>
      <w:proofErr w:type="spellStart"/>
      <w:r w:rsidR="00584D42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="00584D42">
        <w:rPr>
          <w:rFonts w:ascii="Times New Roman" w:hAnsi="Times New Roman"/>
          <w:sz w:val="28"/>
          <w:szCs w:val="28"/>
        </w:rPr>
        <w:t xml:space="preserve"> городского округа «</w:t>
      </w:r>
      <w:proofErr w:type="spellStart"/>
      <w:r w:rsidR="00584D42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="00584D42">
        <w:rPr>
          <w:rFonts w:ascii="Times New Roman" w:hAnsi="Times New Roman"/>
          <w:sz w:val="28"/>
          <w:szCs w:val="28"/>
        </w:rPr>
        <w:t xml:space="preserve"> центр культуры»</w:t>
      </w:r>
      <w:r w:rsidR="00ED5465">
        <w:rPr>
          <w:rFonts w:ascii="Times New Roman" w:hAnsi="Times New Roman"/>
          <w:sz w:val="28"/>
          <w:szCs w:val="28"/>
        </w:rPr>
        <w:t xml:space="preserve"> привлекает членов семей мобилизованных к участию в мастер-классах, привлекает в клубные формирования.</w:t>
      </w:r>
    </w:p>
    <w:p w:rsidR="00B57846" w:rsidRPr="00584D42" w:rsidRDefault="00E77E5A">
      <w:pPr>
        <w:pStyle w:val="ae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84D42">
        <w:rPr>
          <w:rFonts w:ascii="Times New Roman" w:hAnsi="Times New Roman"/>
          <w:sz w:val="28"/>
          <w:szCs w:val="28"/>
        </w:rPr>
        <w:t>Работа КДУ с украинскими беженцами.</w:t>
      </w:r>
    </w:p>
    <w:p w:rsidR="00B57846" w:rsidRDefault="00B57846">
      <w:pPr>
        <w:rPr>
          <w:sz w:val="28"/>
          <w:szCs w:val="28"/>
        </w:rPr>
      </w:pPr>
    </w:p>
    <w:p w:rsidR="000E01E1" w:rsidRDefault="000E01E1">
      <w:pPr>
        <w:rPr>
          <w:sz w:val="28"/>
          <w:szCs w:val="28"/>
        </w:rPr>
      </w:pPr>
    </w:p>
    <w:p w:rsidR="000E01E1" w:rsidRDefault="000E01E1">
      <w:pPr>
        <w:rPr>
          <w:sz w:val="28"/>
          <w:szCs w:val="28"/>
        </w:rPr>
      </w:pPr>
    </w:p>
    <w:p w:rsidR="00B57846" w:rsidRPr="007911E8" w:rsidRDefault="00E77E5A">
      <w:pPr>
        <w:pStyle w:val="ae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911E8">
        <w:rPr>
          <w:rFonts w:ascii="Times New Roman" w:hAnsi="Times New Roman"/>
          <w:b/>
          <w:sz w:val="28"/>
          <w:szCs w:val="28"/>
        </w:rPr>
        <w:t>ИНФОРМАЦИЯ о работе КДУ</w:t>
      </w:r>
    </w:p>
    <w:p w:rsidR="00B57846" w:rsidRPr="007911E8" w:rsidRDefault="00E77E5A">
      <w:pPr>
        <w:pStyle w:val="ae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911E8">
        <w:rPr>
          <w:rFonts w:ascii="Times New Roman" w:hAnsi="Times New Roman"/>
          <w:b/>
          <w:sz w:val="28"/>
          <w:szCs w:val="28"/>
        </w:rPr>
        <w:t xml:space="preserve">по сохранению и укреплению </w:t>
      </w:r>
      <w:proofErr w:type="gramStart"/>
      <w:r w:rsidRPr="007911E8">
        <w:rPr>
          <w:rFonts w:ascii="Times New Roman" w:hAnsi="Times New Roman"/>
          <w:b/>
          <w:sz w:val="28"/>
          <w:szCs w:val="28"/>
        </w:rPr>
        <w:t>традиционных</w:t>
      </w:r>
      <w:proofErr w:type="gramEnd"/>
      <w:r w:rsidRPr="007911E8">
        <w:rPr>
          <w:rFonts w:ascii="Times New Roman" w:hAnsi="Times New Roman"/>
          <w:b/>
          <w:sz w:val="28"/>
          <w:szCs w:val="28"/>
        </w:rPr>
        <w:t xml:space="preserve"> </w:t>
      </w:r>
    </w:p>
    <w:p w:rsidR="00B57846" w:rsidRDefault="00E77E5A">
      <w:pPr>
        <w:pStyle w:val="ae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7911E8">
        <w:rPr>
          <w:rFonts w:ascii="Times New Roman" w:hAnsi="Times New Roman"/>
          <w:b/>
          <w:sz w:val="28"/>
          <w:szCs w:val="28"/>
        </w:rPr>
        <w:t>российских духовно-нравственных ценностей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56"/>
        <w:gridCol w:w="3257"/>
        <w:gridCol w:w="3257"/>
      </w:tblGrid>
      <w:tr w:rsidR="007911E8" w:rsidRPr="007911E8" w:rsidTr="00BA31F3">
        <w:tc>
          <w:tcPr>
            <w:tcW w:w="3256" w:type="dxa"/>
            <w:vAlign w:val="center"/>
          </w:tcPr>
          <w:p w:rsidR="007911E8" w:rsidRPr="00BA31F3" w:rsidRDefault="007911E8" w:rsidP="00BA31F3">
            <w:pPr>
              <w:pStyle w:val="ae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1F3">
              <w:rPr>
                <w:rFonts w:ascii="Times New Roman" w:hAnsi="Times New Roman"/>
                <w:sz w:val="24"/>
                <w:szCs w:val="24"/>
              </w:rPr>
              <w:t>Общее количество проведенных культурно-массовых мероприятий (в соответствии с формой 7-НК), ед.</w:t>
            </w:r>
          </w:p>
        </w:tc>
        <w:tc>
          <w:tcPr>
            <w:tcW w:w="3257" w:type="dxa"/>
            <w:vAlign w:val="center"/>
          </w:tcPr>
          <w:p w:rsidR="007911E8" w:rsidRPr="00BA31F3" w:rsidRDefault="007911E8" w:rsidP="00BA31F3">
            <w:pPr>
              <w:pStyle w:val="ae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1F3">
              <w:rPr>
                <w:rFonts w:ascii="Times New Roman" w:hAnsi="Times New Roman"/>
                <w:sz w:val="24"/>
                <w:szCs w:val="24"/>
              </w:rPr>
              <w:t>Из них – мероприятий по сохранению и укреплению традиционных российских духовно-нравственных ценностей, ед.</w:t>
            </w:r>
          </w:p>
        </w:tc>
        <w:tc>
          <w:tcPr>
            <w:tcW w:w="3257" w:type="dxa"/>
            <w:vAlign w:val="center"/>
          </w:tcPr>
          <w:p w:rsidR="007911E8" w:rsidRPr="00BA31F3" w:rsidRDefault="00223294" w:rsidP="00BA31F3">
            <w:pPr>
              <w:pStyle w:val="ae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1F3">
              <w:rPr>
                <w:rFonts w:ascii="Times New Roman" w:hAnsi="Times New Roman"/>
                <w:sz w:val="24"/>
                <w:szCs w:val="24"/>
              </w:rPr>
              <w:t>Доля мероприятий по сохранению и укреплению традиционных российских духовно-нравственных ценностей в общем количестве мероприятий, %</w:t>
            </w:r>
          </w:p>
        </w:tc>
      </w:tr>
      <w:tr w:rsidR="00223294" w:rsidRPr="00BA31F3" w:rsidTr="007911E8">
        <w:tc>
          <w:tcPr>
            <w:tcW w:w="3256" w:type="dxa"/>
          </w:tcPr>
          <w:p w:rsidR="00223294" w:rsidRPr="00922288" w:rsidRDefault="00922288">
            <w:pPr>
              <w:pStyle w:val="ae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2288">
              <w:rPr>
                <w:rFonts w:ascii="Times New Roman" w:hAnsi="Times New Roman"/>
                <w:sz w:val="28"/>
                <w:szCs w:val="28"/>
              </w:rPr>
              <w:t>909</w:t>
            </w:r>
          </w:p>
        </w:tc>
        <w:tc>
          <w:tcPr>
            <w:tcW w:w="3257" w:type="dxa"/>
          </w:tcPr>
          <w:p w:rsidR="00223294" w:rsidRPr="00BA31F3" w:rsidRDefault="00922288">
            <w:pPr>
              <w:pStyle w:val="ae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3257" w:type="dxa"/>
          </w:tcPr>
          <w:p w:rsidR="00223294" w:rsidRPr="00BA31F3" w:rsidRDefault="00922288">
            <w:pPr>
              <w:pStyle w:val="ae"/>
              <w:widowControl w:val="0"/>
              <w:autoSpaceDE w:val="0"/>
              <w:autoSpaceDN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8,4</w:t>
            </w:r>
          </w:p>
        </w:tc>
      </w:tr>
    </w:tbl>
    <w:p w:rsidR="007911E8" w:rsidRPr="00BA31F3" w:rsidRDefault="007911E8">
      <w:pPr>
        <w:pStyle w:val="ae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</w:p>
    <w:p w:rsidR="00B57846" w:rsidRPr="00ED5465" w:rsidRDefault="00223294">
      <w:pPr>
        <w:pStyle w:val="ae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D5465">
        <w:rPr>
          <w:rFonts w:ascii="Times New Roman" w:hAnsi="Times New Roman"/>
          <w:b/>
          <w:sz w:val="28"/>
          <w:szCs w:val="28"/>
          <w:u w:val="single"/>
        </w:rPr>
        <w:t xml:space="preserve">Укажите </w:t>
      </w:r>
      <w:r w:rsidR="00E77E5A" w:rsidRPr="00ED5465">
        <w:rPr>
          <w:rFonts w:ascii="Times New Roman" w:hAnsi="Times New Roman"/>
          <w:b/>
          <w:sz w:val="28"/>
          <w:szCs w:val="28"/>
          <w:u w:val="single"/>
        </w:rPr>
        <w:t xml:space="preserve">не более 2 </w:t>
      </w:r>
      <w:r w:rsidR="0047646D" w:rsidRPr="00ED5465">
        <w:rPr>
          <w:rFonts w:ascii="Times New Roman" w:hAnsi="Times New Roman"/>
          <w:b/>
          <w:sz w:val="28"/>
          <w:szCs w:val="28"/>
          <w:u w:val="single"/>
        </w:rPr>
        <w:t xml:space="preserve">самых крупных и (или) интересных </w:t>
      </w:r>
      <w:r w:rsidR="00E77E5A" w:rsidRPr="00ED5465">
        <w:rPr>
          <w:rFonts w:ascii="Times New Roman" w:hAnsi="Times New Roman"/>
          <w:b/>
          <w:sz w:val="28"/>
          <w:szCs w:val="28"/>
          <w:u w:val="single"/>
        </w:rPr>
        <w:t>проектов или мероприятий по каждому из указанных направлений:</w:t>
      </w:r>
    </w:p>
    <w:p w:rsidR="000E01E1" w:rsidRPr="00ED5465" w:rsidRDefault="000E01E1">
      <w:pPr>
        <w:pStyle w:val="ae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ED5465" w:rsidRPr="00ED5465" w:rsidRDefault="007911E8" w:rsidP="00ED5465">
      <w:pPr>
        <w:pStyle w:val="ae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D5465">
        <w:rPr>
          <w:rFonts w:ascii="Times New Roman" w:hAnsi="Times New Roman"/>
          <w:b/>
          <w:bCs/>
          <w:sz w:val="28"/>
          <w:szCs w:val="28"/>
        </w:rPr>
        <w:t>Формирование патриотизма, гражданственности и ответственности за судьбу Отечества</w:t>
      </w:r>
    </w:p>
    <w:p w:rsidR="000E01E1" w:rsidRDefault="00ED5465" w:rsidP="000E01E1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D5465">
        <w:rPr>
          <w:sz w:val="28"/>
          <w:szCs w:val="28"/>
        </w:rPr>
        <w:t>Общее количество мероприятий по формированию</w:t>
      </w:r>
      <w:r>
        <w:rPr>
          <w:sz w:val="28"/>
          <w:szCs w:val="28"/>
        </w:rPr>
        <w:t xml:space="preserve"> </w:t>
      </w:r>
      <w:r w:rsidRPr="00ED5465">
        <w:rPr>
          <w:sz w:val="28"/>
          <w:szCs w:val="28"/>
        </w:rPr>
        <w:t>патриотизма, гражданственности и ответственности за судьбу Отечества</w:t>
      </w:r>
      <w:r>
        <w:rPr>
          <w:sz w:val="28"/>
          <w:szCs w:val="28"/>
        </w:rPr>
        <w:t xml:space="preserve"> – </w:t>
      </w:r>
      <w:r w:rsidR="00761815">
        <w:rPr>
          <w:sz w:val="28"/>
          <w:szCs w:val="28"/>
        </w:rPr>
        <w:t>111</w:t>
      </w:r>
      <w:r>
        <w:rPr>
          <w:sz w:val="28"/>
          <w:szCs w:val="28"/>
        </w:rPr>
        <w:t>.</w:t>
      </w:r>
    </w:p>
    <w:p w:rsidR="00ED5465" w:rsidRPr="00ED5465" w:rsidRDefault="00ED5465" w:rsidP="000E01E1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57846" w:rsidRPr="00922288" w:rsidRDefault="00E77E5A" w:rsidP="00223294">
      <w:pPr>
        <w:pStyle w:val="ae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22288">
        <w:rPr>
          <w:rFonts w:ascii="Times New Roman" w:hAnsi="Times New Roman"/>
          <w:b/>
          <w:bCs/>
          <w:sz w:val="28"/>
          <w:szCs w:val="28"/>
        </w:rPr>
        <w:lastRenderedPageBreak/>
        <w:t>Укрепление межнациональных и межконфессиональных отношений:</w:t>
      </w:r>
    </w:p>
    <w:p w:rsidR="00815E74" w:rsidRPr="00922288" w:rsidRDefault="00815E74" w:rsidP="00815E74">
      <w:pPr>
        <w:pStyle w:val="ae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22288">
        <w:rPr>
          <w:rFonts w:ascii="Times New Roman" w:hAnsi="Times New Roman"/>
          <w:bCs/>
          <w:iCs/>
          <w:sz w:val="28"/>
          <w:szCs w:val="28"/>
        </w:rPr>
        <w:t>Творческие проекты, программы по сохранению и развитию национальных культур</w:t>
      </w:r>
      <w:r w:rsidR="00DC1035" w:rsidRPr="00922288">
        <w:rPr>
          <w:rFonts w:ascii="Times New Roman" w:hAnsi="Times New Roman"/>
          <w:bCs/>
          <w:iCs/>
          <w:sz w:val="28"/>
          <w:szCs w:val="28"/>
        </w:rPr>
        <w:t xml:space="preserve"> (2 проекта)</w:t>
      </w:r>
      <w:r w:rsidRPr="00922288">
        <w:rPr>
          <w:rFonts w:ascii="Times New Roman" w:hAnsi="Times New Roman"/>
          <w:bCs/>
          <w:iCs/>
          <w:sz w:val="28"/>
          <w:szCs w:val="28"/>
        </w:rPr>
        <w:t>.</w:t>
      </w:r>
    </w:p>
    <w:p w:rsidR="00815E74" w:rsidRPr="00922288" w:rsidRDefault="00815E74" w:rsidP="00815E74">
      <w:pPr>
        <w:pStyle w:val="ae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22288">
        <w:rPr>
          <w:rFonts w:ascii="Times New Roman" w:hAnsi="Times New Roman"/>
          <w:bCs/>
          <w:iCs/>
          <w:sz w:val="28"/>
          <w:szCs w:val="28"/>
        </w:rPr>
        <w:t>Конференции, семинары, форумы и т.п. по межнациональным взаимоотношениям, организованные на Вашей территории</w:t>
      </w:r>
      <w:proofErr w:type="gramStart"/>
      <w:r w:rsidR="00DC1035" w:rsidRPr="00922288">
        <w:rPr>
          <w:rFonts w:ascii="Times New Roman" w:hAnsi="Times New Roman"/>
          <w:bCs/>
          <w:iCs/>
          <w:sz w:val="28"/>
          <w:szCs w:val="28"/>
        </w:rPr>
        <w:t>.</w:t>
      </w:r>
      <w:proofErr w:type="gramEnd"/>
      <w:r w:rsidRPr="00922288">
        <w:rPr>
          <w:rFonts w:ascii="Times New Roman" w:hAnsi="Times New Roman"/>
          <w:bCs/>
          <w:iCs/>
          <w:sz w:val="28"/>
          <w:szCs w:val="28"/>
        </w:rPr>
        <w:t xml:space="preserve"> (</w:t>
      </w:r>
      <w:proofErr w:type="gramStart"/>
      <w:r w:rsidRPr="00922288">
        <w:rPr>
          <w:rFonts w:ascii="Times New Roman" w:hAnsi="Times New Roman"/>
          <w:bCs/>
          <w:i/>
          <w:iCs/>
          <w:sz w:val="28"/>
          <w:szCs w:val="28"/>
        </w:rPr>
        <w:t>с</w:t>
      </w:r>
      <w:proofErr w:type="gramEnd"/>
      <w:r w:rsidRPr="00922288">
        <w:rPr>
          <w:rFonts w:ascii="Times New Roman" w:hAnsi="Times New Roman"/>
          <w:bCs/>
          <w:i/>
          <w:iCs/>
          <w:sz w:val="28"/>
          <w:szCs w:val="28"/>
        </w:rPr>
        <w:t>писок и темы докладчиков</w:t>
      </w:r>
      <w:r w:rsidRPr="00922288">
        <w:rPr>
          <w:rFonts w:ascii="Times New Roman" w:hAnsi="Times New Roman"/>
          <w:bCs/>
          <w:iCs/>
          <w:sz w:val="28"/>
          <w:szCs w:val="28"/>
        </w:rPr>
        <w:t>).</w:t>
      </w:r>
    </w:p>
    <w:p w:rsidR="00B518FD" w:rsidRPr="00922288" w:rsidRDefault="00B518FD" w:rsidP="00B518FD">
      <w:pPr>
        <w:pStyle w:val="ae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922288">
        <w:rPr>
          <w:rFonts w:ascii="Times New Roman" w:hAnsi="Times New Roman"/>
          <w:sz w:val="28"/>
          <w:szCs w:val="28"/>
        </w:rPr>
        <w:t xml:space="preserve">Участие религиозных организаций </w:t>
      </w:r>
      <w:r w:rsidRPr="00922288">
        <w:rPr>
          <w:rFonts w:ascii="Times New Roman" w:hAnsi="Times New Roman"/>
          <w:sz w:val="28"/>
          <w:szCs w:val="28"/>
          <w:u w:val="single"/>
        </w:rPr>
        <w:t>традиционных конфессий</w:t>
      </w:r>
      <w:r w:rsidRPr="00922288">
        <w:rPr>
          <w:rFonts w:ascii="Times New Roman" w:hAnsi="Times New Roman"/>
          <w:sz w:val="28"/>
          <w:szCs w:val="28"/>
        </w:rPr>
        <w:t xml:space="preserve"> в мероприятиях и проектах КДУ по поддержке традиционных духовно-нравственных ценностей.</w:t>
      </w:r>
    </w:p>
    <w:p w:rsidR="00B518FD" w:rsidRPr="00C85237" w:rsidRDefault="00B518FD" w:rsidP="00B518FD">
      <w:pPr>
        <w:jc w:val="both"/>
        <w:rPr>
          <w:b/>
          <w:sz w:val="28"/>
          <w:szCs w:val="28"/>
          <w:highlight w:val="yellow"/>
          <w:u w:val="single"/>
        </w:rPr>
      </w:pPr>
    </w:p>
    <w:p w:rsidR="00223294" w:rsidRPr="00922288" w:rsidRDefault="00223294" w:rsidP="00223294">
      <w:pPr>
        <w:pStyle w:val="ae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22288">
        <w:rPr>
          <w:rFonts w:ascii="Times New Roman" w:hAnsi="Times New Roman"/>
          <w:b/>
          <w:bCs/>
          <w:sz w:val="28"/>
          <w:szCs w:val="28"/>
        </w:rPr>
        <w:t>Сохранение, укрепление и популяризация традиционных семейных ценностей.</w:t>
      </w:r>
      <w:r w:rsidR="0047646D" w:rsidRPr="0092228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0471F" w:rsidRPr="00922288">
        <w:rPr>
          <w:rFonts w:ascii="Times New Roman" w:hAnsi="Times New Roman"/>
          <w:b/>
          <w:bCs/>
          <w:sz w:val="28"/>
          <w:szCs w:val="28"/>
        </w:rPr>
        <w:t>Проекты, реализованные в рамках Года семьи (2 проекта).</w:t>
      </w:r>
    </w:p>
    <w:p w:rsidR="00F0471F" w:rsidRPr="00922288" w:rsidRDefault="00F0471F" w:rsidP="00F0471F">
      <w:pPr>
        <w:pStyle w:val="ae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2288">
        <w:rPr>
          <w:rFonts w:ascii="Times New Roman" w:hAnsi="Times New Roman"/>
          <w:sz w:val="28"/>
          <w:szCs w:val="28"/>
        </w:rPr>
        <w:t xml:space="preserve">Информация об участии КДУ в областной акции «Всей семьей на концерт» </w:t>
      </w:r>
    </w:p>
    <w:p w:rsidR="002C38F4" w:rsidRPr="00325A02" w:rsidRDefault="002C38F4" w:rsidP="002C38F4">
      <w:pPr>
        <w:pStyle w:val="ae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885"/>
        <w:gridCol w:w="2442"/>
        <w:gridCol w:w="2443"/>
      </w:tblGrid>
      <w:tr w:rsidR="00F0471F" w:rsidRPr="00DC1035" w:rsidTr="00BA31F3">
        <w:tc>
          <w:tcPr>
            <w:tcW w:w="4885" w:type="dxa"/>
            <w:vAlign w:val="center"/>
          </w:tcPr>
          <w:p w:rsidR="00F0471F" w:rsidRPr="00BA31F3" w:rsidRDefault="00F0471F" w:rsidP="00BA3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31F3">
              <w:rPr>
                <w:rFonts w:ascii="Times New Roman" w:hAnsi="Times New Roman" w:cs="Times New Roman"/>
                <w:b/>
              </w:rPr>
              <w:t>Принимали ли участие КДУ в областной акции, да/нет</w:t>
            </w:r>
          </w:p>
        </w:tc>
        <w:tc>
          <w:tcPr>
            <w:tcW w:w="4885" w:type="dxa"/>
            <w:gridSpan w:val="2"/>
            <w:vAlign w:val="center"/>
          </w:tcPr>
          <w:p w:rsidR="00F0471F" w:rsidRPr="00BA31F3" w:rsidRDefault="00F0471F" w:rsidP="00BA3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31F3">
              <w:rPr>
                <w:rFonts w:ascii="Times New Roman" w:hAnsi="Times New Roman" w:cs="Times New Roman"/>
                <w:b/>
              </w:rPr>
              <w:t>Если да</w:t>
            </w:r>
          </w:p>
        </w:tc>
      </w:tr>
      <w:tr w:rsidR="00DC1035" w:rsidRPr="00DC1035" w:rsidTr="00BA31F3">
        <w:tc>
          <w:tcPr>
            <w:tcW w:w="4885" w:type="dxa"/>
          </w:tcPr>
          <w:p w:rsidR="00DC1035" w:rsidRPr="00BA31F3" w:rsidRDefault="00DC1035" w:rsidP="00F047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  <w:vAlign w:val="center"/>
          </w:tcPr>
          <w:p w:rsidR="00DC1035" w:rsidRPr="00BA31F3" w:rsidRDefault="00DC1035" w:rsidP="00BA3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31F3">
              <w:rPr>
                <w:rFonts w:ascii="Times New Roman" w:hAnsi="Times New Roman" w:cs="Times New Roman"/>
                <w:b/>
              </w:rPr>
              <w:t>Количество проведенных концертов в рамках акции, ед.</w:t>
            </w:r>
          </w:p>
        </w:tc>
        <w:tc>
          <w:tcPr>
            <w:tcW w:w="2443" w:type="dxa"/>
            <w:vAlign w:val="center"/>
          </w:tcPr>
          <w:p w:rsidR="00DC1035" w:rsidRPr="00BA31F3" w:rsidRDefault="00DC1035" w:rsidP="00BA31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31F3">
              <w:rPr>
                <w:rFonts w:ascii="Times New Roman" w:hAnsi="Times New Roman" w:cs="Times New Roman"/>
                <w:b/>
              </w:rPr>
              <w:t>Количество посетителей данных концертов, чел.</w:t>
            </w:r>
          </w:p>
        </w:tc>
      </w:tr>
      <w:tr w:rsidR="00F336D5" w:rsidRPr="00DC1035" w:rsidTr="004F2468">
        <w:tc>
          <w:tcPr>
            <w:tcW w:w="4885" w:type="dxa"/>
          </w:tcPr>
          <w:p w:rsidR="00F336D5" w:rsidRPr="00BA31F3" w:rsidRDefault="00922288" w:rsidP="00F047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2" w:type="dxa"/>
          </w:tcPr>
          <w:p w:rsidR="00F336D5" w:rsidRPr="00BA31F3" w:rsidRDefault="00922288" w:rsidP="00F047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3" w:type="dxa"/>
          </w:tcPr>
          <w:p w:rsidR="00F336D5" w:rsidRPr="00BA31F3" w:rsidRDefault="00922288" w:rsidP="00F047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47646D" w:rsidRPr="00922288" w:rsidRDefault="00F0471F" w:rsidP="00F0471F">
      <w:pPr>
        <w:pStyle w:val="ae"/>
        <w:numPr>
          <w:ilvl w:val="0"/>
          <w:numId w:val="20"/>
        </w:numPr>
        <w:spacing w:line="240" w:lineRule="auto"/>
        <w:jc w:val="both"/>
        <w:rPr>
          <w:sz w:val="28"/>
          <w:szCs w:val="28"/>
          <w:u w:val="single"/>
        </w:rPr>
      </w:pPr>
      <w:r w:rsidRPr="00325A02">
        <w:rPr>
          <w:rFonts w:ascii="Times New Roman" w:hAnsi="Times New Roman"/>
          <w:sz w:val="28"/>
          <w:szCs w:val="28"/>
        </w:rPr>
        <w:t>Наиболее интересный опыт (лучшие практики) реализации мер, направленных на повышение посещаемости КДУ детьми младшего и среднего школьного возраста, семьями, имеющими детей, привлечения их к участию в проводимых КДУ мероприятиях</w:t>
      </w:r>
    </w:p>
    <w:p w:rsidR="00922288" w:rsidRPr="00922288" w:rsidRDefault="00922288" w:rsidP="00922288">
      <w:pPr>
        <w:pStyle w:val="ae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2288">
        <w:rPr>
          <w:rFonts w:ascii="Times New Roman" w:hAnsi="Times New Roman"/>
          <w:sz w:val="28"/>
          <w:szCs w:val="28"/>
        </w:rPr>
        <w:t xml:space="preserve">В муниципальном бюджетном учреждении </w:t>
      </w:r>
      <w:proofErr w:type="spellStart"/>
      <w:r w:rsidRPr="00922288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Pr="00922288">
        <w:rPr>
          <w:rFonts w:ascii="Times New Roman" w:hAnsi="Times New Roman"/>
          <w:sz w:val="28"/>
          <w:szCs w:val="28"/>
        </w:rPr>
        <w:t xml:space="preserve"> городского округа «</w:t>
      </w:r>
      <w:proofErr w:type="spellStart"/>
      <w:r w:rsidRPr="00922288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Pr="00922288">
        <w:rPr>
          <w:rFonts w:ascii="Times New Roman" w:hAnsi="Times New Roman"/>
          <w:sz w:val="28"/>
          <w:szCs w:val="28"/>
        </w:rPr>
        <w:t xml:space="preserve"> центр культуры» специалисты работают над  привлечением семей к посещению массовых мероприятий, делая их интересными и зрелищными, и, привлекая к участию в проводимых  мероприятиях детей, посещающих клубные формирования. В результате – в зрительном зале сидит несколько поколений семьи, которые пришли посмотреть на выступление своего ребенка. А занимаются в танцевальных и вокальных коллективах около 150 детей от 4 до 16 лет.</w:t>
      </w:r>
    </w:p>
    <w:p w:rsidR="00922288" w:rsidRPr="00922288" w:rsidRDefault="00922288" w:rsidP="00922288">
      <w:pPr>
        <w:pStyle w:val="ae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22288" w:rsidRPr="00922288" w:rsidRDefault="00922288" w:rsidP="00922288">
      <w:pPr>
        <w:pStyle w:val="ae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2288">
        <w:rPr>
          <w:rFonts w:ascii="Times New Roman" w:hAnsi="Times New Roman"/>
          <w:sz w:val="28"/>
          <w:szCs w:val="28"/>
        </w:rPr>
        <w:t>•</w:t>
      </w:r>
      <w:r w:rsidRPr="00922288">
        <w:rPr>
          <w:rFonts w:ascii="Times New Roman" w:hAnsi="Times New Roman"/>
          <w:sz w:val="28"/>
          <w:szCs w:val="28"/>
        </w:rPr>
        <w:tab/>
        <w:t xml:space="preserve">Информация о предоставлении льгот многодетным семьям при посещении КДУ. </w:t>
      </w:r>
    </w:p>
    <w:p w:rsidR="00922288" w:rsidRPr="00922288" w:rsidRDefault="00922288" w:rsidP="00922288">
      <w:pPr>
        <w:pStyle w:val="ae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2288">
        <w:rPr>
          <w:rFonts w:ascii="Times New Roman" w:hAnsi="Times New Roman"/>
          <w:sz w:val="28"/>
          <w:szCs w:val="28"/>
        </w:rPr>
        <w:t xml:space="preserve">– Перечень установленных льгот. </w:t>
      </w:r>
    </w:p>
    <w:p w:rsidR="00922288" w:rsidRPr="00922288" w:rsidRDefault="00922288" w:rsidP="00922288">
      <w:pPr>
        <w:pStyle w:val="ae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На основании </w:t>
      </w:r>
      <w:r w:rsidRPr="00922288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я</w:t>
      </w:r>
      <w:r w:rsidRPr="00922288">
        <w:rPr>
          <w:rFonts w:ascii="Times New Roman" w:hAnsi="Times New Roman"/>
          <w:sz w:val="28"/>
          <w:szCs w:val="28"/>
        </w:rPr>
        <w:t xml:space="preserve"> № 2 к Порядку оказания (выполнения) платных услуг (работ), учета и распределения средств, поступивших от оказания (выполнения) платных услуг (работ), безвозмездных поступлений от физических и юридических лиц, в том числе добровольных пожертвований, и средств от иной приносящей доход деятельности в муниципальном бюджетном учреждении  </w:t>
      </w:r>
      <w:proofErr w:type="spellStart"/>
      <w:r w:rsidRPr="00922288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Pr="00922288">
        <w:rPr>
          <w:rFonts w:ascii="Times New Roman" w:hAnsi="Times New Roman"/>
          <w:sz w:val="28"/>
          <w:szCs w:val="28"/>
        </w:rPr>
        <w:t xml:space="preserve"> городского округ «</w:t>
      </w:r>
      <w:proofErr w:type="spellStart"/>
      <w:r w:rsidRPr="00922288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Pr="00922288">
        <w:rPr>
          <w:rFonts w:ascii="Times New Roman" w:hAnsi="Times New Roman"/>
          <w:sz w:val="28"/>
          <w:szCs w:val="28"/>
        </w:rPr>
        <w:t xml:space="preserve"> центр культуры» (Утверждено Директором МБУ ГГО «</w:t>
      </w:r>
      <w:proofErr w:type="spellStart"/>
      <w:r w:rsidRPr="00922288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Pr="00922288">
        <w:rPr>
          <w:rFonts w:ascii="Times New Roman" w:hAnsi="Times New Roman"/>
          <w:sz w:val="28"/>
          <w:szCs w:val="28"/>
        </w:rPr>
        <w:t xml:space="preserve"> ЦК» 01.12.2022 г. приказ</w:t>
      </w:r>
      <w:proofErr w:type="gramEnd"/>
      <w:r w:rsidRPr="00922288">
        <w:rPr>
          <w:rFonts w:ascii="Times New Roman" w:hAnsi="Times New Roman"/>
          <w:sz w:val="28"/>
          <w:szCs w:val="28"/>
        </w:rPr>
        <w:t xml:space="preserve"> №</w:t>
      </w:r>
      <w:proofErr w:type="gramStart"/>
      <w:r w:rsidRPr="00922288">
        <w:rPr>
          <w:rFonts w:ascii="Times New Roman" w:hAnsi="Times New Roman"/>
          <w:sz w:val="28"/>
          <w:szCs w:val="28"/>
        </w:rPr>
        <w:t>78)</w:t>
      </w:r>
      <w:r>
        <w:rPr>
          <w:rFonts w:ascii="Times New Roman" w:hAnsi="Times New Roman"/>
          <w:sz w:val="28"/>
          <w:szCs w:val="28"/>
        </w:rPr>
        <w:t xml:space="preserve">  д</w:t>
      </w:r>
      <w:r w:rsidRPr="00922288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>и</w:t>
      </w:r>
      <w:r w:rsidRPr="00922288">
        <w:rPr>
          <w:rFonts w:ascii="Times New Roman" w:hAnsi="Times New Roman"/>
          <w:sz w:val="28"/>
          <w:szCs w:val="28"/>
        </w:rPr>
        <w:t>-сироты, опекаемы</w:t>
      </w:r>
      <w:r>
        <w:rPr>
          <w:rFonts w:ascii="Times New Roman" w:hAnsi="Times New Roman"/>
          <w:sz w:val="28"/>
          <w:szCs w:val="28"/>
        </w:rPr>
        <w:t>е</w:t>
      </w:r>
      <w:r w:rsidRPr="00922288">
        <w:rPr>
          <w:rFonts w:ascii="Times New Roman" w:hAnsi="Times New Roman"/>
          <w:sz w:val="28"/>
          <w:szCs w:val="28"/>
        </w:rPr>
        <w:t>, из малоимущих, многодетных семей</w:t>
      </w:r>
      <w:r>
        <w:rPr>
          <w:rFonts w:ascii="Times New Roman" w:hAnsi="Times New Roman"/>
          <w:sz w:val="28"/>
          <w:szCs w:val="28"/>
        </w:rPr>
        <w:t xml:space="preserve"> имеют </w:t>
      </w:r>
      <w:r>
        <w:rPr>
          <w:rFonts w:ascii="Times New Roman" w:hAnsi="Times New Roman"/>
          <w:sz w:val="28"/>
          <w:szCs w:val="28"/>
        </w:rPr>
        <w:lastRenderedPageBreak/>
        <w:t>право на б</w:t>
      </w:r>
      <w:r w:rsidRPr="00922288">
        <w:rPr>
          <w:rFonts w:ascii="Times New Roman" w:hAnsi="Times New Roman"/>
          <w:sz w:val="28"/>
          <w:szCs w:val="28"/>
        </w:rPr>
        <w:t>есплатное посещение культурно-массового мероприятия один раз в месяц</w:t>
      </w:r>
      <w:r>
        <w:rPr>
          <w:rFonts w:ascii="Times New Roman" w:hAnsi="Times New Roman"/>
          <w:sz w:val="28"/>
          <w:szCs w:val="28"/>
        </w:rPr>
        <w:t>, д</w:t>
      </w:r>
      <w:r w:rsidRPr="00922288">
        <w:rPr>
          <w:rFonts w:ascii="Times New Roman" w:hAnsi="Times New Roman"/>
          <w:sz w:val="28"/>
          <w:szCs w:val="28"/>
        </w:rPr>
        <w:t>ети из многодетных семей</w:t>
      </w:r>
      <w:r>
        <w:rPr>
          <w:rFonts w:ascii="Times New Roman" w:hAnsi="Times New Roman"/>
          <w:sz w:val="28"/>
          <w:szCs w:val="28"/>
        </w:rPr>
        <w:t xml:space="preserve"> имеют следующую льготу на </w:t>
      </w:r>
      <w:r w:rsidRPr="00922288">
        <w:rPr>
          <w:rFonts w:ascii="Times New Roman" w:hAnsi="Times New Roman"/>
          <w:sz w:val="28"/>
          <w:szCs w:val="28"/>
        </w:rPr>
        <w:t>посещение  клубных формирований осуществляется в виде бесплатного и льготного (со скидкой) посещения</w:t>
      </w:r>
      <w:r>
        <w:rPr>
          <w:rFonts w:ascii="Times New Roman" w:hAnsi="Times New Roman"/>
          <w:sz w:val="28"/>
          <w:szCs w:val="28"/>
        </w:rPr>
        <w:t xml:space="preserve">: 2 ребенок – скидка - </w:t>
      </w:r>
      <w:r w:rsidRPr="00922288">
        <w:rPr>
          <w:rFonts w:ascii="Times New Roman" w:hAnsi="Times New Roman"/>
          <w:sz w:val="28"/>
          <w:szCs w:val="28"/>
        </w:rPr>
        <w:t>50%</w:t>
      </w:r>
      <w:r>
        <w:rPr>
          <w:rFonts w:ascii="Times New Roman" w:hAnsi="Times New Roman"/>
          <w:sz w:val="28"/>
          <w:szCs w:val="28"/>
        </w:rPr>
        <w:t xml:space="preserve"> оплаты занятий в платных </w:t>
      </w:r>
      <w:r w:rsidRPr="009222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клубных формированиях, </w:t>
      </w:r>
      <w:r w:rsidRPr="00922288">
        <w:rPr>
          <w:rFonts w:ascii="Times New Roman" w:hAnsi="Times New Roman"/>
          <w:sz w:val="28"/>
          <w:szCs w:val="28"/>
        </w:rPr>
        <w:t>последующие - 100%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F336D5" w:rsidRPr="00325A02" w:rsidRDefault="00F336D5" w:rsidP="00F336D5">
      <w:pPr>
        <w:ind w:firstLine="708"/>
        <w:jc w:val="both"/>
        <w:rPr>
          <w:sz w:val="28"/>
          <w:szCs w:val="28"/>
          <w:u w:val="single"/>
        </w:rPr>
      </w:pPr>
      <w:r w:rsidRPr="00325A02">
        <w:rPr>
          <w:sz w:val="28"/>
          <w:szCs w:val="28"/>
        </w:rPr>
        <w:t>– Какая проведена работа по выполнению постановления</w:t>
      </w:r>
      <w:r w:rsidRPr="00F336D5">
        <w:rPr>
          <w:color w:val="FF0000"/>
          <w:sz w:val="28"/>
          <w:szCs w:val="28"/>
        </w:rPr>
        <w:t xml:space="preserve"> </w:t>
      </w:r>
      <w:r w:rsidRPr="00325A02">
        <w:rPr>
          <w:sz w:val="28"/>
          <w:szCs w:val="28"/>
        </w:rPr>
        <w:t>Правительства Свердловской области 18.10.2024 № 723-ПП «Об утверждении Порядка предоставления на территории Свердловской области меры социальной поддержки для многодетных семей по бесплатному посещению областных государственных и муниципальных музеев, а также выставок, организованных областными государственными и муниципальными учреждениями культуры и искусства»</w:t>
      </w:r>
      <w:r w:rsidR="00761815">
        <w:rPr>
          <w:sz w:val="28"/>
          <w:szCs w:val="28"/>
        </w:rPr>
        <w:t>.</w:t>
      </w:r>
    </w:p>
    <w:p w:rsidR="00922288" w:rsidRDefault="00F336D5" w:rsidP="00922288">
      <w:pPr>
        <w:pStyle w:val="ae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22288">
        <w:rPr>
          <w:rFonts w:ascii="Times New Roman" w:hAnsi="Times New Roman"/>
          <w:b/>
          <w:bCs/>
          <w:sz w:val="28"/>
          <w:szCs w:val="28"/>
        </w:rPr>
        <w:t>Работа по популяризации историко-культурного наследия малой Родины</w:t>
      </w:r>
      <w:r w:rsidR="00B518FD" w:rsidRPr="00922288">
        <w:rPr>
          <w:rFonts w:ascii="Times New Roman" w:hAnsi="Times New Roman"/>
          <w:b/>
          <w:bCs/>
          <w:sz w:val="28"/>
          <w:szCs w:val="28"/>
        </w:rPr>
        <w:t xml:space="preserve"> (2 проекта)</w:t>
      </w:r>
      <w:r w:rsidRPr="00922288">
        <w:rPr>
          <w:rFonts w:ascii="Times New Roman" w:hAnsi="Times New Roman"/>
          <w:b/>
          <w:bCs/>
          <w:sz w:val="28"/>
          <w:szCs w:val="28"/>
        </w:rPr>
        <w:t>.</w:t>
      </w:r>
    </w:p>
    <w:p w:rsidR="00922288" w:rsidRPr="00922288" w:rsidRDefault="00922288" w:rsidP="00922288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2024 году</w:t>
      </w:r>
      <w:r w:rsidRPr="00922288">
        <w:t xml:space="preserve"> </w:t>
      </w:r>
      <w:r w:rsidRPr="00922288">
        <w:rPr>
          <w:rFonts w:ascii="Times New Roman" w:hAnsi="Times New Roman"/>
          <w:sz w:val="28"/>
          <w:szCs w:val="28"/>
        </w:rPr>
        <w:t xml:space="preserve"> муниципально</w:t>
      </w:r>
      <w:r>
        <w:rPr>
          <w:rFonts w:ascii="Times New Roman" w:hAnsi="Times New Roman"/>
          <w:sz w:val="28"/>
          <w:szCs w:val="28"/>
        </w:rPr>
        <w:t>е</w:t>
      </w:r>
      <w:r w:rsidRPr="00922288">
        <w:rPr>
          <w:rFonts w:ascii="Times New Roman" w:hAnsi="Times New Roman"/>
          <w:sz w:val="28"/>
          <w:szCs w:val="28"/>
        </w:rPr>
        <w:t xml:space="preserve"> бюджетно</w:t>
      </w:r>
      <w:r>
        <w:rPr>
          <w:rFonts w:ascii="Times New Roman" w:hAnsi="Times New Roman"/>
          <w:sz w:val="28"/>
          <w:szCs w:val="28"/>
        </w:rPr>
        <w:t>е</w:t>
      </w:r>
      <w:r w:rsidRPr="00922288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</w:t>
      </w:r>
      <w:r w:rsidRPr="009222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288">
        <w:rPr>
          <w:rFonts w:ascii="Times New Roman" w:hAnsi="Times New Roman"/>
          <w:sz w:val="28"/>
          <w:szCs w:val="28"/>
        </w:rPr>
        <w:t>Горноуральского</w:t>
      </w:r>
      <w:proofErr w:type="spellEnd"/>
      <w:r w:rsidRPr="00922288">
        <w:rPr>
          <w:rFonts w:ascii="Times New Roman" w:hAnsi="Times New Roman"/>
          <w:sz w:val="28"/>
          <w:szCs w:val="28"/>
        </w:rPr>
        <w:t xml:space="preserve"> городского округа «</w:t>
      </w:r>
      <w:proofErr w:type="spellStart"/>
      <w:r w:rsidRPr="00922288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Pr="00922288">
        <w:rPr>
          <w:rFonts w:ascii="Times New Roman" w:hAnsi="Times New Roman"/>
          <w:sz w:val="28"/>
          <w:szCs w:val="28"/>
        </w:rPr>
        <w:t xml:space="preserve"> центр культуры»</w:t>
      </w:r>
      <w:r>
        <w:rPr>
          <w:rFonts w:ascii="Times New Roman" w:hAnsi="Times New Roman"/>
          <w:sz w:val="28"/>
          <w:szCs w:val="28"/>
        </w:rPr>
        <w:t xml:space="preserve">, филиал </w:t>
      </w:r>
      <w:proofErr w:type="spellStart"/>
      <w:r>
        <w:rPr>
          <w:rFonts w:ascii="Times New Roman" w:hAnsi="Times New Roman"/>
          <w:sz w:val="28"/>
          <w:szCs w:val="28"/>
        </w:rPr>
        <w:t>Лайский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дом культуры в результате участия в </w:t>
      </w:r>
      <w:r w:rsidRPr="00922288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>е</w:t>
      </w:r>
      <w:r w:rsidRPr="00922288">
        <w:rPr>
          <w:rFonts w:ascii="Times New Roman" w:hAnsi="Times New Roman"/>
          <w:sz w:val="28"/>
          <w:szCs w:val="28"/>
        </w:rPr>
        <w:t xml:space="preserve"> туристических проектов «Путешествуй </w:t>
      </w:r>
      <w:proofErr w:type="spellStart"/>
      <w:r w:rsidRPr="00922288">
        <w:rPr>
          <w:rFonts w:ascii="Times New Roman" w:hAnsi="Times New Roman"/>
          <w:sz w:val="28"/>
          <w:szCs w:val="28"/>
        </w:rPr>
        <w:t>вОкруге</w:t>
      </w:r>
      <w:proofErr w:type="spellEnd"/>
      <w:r w:rsidRPr="00922288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</w:t>
      </w:r>
      <w:r w:rsidRPr="00922288">
        <w:rPr>
          <w:rFonts w:ascii="Times New Roman" w:hAnsi="Times New Roman"/>
          <w:sz w:val="28"/>
          <w:szCs w:val="28"/>
        </w:rPr>
        <w:t xml:space="preserve"> проект</w:t>
      </w:r>
      <w:r>
        <w:rPr>
          <w:rFonts w:ascii="Times New Roman" w:hAnsi="Times New Roman"/>
          <w:sz w:val="28"/>
          <w:szCs w:val="28"/>
        </w:rPr>
        <w:t>ом</w:t>
      </w:r>
      <w:r w:rsidRPr="00922288">
        <w:rPr>
          <w:rFonts w:ascii="Times New Roman" w:hAnsi="Times New Roman"/>
          <w:sz w:val="28"/>
          <w:szCs w:val="28"/>
        </w:rPr>
        <w:t xml:space="preserve"> «Демидовская династия в истории </w:t>
      </w:r>
      <w:proofErr w:type="spellStart"/>
      <w:r w:rsidRPr="00922288">
        <w:rPr>
          <w:rFonts w:ascii="Times New Roman" w:hAnsi="Times New Roman"/>
          <w:sz w:val="28"/>
          <w:szCs w:val="28"/>
        </w:rPr>
        <w:t>Лайских</w:t>
      </w:r>
      <w:proofErr w:type="spellEnd"/>
      <w:r w:rsidRPr="00922288">
        <w:rPr>
          <w:rFonts w:ascii="Times New Roman" w:hAnsi="Times New Roman"/>
          <w:sz w:val="28"/>
          <w:szCs w:val="28"/>
        </w:rPr>
        <w:t xml:space="preserve"> заводов», в номинации гражданско-патриотический туризм автор проек</w:t>
      </w:r>
      <w:r>
        <w:rPr>
          <w:rFonts w:ascii="Times New Roman" w:hAnsi="Times New Roman"/>
          <w:sz w:val="28"/>
          <w:szCs w:val="28"/>
        </w:rPr>
        <w:t xml:space="preserve">та - Бердникова Зоя </w:t>
      </w:r>
      <w:proofErr w:type="spellStart"/>
      <w:r>
        <w:rPr>
          <w:rFonts w:ascii="Times New Roman" w:hAnsi="Times New Roman"/>
          <w:sz w:val="28"/>
          <w:szCs w:val="28"/>
        </w:rPr>
        <w:t>Акмамедовна</w:t>
      </w:r>
      <w:proofErr w:type="spellEnd"/>
      <w:r>
        <w:rPr>
          <w:rFonts w:ascii="Times New Roman" w:hAnsi="Times New Roman"/>
          <w:sz w:val="28"/>
          <w:szCs w:val="28"/>
        </w:rPr>
        <w:t xml:space="preserve">,  получили на реализацию проекта </w:t>
      </w:r>
      <w:r w:rsidRPr="00922288">
        <w:rPr>
          <w:rFonts w:ascii="Times New Roman" w:hAnsi="Times New Roman"/>
          <w:sz w:val="28"/>
          <w:szCs w:val="28"/>
        </w:rPr>
        <w:t>50 000 р</w:t>
      </w:r>
      <w:r>
        <w:rPr>
          <w:rFonts w:ascii="Times New Roman" w:hAnsi="Times New Roman"/>
          <w:sz w:val="28"/>
          <w:szCs w:val="28"/>
        </w:rPr>
        <w:t>ублей</w:t>
      </w:r>
      <w:r w:rsidRPr="00922288">
        <w:rPr>
          <w:rFonts w:ascii="Times New Roman" w:hAnsi="Times New Roman"/>
          <w:sz w:val="28"/>
          <w:szCs w:val="28"/>
        </w:rPr>
        <w:t>.</w:t>
      </w:r>
    </w:p>
    <w:p w:rsidR="00922288" w:rsidRPr="00922288" w:rsidRDefault="00922288" w:rsidP="00922288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2288">
        <w:rPr>
          <w:rFonts w:ascii="Times New Roman" w:hAnsi="Times New Roman"/>
          <w:sz w:val="28"/>
          <w:szCs w:val="28"/>
        </w:rPr>
        <w:t xml:space="preserve">Цель проекта – организовать экскурсионный тур жителям и гостям села. Узнать историю села и о том, какой след оставил великий русский промышленник Демидов, посмотреть уникальные исторические фотографии, экспонаты в музейной экспозиции на территории </w:t>
      </w:r>
      <w:proofErr w:type="spellStart"/>
      <w:r w:rsidRPr="00922288">
        <w:rPr>
          <w:rFonts w:ascii="Times New Roman" w:hAnsi="Times New Roman"/>
          <w:sz w:val="28"/>
          <w:szCs w:val="28"/>
        </w:rPr>
        <w:t>Лайского</w:t>
      </w:r>
      <w:proofErr w:type="spellEnd"/>
      <w:r w:rsidRPr="00922288">
        <w:rPr>
          <w:rFonts w:ascii="Times New Roman" w:hAnsi="Times New Roman"/>
          <w:sz w:val="28"/>
          <w:szCs w:val="28"/>
        </w:rPr>
        <w:t xml:space="preserve"> дома культуры, самостоятельно отчеканить сувенирную монету и изготовить семейный оберег. Для проведения экскурсии и мастер-классов </w:t>
      </w:r>
      <w:r>
        <w:rPr>
          <w:rFonts w:ascii="Times New Roman" w:hAnsi="Times New Roman"/>
          <w:sz w:val="28"/>
          <w:szCs w:val="28"/>
        </w:rPr>
        <w:t xml:space="preserve">были приобретены </w:t>
      </w:r>
      <w:r w:rsidRPr="00922288">
        <w:rPr>
          <w:rFonts w:ascii="Times New Roman" w:hAnsi="Times New Roman"/>
          <w:sz w:val="28"/>
          <w:szCs w:val="28"/>
        </w:rPr>
        <w:t>кован</w:t>
      </w:r>
      <w:r>
        <w:rPr>
          <w:rFonts w:ascii="Times New Roman" w:hAnsi="Times New Roman"/>
          <w:sz w:val="28"/>
          <w:szCs w:val="28"/>
        </w:rPr>
        <w:t xml:space="preserve">ая </w:t>
      </w:r>
      <w:r w:rsidRPr="00922288">
        <w:rPr>
          <w:rFonts w:ascii="Times New Roman" w:hAnsi="Times New Roman"/>
          <w:sz w:val="28"/>
          <w:szCs w:val="28"/>
        </w:rPr>
        <w:t>скамейк</w:t>
      </w:r>
      <w:r>
        <w:rPr>
          <w:rFonts w:ascii="Times New Roman" w:hAnsi="Times New Roman"/>
          <w:sz w:val="28"/>
          <w:szCs w:val="28"/>
        </w:rPr>
        <w:t>а</w:t>
      </w:r>
      <w:r w:rsidRPr="00922288">
        <w:rPr>
          <w:rFonts w:ascii="Times New Roman" w:hAnsi="Times New Roman"/>
          <w:sz w:val="28"/>
          <w:szCs w:val="28"/>
        </w:rPr>
        <w:t xml:space="preserve">, станок и расходные материалы для мастер-классов. </w:t>
      </w:r>
      <w:r>
        <w:rPr>
          <w:rFonts w:ascii="Times New Roman" w:hAnsi="Times New Roman"/>
          <w:sz w:val="28"/>
          <w:szCs w:val="28"/>
        </w:rPr>
        <w:t>Т</w:t>
      </w:r>
      <w:r w:rsidRPr="00922288">
        <w:rPr>
          <w:rFonts w:ascii="Times New Roman" w:hAnsi="Times New Roman"/>
          <w:sz w:val="28"/>
          <w:szCs w:val="28"/>
        </w:rPr>
        <w:t xml:space="preserve">ур стал, востребован среди жителей нашего села и расположенных вблизи населенных пунктов разных возрастных категорий, а также семейным группам с детьми в возрасте от 10 лет. </w:t>
      </w:r>
    </w:p>
    <w:p w:rsidR="00922288" w:rsidRPr="00922288" w:rsidRDefault="00922288" w:rsidP="00922288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2288">
        <w:rPr>
          <w:rFonts w:ascii="Times New Roman" w:hAnsi="Times New Roman"/>
          <w:sz w:val="28"/>
          <w:szCs w:val="28"/>
        </w:rPr>
        <w:t xml:space="preserve">В здании дома культуры оформлена тематическая  фотозона с кованой скамейкой. На втором этаже дома культуры организовали экскурсию по </w:t>
      </w:r>
      <w:r>
        <w:rPr>
          <w:rFonts w:ascii="Times New Roman" w:hAnsi="Times New Roman"/>
          <w:sz w:val="28"/>
          <w:szCs w:val="28"/>
        </w:rPr>
        <w:t>выставке</w:t>
      </w:r>
      <w:r w:rsidRPr="00922288">
        <w:rPr>
          <w:rFonts w:ascii="Times New Roman" w:hAnsi="Times New Roman"/>
          <w:sz w:val="28"/>
          <w:szCs w:val="28"/>
        </w:rPr>
        <w:t xml:space="preserve"> «Память сохраним в веках». После рассказа об истории села и о том, какой след оставил великий русский промышленник Демидов, туристы остаются на мастер-класс «Чеканка сувенирных монет», где каждый может самостоятельно взять в руки молот и отчеканить памятную сувенирную монету. Монета датирована годом основания села, имеет название, на одной из сторон изображен Храм святой равноапостольной Марии Магдалины или графический образ </w:t>
      </w:r>
      <w:proofErr w:type="spellStart"/>
      <w:r w:rsidRPr="00922288">
        <w:rPr>
          <w:rFonts w:ascii="Times New Roman" w:hAnsi="Times New Roman"/>
          <w:sz w:val="28"/>
          <w:szCs w:val="28"/>
        </w:rPr>
        <w:t>Нижнелайского</w:t>
      </w:r>
      <w:proofErr w:type="spellEnd"/>
      <w:r w:rsidRPr="00922288">
        <w:rPr>
          <w:rFonts w:ascii="Times New Roman" w:hAnsi="Times New Roman"/>
          <w:sz w:val="28"/>
          <w:szCs w:val="28"/>
        </w:rPr>
        <w:t xml:space="preserve"> железоделательного завода. Далее участники отправляются  на творческий мастер-класс «ПОДКОВА-оберег моей семьи», который организован в танцевальном зале 1 этажа, перед тем как приступить к </w:t>
      </w:r>
      <w:r w:rsidRPr="00922288">
        <w:rPr>
          <w:rFonts w:ascii="Times New Roman" w:hAnsi="Times New Roman"/>
          <w:sz w:val="28"/>
          <w:szCs w:val="28"/>
        </w:rPr>
        <w:lastRenderedPageBreak/>
        <w:t xml:space="preserve">изготовлению туристам рассказывают краткую информацию об обереге. В завершении мероприятия гостей ждет накрытый </w:t>
      </w:r>
      <w:r>
        <w:rPr>
          <w:rFonts w:ascii="Times New Roman" w:hAnsi="Times New Roman"/>
          <w:sz w:val="28"/>
          <w:szCs w:val="28"/>
        </w:rPr>
        <w:t xml:space="preserve"> для чая </w:t>
      </w:r>
      <w:r w:rsidRPr="00922288">
        <w:rPr>
          <w:rFonts w:ascii="Times New Roman" w:hAnsi="Times New Roman"/>
          <w:sz w:val="28"/>
          <w:szCs w:val="28"/>
        </w:rPr>
        <w:t xml:space="preserve">стол в </w:t>
      </w:r>
      <w:r>
        <w:rPr>
          <w:rFonts w:ascii="Times New Roman" w:hAnsi="Times New Roman"/>
          <w:sz w:val="28"/>
          <w:szCs w:val="28"/>
        </w:rPr>
        <w:t xml:space="preserve">старинных </w:t>
      </w:r>
      <w:r w:rsidRPr="00922288">
        <w:rPr>
          <w:rFonts w:ascii="Times New Roman" w:hAnsi="Times New Roman"/>
          <w:sz w:val="28"/>
          <w:szCs w:val="28"/>
        </w:rPr>
        <w:t>русских традициях.</w:t>
      </w:r>
    </w:p>
    <w:p w:rsidR="00922288" w:rsidRPr="00922288" w:rsidRDefault="00922288" w:rsidP="00922288">
      <w:pPr>
        <w:pStyle w:val="ae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2288">
        <w:rPr>
          <w:rFonts w:ascii="Times New Roman" w:hAnsi="Times New Roman"/>
          <w:sz w:val="28"/>
          <w:szCs w:val="28"/>
        </w:rPr>
        <w:t xml:space="preserve">В рамках проекты </w:t>
      </w:r>
      <w:r>
        <w:rPr>
          <w:rFonts w:ascii="Times New Roman" w:hAnsi="Times New Roman"/>
          <w:sz w:val="28"/>
          <w:szCs w:val="28"/>
        </w:rPr>
        <w:t>в 2024 году проведено</w:t>
      </w:r>
      <w:r w:rsidRPr="00922288">
        <w:rPr>
          <w:rFonts w:ascii="Times New Roman" w:hAnsi="Times New Roman"/>
          <w:sz w:val="28"/>
          <w:szCs w:val="28"/>
        </w:rPr>
        <w:t xml:space="preserve"> 14 мероприятий, в которые входят 5 экскурсий по </w:t>
      </w:r>
      <w:r>
        <w:rPr>
          <w:rFonts w:ascii="Times New Roman" w:hAnsi="Times New Roman"/>
          <w:sz w:val="28"/>
          <w:szCs w:val="28"/>
        </w:rPr>
        <w:t>выставке</w:t>
      </w:r>
      <w:r w:rsidRPr="00922288">
        <w:rPr>
          <w:rFonts w:ascii="Times New Roman" w:hAnsi="Times New Roman"/>
          <w:sz w:val="28"/>
          <w:szCs w:val="28"/>
        </w:rPr>
        <w:t>, 2 мастер класса «Подкова-оберег моей семьи», 7 мастер</w:t>
      </w:r>
      <w:r>
        <w:rPr>
          <w:rFonts w:ascii="Times New Roman" w:hAnsi="Times New Roman"/>
          <w:sz w:val="28"/>
          <w:szCs w:val="28"/>
        </w:rPr>
        <w:t>-</w:t>
      </w:r>
      <w:r w:rsidRPr="00922288">
        <w:rPr>
          <w:rFonts w:ascii="Times New Roman" w:hAnsi="Times New Roman"/>
          <w:sz w:val="28"/>
          <w:szCs w:val="28"/>
        </w:rPr>
        <w:t xml:space="preserve">классов «Чеканка сувенирных монет». Общее количество участников </w:t>
      </w:r>
      <w:r>
        <w:rPr>
          <w:rFonts w:ascii="Times New Roman" w:hAnsi="Times New Roman"/>
          <w:sz w:val="28"/>
          <w:szCs w:val="28"/>
        </w:rPr>
        <w:t>мероприятий</w:t>
      </w:r>
      <w:r w:rsidRPr="00922288">
        <w:rPr>
          <w:rFonts w:ascii="Times New Roman" w:hAnsi="Times New Roman"/>
          <w:sz w:val="28"/>
          <w:szCs w:val="28"/>
        </w:rPr>
        <w:t xml:space="preserve"> составило 132 человека. Общее количество публикаций составляет 13, из них 10 постов на странице ВК </w:t>
      </w:r>
      <w:proofErr w:type="spellStart"/>
      <w:r w:rsidRPr="00922288">
        <w:rPr>
          <w:rFonts w:ascii="Times New Roman" w:hAnsi="Times New Roman"/>
          <w:sz w:val="28"/>
          <w:szCs w:val="28"/>
        </w:rPr>
        <w:t>Лайского</w:t>
      </w:r>
      <w:proofErr w:type="spellEnd"/>
      <w:r w:rsidRPr="00922288">
        <w:rPr>
          <w:rFonts w:ascii="Times New Roman" w:hAnsi="Times New Roman"/>
          <w:sz w:val="28"/>
          <w:szCs w:val="28"/>
        </w:rPr>
        <w:t xml:space="preserve"> дома культуры, 1 пост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922288">
        <w:rPr>
          <w:rFonts w:ascii="Times New Roman" w:hAnsi="Times New Roman"/>
          <w:sz w:val="28"/>
          <w:szCs w:val="28"/>
        </w:rPr>
        <w:t>отзыв на официальной страниц</w:t>
      </w:r>
      <w:r>
        <w:rPr>
          <w:rFonts w:ascii="Times New Roman" w:hAnsi="Times New Roman"/>
          <w:sz w:val="28"/>
          <w:szCs w:val="28"/>
        </w:rPr>
        <w:t>е</w:t>
      </w:r>
      <w:r w:rsidRPr="009222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288">
        <w:rPr>
          <w:rFonts w:ascii="Times New Roman" w:hAnsi="Times New Roman"/>
          <w:sz w:val="28"/>
          <w:szCs w:val="28"/>
        </w:rPr>
        <w:t>ВК</w:t>
      </w:r>
      <w:r>
        <w:rPr>
          <w:rFonts w:ascii="Times New Roman" w:hAnsi="Times New Roman"/>
          <w:sz w:val="28"/>
          <w:szCs w:val="28"/>
        </w:rPr>
        <w:t>онтакте</w:t>
      </w:r>
      <w:proofErr w:type="spellEnd"/>
      <w:r w:rsidRPr="00922288">
        <w:rPr>
          <w:rFonts w:ascii="Times New Roman" w:hAnsi="Times New Roman"/>
          <w:sz w:val="28"/>
          <w:szCs w:val="28"/>
        </w:rPr>
        <w:t xml:space="preserve"> и 2 публикации в Пригородной газете. На сегодняшний день </w:t>
      </w:r>
      <w:r>
        <w:rPr>
          <w:rFonts w:ascii="Times New Roman" w:hAnsi="Times New Roman"/>
          <w:sz w:val="28"/>
          <w:szCs w:val="28"/>
        </w:rPr>
        <w:t>уже есть</w:t>
      </w:r>
      <w:r w:rsidRPr="00922288">
        <w:rPr>
          <w:rFonts w:ascii="Times New Roman" w:hAnsi="Times New Roman"/>
          <w:sz w:val="28"/>
          <w:szCs w:val="28"/>
        </w:rPr>
        <w:t xml:space="preserve"> три заявки на январь-февраль </w:t>
      </w:r>
      <w:r>
        <w:rPr>
          <w:rFonts w:ascii="Times New Roman" w:hAnsi="Times New Roman"/>
          <w:sz w:val="28"/>
          <w:szCs w:val="28"/>
        </w:rPr>
        <w:t>2025 года</w:t>
      </w:r>
      <w:r w:rsidRPr="00922288">
        <w:rPr>
          <w:rFonts w:ascii="Times New Roman" w:hAnsi="Times New Roman"/>
          <w:sz w:val="28"/>
          <w:szCs w:val="28"/>
        </w:rPr>
        <w:t xml:space="preserve">. В качестве идеи для дальнейшего развития проекта </w:t>
      </w:r>
      <w:r>
        <w:rPr>
          <w:rFonts w:ascii="Times New Roman" w:hAnsi="Times New Roman"/>
          <w:sz w:val="28"/>
          <w:szCs w:val="28"/>
        </w:rPr>
        <w:t>авторы проекта</w:t>
      </w:r>
      <w:r w:rsidRPr="009222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планируют </w:t>
      </w:r>
      <w:r w:rsidRPr="00922288">
        <w:rPr>
          <w:rFonts w:ascii="Times New Roman" w:hAnsi="Times New Roman"/>
          <w:sz w:val="28"/>
          <w:szCs w:val="28"/>
        </w:rPr>
        <w:t xml:space="preserve">организовать пеший тур на </w:t>
      </w:r>
      <w:proofErr w:type="spellStart"/>
      <w:r w:rsidRPr="00922288">
        <w:rPr>
          <w:rFonts w:ascii="Times New Roman" w:hAnsi="Times New Roman"/>
          <w:sz w:val="28"/>
          <w:szCs w:val="28"/>
        </w:rPr>
        <w:t>верхнелайсткую</w:t>
      </w:r>
      <w:proofErr w:type="spellEnd"/>
      <w:r w:rsidRPr="00922288">
        <w:rPr>
          <w:rFonts w:ascii="Times New Roman" w:hAnsi="Times New Roman"/>
          <w:sz w:val="28"/>
          <w:szCs w:val="28"/>
        </w:rPr>
        <w:t xml:space="preserve"> плотину, где сохранена старая стена с датированной чугунной табличкой, что еще раз подтверждает, что потомки Демидова – это те, кто имеет особое место в истории села. </w:t>
      </w:r>
    </w:p>
    <w:p w:rsidR="00922288" w:rsidRPr="00922288" w:rsidRDefault="00922288" w:rsidP="00922288">
      <w:pPr>
        <w:pStyle w:val="ae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23294" w:rsidRPr="00922288" w:rsidRDefault="00B518FD" w:rsidP="00B518FD">
      <w:pPr>
        <w:pStyle w:val="ae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22288">
        <w:rPr>
          <w:rFonts w:ascii="Times New Roman" w:hAnsi="Times New Roman"/>
          <w:b/>
          <w:bCs/>
          <w:sz w:val="28"/>
          <w:szCs w:val="28"/>
        </w:rPr>
        <w:t>Содействие в осуществлении заботы о достойной жизни старшего поколения (2 проекта).</w:t>
      </w:r>
    </w:p>
    <w:p w:rsidR="00223294" w:rsidRPr="00922288" w:rsidRDefault="00B518FD" w:rsidP="00223294">
      <w:pPr>
        <w:pStyle w:val="ae"/>
        <w:numPr>
          <w:ilvl w:val="1"/>
          <w:numId w:val="3"/>
        </w:num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22288">
        <w:rPr>
          <w:rFonts w:ascii="Times New Roman" w:hAnsi="Times New Roman"/>
          <w:b/>
          <w:bCs/>
          <w:sz w:val="28"/>
          <w:szCs w:val="28"/>
        </w:rPr>
        <w:t>Защита и поддержка русского языка как языка государствообразующего народа и русской литературы (2 проекта)</w:t>
      </w:r>
    </w:p>
    <w:p w:rsidR="00223294" w:rsidRPr="00223294" w:rsidRDefault="00223294" w:rsidP="00223294">
      <w:pPr>
        <w:jc w:val="both"/>
        <w:rPr>
          <w:b/>
          <w:color w:val="FF0000"/>
          <w:sz w:val="28"/>
          <w:szCs w:val="28"/>
          <w:u w:val="single"/>
        </w:rPr>
      </w:pPr>
    </w:p>
    <w:p w:rsidR="00967702" w:rsidRDefault="00E77E5A" w:rsidP="00967702">
      <w:pPr>
        <w:pStyle w:val="ae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A02">
        <w:rPr>
          <w:rFonts w:ascii="Times New Roman" w:hAnsi="Times New Roman"/>
          <w:b/>
          <w:sz w:val="28"/>
          <w:szCs w:val="28"/>
        </w:rPr>
        <w:t>ИНФОРМАЦИЯ</w:t>
      </w:r>
      <w:r w:rsidR="00967702">
        <w:rPr>
          <w:rFonts w:ascii="Times New Roman" w:hAnsi="Times New Roman"/>
          <w:b/>
          <w:sz w:val="28"/>
          <w:szCs w:val="28"/>
        </w:rPr>
        <w:t xml:space="preserve"> </w:t>
      </w:r>
    </w:p>
    <w:p w:rsidR="00B57846" w:rsidRDefault="00967702" w:rsidP="00967702">
      <w:pPr>
        <w:ind w:left="720"/>
        <w:jc w:val="center"/>
        <w:rPr>
          <w:b/>
          <w:sz w:val="28"/>
          <w:szCs w:val="28"/>
        </w:rPr>
      </w:pPr>
      <w:r w:rsidRPr="00967702">
        <w:rPr>
          <w:b/>
          <w:sz w:val="28"/>
          <w:szCs w:val="28"/>
        </w:rPr>
        <w:t xml:space="preserve">о работе КДУ  по социально-культурной реабилитации и </w:t>
      </w:r>
      <w:proofErr w:type="spellStart"/>
      <w:r w:rsidRPr="00967702">
        <w:rPr>
          <w:b/>
          <w:sz w:val="28"/>
          <w:szCs w:val="28"/>
        </w:rPr>
        <w:t>абилитации</w:t>
      </w:r>
      <w:proofErr w:type="spellEnd"/>
      <w:r w:rsidRPr="00967702">
        <w:rPr>
          <w:b/>
          <w:sz w:val="28"/>
          <w:szCs w:val="28"/>
        </w:rPr>
        <w:t xml:space="preserve"> людей с ограниченными возможностями здоровья</w:t>
      </w:r>
    </w:p>
    <w:p w:rsidR="000E01E1" w:rsidRPr="00967702" w:rsidRDefault="000E01E1" w:rsidP="00967702">
      <w:pPr>
        <w:ind w:left="720"/>
        <w:jc w:val="center"/>
        <w:rPr>
          <w:b/>
          <w:sz w:val="28"/>
          <w:szCs w:val="28"/>
        </w:rPr>
      </w:pPr>
    </w:p>
    <w:p w:rsidR="00967702" w:rsidRPr="00922288" w:rsidRDefault="00967702" w:rsidP="00967702">
      <w:pPr>
        <w:pStyle w:val="ae"/>
        <w:numPr>
          <w:ilvl w:val="0"/>
          <w:numId w:val="25"/>
        </w:numPr>
        <w:tabs>
          <w:tab w:val="left" w:pos="993"/>
        </w:tabs>
        <w:spacing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22288">
        <w:rPr>
          <w:rFonts w:ascii="Times New Roman" w:hAnsi="Times New Roman"/>
          <w:sz w:val="28"/>
          <w:szCs w:val="28"/>
        </w:rPr>
        <w:t>Примеры наиболее интересных программ, проектов и мероприятий по данному направлению (не более 2-х проектов)</w:t>
      </w:r>
    </w:p>
    <w:p w:rsidR="00967702" w:rsidRPr="00922288" w:rsidRDefault="00967702" w:rsidP="00967702">
      <w:pPr>
        <w:pStyle w:val="ae"/>
        <w:numPr>
          <w:ilvl w:val="0"/>
          <w:numId w:val="25"/>
        </w:numPr>
        <w:tabs>
          <w:tab w:val="left" w:pos="993"/>
        </w:tabs>
        <w:spacing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922288">
        <w:rPr>
          <w:rFonts w:ascii="Times New Roman" w:hAnsi="Times New Roman"/>
          <w:sz w:val="28"/>
          <w:szCs w:val="28"/>
        </w:rPr>
        <w:t>Лучшие практики организации работы инклюзивных клубных формирований (не более 2-х)</w:t>
      </w:r>
    </w:p>
    <w:p w:rsidR="00967702" w:rsidRDefault="00967702" w:rsidP="00325A02">
      <w:pPr>
        <w:pStyle w:val="ae"/>
        <w:ind w:left="735"/>
        <w:rPr>
          <w:rFonts w:ascii="Times New Roman" w:hAnsi="Times New Roman"/>
          <w:b/>
          <w:sz w:val="28"/>
          <w:szCs w:val="28"/>
        </w:rPr>
      </w:pPr>
    </w:p>
    <w:p w:rsidR="00B57846" w:rsidRPr="004F2468" w:rsidRDefault="00E77E5A" w:rsidP="004F2468">
      <w:pPr>
        <w:pStyle w:val="ae"/>
        <w:numPr>
          <w:ilvl w:val="0"/>
          <w:numId w:val="3"/>
        </w:numPr>
        <w:jc w:val="center"/>
        <w:rPr>
          <w:rFonts w:ascii="Times New Roman" w:hAnsi="Times New Roman"/>
          <w:b/>
          <w:sz w:val="28"/>
          <w:szCs w:val="28"/>
        </w:rPr>
      </w:pPr>
      <w:r w:rsidRPr="004F2468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B57846" w:rsidRDefault="00E77E5A">
      <w:pPr>
        <w:pStyle w:val="ae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организации </w:t>
      </w:r>
      <w:proofErr w:type="gramStart"/>
      <w:r>
        <w:rPr>
          <w:rFonts w:ascii="Times New Roman" w:hAnsi="Times New Roman"/>
          <w:b/>
          <w:sz w:val="28"/>
          <w:szCs w:val="28"/>
        </w:rPr>
        <w:t>нестационарного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культурного </w:t>
      </w:r>
    </w:p>
    <w:p w:rsidR="00B57846" w:rsidRDefault="00E77E5A">
      <w:pPr>
        <w:pStyle w:val="ae"/>
        <w:spacing w:line="240" w:lineRule="auto"/>
        <w:jc w:val="center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обслуживания населения</w:t>
      </w:r>
    </w:p>
    <w:p w:rsidR="00B57846" w:rsidRPr="00325A02" w:rsidRDefault="00E77E5A">
      <w:pPr>
        <w:tabs>
          <w:tab w:val="left" w:pos="993"/>
        </w:tabs>
        <w:contextualSpacing/>
        <w:jc w:val="both"/>
        <w:outlineLvl w:val="0"/>
        <w:rPr>
          <w:strike/>
          <w:sz w:val="28"/>
          <w:szCs w:val="28"/>
        </w:rPr>
      </w:pPr>
      <w:r>
        <w:rPr>
          <w:sz w:val="28"/>
          <w:szCs w:val="28"/>
        </w:rPr>
        <w:tab/>
        <w:t xml:space="preserve">Примеры наиболее интересных программ, проектов и мероприятий по </w:t>
      </w:r>
      <w:r w:rsidR="00B518FD" w:rsidRPr="00922288">
        <w:rPr>
          <w:sz w:val="28"/>
          <w:szCs w:val="28"/>
        </w:rPr>
        <w:t>нестационарному культурному обслуживанию населения вашего МО.</w:t>
      </w:r>
    </w:p>
    <w:p w:rsidR="001658A0" w:rsidRPr="00B518FD" w:rsidRDefault="001658A0" w:rsidP="001658A0">
      <w:pPr>
        <w:pStyle w:val="ae"/>
        <w:ind w:left="0" w:firstLine="735"/>
        <w:jc w:val="both"/>
        <w:rPr>
          <w:rFonts w:ascii="Times New Roman" w:hAnsi="Times New Roman"/>
          <w:b/>
          <w:strike/>
          <w:sz w:val="28"/>
          <w:szCs w:val="28"/>
          <w:highlight w:val="yellow"/>
        </w:rPr>
      </w:pPr>
    </w:p>
    <w:p w:rsidR="004F2468" w:rsidRDefault="00967702" w:rsidP="004F2468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4F2468">
        <w:rPr>
          <w:b/>
          <w:sz w:val="28"/>
          <w:szCs w:val="28"/>
        </w:rPr>
        <w:t>. ИНФОРМАЦИЯ</w:t>
      </w:r>
    </w:p>
    <w:p w:rsidR="002728EB" w:rsidRPr="004F2468" w:rsidRDefault="002728EB" w:rsidP="004F2468">
      <w:pPr>
        <w:ind w:left="360"/>
        <w:jc w:val="center"/>
        <w:rPr>
          <w:b/>
          <w:sz w:val="28"/>
          <w:szCs w:val="28"/>
        </w:rPr>
      </w:pPr>
      <w:r w:rsidRPr="004F2468">
        <w:rPr>
          <w:b/>
          <w:sz w:val="28"/>
          <w:szCs w:val="28"/>
        </w:rPr>
        <w:t xml:space="preserve">о наличии в КДУ </w:t>
      </w:r>
      <w:proofErr w:type="gramStart"/>
      <w:r w:rsidRPr="004F2468">
        <w:rPr>
          <w:b/>
          <w:sz w:val="28"/>
          <w:szCs w:val="28"/>
        </w:rPr>
        <w:t>специальной</w:t>
      </w:r>
      <w:proofErr w:type="gramEnd"/>
      <w:r w:rsidRPr="004F2468">
        <w:rPr>
          <w:b/>
          <w:sz w:val="28"/>
          <w:szCs w:val="28"/>
        </w:rPr>
        <w:t xml:space="preserve"> видео-кино-фотостудии, освещающей деятельность КДУ и (или) в целом муниципального образования</w:t>
      </w:r>
    </w:p>
    <w:tbl>
      <w:tblPr>
        <w:tblStyle w:val="ad"/>
        <w:tblW w:w="0" w:type="auto"/>
        <w:tblInd w:w="360" w:type="dxa"/>
        <w:tblLook w:val="04A0" w:firstRow="1" w:lastRow="0" w:firstColumn="1" w:lastColumn="0" w:noHBand="0" w:noVBand="1"/>
      </w:tblPr>
      <w:tblGrid>
        <w:gridCol w:w="2352"/>
        <w:gridCol w:w="2352"/>
        <w:gridCol w:w="2353"/>
        <w:gridCol w:w="2353"/>
      </w:tblGrid>
      <w:tr w:rsidR="00B24726" w:rsidRPr="00325A02" w:rsidTr="00325A02">
        <w:tc>
          <w:tcPr>
            <w:tcW w:w="2352" w:type="dxa"/>
            <w:vAlign w:val="center"/>
          </w:tcPr>
          <w:p w:rsidR="00B24726" w:rsidRPr="00325A02" w:rsidRDefault="00B24726" w:rsidP="00325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5A02">
              <w:rPr>
                <w:rFonts w:ascii="Times New Roman" w:hAnsi="Times New Roman" w:cs="Times New Roman"/>
                <w:b/>
              </w:rPr>
              <w:t>Наименование базового учреждения</w:t>
            </w:r>
          </w:p>
        </w:tc>
        <w:tc>
          <w:tcPr>
            <w:tcW w:w="2352" w:type="dxa"/>
            <w:vAlign w:val="center"/>
          </w:tcPr>
          <w:p w:rsidR="00B24726" w:rsidRPr="00325A02" w:rsidRDefault="00B24726" w:rsidP="00325A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5A02">
              <w:rPr>
                <w:rFonts w:ascii="Times New Roman" w:hAnsi="Times New Roman" w:cs="Times New Roman"/>
                <w:b/>
              </w:rPr>
              <w:t xml:space="preserve">Количество и специальность (должность) работающих </w:t>
            </w:r>
            <w:r w:rsidRPr="00325A02">
              <w:rPr>
                <w:rFonts w:ascii="Times New Roman" w:hAnsi="Times New Roman" w:cs="Times New Roman"/>
                <w:b/>
              </w:rPr>
              <w:lastRenderedPageBreak/>
              <w:t>специалистов</w:t>
            </w:r>
          </w:p>
        </w:tc>
        <w:tc>
          <w:tcPr>
            <w:tcW w:w="2353" w:type="dxa"/>
            <w:vAlign w:val="center"/>
          </w:tcPr>
          <w:p w:rsidR="00B24726" w:rsidRPr="00325A02" w:rsidRDefault="00B24726" w:rsidP="00325A02">
            <w:pPr>
              <w:jc w:val="center"/>
              <w:rPr>
                <w:b/>
              </w:rPr>
            </w:pPr>
            <w:r w:rsidRPr="00325A02">
              <w:rPr>
                <w:rFonts w:ascii="Times New Roman" w:hAnsi="Times New Roman" w:cs="Times New Roman"/>
                <w:b/>
              </w:rPr>
              <w:lastRenderedPageBreak/>
              <w:t>Перечень используемого оборудования</w:t>
            </w:r>
          </w:p>
        </w:tc>
        <w:tc>
          <w:tcPr>
            <w:tcW w:w="2353" w:type="dxa"/>
            <w:vAlign w:val="center"/>
          </w:tcPr>
          <w:p w:rsidR="00B24726" w:rsidRPr="00325A02" w:rsidRDefault="00B24726" w:rsidP="00325A02">
            <w:pPr>
              <w:jc w:val="center"/>
              <w:rPr>
                <w:b/>
              </w:rPr>
            </w:pPr>
            <w:r w:rsidRPr="00325A02">
              <w:rPr>
                <w:rFonts w:ascii="Times New Roman" w:hAnsi="Times New Roman" w:cs="Times New Roman"/>
                <w:b/>
              </w:rPr>
              <w:t>Краткое описание деятельности</w:t>
            </w:r>
          </w:p>
        </w:tc>
      </w:tr>
      <w:tr w:rsidR="00B24726" w:rsidRPr="00325A02" w:rsidTr="00B24726">
        <w:tc>
          <w:tcPr>
            <w:tcW w:w="2352" w:type="dxa"/>
          </w:tcPr>
          <w:p w:rsidR="00B24726" w:rsidRPr="00325A02" w:rsidRDefault="00B24726" w:rsidP="00B24726">
            <w:pPr>
              <w:jc w:val="center"/>
              <w:rPr>
                <w:b/>
              </w:rPr>
            </w:pPr>
          </w:p>
        </w:tc>
        <w:tc>
          <w:tcPr>
            <w:tcW w:w="2352" w:type="dxa"/>
          </w:tcPr>
          <w:p w:rsidR="00B24726" w:rsidRPr="00325A02" w:rsidRDefault="00B24726" w:rsidP="00B24726">
            <w:pPr>
              <w:jc w:val="center"/>
              <w:rPr>
                <w:b/>
              </w:rPr>
            </w:pPr>
          </w:p>
        </w:tc>
        <w:tc>
          <w:tcPr>
            <w:tcW w:w="2353" w:type="dxa"/>
          </w:tcPr>
          <w:p w:rsidR="00B24726" w:rsidRPr="00325A02" w:rsidRDefault="00B24726" w:rsidP="00B24726">
            <w:pPr>
              <w:jc w:val="center"/>
              <w:rPr>
                <w:b/>
              </w:rPr>
            </w:pPr>
          </w:p>
        </w:tc>
        <w:tc>
          <w:tcPr>
            <w:tcW w:w="2353" w:type="dxa"/>
          </w:tcPr>
          <w:p w:rsidR="00B24726" w:rsidRPr="00325A02" w:rsidRDefault="00B24726" w:rsidP="00B24726">
            <w:pPr>
              <w:jc w:val="center"/>
              <w:rPr>
                <w:b/>
              </w:rPr>
            </w:pPr>
          </w:p>
        </w:tc>
      </w:tr>
    </w:tbl>
    <w:p w:rsidR="000E01E1" w:rsidRPr="00761815" w:rsidRDefault="00B24726" w:rsidP="00761815">
      <w:pPr>
        <w:pStyle w:val="ae"/>
        <w:numPr>
          <w:ilvl w:val="0"/>
          <w:numId w:val="22"/>
        </w:numPr>
        <w:spacing w:line="240" w:lineRule="auto"/>
        <w:jc w:val="both"/>
        <w:rPr>
          <w:sz w:val="28"/>
          <w:szCs w:val="28"/>
        </w:rPr>
      </w:pPr>
      <w:r w:rsidRPr="00325A02">
        <w:rPr>
          <w:rFonts w:ascii="Times New Roman" w:hAnsi="Times New Roman"/>
          <w:sz w:val="28"/>
          <w:szCs w:val="28"/>
        </w:rPr>
        <w:t xml:space="preserve">Информация о наличии активных </w:t>
      </w:r>
      <w:proofErr w:type="gramStart"/>
      <w:r w:rsidRPr="00325A02">
        <w:rPr>
          <w:rFonts w:ascii="Times New Roman" w:hAnsi="Times New Roman"/>
          <w:sz w:val="28"/>
          <w:szCs w:val="28"/>
        </w:rPr>
        <w:t>интернет-авторов</w:t>
      </w:r>
      <w:proofErr w:type="gramEnd"/>
      <w:r w:rsidRPr="00325A0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25A02">
        <w:rPr>
          <w:rFonts w:ascii="Times New Roman" w:hAnsi="Times New Roman"/>
          <w:sz w:val="28"/>
          <w:szCs w:val="28"/>
        </w:rPr>
        <w:t>блогерах</w:t>
      </w:r>
      <w:proofErr w:type="spellEnd"/>
      <w:r w:rsidRPr="00325A02">
        <w:rPr>
          <w:rFonts w:ascii="Times New Roman" w:hAnsi="Times New Roman"/>
          <w:sz w:val="28"/>
          <w:szCs w:val="28"/>
        </w:rPr>
        <w:t>, популяризирующих культуру МО, освещающих деятельность КДУ и любительских творческих коллективов в Интернете</w:t>
      </w:r>
      <w:r w:rsidR="00285872" w:rsidRPr="00325A02">
        <w:rPr>
          <w:rFonts w:ascii="Times New Roman" w:hAnsi="Times New Roman"/>
          <w:sz w:val="28"/>
          <w:szCs w:val="28"/>
        </w:rPr>
        <w:t>. Указать</w:t>
      </w:r>
      <w:r w:rsidR="00285872" w:rsidRPr="00325A02">
        <w:rPr>
          <w:rFonts w:ascii="Times New Roman" w:hAnsi="Times New Roman"/>
          <w:b/>
          <w:sz w:val="28"/>
          <w:szCs w:val="28"/>
        </w:rPr>
        <w:t xml:space="preserve"> </w:t>
      </w:r>
      <w:r w:rsidR="00285872" w:rsidRPr="00325A02">
        <w:rPr>
          <w:rFonts w:ascii="Times New Roman" w:hAnsi="Times New Roman"/>
          <w:sz w:val="28"/>
          <w:szCs w:val="28"/>
        </w:rPr>
        <w:t xml:space="preserve">ссылки на </w:t>
      </w:r>
      <w:proofErr w:type="spellStart"/>
      <w:r w:rsidR="00285872" w:rsidRPr="00325A02">
        <w:rPr>
          <w:rFonts w:ascii="Times New Roman" w:hAnsi="Times New Roman"/>
          <w:sz w:val="28"/>
          <w:szCs w:val="28"/>
        </w:rPr>
        <w:t>интернет-ресурсы</w:t>
      </w:r>
      <w:proofErr w:type="spellEnd"/>
      <w:r w:rsidR="00285872" w:rsidRPr="00325A02">
        <w:rPr>
          <w:rFonts w:ascii="Times New Roman" w:hAnsi="Times New Roman"/>
          <w:sz w:val="28"/>
          <w:szCs w:val="28"/>
        </w:rPr>
        <w:t xml:space="preserve"> с краткой аннотацией. Это могут быть авторские странички в социальных сетях, фото и </w:t>
      </w:r>
      <w:proofErr w:type="spellStart"/>
      <w:r w:rsidR="00285872" w:rsidRPr="00325A02">
        <w:rPr>
          <w:rFonts w:ascii="Times New Roman" w:hAnsi="Times New Roman"/>
          <w:sz w:val="28"/>
          <w:szCs w:val="28"/>
        </w:rPr>
        <w:t>видеоблоги</w:t>
      </w:r>
      <w:proofErr w:type="spellEnd"/>
      <w:r w:rsidR="00285872" w:rsidRPr="00325A02">
        <w:rPr>
          <w:rFonts w:ascii="Times New Roman" w:hAnsi="Times New Roman"/>
          <w:sz w:val="28"/>
          <w:szCs w:val="28"/>
        </w:rPr>
        <w:t xml:space="preserve">, подкасты и </w:t>
      </w:r>
      <w:proofErr w:type="spellStart"/>
      <w:r w:rsidR="00285872" w:rsidRPr="00325A02">
        <w:rPr>
          <w:rFonts w:ascii="Times New Roman" w:hAnsi="Times New Roman"/>
          <w:sz w:val="28"/>
          <w:szCs w:val="28"/>
        </w:rPr>
        <w:t>т</w:t>
      </w:r>
      <w:proofErr w:type="gramStart"/>
      <w:r w:rsidR="00285872" w:rsidRPr="00325A02">
        <w:rPr>
          <w:rFonts w:ascii="Times New Roman" w:hAnsi="Times New Roman"/>
          <w:sz w:val="28"/>
          <w:szCs w:val="28"/>
        </w:rPr>
        <w:t>.п</w:t>
      </w:r>
      <w:proofErr w:type="spellEnd"/>
      <w:proofErr w:type="gramEnd"/>
    </w:p>
    <w:p w:rsidR="000E01E1" w:rsidRDefault="000E01E1" w:rsidP="00325A02">
      <w:pPr>
        <w:jc w:val="center"/>
        <w:rPr>
          <w:b/>
          <w:sz w:val="28"/>
          <w:szCs w:val="28"/>
        </w:rPr>
      </w:pPr>
    </w:p>
    <w:p w:rsidR="004F2468" w:rsidRDefault="00967702" w:rsidP="00325A02">
      <w:pPr>
        <w:jc w:val="center"/>
        <w:rPr>
          <w:b/>
          <w:iCs/>
          <w:sz w:val="28"/>
          <w:szCs w:val="28"/>
        </w:rPr>
      </w:pPr>
      <w:r>
        <w:rPr>
          <w:b/>
          <w:sz w:val="28"/>
          <w:szCs w:val="28"/>
        </w:rPr>
        <w:t>15</w:t>
      </w:r>
      <w:r w:rsidR="004F2468" w:rsidRPr="004F2468">
        <w:rPr>
          <w:b/>
          <w:sz w:val="28"/>
          <w:szCs w:val="28"/>
        </w:rPr>
        <w:t xml:space="preserve">. </w:t>
      </w:r>
      <w:r w:rsidR="004F2468" w:rsidRPr="004F2468">
        <w:rPr>
          <w:b/>
          <w:iCs/>
          <w:sz w:val="28"/>
          <w:szCs w:val="28"/>
        </w:rPr>
        <w:t>ИНФОРМАЦИЯ</w:t>
      </w:r>
    </w:p>
    <w:p w:rsidR="000E01E1" w:rsidRDefault="004F2468" w:rsidP="00325A02">
      <w:pPr>
        <w:jc w:val="center"/>
        <w:rPr>
          <w:b/>
          <w:sz w:val="28"/>
          <w:szCs w:val="28"/>
          <w:shd w:val="clear" w:color="auto" w:fill="FFFFFF"/>
        </w:rPr>
      </w:pPr>
      <w:r w:rsidRPr="004F2468">
        <w:rPr>
          <w:b/>
          <w:sz w:val="28"/>
          <w:szCs w:val="28"/>
          <w:shd w:val="clear" w:color="auto" w:fill="FFFFFF"/>
        </w:rPr>
        <w:t xml:space="preserve">об использовании в работе КДУ </w:t>
      </w:r>
      <w:proofErr w:type="spellStart"/>
      <w:r w:rsidR="000E01E1">
        <w:rPr>
          <w:b/>
          <w:sz w:val="28"/>
          <w:szCs w:val="28"/>
          <w:shd w:val="clear" w:color="auto" w:fill="FFFFFF"/>
        </w:rPr>
        <w:t>нейросети</w:t>
      </w:r>
      <w:proofErr w:type="spellEnd"/>
      <w:r w:rsidR="000E01E1">
        <w:rPr>
          <w:b/>
          <w:sz w:val="28"/>
          <w:szCs w:val="28"/>
          <w:shd w:val="clear" w:color="auto" w:fill="FFFFFF"/>
        </w:rPr>
        <w:t>,</w:t>
      </w:r>
      <w:r w:rsidR="008023AE">
        <w:rPr>
          <w:b/>
          <w:sz w:val="28"/>
          <w:szCs w:val="28"/>
          <w:shd w:val="clear" w:color="auto" w:fill="FFFFFF"/>
        </w:rPr>
        <w:t xml:space="preserve"> </w:t>
      </w:r>
      <w:r w:rsidRPr="004F2468">
        <w:rPr>
          <w:b/>
          <w:sz w:val="28"/>
          <w:szCs w:val="28"/>
          <w:shd w:val="clear" w:color="auto" w:fill="FFFFFF"/>
        </w:rPr>
        <w:t>искусственного интеллекта</w:t>
      </w:r>
      <w:r w:rsidR="008023AE">
        <w:rPr>
          <w:b/>
          <w:sz w:val="28"/>
          <w:szCs w:val="28"/>
          <w:shd w:val="clear" w:color="auto" w:fill="FFFFFF"/>
        </w:rPr>
        <w:t xml:space="preserve"> </w:t>
      </w:r>
    </w:p>
    <w:p w:rsidR="004F2468" w:rsidRDefault="008023AE" w:rsidP="00325A02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(при наличии)</w:t>
      </w:r>
    </w:p>
    <w:p w:rsidR="00922288" w:rsidRPr="00922288" w:rsidRDefault="00922288" w:rsidP="00922288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Специалисты </w:t>
      </w:r>
      <w:r w:rsidRPr="00922288">
        <w:rPr>
          <w:sz w:val="28"/>
          <w:szCs w:val="28"/>
          <w:shd w:val="clear" w:color="auto" w:fill="FFFFFF"/>
        </w:rPr>
        <w:t>муниципально</w:t>
      </w:r>
      <w:r>
        <w:rPr>
          <w:sz w:val="28"/>
          <w:szCs w:val="28"/>
          <w:shd w:val="clear" w:color="auto" w:fill="FFFFFF"/>
        </w:rPr>
        <w:t>го</w:t>
      </w:r>
      <w:r w:rsidRPr="00922288">
        <w:rPr>
          <w:sz w:val="28"/>
          <w:szCs w:val="28"/>
          <w:shd w:val="clear" w:color="auto" w:fill="FFFFFF"/>
        </w:rPr>
        <w:t xml:space="preserve"> бюджетно</w:t>
      </w:r>
      <w:r>
        <w:rPr>
          <w:sz w:val="28"/>
          <w:szCs w:val="28"/>
          <w:shd w:val="clear" w:color="auto" w:fill="FFFFFF"/>
        </w:rPr>
        <w:t>го</w:t>
      </w:r>
      <w:r w:rsidRPr="00922288">
        <w:rPr>
          <w:sz w:val="28"/>
          <w:szCs w:val="28"/>
          <w:shd w:val="clear" w:color="auto" w:fill="FFFFFF"/>
        </w:rPr>
        <w:t xml:space="preserve"> учреждени</w:t>
      </w:r>
      <w:r>
        <w:rPr>
          <w:sz w:val="28"/>
          <w:szCs w:val="28"/>
          <w:shd w:val="clear" w:color="auto" w:fill="FFFFFF"/>
        </w:rPr>
        <w:t>я</w:t>
      </w:r>
      <w:r w:rsidRPr="00922288">
        <w:rPr>
          <w:sz w:val="28"/>
          <w:szCs w:val="28"/>
          <w:shd w:val="clear" w:color="auto" w:fill="FFFFFF"/>
        </w:rPr>
        <w:t xml:space="preserve"> </w:t>
      </w:r>
      <w:proofErr w:type="spellStart"/>
      <w:r w:rsidRPr="00922288">
        <w:rPr>
          <w:sz w:val="28"/>
          <w:szCs w:val="28"/>
          <w:shd w:val="clear" w:color="auto" w:fill="FFFFFF"/>
        </w:rPr>
        <w:t>Горноуральского</w:t>
      </w:r>
      <w:proofErr w:type="spellEnd"/>
      <w:r w:rsidRPr="00922288">
        <w:rPr>
          <w:sz w:val="28"/>
          <w:szCs w:val="28"/>
          <w:shd w:val="clear" w:color="auto" w:fill="FFFFFF"/>
        </w:rPr>
        <w:t xml:space="preserve"> городского округа «</w:t>
      </w:r>
      <w:proofErr w:type="spellStart"/>
      <w:r w:rsidRPr="00922288">
        <w:rPr>
          <w:sz w:val="28"/>
          <w:szCs w:val="28"/>
          <w:shd w:val="clear" w:color="auto" w:fill="FFFFFF"/>
        </w:rPr>
        <w:t>Горноуральский</w:t>
      </w:r>
      <w:proofErr w:type="spellEnd"/>
      <w:r w:rsidRPr="00922288">
        <w:rPr>
          <w:sz w:val="28"/>
          <w:szCs w:val="28"/>
          <w:shd w:val="clear" w:color="auto" w:fill="FFFFFF"/>
        </w:rPr>
        <w:t xml:space="preserve"> центр культуры»</w:t>
      </w:r>
      <w:r>
        <w:rPr>
          <w:sz w:val="28"/>
          <w:szCs w:val="28"/>
          <w:shd w:val="clear" w:color="auto" w:fill="FFFFFF"/>
        </w:rPr>
        <w:t xml:space="preserve"> в разработке  афиш для мероприятий используют программы </w:t>
      </w:r>
      <w:proofErr w:type="spellStart"/>
      <w:r>
        <w:rPr>
          <w:sz w:val="28"/>
          <w:szCs w:val="28"/>
          <w:shd w:val="clear" w:color="auto" w:fill="FFFFFF"/>
        </w:rPr>
        <w:t>нейросети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:rsidR="004F2468" w:rsidRPr="004F2468" w:rsidRDefault="004F2468" w:rsidP="00922288">
      <w:pPr>
        <w:jc w:val="both"/>
        <w:rPr>
          <w:b/>
          <w:sz w:val="28"/>
          <w:szCs w:val="28"/>
        </w:rPr>
      </w:pPr>
    </w:p>
    <w:p w:rsidR="00B57846" w:rsidRPr="004F2468" w:rsidRDefault="008023AE" w:rsidP="004F2468">
      <w:pPr>
        <w:ind w:left="360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16</w:t>
      </w:r>
      <w:r w:rsidR="004F2468">
        <w:rPr>
          <w:b/>
          <w:iCs/>
          <w:sz w:val="28"/>
          <w:szCs w:val="28"/>
        </w:rPr>
        <w:t xml:space="preserve">. </w:t>
      </w:r>
      <w:r w:rsidR="00E77E5A" w:rsidRPr="004F2468">
        <w:rPr>
          <w:b/>
          <w:iCs/>
          <w:sz w:val="28"/>
          <w:szCs w:val="28"/>
        </w:rPr>
        <w:t xml:space="preserve">ИНФОРМАЦИЯ о </w:t>
      </w:r>
      <w:r>
        <w:rPr>
          <w:b/>
          <w:iCs/>
          <w:sz w:val="28"/>
          <w:szCs w:val="28"/>
        </w:rPr>
        <w:t>состоянии</w:t>
      </w:r>
    </w:p>
    <w:p w:rsidR="00B57846" w:rsidRPr="00325A02" w:rsidRDefault="00E77E5A">
      <w:pPr>
        <w:jc w:val="center"/>
        <w:rPr>
          <w:b/>
          <w:sz w:val="28"/>
          <w:szCs w:val="28"/>
        </w:rPr>
      </w:pPr>
      <w:r w:rsidRPr="00325A02">
        <w:rPr>
          <w:b/>
          <w:sz w:val="28"/>
          <w:szCs w:val="28"/>
        </w:rPr>
        <w:t xml:space="preserve">любительского художественного творчества </w:t>
      </w:r>
    </w:p>
    <w:p w:rsidR="00B57846" w:rsidRPr="00325A02" w:rsidRDefault="00B57846">
      <w:pPr>
        <w:shd w:val="clear" w:color="auto" w:fill="FFFFFF"/>
        <w:jc w:val="both"/>
        <w:rPr>
          <w:b/>
          <w:iCs/>
          <w:sz w:val="16"/>
          <w:szCs w:val="16"/>
        </w:rPr>
      </w:pPr>
    </w:p>
    <w:p w:rsidR="008023AE" w:rsidRPr="00BE6D0F" w:rsidRDefault="008023AE" w:rsidP="008023AE">
      <w:pPr>
        <w:pStyle w:val="ae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</w:rPr>
      </w:pPr>
      <w:r w:rsidRPr="00BE6D0F">
        <w:rPr>
          <w:rFonts w:ascii="Times New Roman" w:hAnsi="Times New Roman"/>
          <w:b/>
          <w:iCs/>
          <w:sz w:val="26"/>
          <w:szCs w:val="26"/>
        </w:rPr>
        <w:t xml:space="preserve">Информация </w:t>
      </w:r>
      <w:r>
        <w:rPr>
          <w:rFonts w:ascii="Times New Roman" w:hAnsi="Times New Roman"/>
          <w:b/>
          <w:iCs/>
          <w:sz w:val="26"/>
          <w:szCs w:val="26"/>
        </w:rPr>
        <w:t>п</w:t>
      </w:r>
      <w:r w:rsidRPr="00BE6D0F">
        <w:rPr>
          <w:rFonts w:ascii="Times New Roman" w:hAnsi="Times New Roman"/>
          <w:b/>
          <w:iCs/>
          <w:sz w:val="26"/>
          <w:szCs w:val="26"/>
        </w:rPr>
        <w:t>о</w:t>
      </w:r>
      <w:r w:rsidRPr="00BE6D0F">
        <w:rPr>
          <w:rFonts w:ascii="Times New Roman" w:hAnsi="Times New Roman"/>
          <w:iCs/>
          <w:sz w:val="26"/>
          <w:szCs w:val="26"/>
        </w:rPr>
        <w:t xml:space="preserve"> </w:t>
      </w:r>
      <w:r>
        <w:rPr>
          <w:rFonts w:ascii="Times New Roman" w:hAnsi="Times New Roman"/>
          <w:b/>
          <w:iCs/>
          <w:sz w:val="26"/>
          <w:szCs w:val="26"/>
        </w:rPr>
        <w:t>семейным</w:t>
      </w:r>
      <w:r w:rsidRPr="00BE6D0F">
        <w:rPr>
          <w:rFonts w:ascii="Times New Roman" w:hAnsi="Times New Roman"/>
          <w:iCs/>
          <w:sz w:val="26"/>
          <w:szCs w:val="26"/>
        </w:rPr>
        <w:t xml:space="preserve"> </w:t>
      </w:r>
      <w:r>
        <w:rPr>
          <w:rFonts w:ascii="Times New Roman" w:hAnsi="Times New Roman"/>
          <w:b/>
          <w:iCs/>
          <w:sz w:val="26"/>
          <w:szCs w:val="26"/>
        </w:rPr>
        <w:t>коллективам (ансамблям</w:t>
      </w:r>
      <w:r w:rsidRPr="00BE6D0F">
        <w:rPr>
          <w:rFonts w:ascii="Times New Roman" w:hAnsi="Times New Roman"/>
          <w:b/>
          <w:iCs/>
          <w:sz w:val="26"/>
          <w:szCs w:val="26"/>
        </w:rPr>
        <w:t>):</w:t>
      </w:r>
    </w:p>
    <w:p w:rsidR="008023AE" w:rsidRPr="008B0CD1" w:rsidRDefault="008023AE" w:rsidP="008023AE">
      <w:pPr>
        <w:shd w:val="clear" w:color="auto" w:fill="FFFFFF"/>
        <w:jc w:val="both"/>
        <w:rPr>
          <w:sz w:val="26"/>
          <w:szCs w:val="26"/>
        </w:rPr>
      </w:pPr>
      <w:r w:rsidRPr="008B0CD1">
        <w:rPr>
          <w:sz w:val="26"/>
          <w:szCs w:val="26"/>
        </w:rPr>
        <w:t xml:space="preserve">- общее количество </w:t>
      </w:r>
      <w:r>
        <w:rPr>
          <w:iCs/>
          <w:sz w:val="26"/>
          <w:szCs w:val="26"/>
        </w:rPr>
        <w:t xml:space="preserve">семейных </w:t>
      </w:r>
      <w:r w:rsidRPr="00F666A0">
        <w:rPr>
          <w:iCs/>
          <w:sz w:val="26"/>
          <w:szCs w:val="26"/>
        </w:rPr>
        <w:t>коллективов</w:t>
      </w:r>
      <w:r>
        <w:rPr>
          <w:iCs/>
          <w:sz w:val="26"/>
          <w:szCs w:val="26"/>
        </w:rPr>
        <w:t>, ансамблей</w:t>
      </w:r>
      <w:r w:rsidRPr="00F666A0">
        <w:rPr>
          <w:iCs/>
          <w:sz w:val="26"/>
          <w:szCs w:val="26"/>
        </w:rPr>
        <w:t xml:space="preserve"> (всех жанров творчества) </w:t>
      </w:r>
      <w:r>
        <w:rPr>
          <w:sz w:val="26"/>
          <w:szCs w:val="26"/>
        </w:rPr>
        <w:t xml:space="preserve">- </w:t>
      </w:r>
      <w:r w:rsidRPr="008B0CD1">
        <w:rPr>
          <w:sz w:val="26"/>
          <w:szCs w:val="26"/>
        </w:rPr>
        <w:t>___ ед.;</w:t>
      </w:r>
    </w:p>
    <w:p w:rsidR="008023AE" w:rsidRPr="008B0CD1" w:rsidRDefault="008023AE" w:rsidP="008023AE">
      <w:pPr>
        <w:shd w:val="clear" w:color="auto" w:fill="FFFFFF"/>
        <w:jc w:val="both"/>
        <w:rPr>
          <w:b/>
          <w:iCs/>
          <w:sz w:val="26"/>
          <w:szCs w:val="26"/>
        </w:rPr>
      </w:pPr>
      <w:r w:rsidRPr="008B0CD1">
        <w:rPr>
          <w:sz w:val="26"/>
          <w:szCs w:val="26"/>
        </w:rPr>
        <w:t xml:space="preserve">- общее количество участников в них _____ чел. </w:t>
      </w:r>
    </w:p>
    <w:p w:rsidR="008023AE" w:rsidRPr="00B72FF7" w:rsidRDefault="008023AE" w:rsidP="008023AE">
      <w:pPr>
        <w:shd w:val="clear" w:color="auto" w:fill="FFFFFF"/>
        <w:ind w:firstLine="708"/>
        <w:jc w:val="both"/>
        <w:rPr>
          <w:b/>
          <w:iCs/>
          <w:sz w:val="28"/>
          <w:szCs w:val="28"/>
        </w:rPr>
      </w:pPr>
    </w:p>
    <w:tbl>
      <w:tblPr>
        <w:tblW w:w="10297" w:type="dxa"/>
        <w:jc w:val="center"/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8"/>
        <w:gridCol w:w="1557"/>
        <w:gridCol w:w="1417"/>
        <w:gridCol w:w="2319"/>
        <w:gridCol w:w="1552"/>
        <w:gridCol w:w="1574"/>
        <w:gridCol w:w="1460"/>
      </w:tblGrid>
      <w:tr w:rsidR="008023AE" w:rsidRPr="00DD42EC" w:rsidTr="00AB04E5">
        <w:trPr>
          <w:trHeight w:val="440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3AE" w:rsidRPr="00DD42EC" w:rsidRDefault="008023AE" w:rsidP="00AB04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D42EC">
              <w:rPr>
                <w:b/>
              </w:rPr>
              <w:t>№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3AE" w:rsidRPr="00DD42EC" w:rsidRDefault="008023AE" w:rsidP="00AB04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D42EC">
              <w:rPr>
                <w:b/>
              </w:rPr>
              <w:t>Название коллектива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3AE" w:rsidRDefault="008023AE" w:rsidP="00AB04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Количество участников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3AE" w:rsidRDefault="008023AE" w:rsidP="00AB04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Жанр, в котором работает коллектив</w:t>
            </w:r>
          </w:p>
          <w:p w:rsidR="008023AE" w:rsidRPr="008B608A" w:rsidRDefault="008023AE" w:rsidP="00AB04E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8B608A">
              <w:t>(</w:t>
            </w:r>
            <w:r>
              <w:t>хореографический, вокальный, фольклорный, цирковой, театральный, инструментальный</w:t>
            </w:r>
            <w:r w:rsidR="00857535">
              <w:t xml:space="preserve"> и др.</w:t>
            </w:r>
            <w:r>
              <w:t>)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3AE" w:rsidRDefault="008023AE" w:rsidP="00AB04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  <w:p w:rsidR="008023AE" w:rsidRPr="00DD42EC" w:rsidRDefault="008023AE" w:rsidP="00AB04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руководителя коллектива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3AE" w:rsidRDefault="008023AE" w:rsidP="00AB04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D42EC">
              <w:rPr>
                <w:b/>
              </w:rPr>
              <w:t>Контакты</w:t>
            </w:r>
          </w:p>
          <w:p w:rsidR="008023AE" w:rsidRPr="00DD42EC" w:rsidRDefault="008023AE" w:rsidP="00AB04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руководителя коллектива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3AE" w:rsidRDefault="008023AE" w:rsidP="00AB04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D42EC">
              <w:rPr>
                <w:b/>
              </w:rPr>
              <w:t xml:space="preserve">Учреждение, </w:t>
            </w:r>
          </w:p>
          <w:p w:rsidR="008023AE" w:rsidRPr="00DD42EC" w:rsidRDefault="008023AE" w:rsidP="00AB04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</w:rPr>
            </w:pPr>
            <w:r w:rsidRPr="00DD42EC">
              <w:rPr>
                <w:b/>
              </w:rPr>
              <w:t xml:space="preserve">на </w:t>
            </w:r>
            <w:proofErr w:type="gramStart"/>
            <w:r w:rsidRPr="00DD42EC">
              <w:rPr>
                <w:b/>
              </w:rPr>
              <w:t>базе</w:t>
            </w:r>
            <w:proofErr w:type="gramEnd"/>
            <w:r w:rsidRPr="00DD42EC">
              <w:rPr>
                <w:b/>
              </w:rPr>
              <w:t xml:space="preserve"> которого  действует</w:t>
            </w:r>
          </w:p>
        </w:tc>
      </w:tr>
      <w:tr w:rsidR="008023AE" w:rsidRPr="00DD42EC" w:rsidTr="00AB04E5">
        <w:trPr>
          <w:trHeight w:val="429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3AE" w:rsidRPr="00DD42EC" w:rsidRDefault="008023AE" w:rsidP="00AB04E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DD42EC">
              <w:t>1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3AE" w:rsidRPr="00DD42EC" w:rsidRDefault="00761815" w:rsidP="00AB04E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3AE" w:rsidRPr="00DD42EC" w:rsidRDefault="00761815" w:rsidP="00AB04E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3AE" w:rsidRPr="00DD42EC" w:rsidRDefault="00761815" w:rsidP="00AB04E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3AE" w:rsidRPr="00DD42EC" w:rsidRDefault="00761815" w:rsidP="00AB04E5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3AE" w:rsidRPr="00DD42EC" w:rsidRDefault="00761815" w:rsidP="00AB04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3AE" w:rsidRPr="00DD42EC" w:rsidRDefault="00761815" w:rsidP="00AB04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-</w:t>
            </w:r>
          </w:p>
        </w:tc>
      </w:tr>
    </w:tbl>
    <w:p w:rsidR="008023AE" w:rsidRDefault="008023AE" w:rsidP="008023AE">
      <w:r>
        <w:t xml:space="preserve"> </w:t>
      </w:r>
    </w:p>
    <w:p w:rsidR="008023AE" w:rsidRDefault="008023AE" w:rsidP="008023AE">
      <w:pPr>
        <w:pStyle w:val="ae"/>
        <w:numPr>
          <w:ilvl w:val="0"/>
          <w:numId w:val="26"/>
        </w:numPr>
        <w:ind w:left="0" w:firstLine="360"/>
        <w:jc w:val="both"/>
        <w:rPr>
          <w:rFonts w:ascii="Times New Roman" w:hAnsi="Times New Roman"/>
          <w:b/>
          <w:sz w:val="26"/>
          <w:szCs w:val="26"/>
        </w:rPr>
      </w:pPr>
      <w:r w:rsidRPr="00BE6D0F">
        <w:rPr>
          <w:rFonts w:ascii="Times New Roman" w:hAnsi="Times New Roman"/>
          <w:b/>
          <w:sz w:val="26"/>
          <w:szCs w:val="26"/>
        </w:rPr>
        <w:t xml:space="preserve">Меры поддержки любительского </w:t>
      </w:r>
      <w:r>
        <w:rPr>
          <w:rFonts w:ascii="Times New Roman" w:hAnsi="Times New Roman"/>
          <w:b/>
          <w:sz w:val="26"/>
          <w:szCs w:val="26"/>
        </w:rPr>
        <w:t xml:space="preserve">художественного </w:t>
      </w:r>
      <w:r w:rsidRPr="00BE6D0F">
        <w:rPr>
          <w:rFonts w:ascii="Times New Roman" w:hAnsi="Times New Roman"/>
          <w:b/>
          <w:sz w:val="26"/>
          <w:szCs w:val="26"/>
        </w:rPr>
        <w:t xml:space="preserve">творчества </w:t>
      </w:r>
      <w:r>
        <w:rPr>
          <w:rFonts w:ascii="Times New Roman" w:hAnsi="Times New Roman"/>
          <w:b/>
          <w:sz w:val="26"/>
          <w:szCs w:val="26"/>
        </w:rPr>
        <w:t>в муниципальном образовании:</w:t>
      </w:r>
    </w:p>
    <w:p w:rsidR="008023AE" w:rsidRPr="00A42A00" w:rsidRDefault="008023AE" w:rsidP="008023AE">
      <w:pPr>
        <w:pStyle w:val="ae"/>
        <w:spacing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A42A00"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 xml:space="preserve">наличие муниципальных </w:t>
      </w:r>
      <w:r w:rsidRPr="00A42A00"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</w:rPr>
        <w:t xml:space="preserve">рантов, премий </w:t>
      </w:r>
      <w:r w:rsidRPr="00A42A00">
        <w:rPr>
          <w:rFonts w:ascii="Times New Roman" w:hAnsi="Times New Roman"/>
          <w:sz w:val="26"/>
          <w:szCs w:val="26"/>
        </w:rPr>
        <w:t>для любительских коллективов,</w:t>
      </w:r>
      <w:r>
        <w:rPr>
          <w:rFonts w:ascii="Times New Roman" w:hAnsi="Times New Roman"/>
          <w:sz w:val="26"/>
          <w:szCs w:val="26"/>
        </w:rPr>
        <w:t xml:space="preserve"> их руководителей и участников. Обладатели грантов, премий в 2024 году</w:t>
      </w:r>
      <w:r w:rsidRPr="00A42A00">
        <w:rPr>
          <w:rFonts w:ascii="Times New Roman" w:hAnsi="Times New Roman"/>
          <w:sz w:val="26"/>
          <w:szCs w:val="26"/>
        </w:rPr>
        <w:t>;</w:t>
      </w:r>
    </w:p>
    <w:p w:rsidR="008023AE" w:rsidRPr="00A42A00" w:rsidRDefault="008023AE" w:rsidP="008023AE">
      <w:pPr>
        <w:pStyle w:val="ae"/>
        <w:spacing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A42A00">
        <w:rPr>
          <w:rFonts w:ascii="Times New Roman" w:hAnsi="Times New Roman"/>
          <w:sz w:val="26"/>
          <w:szCs w:val="26"/>
        </w:rPr>
        <w:t xml:space="preserve">- финансовая поддержка </w:t>
      </w:r>
      <w:r>
        <w:rPr>
          <w:rFonts w:ascii="Times New Roman" w:hAnsi="Times New Roman"/>
          <w:sz w:val="26"/>
          <w:szCs w:val="26"/>
        </w:rPr>
        <w:t>любительских коллективов</w:t>
      </w:r>
      <w:r w:rsidRPr="00A42A0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и их руководителей </w:t>
      </w:r>
      <w:r w:rsidRPr="00A42A00">
        <w:rPr>
          <w:rFonts w:ascii="Times New Roman" w:hAnsi="Times New Roman"/>
          <w:sz w:val="26"/>
          <w:szCs w:val="26"/>
        </w:rPr>
        <w:t>(приобретение и предоставление служебного жилья</w:t>
      </w:r>
      <w:r>
        <w:rPr>
          <w:rFonts w:ascii="Times New Roman" w:hAnsi="Times New Roman"/>
          <w:sz w:val="26"/>
          <w:szCs w:val="26"/>
        </w:rPr>
        <w:t xml:space="preserve">, примеры улучшения материально-технической базы </w:t>
      </w:r>
      <w:r w:rsidRPr="00A42A00">
        <w:rPr>
          <w:rFonts w:ascii="Times New Roman" w:hAnsi="Times New Roman"/>
          <w:sz w:val="26"/>
          <w:szCs w:val="26"/>
        </w:rPr>
        <w:t>коллектива</w:t>
      </w:r>
      <w:r>
        <w:rPr>
          <w:rFonts w:ascii="Times New Roman" w:hAnsi="Times New Roman"/>
          <w:sz w:val="26"/>
          <w:szCs w:val="26"/>
        </w:rPr>
        <w:t xml:space="preserve"> за счет средств муниципального бюджета</w:t>
      </w:r>
      <w:r w:rsidRPr="00A42A00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финансирование обновления сценических костюмов, обуви, профильного оборудования, музыкальных инструментов, </w:t>
      </w:r>
      <w:r w:rsidRPr="00A42A00">
        <w:rPr>
          <w:rFonts w:ascii="Times New Roman" w:hAnsi="Times New Roman"/>
          <w:sz w:val="26"/>
          <w:szCs w:val="26"/>
        </w:rPr>
        <w:t xml:space="preserve">транспортных </w:t>
      </w:r>
      <w:r>
        <w:rPr>
          <w:rFonts w:ascii="Times New Roman" w:hAnsi="Times New Roman"/>
          <w:sz w:val="26"/>
          <w:szCs w:val="26"/>
        </w:rPr>
        <w:t xml:space="preserve">услуг для </w:t>
      </w:r>
      <w:r w:rsidRPr="00A42A00">
        <w:rPr>
          <w:rFonts w:ascii="Times New Roman" w:hAnsi="Times New Roman"/>
          <w:sz w:val="26"/>
          <w:szCs w:val="26"/>
        </w:rPr>
        <w:t>участия в конкурсной и фестивальной деятельности, оплата курсов повы</w:t>
      </w:r>
      <w:r>
        <w:rPr>
          <w:rFonts w:ascii="Times New Roman" w:hAnsi="Times New Roman"/>
          <w:sz w:val="26"/>
          <w:szCs w:val="26"/>
        </w:rPr>
        <w:t>шения квалификации руководителей</w:t>
      </w:r>
      <w:r w:rsidRPr="00A42A00">
        <w:rPr>
          <w:rFonts w:ascii="Times New Roman" w:hAnsi="Times New Roman"/>
          <w:sz w:val="26"/>
          <w:szCs w:val="26"/>
        </w:rPr>
        <w:t xml:space="preserve"> и другое);</w:t>
      </w:r>
    </w:p>
    <w:p w:rsidR="008023AE" w:rsidRDefault="008023AE" w:rsidP="008023AE">
      <w:pPr>
        <w:pStyle w:val="ae"/>
        <w:spacing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A42A00">
        <w:rPr>
          <w:rFonts w:ascii="Times New Roman" w:hAnsi="Times New Roman"/>
          <w:sz w:val="26"/>
          <w:szCs w:val="26"/>
        </w:rPr>
        <w:t>- конкурсы профессионального мастерства</w:t>
      </w:r>
      <w:r w:rsidR="00857535">
        <w:rPr>
          <w:rFonts w:ascii="Times New Roman" w:hAnsi="Times New Roman"/>
          <w:sz w:val="26"/>
          <w:szCs w:val="26"/>
        </w:rPr>
        <w:t xml:space="preserve"> в муниципальном образовании, наличие в них номинаций для специалистов в сфере любительского художественного  творчества;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8023AE" w:rsidRPr="00A42A00" w:rsidRDefault="008023AE" w:rsidP="008023AE">
      <w:pPr>
        <w:pStyle w:val="ae"/>
        <w:spacing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- другие виды поощрения любительских коллективов, их руководителей и участников</w:t>
      </w:r>
      <w:r w:rsidR="00857535">
        <w:rPr>
          <w:rFonts w:ascii="Times New Roman" w:hAnsi="Times New Roman"/>
          <w:sz w:val="26"/>
          <w:szCs w:val="26"/>
        </w:rPr>
        <w:t>.</w:t>
      </w:r>
    </w:p>
    <w:p w:rsidR="005F020C" w:rsidRDefault="005F020C" w:rsidP="00857535">
      <w:pPr>
        <w:pStyle w:val="ae"/>
        <w:numPr>
          <w:ilvl w:val="0"/>
          <w:numId w:val="26"/>
        </w:numPr>
        <w:spacing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 проведенных в муниципальном образовании</w:t>
      </w:r>
      <w:r w:rsidR="00DC3046">
        <w:rPr>
          <w:rFonts w:ascii="Times New Roman" w:hAnsi="Times New Roman"/>
          <w:b/>
          <w:sz w:val="28"/>
          <w:szCs w:val="28"/>
        </w:rPr>
        <w:t xml:space="preserve"> мастер-классах</w:t>
      </w:r>
      <w:r w:rsidR="00630192">
        <w:rPr>
          <w:rFonts w:ascii="Times New Roman" w:hAnsi="Times New Roman"/>
          <w:b/>
          <w:sz w:val="28"/>
          <w:szCs w:val="28"/>
        </w:rPr>
        <w:t>, се</w:t>
      </w:r>
      <w:r w:rsidR="00DC3046">
        <w:rPr>
          <w:rFonts w:ascii="Times New Roman" w:hAnsi="Times New Roman"/>
          <w:b/>
          <w:sz w:val="28"/>
          <w:szCs w:val="28"/>
        </w:rPr>
        <w:t>минарах и других обучающих мероприятиях</w:t>
      </w:r>
      <w:r w:rsidR="00630192">
        <w:rPr>
          <w:rFonts w:ascii="Times New Roman" w:hAnsi="Times New Roman"/>
          <w:b/>
          <w:sz w:val="28"/>
          <w:szCs w:val="28"/>
        </w:rPr>
        <w:t xml:space="preserve"> для специалистов и участников любительских коллективов, в том числе с приглашением ведущих мастеров различных жанров народного творчества (при наличии)</w:t>
      </w:r>
    </w:p>
    <w:p w:rsidR="008023AE" w:rsidRDefault="008023AE" w:rsidP="00857535">
      <w:pPr>
        <w:pStyle w:val="ae"/>
        <w:numPr>
          <w:ilvl w:val="0"/>
          <w:numId w:val="26"/>
        </w:numPr>
        <w:spacing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r w:rsidRPr="00857535">
        <w:rPr>
          <w:rFonts w:ascii="Times New Roman" w:hAnsi="Times New Roman"/>
          <w:b/>
          <w:sz w:val="28"/>
          <w:szCs w:val="28"/>
        </w:rPr>
        <w:t xml:space="preserve">Проблемы развития любительского художественного творчества </w:t>
      </w:r>
      <w:r w:rsidR="00857535" w:rsidRPr="00857535">
        <w:rPr>
          <w:rFonts w:ascii="Times New Roman" w:hAnsi="Times New Roman"/>
          <w:b/>
          <w:sz w:val="28"/>
          <w:szCs w:val="28"/>
        </w:rPr>
        <w:t>в муниципальном образовании</w:t>
      </w:r>
    </w:p>
    <w:p w:rsidR="00857535" w:rsidRPr="00857535" w:rsidRDefault="00857535" w:rsidP="00857535">
      <w:pPr>
        <w:pStyle w:val="ae"/>
        <w:numPr>
          <w:ilvl w:val="0"/>
          <w:numId w:val="26"/>
        </w:numPr>
        <w:spacing w:line="240" w:lineRule="auto"/>
        <w:ind w:left="0" w:firstLine="36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Коллективы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каких жанров любительского художественного творчества вы хотели бы организовать в муниципальном образовании. Что этому мешает.</w:t>
      </w:r>
    </w:p>
    <w:p w:rsidR="00857535" w:rsidRDefault="008023AE" w:rsidP="004F2468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="004F2468">
        <w:rPr>
          <w:b/>
          <w:sz w:val="28"/>
          <w:szCs w:val="28"/>
        </w:rPr>
        <w:t>.</w:t>
      </w:r>
      <w:r w:rsidR="00857535">
        <w:rPr>
          <w:b/>
          <w:sz w:val="28"/>
          <w:szCs w:val="28"/>
        </w:rPr>
        <w:t xml:space="preserve"> </w:t>
      </w:r>
      <w:r w:rsidR="00E77E5A" w:rsidRPr="004F2468">
        <w:rPr>
          <w:b/>
          <w:sz w:val="28"/>
          <w:szCs w:val="28"/>
        </w:rPr>
        <w:t>У</w:t>
      </w:r>
      <w:r w:rsidR="00E77E5A" w:rsidRPr="004F2468">
        <w:rPr>
          <w:b/>
          <w:bCs/>
          <w:sz w:val="28"/>
          <w:szCs w:val="28"/>
        </w:rPr>
        <w:t xml:space="preserve">частие коллективов </w:t>
      </w:r>
      <w:r w:rsidR="00857535" w:rsidRPr="00857535">
        <w:rPr>
          <w:b/>
          <w:sz w:val="28"/>
          <w:szCs w:val="28"/>
        </w:rPr>
        <w:t xml:space="preserve">любительского художественного творчества </w:t>
      </w:r>
    </w:p>
    <w:p w:rsidR="00B57846" w:rsidRPr="004F2468" w:rsidRDefault="00E77E5A" w:rsidP="004F2468">
      <w:pPr>
        <w:ind w:left="360"/>
        <w:jc w:val="center"/>
        <w:rPr>
          <w:b/>
          <w:bCs/>
          <w:sz w:val="28"/>
          <w:szCs w:val="28"/>
        </w:rPr>
      </w:pPr>
      <w:r w:rsidRPr="004F2468">
        <w:rPr>
          <w:b/>
          <w:bCs/>
          <w:sz w:val="28"/>
          <w:szCs w:val="28"/>
        </w:rPr>
        <w:t xml:space="preserve">в фестивалях и конкурсах </w:t>
      </w:r>
    </w:p>
    <w:p w:rsidR="00FE44B8" w:rsidRPr="00FE44B8" w:rsidRDefault="00FE44B8" w:rsidP="00FE44B8">
      <w:pPr>
        <w:pStyle w:val="ae"/>
        <w:ind w:left="735"/>
        <w:jc w:val="center"/>
        <w:rPr>
          <w:rFonts w:ascii="Times New Roman" w:hAnsi="Times New Roman"/>
          <w:b/>
          <w:bCs/>
          <w:sz w:val="28"/>
          <w:szCs w:val="28"/>
        </w:rPr>
      </w:pPr>
      <w:r w:rsidRPr="00FE44B8">
        <w:rPr>
          <w:rFonts w:ascii="Times New Roman" w:hAnsi="Times New Roman"/>
          <w:b/>
          <w:bCs/>
          <w:sz w:val="28"/>
          <w:szCs w:val="28"/>
        </w:rPr>
        <w:t>МЕЖДУНАРОДНОГО и ВСЕРОССИЙСКОГО уровней</w:t>
      </w: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5066"/>
        <w:gridCol w:w="2551"/>
        <w:gridCol w:w="2125"/>
      </w:tblGrid>
      <w:tr w:rsidR="00FE44B8" w:rsidRPr="00DD42EC" w:rsidTr="00A17E29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4B8" w:rsidRPr="00DD42EC" w:rsidRDefault="00FE44B8" w:rsidP="004F2468">
            <w:pPr>
              <w:jc w:val="center"/>
              <w:rPr>
                <w:b/>
              </w:rPr>
            </w:pPr>
            <w:r w:rsidRPr="00DD42EC">
              <w:rPr>
                <w:b/>
              </w:rPr>
              <w:t>№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B8" w:rsidRPr="00DD42EC" w:rsidRDefault="00FE44B8" w:rsidP="00A17E29">
            <w:pPr>
              <w:jc w:val="center"/>
              <w:rPr>
                <w:b/>
              </w:rPr>
            </w:pPr>
            <w:r w:rsidRPr="00DD42EC">
              <w:rPr>
                <w:b/>
              </w:rPr>
              <w:t>Название мероприятия,</w:t>
            </w:r>
          </w:p>
          <w:p w:rsidR="00FE44B8" w:rsidRPr="00DD42EC" w:rsidRDefault="00FE44B8" w:rsidP="00A17E29">
            <w:pPr>
              <w:jc w:val="center"/>
              <w:rPr>
                <w:b/>
              </w:rPr>
            </w:pPr>
            <w:r w:rsidRPr="00DD42EC">
              <w:rPr>
                <w:b/>
              </w:rPr>
              <w:t>место и дата проведения,</w:t>
            </w:r>
          </w:p>
          <w:p w:rsidR="00FE44B8" w:rsidRPr="00DD42EC" w:rsidRDefault="00FE44B8" w:rsidP="00A17E29">
            <w:pPr>
              <w:jc w:val="center"/>
              <w:rPr>
                <w:b/>
              </w:rPr>
            </w:pPr>
            <w:r w:rsidRPr="00DD42EC">
              <w:rPr>
                <w:b/>
              </w:rPr>
              <w:t>учредители и организаторы</w:t>
            </w:r>
          </w:p>
          <w:p w:rsidR="00FE44B8" w:rsidRPr="002A1826" w:rsidRDefault="00FE44B8" w:rsidP="00A17E29">
            <w:pPr>
              <w:ind w:firstLine="360"/>
              <w:jc w:val="center"/>
              <w:rPr>
                <w:i/>
              </w:rPr>
            </w:pPr>
            <w:r w:rsidRPr="00DD42EC">
              <w:rPr>
                <w:bCs/>
                <w:i/>
              </w:rPr>
              <w:t xml:space="preserve">(указать только те, где </w:t>
            </w:r>
            <w:r w:rsidRPr="00DD42EC">
              <w:rPr>
                <w:bCs/>
                <w:i/>
                <w:u w:val="single"/>
              </w:rPr>
              <w:t xml:space="preserve">учредителями и организаторами </w:t>
            </w:r>
            <w:r w:rsidRPr="00DD42EC">
              <w:rPr>
                <w:i/>
                <w:u w:val="single"/>
              </w:rPr>
              <w:t>являются государственные учреждения, организации, органы власти</w:t>
            </w:r>
            <w:r w:rsidRPr="00DD42EC">
              <w:rPr>
                <w:i/>
              </w:rPr>
              <w:t>).</w:t>
            </w:r>
          </w:p>
          <w:p w:rsidR="00FE44B8" w:rsidRPr="00DD42EC" w:rsidRDefault="00FE44B8" w:rsidP="00A17E29">
            <w:pPr>
              <w:ind w:firstLine="360"/>
              <w:jc w:val="center"/>
              <w:rPr>
                <w:b/>
                <w:bCs/>
                <w:sz w:val="26"/>
                <w:szCs w:val="26"/>
              </w:rPr>
            </w:pPr>
            <w:r w:rsidRPr="00DD42EC">
              <w:rPr>
                <w:b/>
                <w:bCs/>
                <w:sz w:val="26"/>
                <w:szCs w:val="26"/>
              </w:rPr>
              <w:t>Коммерческие фестивали не включать!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B8" w:rsidRPr="00DD42EC" w:rsidRDefault="00FE44B8" w:rsidP="00A17E29">
            <w:pPr>
              <w:jc w:val="center"/>
              <w:rPr>
                <w:b/>
              </w:rPr>
            </w:pPr>
            <w:r w:rsidRPr="00DD42EC">
              <w:rPr>
                <w:b/>
              </w:rPr>
              <w:t>Название коллектива</w:t>
            </w:r>
          </w:p>
          <w:p w:rsidR="00FE44B8" w:rsidRPr="00DD42EC" w:rsidRDefault="00FE44B8" w:rsidP="00A17E29">
            <w:pPr>
              <w:jc w:val="center"/>
              <w:rPr>
                <w:b/>
              </w:rPr>
            </w:pPr>
            <w:r w:rsidRPr="00DD42EC">
              <w:rPr>
                <w:b/>
              </w:rPr>
              <w:t>и базового учреждения,</w:t>
            </w:r>
          </w:p>
          <w:p w:rsidR="00FE44B8" w:rsidRPr="00DD42EC" w:rsidRDefault="00FE44B8" w:rsidP="00A17E29">
            <w:pPr>
              <w:jc w:val="center"/>
              <w:rPr>
                <w:b/>
              </w:rPr>
            </w:pPr>
            <w:r w:rsidRPr="00DD42EC">
              <w:rPr>
                <w:b/>
              </w:rPr>
              <w:t>ФИО руководителя коллектива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B8" w:rsidRPr="00DD42EC" w:rsidRDefault="00FE44B8" w:rsidP="00A17E29">
            <w:pPr>
              <w:jc w:val="center"/>
              <w:rPr>
                <w:b/>
              </w:rPr>
            </w:pPr>
            <w:r w:rsidRPr="00DD42EC">
              <w:rPr>
                <w:b/>
              </w:rPr>
              <w:t>Результаты участия</w:t>
            </w:r>
          </w:p>
          <w:p w:rsidR="00FE44B8" w:rsidRPr="00DD42EC" w:rsidRDefault="00FE44B8" w:rsidP="00A17E29">
            <w:pPr>
              <w:jc w:val="center"/>
              <w:rPr>
                <w:i/>
              </w:rPr>
            </w:pPr>
            <w:proofErr w:type="gramStart"/>
            <w:r w:rsidRPr="00DD42EC">
              <w:rPr>
                <w:i/>
              </w:rPr>
              <w:t>(указать только -</w:t>
            </w:r>
            <w:proofErr w:type="gramEnd"/>
          </w:p>
          <w:p w:rsidR="00FE44B8" w:rsidRPr="00DD42EC" w:rsidRDefault="00FE44B8" w:rsidP="00A17E29">
            <w:pPr>
              <w:jc w:val="center"/>
              <w:rPr>
                <w:b/>
                <w:i/>
              </w:rPr>
            </w:pPr>
            <w:proofErr w:type="gramStart"/>
            <w:r w:rsidRPr="00DD42EC">
              <w:rPr>
                <w:i/>
              </w:rPr>
              <w:t xml:space="preserve">гран-при, лауреат, дипломант </w:t>
            </w:r>
            <w:r w:rsidRPr="00DD42EC">
              <w:rPr>
                <w:i/>
                <w:lang w:val="en-US"/>
              </w:rPr>
              <w:t>I</w:t>
            </w:r>
            <w:r w:rsidRPr="00DD42EC">
              <w:rPr>
                <w:i/>
              </w:rPr>
              <w:t xml:space="preserve">, </w:t>
            </w:r>
            <w:r w:rsidRPr="00DD42EC">
              <w:rPr>
                <w:i/>
                <w:lang w:val="en-US"/>
              </w:rPr>
              <w:t>II</w:t>
            </w:r>
            <w:r w:rsidRPr="00DD42EC">
              <w:rPr>
                <w:i/>
              </w:rPr>
              <w:t xml:space="preserve">, </w:t>
            </w:r>
            <w:r w:rsidRPr="00DD42EC">
              <w:rPr>
                <w:i/>
                <w:lang w:val="en-US"/>
              </w:rPr>
              <w:t>III</w:t>
            </w:r>
            <w:r w:rsidRPr="00DD42EC">
              <w:rPr>
                <w:i/>
              </w:rPr>
              <w:t xml:space="preserve"> степени)</w:t>
            </w:r>
            <w:proofErr w:type="gramEnd"/>
          </w:p>
        </w:tc>
      </w:tr>
      <w:tr w:rsidR="00922288" w:rsidRPr="00DD42EC" w:rsidTr="004F2468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88" w:rsidRPr="00DD42EC" w:rsidRDefault="00922288" w:rsidP="004F2468">
            <w:pPr>
              <w:jc w:val="center"/>
              <w:rPr>
                <w:b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88" w:rsidRPr="00922288" w:rsidRDefault="00922288" w:rsidP="006E5C79">
            <w:pPr>
              <w:jc w:val="center"/>
            </w:pPr>
            <w:proofErr w:type="gramStart"/>
            <w:r w:rsidRPr="00922288">
              <w:t>Всероссийский многожанровый конкурс культуры и искусства «Сила России» (культурный центр «Музыкальный мир» при информационной поддержке Министерства культуры субъектов Российской Федерации и государственного портала «</w:t>
            </w:r>
            <w:proofErr w:type="spellStart"/>
            <w:r w:rsidRPr="00922288">
              <w:t>Pro</w:t>
            </w:r>
            <w:proofErr w:type="spellEnd"/>
            <w:r w:rsidRPr="00922288">
              <w:t xml:space="preserve"> Культура»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88" w:rsidRPr="00922288" w:rsidRDefault="00922288" w:rsidP="00922288">
            <w:pPr>
              <w:jc w:val="center"/>
            </w:pPr>
            <w:r w:rsidRPr="00922288">
              <w:t>МБУ ГГО «</w:t>
            </w:r>
            <w:proofErr w:type="spellStart"/>
            <w:r w:rsidRPr="00922288">
              <w:t>Горноуральский</w:t>
            </w:r>
            <w:proofErr w:type="spellEnd"/>
            <w:r w:rsidRPr="00922288">
              <w:t xml:space="preserve"> ЦК»,  театральный коллектив «Оранжевый кот», руководитель </w:t>
            </w:r>
            <w:proofErr w:type="spellStart"/>
            <w:r w:rsidRPr="00922288">
              <w:t>Ромуз</w:t>
            </w:r>
            <w:proofErr w:type="spellEnd"/>
            <w:r w:rsidRPr="00922288">
              <w:t xml:space="preserve"> Елена Юрьевна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88" w:rsidRPr="00922288" w:rsidRDefault="00922288" w:rsidP="006E5C79">
            <w:pPr>
              <w:jc w:val="center"/>
            </w:pPr>
            <w:r w:rsidRPr="00922288">
              <w:t>Гран-при</w:t>
            </w:r>
          </w:p>
        </w:tc>
      </w:tr>
      <w:tr w:rsidR="00922288" w:rsidRPr="00DD42EC" w:rsidTr="004F2468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88" w:rsidRPr="00DD42EC" w:rsidRDefault="00922288" w:rsidP="004F2468">
            <w:pPr>
              <w:jc w:val="center"/>
              <w:rPr>
                <w:b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88" w:rsidRPr="00922288" w:rsidRDefault="00922288" w:rsidP="006E5C79">
            <w:pPr>
              <w:jc w:val="center"/>
            </w:pPr>
            <w:r w:rsidRPr="00922288">
              <w:rPr>
                <w:lang w:val="en-US"/>
              </w:rPr>
              <w:t>IV</w:t>
            </w:r>
            <w:r w:rsidRPr="00922288">
              <w:t xml:space="preserve"> Международный конкурс-фестиваль культуры и искусства «Алые паруса» при поддержке Министерства культуры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88" w:rsidRPr="00922288" w:rsidRDefault="00922288" w:rsidP="00922288">
            <w:pPr>
              <w:jc w:val="center"/>
            </w:pPr>
            <w:r w:rsidRPr="00922288">
              <w:t>МБУ ГГО «</w:t>
            </w:r>
            <w:proofErr w:type="spellStart"/>
            <w:r w:rsidRPr="00922288">
              <w:t>Горноуральский</w:t>
            </w:r>
            <w:proofErr w:type="spellEnd"/>
            <w:r w:rsidRPr="00922288">
              <w:t xml:space="preserve"> ЦК», </w:t>
            </w:r>
            <w:r>
              <w:t>в</w:t>
            </w:r>
            <w:r w:rsidRPr="00922288">
              <w:t>окальная студия «8</w:t>
            </w:r>
            <w:r w:rsidRPr="00922288">
              <w:rPr>
                <w:lang w:val="en-US"/>
              </w:rPr>
              <w:t>NOTA</w:t>
            </w:r>
            <w:r w:rsidRPr="00922288">
              <w:t>», солистка Елизавета Смирнова, руководитель Ермакова О</w:t>
            </w:r>
            <w:r>
              <w:t>льга Михайловна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88" w:rsidRPr="00922288" w:rsidRDefault="00922288" w:rsidP="006E5C79">
            <w:pPr>
              <w:jc w:val="center"/>
            </w:pPr>
            <w:r w:rsidRPr="00922288">
              <w:t xml:space="preserve">Диплом Лауреата </w:t>
            </w:r>
            <w:r w:rsidRPr="00922288">
              <w:rPr>
                <w:lang w:val="en-US"/>
              </w:rPr>
              <w:t>I</w:t>
            </w:r>
            <w:r w:rsidRPr="00922288">
              <w:t xml:space="preserve"> степени   </w:t>
            </w:r>
          </w:p>
        </w:tc>
      </w:tr>
      <w:tr w:rsidR="00922288" w:rsidRPr="00DD42EC" w:rsidTr="004F2468">
        <w:trPr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88" w:rsidRPr="00DD42EC" w:rsidRDefault="00922288" w:rsidP="004F2468">
            <w:pPr>
              <w:jc w:val="center"/>
              <w:rPr>
                <w:b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88" w:rsidRPr="00922288" w:rsidRDefault="00922288" w:rsidP="006E5C79">
            <w:pPr>
              <w:jc w:val="center"/>
            </w:pPr>
            <w:r w:rsidRPr="00922288">
              <w:rPr>
                <w:lang w:val="en-US"/>
              </w:rPr>
              <w:t>IV</w:t>
            </w:r>
            <w:r w:rsidRPr="00922288">
              <w:t xml:space="preserve"> Международный конкурс-фестиваль культуры и искусства «Алые паруса» при поддержке Министерства культуры 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88" w:rsidRPr="00922288" w:rsidRDefault="00922288" w:rsidP="00922288">
            <w:pPr>
              <w:jc w:val="center"/>
            </w:pPr>
            <w:r w:rsidRPr="00922288">
              <w:t>МБУ ГГО «</w:t>
            </w:r>
            <w:proofErr w:type="spellStart"/>
            <w:r w:rsidRPr="00922288">
              <w:t>Горноуральский</w:t>
            </w:r>
            <w:proofErr w:type="spellEnd"/>
            <w:r w:rsidRPr="00922288">
              <w:t xml:space="preserve"> ЦК», </w:t>
            </w:r>
            <w:r>
              <w:t>в</w:t>
            </w:r>
            <w:r w:rsidRPr="00922288">
              <w:t>окальная студия «8</w:t>
            </w:r>
            <w:r w:rsidRPr="00922288">
              <w:rPr>
                <w:lang w:val="en-US"/>
              </w:rPr>
              <w:t>NOTA</w:t>
            </w:r>
            <w:r w:rsidRPr="00922288">
              <w:t>», солистка Анна Ковалева, руководитель Ермакова Ольга Михайловна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88" w:rsidRPr="00922288" w:rsidRDefault="00922288" w:rsidP="006E5C79">
            <w:pPr>
              <w:jc w:val="center"/>
            </w:pPr>
            <w:r w:rsidRPr="00922288">
              <w:t xml:space="preserve">Диплом Лауреата I степени   </w:t>
            </w:r>
          </w:p>
        </w:tc>
      </w:tr>
    </w:tbl>
    <w:p w:rsidR="00B57846" w:rsidRPr="002728EB" w:rsidRDefault="00857535" w:rsidP="004F2468">
      <w:pPr>
        <w:tabs>
          <w:tab w:val="left" w:pos="993"/>
        </w:tabs>
        <w:ind w:left="360"/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 w:rsidR="004F246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E77E5A" w:rsidRPr="002728EB">
        <w:rPr>
          <w:b/>
          <w:sz w:val="28"/>
          <w:szCs w:val="28"/>
        </w:rPr>
        <w:t>ИНФОРМАЦИЯ</w:t>
      </w:r>
    </w:p>
    <w:p w:rsidR="000E01E1" w:rsidRPr="002728EB" w:rsidRDefault="00E77E5A">
      <w:pPr>
        <w:ind w:left="360"/>
        <w:jc w:val="both"/>
        <w:rPr>
          <w:b/>
          <w:sz w:val="28"/>
          <w:szCs w:val="28"/>
        </w:rPr>
      </w:pPr>
      <w:r w:rsidRPr="002728EB">
        <w:rPr>
          <w:b/>
          <w:sz w:val="28"/>
          <w:szCs w:val="28"/>
        </w:rPr>
        <w:lastRenderedPageBreak/>
        <w:t xml:space="preserve"> о руководителях и специалистах КДУ, прошедших повышение квалификации (с получением удосто</w:t>
      </w:r>
      <w:r w:rsidR="000E01E1">
        <w:rPr>
          <w:b/>
          <w:sz w:val="28"/>
          <w:szCs w:val="28"/>
        </w:rPr>
        <w:t>верения установленного образца)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9"/>
        <w:gridCol w:w="981"/>
        <w:gridCol w:w="1318"/>
        <w:gridCol w:w="1679"/>
        <w:gridCol w:w="1731"/>
      </w:tblGrid>
      <w:tr w:rsidR="00E77E5A" w:rsidRPr="002728EB" w:rsidTr="00A17E29">
        <w:tc>
          <w:tcPr>
            <w:tcW w:w="3669" w:type="dxa"/>
            <w:vMerge w:val="restart"/>
            <w:vAlign w:val="center"/>
          </w:tcPr>
          <w:p w:rsidR="00E77E5A" w:rsidRPr="00A17E29" w:rsidRDefault="00E77E5A" w:rsidP="00A17E29">
            <w:pPr>
              <w:jc w:val="center"/>
              <w:rPr>
                <w:b/>
              </w:rPr>
            </w:pPr>
            <w:r w:rsidRPr="00A17E29">
              <w:rPr>
                <w:b/>
              </w:rPr>
              <w:t xml:space="preserve">Категории </w:t>
            </w:r>
            <w:proofErr w:type="gramStart"/>
            <w:r w:rsidRPr="00A17E29">
              <w:rPr>
                <w:b/>
              </w:rPr>
              <w:t>обученных</w:t>
            </w:r>
            <w:proofErr w:type="gramEnd"/>
          </w:p>
        </w:tc>
        <w:tc>
          <w:tcPr>
            <w:tcW w:w="981" w:type="dxa"/>
            <w:vMerge w:val="restart"/>
            <w:vAlign w:val="center"/>
          </w:tcPr>
          <w:p w:rsidR="00E77E5A" w:rsidRPr="00A17E29" w:rsidRDefault="00E77E5A" w:rsidP="00A17E29">
            <w:pPr>
              <w:jc w:val="center"/>
              <w:rPr>
                <w:b/>
              </w:rPr>
            </w:pPr>
            <w:r w:rsidRPr="00A17E29">
              <w:rPr>
                <w:b/>
              </w:rPr>
              <w:t>Всего, чел.</w:t>
            </w:r>
          </w:p>
        </w:tc>
        <w:tc>
          <w:tcPr>
            <w:tcW w:w="4728" w:type="dxa"/>
            <w:gridSpan w:val="3"/>
            <w:vAlign w:val="center"/>
          </w:tcPr>
          <w:p w:rsidR="00E77E5A" w:rsidRPr="00A17E29" w:rsidRDefault="00A17E29" w:rsidP="00A17E29">
            <w:pPr>
              <w:jc w:val="center"/>
              <w:rPr>
                <w:b/>
              </w:rPr>
            </w:pPr>
            <w:r>
              <w:rPr>
                <w:b/>
              </w:rPr>
              <w:t>В том</w:t>
            </w:r>
            <w:r w:rsidR="00E77E5A" w:rsidRPr="00A17E29">
              <w:rPr>
                <w:b/>
              </w:rPr>
              <w:t xml:space="preserve"> ч</w:t>
            </w:r>
            <w:r>
              <w:rPr>
                <w:b/>
              </w:rPr>
              <w:t>исле</w:t>
            </w:r>
          </w:p>
        </w:tc>
      </w:tr>
      <w:tr w:rsidR="00E77E5A" w:rsidRPr="002728EB" w:rsidTr="00A17E29">
        <w:tc>
          <w:tcPr>
            <w:tcW w:w="3669" w:type="dxa"/>
            <w:vMerge/>
            <w:vAlign w:val="center"/>
          </w:tcPr>
          <w:p w:rsidR="00E77E5A" w:rsidRPr="00A17E29" w:rsidRDefault="00E77E5A" w:rsidP="00A17E29">
            <w:pPr>
              <w:jc w:val="center"/>
              <w:rPr>
                <w:b/>
              </w:rPr>
            </w:pPr>
          </w:p>
        </w:tc>
        <w:tc>
          <w:tcPr>
            <w:tcW w:w="981" w:type="dxa"/>
            <w:vMerge/>
            <w:vAlign w:val="center"/>
          </w:tcPr>
          <w:p w:rsidR="00E77E5A" w:rsidRPr="00A17E29" w:rsidRDefault="00E77E5A" w:rsidP="00A17E29">
            <w:pPr>
              <w:jc w:val="center"/>
              <w:rPr>
                <w:b/>
              </w:rPr>
            </w:pPr>
          </w:p>
        </w:tc>
        <w:tc>
          <w:tcPr>
            <w:tcW w:w="1318" w:type="dxa"/>
            <w:vAlign w:val="center"/>
          </w:tcPr>
          <w:p w:rsidR="00E77E5A" w:rsidRPr="00A17E29" w:rsidRDefault="00E77E5A" w:rsidP="00A17E29">
            <w:pPr>
              <w:jc w:val="center"/>
              <w:rPr>
                <w:b/>
              </w:rPr>
            </w:pPr>
            <w:r w:rsidRPr="00A17E29">
              <w:rPr>
                <w:b/>
              </w:rPr>
              <w:t>На базе СГОДНТ</w:t>
            </w:r>
          </w:p>
        </w:tc>
        <w:tc>
          <w:tcPr>
            <w:tcW w:w="1679" w:type="dxa"/>
            <w:vAlign w:val="center"/>
          </w:tcPr>
          <w:p w:rsidR="00E77E5A" w:rsidRPr="00A17E29" w:rsidRDefault="00E77E5A" w:rsidP="00A17E29">
            <w:pPr>
              <w:jc w:val="center"/>
              <w:rPr>
                <w:b/>
              </w:rPr>
            </w:pPr>
            <w:r w:rsidRPr="00A17E29">
              <w:rPr>
                <w:b/>
              </w:rPr>
              <w:t xml:space="preserve">По </w:t>
            </w:r>
            <w:proofErr w:type="gramStart"/>
            <w:r w:rsidRPr="00A17E29">
              <w:rPr>
                <w:b/>
              </w:rPr>
              <w:t>нац.</w:t>
            </w:r>
            <w:r w:rsidR="00633946">
              <w:rPr>
                <w:b/>
              </w:rPr>
              <w:t xml:space="preserve"> </w:t>
            </w:r>
            <w:r w:rsidRPr="00A17E29">
              <w:rPr>
                <w:b/>
              </w:rPr>
              <w:t>проекту</w:t>
            </w:r>
            <w:proofErr w:type="gramEnd"/>
            <w:r w:rsidRPr="00A17E29">
              <w:rPr>
                <w:b/>
              </w:rPr>
              <w:t xml:space="preserve"> «Культура»</w:t>
            </w:r>
          </w:p>
        </w:tc>
        <w:tc>
          <w:tcPr>
            <w:tcW w:w="1731" w:type="dxa"/>
            <w:vAlign w:val="center"/>
          </w:tcPr>
          <w:p w:rsidR="00E77E5A" w:rsidRPr="00A17E29" w:rsidRDefault="00E77E5A" w:rsidP="00A17E29">
            <w:pPr>
              <w:jc w:val="center"/>
              <w:rPr>
                <w:b/>
              </w:rPr>
            </w:pPr>
            <w:r w:rsidRPr="00A17E29">
              <w:rPr>
                <w:b/>
              </w:rPr>
              <w:t>На других учебных базах</w:t>
            </w:r>
          </w:p>
        </w:tc>
      </w:tr>
      <w:tr w:rsidR="00E77E5A" w:rsidRPr="002728EB" w:rsidTr="00AB1C3B">
        <w:tc>
          <w:tcPr>
            <w:tcW w:w="3669" w:type="dxa"/>
          </w:tcPr>
          <w:p w:rsidR="00E77E5A" w:rsidRPr="002728EB" w:rsidRDefault="00E77E5A" w:rsidP="00AB1C3B">
            <w:pPr>
              <w:pStyle w:val="TableParagraph"/>
              <w:spacing w:line="256" w:lineRule="exact"/>
              <w:ind w:left="107"/>
              <w:rPr>
                <w:rFonts w:eastAsia="Calibri"/>
                <w:sz w:val="24"/>
                <w:szCs w:val="24"/>
              </w:rPr>
            </w:pPr>
            <w:r w:rsidRPr="002728EB">
              <w:rPr>
                <w:rFonts w:eastAsia="Calibri"/>
                <w:sz w:val="24"/>
                <w:szCs w:val="24"/>
              </w:rPr>
              <w:t>Руководитель учреждения (директор, заведующий)</w:t>
            </w:r>
          </w:p>
        </w:tc>
        <w:tc>
          <w:tcPr>
            <w:tcW w:w="981" w:type="dxa"/>
          </w:tcPr>
          <w:p w:rsidR="00E77E5A" w:rsidRPr="002728EB" w:rsidRDefault="00761815" w:rsidP="00AB1C3B">
            <w:pPr>
              <w:jc w:val="center"/>
            </w:pPr>
            <w:r>
              <w:t>3</w:t>
            </w:r>
          </w:p>
        </w:tc>
        <w:tc>
          <w:tcPr>
            <w:tcW w:w="1318" w:type="dxa"/>
          </w:tcPr>
          <w:p w:rsidR="00E77E5A" w:rsidRPr="002728EB" w:rsidRDefault="00E77E5A" w:rsidP="00AB1C3B">
            <w:pPr>
              <w:jc w:val="center"/>
            </w:pPr>
          </w:p>
        </w:tc>
        <w:tc>
          <w:tcPr>
            <w:tcW w:w="1679" w:type="dxa"/>
          </w:tcPr>
          <w:p w:rsidR="00E77E5A" w:rsidRPr="002728EB" w:rsidRDefault="00761815" w:rsidP="00AB1C3B">
            <w:pPr>
              <w:jc w:val="center"/>
            </w:pPr>
            <w:r>
              <w:t>3</w:t>
            </w:r>
          </w:p>
        </w:tc>
        <w:tc>
          <w:tcPr>
            <w:tcW w:w="1731" w:type="dxa"/>
          </w:tcPr>
          <w:p w:rsidR="00E77E5A" w:rsidRPr="002728EB" w:rsidRDefault="00E77E5A" w:rsidP="00AB1C3B">
            <w:pPr>
              <w:jc w:val="center"/>
            </w:pPr>
          </w:p>
        </w:tc>
      </w:tr>
      <w:tr w:rsidR="00E77E5A" w:rsidRPr="002728EB" w:rsidTr="00AB1C3B">
        <w:tc>
          <w:tcPr>
            <w:tcW w:w="3669" w:type="dxa"/>
          </w:tcPr>
          <w:p w:rsidR="00E77E5A" w:rsidRPr="002728EB" w:rsidRDefault="00E77E5A" w:rsidP="00AB1C3B">
            <w:pPr>
              <w:pStyle w:val="TableParagraph"/>
              <w:spacing w:line="256" w:lineRule="exact"/>
              <w:ind w:left="107"/>
              <w:rPr>
                <w:rFonts w:eastAsia="Calibri"/>
                <w:sz w:val="24"/>
                <w:szCs w:val="24"/>
              </w:rPr>
            </w:pPr>
            <w:r w:rsidRPr="002728EB">
              <w:rPr>
                <w:rFonts w:eastAsia="Calibri"/>
                <w:sz w:val="24"/>
                <w:szCs w:val="24"/>
              </w:rPr>
              <w:t>Заместитель руководителя, художественный руководитель</w:t>
            </w:r>
          </w:p>
        </w:tc>
        <w:tc>
          <w:tcPr>
            <w:tcW w:w="981" w:type="dxa"/>
          </w:tcPr>
          <w:p w:rsidR="00E77E5A" w:rsidRPr="002728EB" w:rsidRDefault="00E77E5A" w:rsidP="00AB1C3B">
            <w:pPr>
              <w:jc w:val="center"/>
            </w:pPr>
          </w:p>
        </w:tc>
        <w:tc>
          <w:tcPr>
            <w:tcW w:w="1318" w:type="dxa"/>
          </w:tcPr>
          <w:p w:rsidR="00E77E5A" w:rsidRPr="002728EB" w:rsidRDefault="00E77E5A" w:rsidP="00AB1C3B">
            <w:pPr>
              <w:jc w:val="center"/>
            </w:pPr>
          </w:p>
        </w:tc>
        <w:tc>
          <w:tcPr>
            <w:tcW w:w="1679" w:type="dxa"/>
          </w:tcPr>
          <w:p w:rsidR="00E77E5A" w:rsidRPr="002728EB" w:rsidRDefault="00E77E5A" w:rsidP="00AB1C3B">
            <w:pPr>
              <w:jc w:val="center"/>
            </w:pPr>
          </w:p>
        </w:tc>
        <w:tc>
          <w:tcPr>
            <w:tcW w:w="1731" w:type="dxa"/>
          </w:tcPr>
          <w:p w:rsidR="00E77E5A" w:rsidRPr="002728EB" w:rsidRDefault="00E77E5A" w:rsidP="00AB1C3B">
            <w:pPr>
              <w:jc w:val="center"/>
            </w:pPr>
          </w:p>
        </w:tc>
      </w:tr>
      <w:tr w:rsidR="00E77E5A" w:rsidRPr="002728EB" w:rsidTr="00AB1C3B">
        <w:tc>
          <w:tcPr>
            <w:tcW w:w="3669" w:type="dxa"/>
          </w:tcPr>
          <w:p w:rsidR="00E77E5A" w:rsidRPr="002728EB" w:rsidRDefault="00E77E5A" w:rsidP="00AB1C3B">
            <w:pPr>
              <w:pStyle w:val="TableParagraph"/>
              <w:spacing w:line="256" w:lineRule="exact"/>
              <w:ind w:left="107"/>
              <w:rPr>
                <w:rFonts w:eastAsia="Calibri"/>
                <w:sz w:val="24"/>
                <w:szCs w:val="24"/>
              </w:rPr>
            </w:pPr>
            <w:r w:rsidRPr="002728EB">
              <w:rPr>
                <w:rFonts w:eastAsia="Calibri"/>
                <w:sz w:val="24"/>
                <w:szCs w:val="24"/>
              </w:rPr>
              <w:t>Руководитель отдела, заведующий</w:t>
            </w:r>
          </w:p>
        </w:tc>
        <w:tc>
          <w:tcPr>
            <w:tcW w:w="981" w:type="dxa"/>
          </w:tcPr>
          <w:p w:rsidR="00E77E5A" w:rsidRPr="002728EB" w:rsidRDefault="00E77E5A" w:rsidP="00AB1C3B">
            <w:pPr>
              <w:jc w:val="center"/>
            </w:pPr>
          </w:p>
        </w:tc>
        <w:tc>
          <w:tcPr>
            <w:tcW w:w="1318" w:type="dxa"/>
          </w:tcPr>
          <w:p w:rsidR="00E77E5A" w:rsidRPr="002728EB" w:rsidRDefault="00E77E5A" w:rsidP="00AB1C3B">
            <w:pPr>
              <w:jc w:val="center"/>
            </w:pPr>
          </w:p>
        </w:tc>
        <w:tc>
          <w:tcPr>
            <w:tcW w:w="1679" w:type="dxa"/>
          </w:tcPr>
          <w:p w:rsidR="00E77E5A" w:rsidRPr="002728EB" w:rsidRDefault="00E77E5A" w:rsidP="00AB1C3B">
            <w:pPr>
              <w:jc w:val="center"/>
            </w:pPr>
          </w:p>
        </w:tc>
        <w:tc>
          <w:tcPr>
            <w:tcW w:w="1731" w:type="dxa"/>
          </w:tcPr>
          <w:p w:rsidR="00E77E5A" w:rsidRPr="002728EB" w:rsidRDefault="00E77E5A" w:rsidP="00AB1C3B">
            <w:pPr>
              <w:jc w:val="center"/>
            </w:pPr>
          </w:p>
        </w:tc>
      </w:tr>
      <w:tr w:rsidR="00E77E5A" w:rsidRPr="002728EB" w:rsidTr="00AB1C3B">
        <w:tc>
          <w:tcPr>
            <w:tcW w:w="3669" w:type="dxa"/>
          </w:tcPr>
          <w:p w:rsidR="00E77E5A" w:rsidRPr="002728EB" w:rsidRDefault="00E77E5A" w:rsidP="00AB1C3B">
            <w:pPr>
              <w:pStyle w:val="TableParagraph"/>
              <w:spacing w:line="256" w:lineRule="exact"/>
              <w:ind w:left="107"/>
              <w:rPr>
                <w:rFonts w:eastAsia="Calibri"/>
                <w:sz w:val="24"/>
                <w:szCs w:val="24"/>
              </w:rPr>
            </w:pPr>
            <w:r w:rsidRPr="002728EB">
              <w:rPr>
                <w:rFonts w:eastAsia="Calibri"/>
                <w:sz w:val="24"/>
                <w:szCs w:val="24"/>
              </w:rPr>
              <w:t>Режиссер</w:t>
            </w:r>
          </w:p>
        </w:tc>
        <w:tc>
          <w:tcPr>
            <w:tcW w:w="981" w:type="dxa"/>
          </w:tcPr>
          <w:p w:rsidR="00E77E5A" w:rsidRPr="002728EB" w:rsidRDefault="00E77E5A" w:rsidP="00AB1C3B">
            <w:pPr>
              <w:jc w:val="center"/>
            </w:pPr>
          </w:p>
        </w:tc>
        <w:tc>
          <w:tcPr>
            <w:tcW w:w="1318" w:type="dxa"/>
          </w:tcPr>
          <w:p w:rsidR="00E77E5A" w:rsidRPr="002728EB" w:rsidRDefault="00E77E5A" w:rsidP="00AB1C3B">
            <w:pPr>
              <w:jc w:val="center"/>
            </w:pPr>
          </w:p>
        </w:tc>
        <w:tc>
          <w:tcPr>
            <w:tcW w:w="1679" w:type="dxa"/>
          </w:tcPr>
          <w:p w:rsidR="00E77E5A" w:rsidRPr="002728EB" w:rsidRDefault="00E77E5A" w:rsidP="00AB1C3B">
            <w:pPr>
              <w:jc w:val="center"/>
            </w:pPr>
          </w:p>
        </w:tc>
        <w:tc>
          <w:tcPr>
            <w:tcW w:w="1731" w:type="dxa"/>
          </w:tcPr>
          <w:p w:rsidR="00E77E5A" w:rsidRPr="002728EB" w:rsidRDefault="00E77E5A" w:rsidP="00AB1C3B">
            <w:pPr>
              <w:jc w:val="center"/>
            </w:pPr>
          </w:p>
        </w:tc>
      </w:tr>
      <w:tr w:rsidR="00E77E5A" w:rsidRPr="002728EB" w:rsidTr="00AB1C3B">
        <w:tc>
          <w:tcPr>
            <w:tcW w:w="3669" w:type="dxa"/>
          </w:tcPr>
          <w:p w:rsidR="00E77E5A" w:rsidRPr="002728EB" w:rsidRDefault="00E77E5A" w:rsidP="00AB1C3B">
            <w:pPr>
              <w:pStyle w:val="TableParagraph"/>
              <w:spacing w:line="256" w:lineRule="exact"/>
              <w:ind w:left="107"/>
              <w:rPr>
                <w:rFonts w:eastAsia="Calibri"/>
                <w:sz w:val="24"/>
                <w:szCs w:val="24"/>
              </w:rPr>
            </w:pPr>
            <w:proofErr w:type="spellStart"/>
            <w:r w:rsidRPr="002728EB">
              <w:rPr>
                <w:rFonts w:eastAsia="Calibri"/>
                <w:sz w:val="24"/>
                <w:szCs w:val="24"/>
              </w:rPr>
              <w:t>Культорганизатор</w:t>
            </w:r>
            <w:proofErr w:type="spellEnd"/>
          </w:p>
        </w:tc>
        <w:tc>
          <w:tcPr>
            <w:tcW w:w="981" w:type="dxa"/>
          </w:tcPr>
          <w:p w:rsidR="00E77E5A" w:rsidRPr="002728EB" w:rsidRDefault="00761815" w:rsidP="00AB1C3B">
            <w:pPr>
              <w:jc w:val="center"/>
            </w:pPr>
            <w:r>
              <w:t>1</w:t>
            </w:r>
          </w:p>
        </w:tc>
        <w:tc>
          <w:tcPr>
            <w:tcW w:w="1318" w:type="dxa"/>
          </w:tcPr>
          <w:p w:rsidR="00E77E5A" w:rsidRPr="002728EB" w:rsidRDefault="00E77E5A" w:rsidP="00AB1C3B">
            <w:pPr>
              <w:jc w:val="center"/>
            </w:pPr>
          </w:p>
        </w:tc>
        <w:tc>
          <w:tcPr>
            <w:tcW w:w="1679" w:type="dxa"/>
          </w:tcPr>
          <w:p w:rsidR="00E77E5A" w:rsidRPr="002728EB" w:rsidRDefault="00761815" w:rsidP="00AB1C3B">
            <w:pPr>
              <w:jc w:val="center"/>
            </w:pPr>
            <w:r>
              <w:t>1</w:t>
            </w:r>
          </w:p>
        </w:tc>
        <w:tc>
          <w:tcPr>
            <w:tcW w:w="1731" w:type="dxa"/>
          </w:tcPr>
          <w:p w:rsidR="00E77E5A" w:rsidRPr="002728EB" w:rsidRDefault="00E77E5A" w:rsidP="00AB1C3B">
            <w:pPr>
              <w:jc w:val="center"/>
            </w:pPr>
          </w:p>
        </w:tc>
      </w:tr>
      <w:tr w:rsidR="00E77E5A" w:rsidRPr="002728EB" w:rsidTr="00AB1C3B">
        <w:tc>
          <w:tcPr>
            <w:tcW w:w="3669" w:type="dxa"/>
          </w:tcPr>
          <w:p w:rsidR="00E77E5A" w:rsidRPr="002728EB" w:rsidRDefault="00E77E5A" w:rsidP="00AB1C3B">
            <w:pPr>
              <w:pStyle w:val="TableParagraph"/>
              <w:spacing w:line="258" w:lineRule="exact"/>
              <w:ind w:left="107"/>
              <w:rPr>
                <w:rFonts w:eastAsia="Calibri"/>
                <w:sz w:val="24"/>
                <w:szCs w:val="24"/>
              </w:rPr>
            </w:pPr>
            <w:r w:rsidRPr="002728EB">
              <w:rPr>
                <w:rFonts w:eastAsia="Calibri"/>
                <w:sz w:val="24"/>
                <w:szCs w:val="24"/>
              </w:rPr>
              <w:t>Методист</w:t>
            </w:r>
          </w:p>
        </w:tc>
        <w:tc>
          <w:tcPr>
            <w:tcW w:w="981" w:type="dxa"/>
          </w:tcPr>
          <w:p w:rsidR="00E77E5A" w:rsidRPr="002728EB" w:rsidRDefault="00E77E5A" w:rsidP="00AB1C3B">
            <w:pPr>
              <w:jc w:val="center"/>
            </w:pPr>
          </w:p>
        </w:tc>
        <w:tc>
          <w:tcPr>
            <w:tcW w:w="1318" w:type="dxa"/>
          </w:tcPr>
          <w:p w:rsidR="00E77E5A" w:rsidRPr="002728EB" w:rsidRDefault="00E77E5A" w:rsidP="00AB1C3B">
            <w:pPr>
              <w:jc w:val="center"/>
            </w:pPr>
          </w:p>
        </w:tc>
        <w:tc>
          <w:tcPr>
            <w:tcW w:w="1679" w:type="dxa"/>
          </w:tcPr>
          <w:p w:rsidR="00E77E5A" w:rsidRPr="002728EB" w:rsidRDefault="00E77E5A" w:rsidP="00AB1C3B">
            <w:pPr>
              <w:jc w:val="center"/>
            </w:pPr>
          </w:p>
        </w:tc>
        <w:tc>
          <w:tcPr>
            <w:tcW w:w="1731" w:type="dxa"/>
          </w:tcPr>
          <w:p w:rsidR="00E77E5A" w:rsidRPr="002728EB" w:rsidRDefault="00E77E5A" w:rsidP="00AB1C3B">
            <w:pPr>
              <w:jc w:val="center"/>
            </w:pPr>
          </w:p>
        </w:tc>
      </w:tr>
      <w:tr w:rsidR="00E77E5A" w:rsidRPr="002728EB" w:rsidTr="00AB1C3B">
        <w:tc>
          <w:tcPr>
            <w:tcW w:w="3669" w:type="dxa"/>
          </w:tcPr>
          <w:p w:rsidR="00E77E5A" w:rsidRPr="002728EB" w:rsidRDefault="00E77E5A" w:rsidP="00AB1C3B">
            <w:pPr>
              <w:pStyle w:val="TableParagraph"/>
              <w:spacing w:line="268" w:lineRule="exact"/>
              <w:ind w:left="107"/>
              <w:rPr>
                <w:rFonts w:eastAsia="Calibri"/>
                <w:sz w:val="24"/>
                <w:szCs w:val="24"/>
              </w:rPr>
            </w:pPr>
            <w:r w:rsidRPr="002728EB">
              <w:rPr>
                <w:rFonts w:eastAsia="Calibri"/>
                <w:sz w:val="24"/>
                <w:szCs w:val="24"/>
              </w:rPr>
              <w:t>Руководитель любительского объединения, клуба по интересам</w:t>
            </w:r>
          </w:p>
        </w:tc>
        <w:tc>
          <w:tcPr>
            <w:tcW w:w="981" w:type="dxa"/>
          </w:tcPr>
          <w:p w:rsidR="00E77E5A" w:rsidRPr="002728EB" w:rsidRDefault="00E77E5A" w:rsidP="00AB1C3B">
            <w:pPr>
              <w:jc w:val="center"/>
            </w:pPr>
          </w:p>
        </w:tc>
        <w:tc>
          <w:tcPr>
            <w:tcW w:w="1318" w:type="dxa"/>
          </w:tcPr>
          <w:p w:rsidR="00E77E5A" w:rsidRPr="002728EB" w:rsidRDefault="00E77E5A" w:rsidP="00AB1C3B">
            <w:pPr>
              <w:jc w:val="center"/>
            </w:pPr>
          </w:p>
        </w:tc>
        <w:tc>
          <w:tcPr>
            <w:tcW w:w="1679" w:type="dxa"/>
          </w:tcPr>
          <w:p w:rsidR="00E77E5A" w:rsidRPr="002728EB" w:rsidRDefault="00E77E5A" w:rsidP="00AB1C3B">
            <w:pPr>
              <w:jc w:val="center"/>
            </w:pPr>
          </w:p>
        </w:tc>
        <w:tc>
          <w:tcPr>
            <w:tcW w:w="1731" w:type="dxa"/>
          </w:tcPr>
          <w:p w:rsidR="00E77E5A" w:rsidRPr="002728EB" w:rsidRDefault="00E77E5A" w:rsidP="00AB1C3B">
            <w:pPr>
              <w:jc w:val="center"/>
            </w:pPr>
          </w:p>
        </w:tc>
      </w:tr>
      <w:tr w:rsidR="00E77E5A" w:rsidRPr="002728EB" w:rsidTr="00AB1C3B">
        <w:tc>
          <w:tcPr>
            <w:tcW w:w="3669" w:type="dxa"/>
          </w:tcPr>
          <w:p w:rsidR="00E77E5A" w:rsidRPr="002728EB" w:rsidRDefault="00E77E5A" w:rsidP="00AB1C3B">
            <w:pPr>
              <w:pStyle w:val="TableParagraph"/>
              <w:spacing w:line="256" w:lineRule="exact"/>
              <w:ind w:left="107"/>
              <w:rPr>
                <w:rFonts w:eastAsia="Calibri"/>
                <w:sz w:val="24"/>
                <w:szCs w:val="24"/>
              </w:rPr>
            </w:pPr>
            <w:r w:rsidRPr="002728EB">
              <w:rPr>
                <w:rFonts w:eastAsia="Calibri"/>
                <w:sz w:val="24"/>
                <w:szCs w:val="24"/>
              </w:rPr>
              <w:t>Звукооператор</w:t>
            </w:r>
          </w:p>
        </w:tc>
        <w:tc>
          <w:tcPr>
            <w:tcW w:w="981" w:type="dxa"/>
          </w:tcPr>
          <w:p w:rsidR="00E77E5A" w:rsidRPr="002728EB" w:rsidRDefault="00E77E5A" w:rsidP="00AB1C3B">
            <w:pPr>
              <w:jc w:val="center"/>
            </w:pPr>
          </w:p>
        </w:tc>
        <w:tc>
          <w:tcPr>
            <w:tcW w:w="1318" w:type="dxa"/>
          </w:tcPr>
          <w:p w:rsidR="00E77E5A" w:rsidRPr="002728EB" w:rsidRDefault="00E77E5A" w:rsidP="00AB1C3B">
            <w:pPr>
              <w:jc w:val="center"/>
            </w:pPr>
          </w:p>
        </w:tc>
        <w:tc>
          <w:tcPr>
            <w:tcW w:w="1679" w:type="dxa"/>
          </w:tcPr>
          <w:p w:rsidR="00E77E5A" w:rsidRPr="002728EB" w:rsidRDefault="00E77E5A" w:rsidP="00AB1C3B">
            <w:pPr>
              <w:jc w:val="center"/>
            </w:pPr>
          </w:p>
        </w:tc>
        <w:tc>
          <w:tcPr>
            <w:tcW w:w="1731" w:type="dxa"/>
          </w:tcPr>
          <w:p w:rsidR="00E77E5A" w:rsidRPr="002728EB" w:rsidRDefault="00E77E5A" w:rsidP="00AB1C3B">
            <w:pPr>
              <w:jc w:val="center"/>
            </w:pPr>
          </w:p>
        </w:tc>
      </w:tr>
      <w:tr w:rsidR="00E77E5A" w:rsidRPr="002728EB" w:rsidTr="00AB1C3B">
        <w:tc>
          <w:tcPr>
            <w:tcW w:w="3669" w:type="dxa"/>
          </w:tcPr>
          <w:p w:rsidR="00E77E5A" w:rsidRPr="002728EB" w:rsidRDefault="00E77E5A" w:rsidP="00AB1C3B">
            <w:pPr>
              <w:pStyle w:val="TableParagraph"/>
              <w:spacing w:line="256" w:lineRule="exact"/>
              <w:ind w:left="107"/>
              <w:rPr>
                <w:rFonts w:eastAsia="Calibri"/>
                <w:sz w:val="24"/>
                <w:szCs w:val="24"/>
              </w:rPr>
            </w:pPr>
            <w:proofErr w:type="spellStart"/>
            <w:r w:rsidRPr="002728EB">
              <w:rPr>
                <w:rFonts w:eastAsia="Calibri"/>
                <w:sz w:val="24"/>
                <w:szCs w:val="24"/>
              </w:rPr>
              <w:t>Светооператор</w:t>
            </w:r>
            <w:proofErr w:type="spellEnd"/>
          </w:p>
        </w:tc>
        <w:tc>
          <w:tcPr>
            <w:tcW w:w="981" w:type="dxa"/>
          </w:tcPr>
          <w:p w:rsidR="00E77E5A" w:rsidRPr="002728EB" w:rsidRDefault="00E77E5A" w:rsidP="00AB1C3B">
            <w:pPr>
              <w:jc w:val="center"/>
            </w:pPr>
          </w:p>
        </w:tc>
        <w:tc>
          <w:tcPr>
            <w:tcW w:w="1318" w:type="dxa"/>
          </w:tcPr>
          <w:p w:rsidR="00E77E5A" w:rsidRPr="002728EB" w:rsidRDefault="00E77E5A" w:rsidP="00AB1C3B">
            <w:pPr>
              <w:jc w:val="center"/>
            </w:pPr>
          </w:p>
        </w:tc>
        <w:tc>
          <w:tcPr>
            <w:tcW w:w="1679" w:type="dxa"/>
          </w:tcPr>
          <w:p w:rsidR="00E77E5A" w:rsidRPr="002728EB" w:rsidRDefault="00E77E5A" w:rsidP="00AB1C3B">
            <w:pPr>
              <w:jc w:val="center"/>
            </w:pPr>
          </w:p>
        </w:tc>
        <w:tc>
          <w:tcPr>
            <w:tcW w:w="1731" w:type="dxa"/>
          </w:tcPr>
          <w:p w:rsidR="00E77E5A" w:rsidRPr="002728EB" w:rsidRDefault="00E77E5A" w:rsidP="00AB1C3B">
            <w:pPr>
              <w:jc w:val="center"/>
            </w:pPr>
          </w:p>
        </w:tc>
      </w:tr>
      <w:tr w:rsidR="00E77E5A" w:rsidRPr="002728EB" w:rsidTr="00AB1C3B">
        <w:tc>
          <w:tcPr>
            <w:tcW w:w="3669" w:type="dxa"/>
          </w:tcPr>
          <w:p w:rsidR="00E77E5A" w:rsidRPr="002728EB" w:rsidRDefault="00E77E5A" w:rsidP="00AB1C3B">
            <w:pPr>
              <w:pStyle w:val="TableParagraph"/>
              <w:ind w:left="107" w:right="98"/>
              <w:rPr>
                <w:rFonts w:eastAsia="Calibri"/>
                <w:sz w:val="24"/>
                <w:szCs w:val="24"/>
              </w:rPr>
            </w:pPr>
            <w:r w:rsidRPr="002728EB">
              <w:rPr>
                <w:rFonts w:eastAsia="Calibri"/>
                <w:sz w:val="24"/>
                <w:szCs w:val="24"/>
              </w:rPr>
              <w:t>Руководитель любительского коллектива (по жанрам):</w:t>
            </w:r>
          </w:p>
        </w:tc>
        <w:tc>
          <w:tcPr>
            <w:tcW w:w="981" w:type="dxa"/>
          </w:tcPr>
          <w:p w:rsidR="00E77E5A" w:rsidRPr="002728EB" w:rsidRDefault="00E77E5A" w:rsidP="00AB1C3B">
            <w:pPr>
              <w:jc w:val="center"/>
            </w:pPr>
          </w:p>
        </w:tc>
        <w:tc>
          <w:tcPr>
            <w:tcW w:w="1318" w:type="dxa"/>
          </w:tcPr>
          <w:p w:rsidR="00E77E5A" w:rsidRPr="002728EB" w:rsidRDefault="00E77E5A" w:rsidP="00AB1C3B">
            <w:pPr>
              <w:jc w:val="center"/>
            </w:pPr>
          </w:p>
        </w:tc>
        <w:tc>
          <w:tcPr>
            <w:tcW w:w="1679" w:type="dxa"/>
          </w:tcPr>
          <w:p w:rsidR="00E77E5A" w:rsidRPr="002728EB" w:rsidRDefault="00E77E5A" w:rsidP="00AB1C3B">
            <w:pPr>
              <w:jc w:val="center"/>
            </w:pPr>
          </w:p>
        </w:tc>
        <w:tc>
          <w:tcPr>
            <w:tcW w:w="1731" w:type="dxa"/>
          </w:tcPr>
          <w:p w:rsidR="00E77E5A" w:rsidRPr="002728EB" w:rsidRDefault="00E77E5A" w:rsidP="00AB1C3B">
            <w:pPr>
              <w:jc w:val="center"/>
            </w:pPr>
          </w:p>
        </w:tc>
      </w:tr>
      <w:tr w:rsidR="00E77E5A" w:rsidRPr="002728EB" w:rsidTr="00AB1C3B">
        <w:tc>
          <w:tcPr>
            <w:tcW w:w="3669" w:type="dxa"/>
          </w:tcPr>
          <w:p w:rsidR="00E77E5A" w:rsidRPr="002728EB" w:rsidRDefault="00E77E5A" w:rsidP="00E77E5A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rPr>
                <w:rFonts w:eastAsia="Calibri"/>
                <w:sz w:val="24"/>
                <w:szCs w:val="24"/>
              </w:rPr>
            </w:pPr>
            <w:r w:rsidRPr="002728EB">
              <w:rPr>
                <w:rFonts w:eastAsia="Calibri"/>
                <w:sz w:val="24"/>
                <w:szCs w:val="24"/>
              </w:rPr>
              <w:t>хореография</w:t>
            </w:r>
          </w:p>
        </w:tc>
        <w:tc>
          <w:tcPr>
            <w:tcW w:w="981" w:type="dxa"/>
          </w:tcPr>
          <w:p w:rsidR="00E77E5A" w:rsidRPr="002728EB" w:rsidRDefault="00761815" w:rsidP="00AB1C3B">
            <w:pPr>
              <w:jc w:val="center"/>
            </w:pPr>
            <w:r>
              <w:t>1</w:t>
            </w:r>
          </w:p>
        </w:tc>
        <w:tc>
          <w:tcPr>
            <w:tcW w:w="1318" w:type="dxa"/>
          </w:tcPr>
          <w:p w:rsidR="00E77E5A" w:rsidRPr="002728EB" w:rsidRDefault="00E77E5A" w:rsidP="00AB1C3B">
            <w:pPr>
              <w:jc w:val="center"/>
            </w:pPr>
          </w:p>
        </w:tc>
        <w:tc>
          <w:tcPr>
            <w:tcW w:w="1679" w:type="dxa"/>
          </w:tcPr>
          <w:p w:rsidR="00E77E5A" w:rsidRPr="002728EB" w:rsidRDefault="00761815" w:rsidP="00AB1C3B">
            <w:pPr>
              <w:jc w:val="center"/>
            </w:pPr>
            <w:r>
              <w:t>1</w:t>
            </w:r>
          </w:p>
        </w:tc>
        <w:tc>
          <w:tcPr>
            <w:tcW w:w="1731" w:type="dxa"/>
          </w:tcPr>
          <w:p w:rsidR="00E77E5A" w:rsidRPr="002728EB" w:rsidRDefault="00E77E5A" w:rsidP="00AB1C3B">
            <w:pPr>
              <w:jc w:val="center"/>
            </w:pPr>
          </w:p>
        </w:tc>
      </w:tr>
      <w:tr w:rsidR="00E77E5A" w:rsidRPr="002728EB" w:rsidTr="00AB1C3B">
        <w:tc>
          <w:tcPr>
            <w:tcW w:w="3669" w:type="dxa"/>
          </w:tcPr>
          <w:p w:rsidR="00E77E5A" w:rsidRPr="002728EB" w:rsidRDefault="00E77E5A" w:rsidP="00E77E5A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rPr>
                <w:rFonts w:eastAsia="Calibri"/>
                <w:sz w:val="24"/>
                <w:szCs w:val="24"/>
              </w:rPr>
            </w:pPr>
            <w:r w:rsidRPr="002728EB">
              <w:rPr>
                <w:rFonts w:eastAsia="Calibri"/>
                <w:sz w:val="24"/>
                <w:szCs w:val="24"/>
              </w:rPr>
              <w:t>вокал</w:t>
            </w:r>
          </w:p>
        </w:tc>
        <w:tc>
          <w:tcPr>
            <w:tcW w:w="981" w:type="dxa"/>
          </w:tcPr>
          <w:p w:rsidR="00E77E5A" w:rsidRPr="002728EB" w:rsidRDefault="00761815" w:rsidP="00AB1C3B">
            <w:pPr>
              <w:jc w:val="center"/>
            </w:pPr>
            <w:r>
              <w:t>1</w:t>
            </w:r>
          </w:p>
        </w:tc>
        <w:tc>
          <w:tcPr>
            <w:tcW w:w="1318" w:type="dxa"/>
          </w:tcPr>
          <w:p w:rsidR="00E77E5A" w:rsidRPr="002728EB" w:rsidRDefault="00761815" w:rsidP="00AB1C3B">
            <w:pPr>
              <w:jc w:val="center"/>
            </w:pPr>
            <w:r>
              <w:t>1</w:t>
            </w:r>
          </w:p>
        </w:tc>
        <w:tc>
          <w:tcPr>
            <w:tcW w:w="1679" w:type="dxa"/>
          </w:tcPr>
          <w:p w:rsidR="00E77E5A" w:rsidRPr="002728EB" w:rsidRDefault="00E77E5A" w:rsidP="00AB1C3B">
            <w:pPr>
              <w:jc w:val="center"/>
            </w:pPr>
          </w:p>
        </w:tc>
        <w:tc>
          <w:tcPr>
            <w:tcW w:w="1731" w:type="dxa"/>
          </w:tcPr>
          <w:p w:rsidR="00E77E5A" w:rsidRPr="002728EB" w:rsidRDefault="00E77E5A" w:rsidP="00AB1C3B">
            <w:pPr>
              <w:jc w:val="center"/>
            </w:pPr>
          </w:p>
        </w:tc>
      </w:tr>
      <w:tr w:rsidR="00E77E5A" w:rsidRPr="002728EB" w:rsidTr="00AB1C3B">
        <w:tc>
          <w:tcPr>
            <w:tcW w:w="3669" w:type="dxa"/>
          </w:tcPr>
          <w:p w:rsidR="00E77E5A" w:rsidRPr="002728EB" w:rsidRDefault="00E77E5A" w:rsidP="00E77E5A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rPr>
                <w:rFonts w:eastAsia="Calibri"/>
                <w:sz w:val="24"/>
                <w:szCs w:val="24"/>
              </w:rPr>
            </w:pPr>
            <w:r w:rsidRPr="002728EB">
              <w:rPr>
                <w:rFonts w:eastAsia="Calibri"/>
                <w:sz w:val="24"/>
                <w:szCs w:val="24"/>
              </w:rPr>
              <w:t>театр</w:t>
            </w:r>
          </w:p>
        </w:tc>
        <w:tc>
          <w:tcPr>
            <w:tcW w:w="981" w:type="dxa"/>
          </w:tcPr>
          <w:p w:rsidR="00E77E5A" w:rsidRPr="002728EB" w:rsidRDefault="00E77E5A" w:rsidP="00AB1C3B">
            <w:pPr>
              <w:jc w:val="center"/>
            </w:pPr>
          </w:p>
        </w:tc>
        <w:tc>
          <w:tcPr>
            <w:tcW w:w="1318" w:type="dxa"/>
          </w:tcPr>
          <w:p w:rsidR="00E77E5A" w:rsidRPr="002728EB" w:rsidRDefault="00E77E5A" w:rsidP="00AB1C3B">
            <w:pPr>
              <w:jc w:val="center"/>
            </w:pPr>
          </w:p>
        </w:tc>
        <w:tc>
          <w:tcPr>
            <w:tcW w:w="1679" w:type="dxa"/>
          </w:tcPr>
          <w:p w:rsidR="00E77E5A" w:rsidRPr="002728EB" w:rsidRDefault="00E77E5A" w:rsidP="00AB1C3B">
            <w:pPr>
              <w:jc w:val="center"/>
            </w:pPr>
          </w:p>
        </w:tc>
        <w:tc>
          <w:tcPr>
            <w:tcW w:w="1731" w:type="dxa"/>
          </w:tcPr>
          <w:p w:rsidR="00E77E5A" w:rsidRPr="002728EB" w:rsidRDefault="00E77E5A" w:rsidP="00AB1C3B">
            <w:pPr>
              <w:jc w:val="center"/>
            </w:pPr>
          </w:p>
        </w:tc>
      </w:tr>
      <w:tr w:rsidR="00E77E5A" w:rsidRPr="002728EB" w:rsidTr="00AB1C3B">
        <w:tc>
          <w:tcPr>
            <w:tcW w:w="3669" w:type="dxa"/>
          </w:tcPr>
          <w:p w:rsidR="00E77E5A" w:rsidRPr="002728EB" w:rsidRDefault="00E77E5A" w:rsidP="00E77E5A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rPr>
                <w:rFonts w:eastAsia="Calibri"/>
                <w:sz w:val="24"/>
                <w:szCs w:val="24"/>
              </w:rPr>
            </w:pPr>
            <w:r w:rsidRPr="002728EB">
              <w:rPr>
                <w:rFonts w:eastAsia="Calibri"/>
                <w:sz w:val="24"/>
                <w:szCs w:val="24"/>
              </w:rPr>
              <w:t>инструментальный</w:t>
            </w:r>
          </w:p>
        </w:tc>
        <w:tc>
          <w:tcPr>
            <w:tcW w:w="981" w:type="dxa"/>
          </w:tcPr>
          <w:p w:rsidR="00E77E5A" w:rsidRPr="002728EB" w:rsidRDefault="00E77E5A" w:rsidP="00AB1C3B">
            <w:pPr>
              <w:jc w:val="center"/>
            </w:pPr>
          </w:p>
        </w:tc>
        <w:tc>
          <w:tcPr>
            <w:tcW w:w="1318" w:type="dxa"/>
          </w:tcPr>
          <w:p w:rsidR="00E77E5A" w:rsidRPr="002728EB" w:rsidRDefault="00E77E5A" w:rsidP="00AB1C3B">
            <w:pPr>
              <w:jc w:val="center"/>
            </w:pPr>
          </w:p>
        </w:tc>
        <w:tc>
          <w:tcPr>
            <w:tcW w:w="1679" w:type="dxa"/>
          </w:tcPr>
          <w:p w:rsidR="00E77E5A" w:rsidRPr="002728EB" w:rsidRDefault="00E77E5A" w:rsidP="00AB1C3B">
            <w:pPr>
              <w:jc w:val="center"/>
            </w:pPr>
          </w:p>
        </w:tc>
        <w:tc>
          <w:tcPr>
            <w:tcW w:w="1731" w:type="dxa"/>
          </w:tcPr>
          <w:p w:rsidR="00E77E5A" w:rsidRPr="002728EB" w:rsidRDefault="00E77E5A" w:rsidP="00AB1C3B">
            <w:pPr>
              <w:jc w:val="center"/>
            </w:pPr>
          </w:p>
        </w:tc>
      </w:tr>
      <w:tr w:rsidR="00E77E5A" w:rsidRPr="002728EB" w:rsidTr="00AB1C3B">
        <w:tc>
          <w:tcPr>
            <w:tcW w:w="3669" w:type="dxa"/>
          </w:tcPr>
          <w:p w:rsidR="00E77E5A" w:rsidRPr="002728EB" w:rsidRDefault="00E77E5A" w:rsidP="00E77E5A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rPr>
                <w:rFonts w:eastAsia="Calibri"/>
                <w:sz w:val="24"/>
                <w:szCs w:val="24"/>
              </w:rPr>
            </w:pPr>
            <w:r w:rsidRPr="002728EB">
              <w:rPr>
                <w:rFonts w:eastAsia="Calibri"/>
                <w:sz w:val="24"/>
                <w:szCs w:val="24"/>
              </w:rPr>
              <w:t>цирковой</w:t>
            </w:r>
          </w:p>
        </w:tc>
        <w:tc>
          <w:tcPr>
            <w:tcW w:w="981" w:type="dxa"/>
          </w:tcPr>
          <w:p w:rsidR="00E77E5A" w:rsidRPr="002728EB" w:rsidRDefault="00E77E5A" w:rsidP="00AB1C3B">
            <w:pPr>
              <w:jc w:val="center"/>
            </w:pPr>
          </w:p>
        </w:tc>
        <w:tc>
          <w:tcPr>
            <w:tcW w:w="1318" w:type="dxa"/>
          </w:tcPr>
          <w:p w:rsidR="00E77E5A" w:rsidRPr="002728EB" w:rsidRDefault="00E77E5A" w:rsidP="00AB1C3B">
            <w:pPr>
              <w:jc w:val="center"/>
            </w:pPr>
          </w:p>
        </w:tc>
        <w:tc>
          <w:tcPr>
            <w:tcW w:w="1679" w:type="dxa"/>
          </w:tcPr>
          <w:p w:rsidR="00E77E5A" w:rsidRPr="002728EB" w:rsidRDefault="00E77E5A" w:rsidP="00AB1C3B">
            <w:pPr>
              <w:jc w:val="center"/>
            </w:pPr>
          </w:p>
        </w:tc>
        <w:tc>
          <w:tcPr>
            <w:tcW w:w="1731" w:type="dxa"/>
          </w:tcPr>
          <w:p w:rsidR="00E77E5A" w:rsidRPr="002728EB" w:rsidRDefault="00E77E5A" w:rsidP="00AB1C3B">
            <w:pPr>
              <w:jc w:val="center"/>
            </w:pPr>
          </w:p>
        </w:tc>
      </w:tr>
      <w:tr w:rsidR="00E77E5A" w:rsidRPr="002728EB" w:rsidTr="00AB1C3B">
        <w:tc>
          <w:tcPr>
            <w:tcW w:w="3669" w:type="dxa"/>
          </w:tcPr>
          <w:p w:rsidR="00E77E5A" w:rsidRPr="002728EB" w:rsidRDefault="00E77E5A" w:rsidP="00E77E5A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rPr>
                <w:rFonts w:eastAsia="Calibri"/>
                <w:sz w:val="24"/>
                <w:szCs w:val="24"/>
              </w:rPr>
            </w:pPr>
            <w:r w:rsidRPr="002728EB">
              <w:rPr>
                <w:rFonts w:eastAsia="Calibri"/>
                <w:sz w:val="24"/>
                <w:szCs w:val="24"/>
              </w:rPr>
              <w:t>ИЗО и ДПИ</w:t>
            </w:r>
          </w:p>
        </w:tc>
        <w:tc>
          <w:tcPr>
            <w:tcW w:w="981" w:type="dxa"/>
          </w:tcPr>
          <w:p w:rsidR="00E77E5A" w:rsidRPr="002728EB" w:rsidRDefault="00761815" w:rsidP="00AB1C3B">
            <w:pPr>
              <w:jc w:val="center"/>
            </w:pPr>
            <w:r>
              <w:t>1</w:t>
            </w:r>
          </w:p>
        </w:tc>
        <w:tc>
          <w:tcPr>
            <w:tcW w:w="1318" w:type="dxa"/>
          </w:tcPr>
          <w:p w:rsidR="00E77E5A" w:rsidRPr="002728EB" w:rsidRDefault="00761815" w:rsidP="00AB1C3B">
            <w:pPr>
              <w:jc w:val="center"/>
            </w:pPr>
            <w:r>
              <w:t>1</w:t>
            </w:r>
          </w:p>
        </w:tc>
        <w:tc>
          <w:tcPr>
            <w:tcW w:w="1679" w:type="dxa"/>
          </w:tcPr>
          <w:p w:rsidR="00E77E5A" w:rsidRPr="002728EB" w:rsidRDefault="00E77E5A" w:rsidP="00AB1C3B">
            <w:pPr>
              <w:jc w:val="center"/>
            </w:pPr>
          </w:p>
        </w:tc>
        <w:tc>
          <w:tcPr>
            <w:tcW w:w="1731" w:type="dxa"/>
          </w:tcPr>
          <w:p w:rsidR="00E77E5A" w:rsidRPr="002728EB" w:rsidRDefault="00E77E5A" w:rsidP="00AB1C3B">
            <w:pPr>
              <w:jc w:val="center"/>
            </w:pPr>
          </w:p>
        </w:tc>
      </w:tr>
      <w:tr w:rsidR="00E77E5A" w:rsidRPr="00E77E5A" w:rsidTr="00AB1C3B">
        <w:tc>
          <w:tcPr>
            <w:tcW w:w="3669" w:type="dxa"/>
          </w:tcPr>
          <w:p w:rsidR="00E77E5A" w:rsidRPr="002728EB" w:rsidRDefault="00E77E5A" w:rsidP="00AB1C3B">
            <w:pPr>
              <w:pStyle w:val="TableParagraph"/>
              <w:spacing w:line="256" w:lineRule="exact"/>
              <w:ind w:left="107"/>
              <w:rPr>
                <w:rFonts w:eastAsia="Calibri"/>
                <w:sz w:val="24"/>
                <w:szCs w:val="24"/>
              </w:rPr>
            </w:pPr>
            <w:r w:rsidRPr="002728EB">
              <w:rPr>
                <w:rFonts w:eastAsia="Calibri"/>
                <w:sz w:val="24"/>
                <w:szCs w:val="24"/>
              </w:rPr>
              <w:t xml:space="preserve">Иные специалисты </w:t>
            </w:r>
            <w:r w:rsidRPr="002728EB">
              <w:rPr>
                <w:rFonts w:eastAsia="Calibri"/>
                <w:b/>
                <w:sz w:val="24"/>
                <w:szCs w:val="24"/>
              </w:rPr>
              <w:t>(указать какие)</w:t>
            </w:r>
          </w:p>
        </w:tc>
        <w:tc>
          <w:tcPr>
            <w:tcW w:w="981" w:type="dxa"/>
          </w:tcPr>
          <w:p w:rsidR="00E77E5A" w:rsidRPr="002728EB" w:rsidRDefault="00E77E5A" w:rsidP="00AB1C3B">
            <w:pPr>
              <w:jc w:val="center"/>
            </w:pPr>
          </w:p>
        </w:tc>
        <w:tc>
          <w:tcPr>
            <w:tcW w:w="1318" w:type="dxa"/>
          </w:tcPr>
          <w:p w:rsidR="00E77E5A" w:rsidRPr="002728EB" w:rsidRDefault="00E77E5A" w:rsidP="00AB1C3B">
            <w:pPr>
              <w:jc w:val="center"/>
            </w:pPr>
          </w:p>
        </w:tc>
        <w:tc>
          <w:tcPr>
            <w:tcW w:w="1679" w:type="dxa"/>
          </w:tcPr>
          <w:p w:rsidR="00E77E5A" w:rsidRPr="002728EB" w:rsidRDefault="00E77E5A" w:rsidP="00AB1C3B">
            <w:pPr>
              <w:jc w:val="center"/>
            </w:pPr>
          </w:p>
        </w:tc>
        <w:tc>
          <w:tcPr>
            <w:tcW w:w="1731" w:type="dxa"/>
          </w:tcPr>
          <w:p w:rsidR="00E77E5A" w:rsidRPr="002728EB" w:rsidRDefault="00E77E5A" w:rsidP="00AB1C3B">
            <w:pPr>
              <w:jc w:val="center"/>
            </w:pPr>
          </w:p>
        </w:tc>
      </w:tr>
    </w:tbl>
    <w:p w:rsidR="00E77E5A" w:rsidRPr="00922288" w:rsidRDefault="00E77E5A" w:rsidP="00E77E5A">
      <w:pPr>
        <w:pStyle w:val="ae"/>
        <w:numPr>
          <w:ilvl w:val="0"/>
          <w:numId w:val="17"/>
        </w:numPr>
        <w:spacing w:line="320" w:lineRule="exact"/>
        <w:ind w:left="284" w:firstLine="76"/>
        <w:jc w:val="both"/>
        <w:rPr>
          <w:rFonts w:ascii="Times New Roman" w:hAnsi="Times New Roman"/>
          <w:sz w:val="28"/>
          <w:szCs w:val="28"/>
        </w:rPr>
      </w:pPr>
      <w:r w:rsidRPr="00922288">
        <w:rPr>
          <w:rFonts w:ascii="Times New Roman" w:hAnsi="Times New Roman"/>
          <w:sz w:val="28"/>
          <w:szCs w:val="28"/>
        </w:rPr>
        <w:t>Информация о руководителях и специалистах КДУ, прошедших повышение квалификации в центрах непрерывного образования в рамках национального проекта «Культура»: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2410"/>
        <w:gridCol w:w="1985"/>
        <w:gridCol w:w="1984"/>
        <w:gridCol w:w="1808"/>
      </w:tblGrid>
      <w:tr w:rsidR="00E77E5A" w:rsidRPr="007112A4" w:rsidTr="00AB1C3B">
        <w:tc>
          <w:tcPr>
            <w:tcW w:w="1417" w:type="dxa"/>
            <w:vMerge w:val="restart"/>
            <w:vAlign w:val="center"/>
          </w:tcPr>
          <w:p w:rsidR="00E77E5A" w:rsidRPr="00922288" w:rsidRDefault="00E77E5A" w:rsidP="00AB1C3B">
            <w:pPr>
              <w:jc w:val="center"/>
            </w:pPr>
            <w:r w:rsidRPr="00922288">
              <w:t>Название учебного заведения</w:t>
            </w:r>
          </w:p>
        </w:tc>
        <w:tc>
          <w:tcPr>
            <w:tcW w:w="2410" w:type="dxa"/>
            <w:vMerge w:val="restart"/>
            <w:vAlign w:val="center"/>
          </w:tcPr>
          <w:p w:rsidR="00E77E5A" w:rsidRPr="00922288" w:rsidRDefault="00E77E5A" w:rsidP="00AB1C3B">
            <w:pPr>
              <w:jc w:val="center"/>
            </w:pPr>
            <w:r w:rsidRPr="00922288">
              <w:t>Тема/направление обучения</w:t>
            </w:r>
          </w:p>
        </w:tc>
        <w:tc>
          <w:tcPr>
            <w:tcW w:w="5777" w:type="dxa"/>
            <w:gridSpan w:val="3"/>
            <w:vAlign w:val="center"/>
          </w:tcPr>
          <w:p w:rsidR="00E77E5A" w:rsidRPr="00922288" w:rsidRDefault="00E77E5A" w:rsidP="00AB1C3B">
            <w:pPr>
              <w:jc w:val="center"/>
            </w:pPr>
            <w:r w:rsidRPr="00922288">
              <w:t>Кол-во руководителей и специалистов, прошедших обучение, чел.:</w:t>
            </w:r>
          </w:p>
        </w:tc>
      </w:tr>
      <w:tr w:rsidR="00E77E5A" w:rsidRPr="007112A4" w:rsidTr="00AB1C3B">
        <w:trPr>
          <w:trHeight w:val="352"/>
        </w:trPr>
        <w:tc>
          <w:tcPr>
            <w:tcW w:w="1417" w:type="dxa"/>
            <w:vMerge/>
            <w:vAlign w:val="center"/>
          </w:tcPr>
          <w:p w:rsidR="00E77E5A" w:rsidRPr="00922288" w:rsidRDefault="00E77E5A" w:rsidP="00AB1C3B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E77E5A" w:rsidRPr="00922288" w:rsidRDefault="00E77E5A" w:rsidP="00AB1C3B">
            <w:pPr>
              <w:jc w:val="center"/>
            </w:pPr>
          </w:p>
        </w:tc>
        <w:tc>
          <w:tcPr>
            <w:tcW w:w="1985" w:type="dxa"/>
            <w:vAlign w:val="center"/>
          </w:tcPr>
          <w:p w:rsidR="00E77E5A" w:rsidRPr="00922288" w:rsidRDefault="00E77E5A" w:rsidP="00AB1C3B">
            <w:pPr>
              <w:jc w:val="center"/>
            </w:pPr>
            <w:r w:rsidRPr="00922288">
              <w:t>всего</w:t>
            </w:r>
          </w:p>
        </w:tc>
        <w:tc>
          <w:tcPr>
            <w:tcW w:w="1984" w:type="dxa"/>
            <w:vAlign w:val="center"/>
          </w:tcPr>
          <w:p w:rsidR="00E77E5A" w:rsidRPr="00922288" w:rsidRDefault="00E77E5A" w:rsidP="00AB1C3B">
            <w:pPr>
              <w:jc w:val="center"/>
            </w:pPr>
            <w:r w:rsidRPr="00922288">
              <w:t xml:space="preserve">в </w:t>
            </w:r>
            <w:proofErr w:type="spellStart"/>
            <w:r w:rsidRPr="00922288">
              <w:t>т.ч</w:t>
            </w:r>
            <w:proofErr w:type="spellEnd"/>
            <w:r w:rsidRPr="00922288">
              <w:t>. очно</w:t>
            </w:r>
          </w:p>
        </w:tc>
        <w:tc>
          <w:tcPr>
            <w:tcW w:w="1808" w:type="dxa"/>
            <w:vAlign w:val="center"/>
          </w:tcPr>
          <w:p w:rsidR="00E77E5A" w:rsidRPr="00922288" w:rsidRDefault="00E77E5A" w:rsidP="00AB1C3B">
            <w:pPr>
              <w:jc w:val="center"/>
            </w:pPr>
            <w:r w:rsidRPr="00922288">
              <w:t>заочно</w:t>
            </w:r>
          </w:p>
        </w:tc>
      </w:tr>
      <w:tr w:rsidR="00922288" w:rsidRPr="007112A4" w:rsidTr="00AB1C3B">
        <w:tc>
          <w:tcPr>
            <w:tcW w:w="1417" w:type="dxa"/>
          </w:tcPr>
          <w:p w:rsidR="00922288" w:rsidRPr="005A43CE" w:rsidRDefault="00922288" w:rsidP="006E5C79">
            <w:pPr>
              <w:rPr>
                <w:rFonts w:eastAsia="Calibri"/>
              </w:rPr>
            </w:pPr>
            <w:r w:rsidRPr="005A43CE">
              <w:rPr>
                <w:rFonts w:eastAsia="Calibri"/>
              </w:rPr>
              <w:t xml:space="preserve">Федеральное государственное бюджетное образовательное </w:t>
            </w:r>
          </w:p>
          <w:p w:rsidR="00922288" w:rsidRPr="005A43CE" w:rsidRDefault="00922288" w:rsidP="006E5C79">
            <w:pPr>
              <w:rPr>
                <w:rFonts w:eastAsia="Calibri"/>
              </w:rPr>
            </w:pPr>
            <w:r w:rsidRPr="005A43CE">
              <w:rPr>
                <w:rFonts w:eastAsia="Calibri"/>
              </w:rPr>
              <w:t>учреждение высшего образования</w:t>
            </w:r>
          </w:p>
          <w:p w:rsidR="00922288" w:rsidRPr="005A43CE" w:rsidRDefault="00922288" w:rsidP="006E5C79">
            <w:pPr>
              <w:rPr>
                <w:rFonts w:eastAsia="Calibri"/>
              </w:rPr>
            </w:pPr>
            <w:r w:rsidRPr="005A43CE">
              <w:rPr>
                <w:rFonts w:eastAsia="Calibri"/>
              </w:rPr>
              <w:t xml:space="preserve">«Санкт - Петербургский государственный </w:t>
            </w:r>
            <w:r w:rsidRPr="005A43CE">
              <w:rPr>
                <w:rFonts w:eastAsia="Calibri"/>
              </w:rPr>
              <w:lastRenderedPageBreak/>
              <w:t>институт культуры»</w:t>
            </w:r>
          </w:p>
          <w:p w:rsidR="00922288" w:rsidRDefault="00922288" w:rsidP="006E5C79">
            <w:pPr>
              <w:jc w:val="both"/>
              <w:rPr>
                <w:highlight w:val="yellow"/>
              </w:rPr>
            </w:pPr>
          </w:p>
          <w:p w:rsidR="00922288" w:rsidRPr="007112A4" w:rsidRDefault="00922288" w:rsidP="006E5C79">
            <w:pPr>
              <w:jc w:val="both"/>
              <w:rPr>
                <w:highlight w:val="yellow"/>
              </w:rPr>
            </w:pPr>
          </w:p>
        </w:tc>
        <w:tc>
          <w:tcPr>
            <w:tcW w:w="2410" w:type="dxa"/>
          </w:tcPr>
          <w:p w:rsidR="00922288" w:rsidRDefault="00922288" w:rsidP="006E5C79">
            <w:r w:rsidRPr="005A43CE">
              <w:lastRenderedPageBreak/>
              <w:t>«Технологии разработки и реализации молодежных проектов в учреждении культуры»</w:t>
            </w:r>
          </w:p>
          <w:p w:rsidR="00922288" w:rsidRDefault="00922288" w:rsidP="006E5C79"/>
          <w:p w:rsidR="00922288" w:rsidRPr="005A43CE" w:rsidRDefault="00922288" w:rsidP="006E5C79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:rsidR="00922288" w:rsidRPr="005A43CE" w:rsidRDefault="00922288" w:rsidP="006E5C79">
            <w:pPr>
              <w:jc w:val="both"/>
            </w:pPr>
            <w:r w:rsidRPr="005A43CE">
              <w:t>1</w:t>
            </w:r>
          </w:p>
        </w:tc>
        <w:tc>
          <w:tcPr>
            <w:tcW w:w="1984" w:type="dxa"/>
          </w:tcPr>
          <w:p w:rsidR="00922288" w:rsidRPr="005A43CE" w:rsidRDefault="00761815" w:rsidP="006E5C79">
            <w:pPr>
              <w:jc w:val="both"/>
            </w:pPr>
            <w:r>
              <w:t>0</w:t>
            </w:r>
          </w:p>
        </w:tc>
        <w:tc>
          <w:tcPr>
            <w:tcW w:w="1808" w:type="dxa"/>
          </w:tcPr>
          <w:p w:rsidR="00922288" w:rsidRPr="005A43CE" w:rsidRDefault="00922288" w:rsidP="006E5C79">
            <w:pPr>
              <w:jc w:val="both"/>
            </w:pPr>
            <w:r w:rsidRPr="005A43CE">
              <w:t>1</w:t>
            </w:r>
          </w:p>
        </w:tc>
      </w:tr>
      <w:tr w:rsidR="00922288" w:rsidRPr="007112A4" w:rsidTr="00AB1C3B">
        <w:tc>
          <w:tcPr>
            <w:tcW w:w="1417" w:type="dxa"/>
          </w:tcPr>
          <w:p w:rsidR="00922288" w:rsidRPr="00847BF8" w:rsidRDefault="00922288" w:rsidP="006E5C79">
            <w:pPr>
              <w:rPr>
                <w:rFonts w:eastAsia="Calibri"/>
              </w:rPr>
            </w:pPr>
            <w:r w:rsidRPr="00847BF8">
              <w:lastRenderedPageBreak/>
              <w:t>Федерального государственного бюджетного образовательного учреждения высшего образования «Краснодарский государственный институт культуры»</w:t>
            </w:r>
          </w:p>
        </w:tc>
        <w:tc>
          <w:tcPr>
            <w:tcW w:w="2410" w:type="dxa"/>
          </w:tcPr>
          <w:p w:rsidR="00922288" w:rsidRDefault="00922288" w:rsidP="006E5C79">
            <w:r>
              <w:t>«</w:t>
            </w:r>
            <w:r w:rsidRPr="00847BF8">
              <w:t>Технология создания массовых праздников и шоу-программ</w:t>
            </w:r>
            <w:r>
              <w:t>»</w:t>
            </w:r>
          </w:p>
          <w:p w:rsidR="00922288" w:rsidRDefault="00922288" w:rsidP="006E5C79"/>
          <w:p w:rsidR="00922288" w:rsidRPr="00847BF8" w:rsidRDefault="00922288" w:rsidP="006E5C79"/>
        </w:tc>
        <w:tc>
          <w:tcPr>
            <w:tcW w:w="1985" w:type="dxa"/>
          </w:tcPr>
          <w:p w:rsidR="00922288" w:rsidRPr="005A43CE" w:rsidRDefault="00922288" w:rsidP="006E5C79">
            <w:pPr>
              <w:jc w:val="both"/>
            </w:pPr>
            <w:r>
              <w:t>1</w:t>
            </w:r>
          </w:p>
        </w:tc>
        <w:tc>
          <w:tcPr>
            <w:tcW w:w="1984" w:type="dxa"/>
          </w:tcPr>
          <w:p w:rsidR="00922288" w:rsidRPr="005A43CE" w:rsidRDefault="00922288" w:rsidP="006E5C79">
            <w:pPr>
              <w:jc w:val="both"/>
            </w:pPr>
          </w:p>
        </w:tc>
        <w:tc>
          <w:tcPr>
            <w:tcW w:w="1808" w:type="dxa"/>
          </w:tcPr>
          <w:p w:rsidR="00922288" w:rsidRPr="005A43CE" w:rsidRDefault="00922288" w:rsidP="006E5C79">
            <w:pPr>
              <w:jc w:val="both"/>
            </w:pPr>
            <w:r>
              <w:t>1</w:t>
            </w:r>
          </w:p>
        </w:tc>
      </w:tr>
      <w:tr w:rsidR="00761815" w:rsidRPr="007112A4" w:rsidTr="00AB1C3B">
        <w:tc>
          <w:tcPr>
            <w:tcW w:w="1417" w:type="dxa"/>
          </w:tcPr>
          <w:p w:rsidR="00761815" w:rsidRPr="006243AE" w:rsidRDefault="00761815" w:rsidP="003E5A4C">
            <w:pPr>
              <w:jc w:val="both"/>
            </w:pPr>
            <w:r w:rsidRPr="006243AE">
              <w:t xml:space="preserve">Федеральное  государственное бюджетное образовательное учреждение высшего образования «Кемеровский государственный институт культуры» </w:t>
            </w:r>
          </w:p>
        </w:tc>
        <w:tc>
          <w:tcPr>
            <w:tcW w:w="2410" w:type="dxa"/>
          </w:tcPr>
          <w:p w:rsidR="00761815" w:rsidRPr="006243AE" w:rsidRDefault="00761815" w:rsidP="003E5A4C">
            <w:pPr>
              <w:jc w:val="both"/>
            </w:pPr>
            <w:r w:rsidRPr="006243AE">
              <w:t>Сохранение и развитие народных обрядов, традиций, игр</w:t>
            </w:r>
          </w:p>
        </w:tc>
        <w:tc>
          <w:tcPr>
            <w:tcW w:w="1985" w:type="dxa"/>
          </w:tcPr>
          <w:p w:rsidR="00761815" w:rsidRPr="006243AE" w:rsidRDefault="00761815" w:rsidP="003E5A4C">
            <w:pPr>
              <w:jc w:val="both"/>
            </w:pPr>
            <w:r w:rsidRPr="006243AE">
              <w:t>1</w:t>
            </w:r>
          </w:p>
        </w:tc>
        <w:tc>
          <w:tcPr>
            <w:tcW w:w="1984" w:type="dxa"/>
          </w:tcPr>
          <w:p w:rsidR="00761815" w:rsidRPr="006243AE" w:rsidRDefault="00761815" w:rsidP="003E5A4C">
            <w:pPr>
              <w:jc w:val="both"/>
            </w:pPr>
            <w:r w:rsidRPr="006243AE">
              <w:t>0</w:t>
            </w:r>
          </w:p>
        </w:tc>
        <w:tc>
          <w:tcPr>
            <w:tcW w:w="1808" w:type="dxa"/>
          </w:tcPr>
          <w:p w:rsidR="00761815" w:rsidRPr="006243AE" w:rsidRDefault="00761815" w:rsidP="003E5A4C">
            <w:pPr>
              <w:jc w:val="both"/>
            </w:pPr>
            <w:r w:rsidRPr="006243AE">
              <w:t>1</w:t>
            </w:r>
          </w:p>
        </w:tc>
      </w:tr>
      <w:tr w:rsidR="00761815" w:rsidRPr="007112A4" w:rsidTr="00AB1C3B">
        <w:tc>
          <w:tcPr>
            <w:tcW w:w="1417" w:type="dxa"/>
          </w:tcPr>
          <w:p w:rsidR="00761815" w:rsidRPr="006243AE" w:rsidRDefault="00761815" w:rsidP="003E5A4C">
            <w:pPr>
              <w:jc w:val="both"/>
            </w:pPr>
            <w:r w:rsidRPr="006243AE">
              <w:t xml:space="preserve">Федеральное  государственное бюджетное образовательное учреждение высшего образования «Кемеровский государственный </w:t>
            </w:r>
            <w:r w:rsidRPr="006243AE">
              <w:lastRenderedPageBreak/>
              <w:t xml:space="preserve">институт культуры» </w:t>
            </w:r>
          </w:p>
        </w:tc>
        <w:tc>
          <w:tcPr>
            <w:tcW w:w="2410" w:type="dxa"/>
          </w:tcPr>
          <w:p w:rsidR="00761815" w:rsidRPr="006243AE" w:rsidRDefault="00761815" w:rsidP="003E5A4C">
            <w:pPr>
              <w:jc w:val="both"/>
            </w:pPr>
            <w:r>
              <w:lastRenderedPageBreak/>
              <w:t>Менеджмент и маркетинг в сфере культуры»</w:t>
            </w:r>
          </w:p>
        </w:tc>
        <w:tc>
          <w:tcPr>
            <w:tcW w:w="1985" w:type="dxa"/>
          </w:tcPr>
          <w:p w:rsidR="00761815" w:rsidRPr="006243AE" w:rsidRDefault="00761815" w:rsidP="003E5A4C">
            <w:pPr>
              <w:jc w:val="both"/>
            </w:pPr>
            <w:r>
              <w:t>1</w:t>
            </w:r>
          </w:p>
        </w:tc>
        <w:tc>
          <w:tcPr>
            <w:tcW w:w="1984" w:type="dxa"/>
          </w:tcPr>
          <w:p w:rsidR="00761815" w:rsidRPr="006243AE" w:rsidRDefault="00761815" w:rsidP="003E5A4C">
            <w:pPr>
              <w:jc w:val="both"/>
            </w:pPr>
            <w:r>
              <w:t>0</w:t>
            </w:r>
          </w:p>
        </w:tc>
        <w:tc>
          <w:tcPr>
            <w:tcW w:w="1808" w:type="dxa"/>
          </w:tcPr>
          <w:p w:rsidR="00761815" w:rsidRPr="006243AE" w:rsidRDefault="00761815" w:rsidP="003E5A4C">
            <w:pPr>
              <w:jc w:val="both"/>
            </w:pPr>
            <w:r>
              <w:t>1</w:t>
            </w:r>
          </w:p>
        </w:tc>
      </w:tr>
      <w:tr w:rsidR="00761815" w:rsidRPr="007112A4" w:rsidTr="00AB1C3B">
        <w:tc>
          <w:tcPr>
            <w:tcW w:w="1417" w:type="dxa"/>
          </w:tcPr>
          <w:p w:rsidR="00761815" w:rsidRPr="005A43CE" w:rsidRDefault="00761815" w:rsidP="00761815">
            <w:pPr>
              <w:rPr>
                <w:rFonts w:eastAsia="Calibri"/>
              </w:rPr>
            </w:pPr>
            <w:r w:rsidRPr="005A43CE">
              <w:rPr>
                <w:rFonts w:eastAsia="Calibri"/>
              </w:rPr>
              <w:lastRenderedPageBreak/>
              <w:t xml:space="preserve">Федеральное государственное бюджетное образовательное </w:t>
            </w:r>
          </w:p>
          <w:p w:rsidR="00761815" w:rsidRPr="005A43CE" w:rsidRDefault="00761815" w:rsidP="00761815">
            <w:pPr>
              <w:rPr>
                <w:rFonts w:eastAsia="Calibri"/>
              </w:rPr>
            </w:pPr>
            <w:r w:rsidRPr="005A43CE">
              <w:rPr>
                <w:rFonts w:eastAsia="Calibri"/>
              </w:rPr>
              <w:t>учреждение высшего образования</w:t>
            </w:r>
            <w:r>
              <w:rPr>
                <w:rFonts w:eastAsia="Calibri"/>
              </w:rPr>
              <w:t xml:space="preserve"> «Академия Русского балета имени </w:t>
            </w:r>
            <w:proofErr w:type="spellStart"/>
            <w:r>
              <w:rPr>
                <w:rFonts w:eastAsia="Calibri"/>
              </w:rPr>
              <w:t>А.Я.Вагановой</w:t>
            </w:r>
            <w:proofErr w:type="spellEnd"/>
            <w:r>
              <w:rPr>
                <w:rFonts w:eastAsia="Calibri"/>
              </w:rPr>
              <w:t>»</w:t>
            </w:r>
          </w:p>
          <w:p w:rsidR="00761815" w:rsidRPr="006243AE" w:rsidRDefault="00761815" w:rsidP="003E5A4C">
            <w:pPr>
              <w:jc w:val="both"/>
            </w:pPr>
          </w:p>
        </w:tc>
        <w:tc>
          <w:tcPr>
            <w:tcW w:w="2410" w:type="dxa"/>
          </w:tcPr>
          <w:p w:rsidR="00761815" w:rsidRDefault="00633946" w:rsidP="00633946">
            <w:pPr>
              <w:jc w:val="both"/>
            </w:pPr>
            <w:r>
              <w:t xml:space="preserve">«Правила исполнения движений классического танца по программе 1-го года обучения в </w:t>
            </w:r>
            <w:r w:rsidRPr="00633946">
              <w:t>Академи</w:t>
            </w:r>
            <w:r>
              <w:t>и</w:t>
            </w:r>
            <w:r w:rsidRPr="00633946">
              <w:t xml:space="preserve"> Русского балета и</w:t>
            </w:r>
            <w:r>
              <w:t xml:space="preserve">м. </w:t>
            </w:r>
            <w:proofErr w:type="spellStart"/>
            <w:r w:rsidRPr="00633946">
              <w:t>А.Я.Вагановой</w:t>
            </w:r>
            <w:proofErr w:type="spellEnd"/>
          </w:p>
        </w:tc>
        <w:tc>
          <w:tcPr>
            <w:tcW w:w="1985" w:type="dxa"/>
          </w:tcPr>
          <w:p w:rsidR="00761815" w:rsidRDefault="00633946" w:rsidP="003E5A4C">
            <w:pPr>
              <w:jc w:val="both"/>
            </w:pPr>
            <w:r>
              <w:t>1</w:t>
            </w:r>
          </w:p>
        </w:tc>
        <w:tc>
          <w:tcPr>
            <w:tcW w:w="1984" w:type="dxa"/>
          </w:tcPr>
          <w:p w:rsidR="00761815" w:rsidRDefault="00633946" w:rsidP="003E5A4C">
            <w:pPr>
              <w:jc w:val="both"/>
            </w:pPr>
            <w:r>
              <w:t>0</w:t>
            </w:r>
          </w:p>
        </w:tc>
        <w:tc>
          <w:tcPr>
            <w:tcW w:w="1808" w:type="dxa"/>
          </w:tcPr>
          <w:p w:rsidR="00761815" w:rsidRDefault="00633946" w:rsidP="003E5A4C">
            <w:pPr>
              <w:jc w:val="both"/>
            </w:pPr>
            <w:r>
              <w:t>1</w:t>
            </w:r>
          </w:p>
        </w:tc>
      </w:tr>
    </w:tbl>
    <w:p w:rsidR="00B57846" w:rsidRPr="007112A4" w:rsidRDefault="00B57846">
      <w:pPr>
        <w:spacing w:line="320" w:lineRule="exact"/>
        <w:jc w:val="both"/>
        <w:rPr>
          <w:sz w:val="28"/>
          <w:szCs w:val="28"/>
          <w:highlight w:val="yellow"/>
        </w:rPr>
      </w:pPr>
    </w:p>
    <w:p w:rsidR="00B57846" w:rsidRDefault="00B57846">
      <w:pPr>
        <w:jc w:val="center"/>
        <w:rPr>
          <w:sz w:val="28"/>
          <w:szCs w:val="28"/>
        </w:rPr>
      </w:pPr>
      <w:bookmarkStart w:id="0" w:name="_GoBack"/>
      <w:bookmarkEnd w:id="0"/>
    </w:p>
    <w:p w:rsidR="00B57846" w:rsidRPr="00633946" w:rsidRDefault="00B57846"/>
    <w:sectPr w:rsidR="00B57846" w:rsidRPr="00633946" w:rsidSect="004720F6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EE4"/>
    <w:multiLevelType w:val="multilevel"/>
    <w:tmpl w:val="00377E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89D167B"/>
    <w:multiLevelType w:val="hybridMultilevel"/>
    <w:tmpl w:val="2E328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C470A"/>
    <w:multiLevelType w:val="multilevel"/>
    <w:tmpl w:val="0A9C470A"/>
    <w:lvl w:ilvl="0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6308D"/>
    <w:multiLevelType w:val="multilevel"/>
    <w:tmpl w:val="0C76308D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E033230"/>
    <w:multiLevelType w:val="hybridMultilevel"/>
    <w:tmpl w:val="39E8D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C59AC"/>
    <w:multiLevelType w:val="hybridMultilevel"/>
    <w:tmpl w:val="54BC3A2C"/>
    <w:lvl w:ilvl="0" w:tplc="0419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6">
    <w:nsid w:val="17611E0B"/>
    <w:multiLevelType w:val="multilevel"/>
    <w:tmpl w:val="17611E0B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0CAC82C"/>
    <w:multiLevelType w:val="multilevel"/>
    <w:tmpl w:val="20CAC82C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/>
        <w:i w:val="0"/>
        <w:i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8">
    <w:nsid w:val="25590CB2"/>
    <w:multiLevelType w:val="hybridMultilevel"/>
    <w:tmpl w:val="5B96E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497F16"/>
    <w:multiLevelType w:val="hybridMultilevel"/>
    <w:tmpl w:val="6722E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CF1751"/>
    <w:multiLevelType w:val="hybridMultilevel"/>
    <w:tmpl w:val="74404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375BCD"/>
    <w:multiLevelType w:val="hybridMultilevel"/>
    <w:tmpl w:val="11EAB2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4747121"/>
    <w:multiLevelType w:val="multilevel"/>
    <w:tmpl w:val="3474712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67F6D84"/>
    <w:multiLevelType w:val="hybridMultilevel"/>
    <w:tmpl w:val="6B006620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>
    <w:nsid w:val="3E423D9D"/>
    <w:multiLevelType w:val="hybridMultilevel"/>
    <w:tmpl w:val="DABE6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7F78A5"/>
    <w:multiLevelType w:val="multilevel"/>
    <w:tmpl w:val="417F78A5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424D5028"/>
    <w:multiLevelType w:val="multilevel"/>
    <w:tmpl w:val="424D5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90BF3"/>
    <w:multiLevelType w:val="multilevel"/>
    <w:tmpl w:val="42A90BF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1756CF"/>
    <w:multiLevelType w:val="multilevel"/>
    <w:tmpl w:val="481756CF"/>
    <w:lvl w:ilvl="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F01006"/>
    <w:multiLevelType w:val="multilevel"/>
    <w:tmpl w:val="C94C252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6A0F5E"/>
    <w:multiLevelType w:val="multilevel"/>
    <w:tmpl w:val="4E6A0F5E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632678C0"/>
    <w:multiLevelType w:val="hybridMultilevel"/>
    <w:tmpl w:val="4AB6AD48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>
    <w:nsid w:val="6511115F"/>
    <w:multiLevelType w:val="multilevel"/>
    <w:tmpl w:val="6511115F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6BB12D86"/>
    <w:multiLevelType w:val="multilevel"/>
    <w:tmpl w:val="6BB12D86"/>
    <w:lvl w:ilvl="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353" w:hanging="1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9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66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023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7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3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92" w:hanging="140"/>
      </w:pPr>
      <w:rPr>
        <w:rFonts w:hint="default"/>
        <w:lang w:val="ru-RU" w:eastAsia="en-US" w:bidi="ar-SA"/>
      </w:rPr>
    </w:lvl>
  </w:abstractNum>
  <w:abstractNum w:abstractNumId="24">
    <w:nsid w:val="6CF37829"/>
    <w:multiLevelType w:val="hybridMultilevel"/>
    <w:tmpl w:val="11DC6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3A02C9"/>
    <w:multiLevelType w:val="multilevel"/>
    <w:tmpl w:val="753A02C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7"/>
  </w:num>
  <w:num w:numId="4">
    <w:abstractNumId w:val="12"/>
  </w:num>
  <w:num w:numId="5">
    <w:abstractNumId w:val="22"/>
  </w:num>
  <w:num w:numId="6">
    <w:abstractNumId w:val="6"/>
  </w:num>
  <w:num w:numId="7">
    <w:abstractNumId w:val="25"/>
  </w:num>
  <w:num w:numId="8">
    <w:abstractNumId w:val="3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8"/>
  </w:num>
  <w:num w:numId="12">
    <w:abstractNumId w:val="2"/>
  </w:num>
  <w:num w:numId="13">
    <w:abstractNumId w:val="16"/>
  </w:num>
  <w:num w:numId="14">
    <w:abstractNumId w:val="20"/>
  </w:num>
  <w:num w:numId="15">
    <w:abstractNumId w:val="23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5"/>
  </w:num>
  <w:num w:numId="19">
    <w:abstractNumId w:val="21"/>
  </w:num>
  <w:num w:numId="20">
    <w:abstractNumId w:val="8"/>
  </w:num>
  <w:num w:numId="21">
    <w:abstractNumId w:val="10"/>
  </w:num>
  <w:num w:numId="22">
    <w:abstractNumId w:val="11"/>
  </w:num>
  <w:num w:numId="23">
    <w:abstractNumId w:val="14"/>
  </w:num>
  <w:num w:numId="24">
    <w:abstractNumId w:val="13"/>
  </w:num>
  <w:num w:numId="25">
    <w:abstractNumId w:val="24"/>
  </w:num>
  <w:num w:numId="26">
    <w:abstractNumId w:val="9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9F5639"/>
    <w:rsid w:val="000006C1"/>
    <w:rsid w:val="00003D38"/>
    <w:rsid w:val="00006E28"/>
    <w:rsid w:val="00013F7C"/>
    <w:rsid w:val="000156C3"/>
    <w:rsid w:val="00034A22"/>
    <w:rsid w:val="00042630"/>
    <w:rsid w:val="00061303"/>
    <w:rsid w:val="00063CAB"/>
    <w:rsid w:val="00063DC3"/>
    <w:rsid w:val="00090E6B"/>
    <w:rsid w:val="00097C35"/>
    <w:rsid w:val="000D6FA6"/>
    <w:rsid w:val="000E01E1"/>
    <w:rsid w:val="000F5183"/>
    <w:rsid w:val="00124357"/>
    <w:rsid w:val="001430CB"/>
    <w:rsid w:val="0014554C"/>
    <w:rsid w:val="00160101"/>
    <w:rsid w:val="001658A0"/>
    <w:rsid w:val="001723EC"/>
    <w:rsid w:val="001A0665"/>
    <w:rsid w:val="001A4281"/>
    <w:rsid w:val="001B190C"/>
    <w:rsid w:val="001B5B58"/>
    <w:rsid w:val="001D1128"/>
    <w:rsid w:val="001D51D4"/>
    <w:rsid w:val="002143F1"/>
    <w:rsid w:val="00217766"/>
    <w:rsid w:val="002179CE"/>
    <w:rsid w:val="00223294"/>
    <w:rsid w:val="00240078"/>
    <w:rsid w:val="00252AFB"/>
    <w:rsid w:val="002728EB"/>
    <w:rsid w:val="00285872"/>
    <w:rsid w:val="002875A2"/>
    <w:rsid w:val="002B47DC"/>
    <w:rsid w:val="002C38F4"/>
    <w:rsid w:val="002D73DA"/>
    <w:rsid w:val="002E13E9"/>
    <w:rsid w:val="00325A02"/>
    <w:rsid w:val="00331F9F"/>
    <w:rsid w:val="003439EA"/>
    <w:rsid w:val="00343C33"/>
    <w:rsid w:val="0035339C"/>
    <w:rsid w:val="003A6404"/>
    <w:rsid w:val="003B6E96"/>
    <w:rsid w:val="003D794D"/>
    <w:rsid w:val="0040325D"/>
    <w:rsid w:val="00425CB7"/>
    <w:rsid w:val="00445A61"/>
    <w:rsid w:val="00452F7F"/>
    <w:rsid w:val="00456AA1"/>
    <w:rsid w:val="004720F6"/>
    <w:rsid w:val="0047646D"/>
    <w:rsid w:val="00477A00"/>
    <w:rsid w:val="00485434"/>
    <w:rsid w:val="004A68EA"/>
    <w:rsid w:val="004B653B"/>
    <w:rsid w:val="004C14F9"/>
    <w:rsid w:val="004C360C"/>
    <w:rsid w:val="004C4BBD"/>
    <w:rsid w:val="004E61F8"/>
    <w:rsid w:val="004F2468"/>
    <w:rsid w:val="00513572"/>
    <w:rsid w:val="005423F3"/>
    <w:rsid w:val="00565F7E"/>
    <w:rsid w:val="00566F99"/>
    <w:rsid w:val="00584D42"/>
    <w:rsid w:val="00591803"/>
    <w:rsid w:val="00594CE2"/>
    <w:rsid w:val="005C56E6"/>
    <w:rsid w:val="005D1177"/>
    <w:rsid w:val="005F020C"/>
    <w:rsid w:val="005F5EAB"/>
    <w:rsid w:val="00605028"/>
    <w:rsid w:val="00625562"/>
    <w:rsid w:val="00630192"/>
    <w:rsid w:val="00633946"/>
    <w:rsid w:val="006349A4"/>
    <w:rsid w:val="00647849"/>
    <w:rsid w:val="006B5D12"/>
    <w:rsid w:val="006C3100"/>
    <w:rsid w:val="006D11E0"/>
    <w:rsid w:val="006F2CE6"/>
    <w:rsid w:val="007112A4"/>
    <w:rsid w:val="0074401A"/>
    <w:rsid w:val="00746102"/>
    <w:rsid w:val="00761815"/>
    <w:rsid w:val="007642B9"/>
    <w:rsid w:val="00781BB4"/>
    <w:rsid w:val="0078310B"/>
    <w:rsid w:val="007911E8"/>
    <w:rsid w:val="007A3617"/>
    <w:rsid w:val="007B3312"/>
    <w:rsid w:val="007C4225"/>
    <w:rsid w:val="007F4083"/>
    <w:rsid w:val="008023AE"/>
    <w:rsid w:val="00805AE2"/>
    <w:rsid w:val="00813984"/>
    <w:rsid w:val="00815E74"/>
    <w:rsid w:val="00822AF0"/>
    <w:rsid w:val="00834C1E"/>
    <w:rsid w:val="00843C97"/>
    <w:rsid w:val="00857535"/>
    <w:rsid w:val="008937B8"/>
    <w:rsid w:val="008A3B01"/>
    <w:rsid w:val="008C24E0"/>
    <w:rsid w:val="008D02A5"/>
    <w:rsid w:val="008E2ED0"/>
    <w:rsid w:val="008E5371"/>
    <w:rsid w:val="00902A39"/>
    <w:rsid w:val="00915CFC"/>
    <w:rsid w:val="00922288"/>
    <w:rsid w:val="009407DD"/>
    <w:rsid w:val="009453AD"/>
    <w:rsid w:val="00946BC9"/>
    <w:rsid w:val="00967702"/>
    <w:rsid w:val="00981372"/>
    <w:rsid w:val="009B7732"/>
    <w:rsid w:val="009F5639"/>
    <w:rsid w:val="00A030E7"/>
    <w:rsid w:val="00A13149"/>
    <w:rsid w:val="00A17E29"/>
    <w:rsid w:val="00A317C3"/>
    <w:rsid w:val="00A45387"/>
    <w:rsid w:val="00A81AF1"/>
    <w:rsid w:val="00A9278D"/>
    <w:rsid w:val="00A93CD5"/>
    <w:rsid w:val="00A96D67"/>
    <w:rsid w:val="00AB1C3B"/>
    <w:rsid w:val="00AB705C"/>
    <w:rsid w:val="00AD1005"/>
    <w:rsid w:val="00AD58E6"/>
    <w:rsid w:val="00AF2139"/>
    <w:rsid w:val="00B16678"/>
    <w:rsid w:val="00B24726"/>
    <w:rsid w:val="00B518FD"/>
    <w:rsid w:val="00B55078"/>
    <w:rsid w:val="00B55A36"/>
    <w:rsid w:val="00B561FA"/>
    <w:rsid w:val="00B57846"/>
    <w:rsid w:val="00B70D24"/>
    <w:rsid w:val="00B92BD1"/>
    <w:rsid w:val="00B94717"/>
    <w:rsid w:val="00BA31F3"/>
    <w:rsid w:val="00BB19BB"/>
    <w:rsid w:val="00BB2944"/>
    <w:rsid w:val="00BD3AF6"/>
    <w:rsid w:val="00BE69E5"/>
    <w:rsid w:val="00BF3E4E"/>
    <w:rsid w:val="00BF5AED"/>
    <w:rsid w:val="00C0715C"/>
    <w:rsid w:val="00C076AA"/>
    <w:rsid w:val="00C11821"/>
    <w:rsid w:val="00C16A6E"/>
    <w:rsid w:val="00C27DA5"/>
    <w:rsid w:val="00C85237"/>
    <w:rsid w:val="00C90AA4"/>
    <w:rsid w:val="00CB48DB"/>
    <w:rsid w:val="00CD122C"/>
    <w:rsid w:val="00D2332C"/>
    <w:rsid w:val="00D365BC"/>
    <w:rsid w:val="00D3724C"/>
    <w:rsid w:val="00D4686E"/>
    <w:rsid w:val="00D61EAD"/>
    <w:rsid w:val="00D64CCD"/>
    <w:rsid w:val="00D9377A"/>
    <w:rsid w:val="00DA498C"/>
    <w:rsid w:val="00DC1035"/>
    <w:rsid w:val="00DC3046"/>
    <w:rsid w:val="00DD00E1"/>
    <w:rsid w:val="00DE028F"/>
    <w:rsid w:val="00E10FF7"/>
    <w:rsid w:val="00E11F99"/>
    <w:rsid w:val="00E12120"/>
    <w:rsid w:val="00E127C6"/>
    <w:rsid w:val="00E276B1"/>
    <w:rsid w:val="00E446D5"/>
    <w:rsid w:val="00E53DEC"/>
    <w:rsid w:val="00E77E5A"/>
    <w:rsid w:val="00E80A17"/>
    <w:rsid w:val="00E95A1A"/>
    <w:rsid w:val="00EA03D6"/>
    <w:rsid w:val="00EB6D12"/>
    <w:rsid w:val="00EC603A"/>
    <w:rsid w:val="00ED109E"/>
    <w:rsid w:val="00ED5465"/>
    <w:rsid w:val="00EE2DCC"/>
    <w:rsid w:val="00F0471F"/>
    <w:rsid w:val="00F27371"/>
    <w:rsid w:val="00F3109D"/>
    <w:rsid w:val="00F336D5"/>
    <w:rsid w:val="00F72AAA"/>
    <w:rsid w:val="00F76673"/>
    <w:rsid w:val="00FE1285"/>
    <w:rsid w:val="00FE3BE0"/>
    <w:rsid w:val="00FE44B8"/>
    <w:rsid w:val="01956713"/>
    <w:rsid w:val="075E3268"/>
    <w:rsid w:val="0A2B53F9"/>
    <w:rsid w:val="0A9764ED"/>
    <w:rsid w:val="0E0A65EB"/>
    <w:rsid w:val="12B74657"/>
    <w:rsid w:val="12C17E52"/>
    <w:rsid w:val="1C8F50C6"/>
    <w:rsid w:val="20FC2B2A"/>
    <w:rsid w:val="21053439"/>
    <w:rsid w:val="2D8D245C"/>
    <w:rsid w:val="32CB7BD7"/>
    <w:rsid w:val="35516BB9"/>
    <w:rsid w:val="389C4DCC"/>
    <w:rsid w:val="3D091B40"/>
    <w:rsid w:val="405D0E33"/>
    <w:rsid w:val="40E600A9"/>
    <w:rsid w:val="41A213BA"/>
    <w:rsid w:val="43095E33"/>
    <w:rsid w:val="45151886"/>
    <w:rsid w:val="4B814A2F"/>
    <w:rsid w:val="4D00518E"/>
    <w:rsid w:val="4D686658"/>
    <w:rsid w:val="52611AF2"/>
    <w:rsid w:val="545353C9"/>
    <w:rsid w:val="54C106EA"/>
    <w:rsid w:val="5E190576"/>
    <w:rsid w:val="6B5D5798"/>
    <w:rsid w:val="6CE2083D"/>
    <w:rsid w:val="6E355FE3"/>
    <w:rsid w:val="751D2B65"/>
    <w:rsid w:val="763306FC"/>
    <w:rsid w:val="79F86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0F6"/>
    <w:rPr>
      <w:rFonts w:eastAsia="Times New Roman"/>
      <w:sz w:val="24"/>
      <w:szCs w:val="24"/>
    </w:rPr>
  </w:style>
  <w:style w:type="paragraph" w:styleId="2">
    <w:name w:val="heading 2"/>
    <w:next w:val="a"/>
    <w:uiPriority w:val="9"/>
    <w:unhideWhenUsed/>
    <w:qFormat/>
    <w:rsid w:val="004720F6"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uiPriority w:val="9"/>
    <w:semiHidden/>
    <w:unhideWhenUsed/>
    <w:qFormat/>
    <w:rsid w:val="004720F6"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4720F6"/>
    <w:rPr>
      <w:sz w:val="16"/>
      <w:szCs w:val="16"/>
    </w:rPr>
  </w:style>
  <w:style w:type="character" w:styleId="a4">
    <w:name w:val="Hyperlink"/>
    <w:basedOn w:val="a0"/>
    <w:unhideWhenUsed/>
    <w:qFormat/>
    <w:rsid w:val="004720F6"/>
    <w:rPr>
      <w:color w:val="0000FF"/>
      <w:u w:val="single"/>
    </w:rPr>
  </w:style>
  <w:style w:type="character" w:styleId="a5">
    <w:name w:val="Strong"/>
    <w:basedOn w:val="a0"/>
    <w:uiPriority w:val="22"/>
    <w:qFormat/>
    <w:rsid w:val="004720F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4720F6"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qFormat/>
    <w:rsid w:val="004720F6"/>
    <w:pPr>
      <w:spacing w:after="200" w:line="276" w:lineRule="auto"/>
    </w:pPr>
    <w:rPr>
      <w:rFonts w:ascii="Calibri" w:hAnsi="Calibri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sid w:val="004720F6"/>
    <w:pPr>
      <w:spacing w:after="0" w:line="240" w:lineRule="auto"/>
    </w:pPr>
    <w:rPr>
      <w:rFonts w:ascii="Times New Roman" w:hAnsi="Times New Roman"/>
      <w:b/>
      <w:bCs/>
    </w:rPr>
  </w:style>
  <w:style w:type="paragraph" w:styleId="ac">
    <w:name w:val="footer"/>
    <w:basedOn w:val="a"/>
    <w:uiPriority w:val="99"/>
    <w:unhideWhenUsed/>
    <w:qFormat/>
    <w:rsid w:val="004720F6"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39"/>
    <w:qFormat/>
    <w:rsid w:val="004720F6"/>
    <w:rPr>
      <w:rFonts w:ascii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aliases w:val="ПАРАГРАФ,List Paragraph"/>
    <w:basedOn w:val="a"/>
    <w:link w:val="af"/>
    <w:uiPriority w:val="1"/>
    <w:qFormat/>
    <w:rsid w:val="004720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0">
    <w:name w:val="No Spacing"/>
    <w:uiPriority w:val="1"/>
    <w:qFormat/>
    <w:rsid w:val="004720F6"/>
    <w:rPr>
      <w:rFonts w:ascii="Calibri" w:eastAsia="Calibri" w:hAnsi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720F6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720F6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FontStyle34">
    <w:name w:val="Font Style34"/>
    <w:uiPriority w:val="99"/>
    <w:qFormat/>
    <w:rsid w:val="004720F6"/>
    <w:rPr>
      <w:rFonts w:ascii="Times New Roman" w:hAnsi="Times New Roman" w:cs="Times New Roman"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4720F6"/>
    <w:pPr>
      <w:widowControl w:val="0"/>
      <w:autoSpaceDE w:val="0"/>
      <w:autoSpaceDN w:val="0"/>
      <w:spacing w:line="322" w:lineRule="exact"/>
      <w:ind w:left="1410" w:right="1412"/>
      <w:jc w:val="center"/>
      <w:outlineLvl w:val="1"/>
    </w:pPr>
    <w:rPr>
      <w:b/>
      <w:bCs/>
      <w:sz w:val="28"/>
      <w:szCs w:val="28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qFormat/>
    <w:rsid w:val="004720F6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sid w:val="004720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4720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Абзац списка Знак"/>
    <w:aliases w:val="ПАРАГРАФ Знак,List Paragraph Знак"/>
    <w:link w:val="ae"/>
    <w:uiPriority w:val="1"/>
    <w:qFormat/>
    <w:rsid w:val="00B518FD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64E4D-6E8B-48C0-B863-124BAE0FE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3858</Words>
  <Characters>21995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26</cp:revision>
  <cp:lastPrinted>2023-11-08T11:23:00Z</cp:lastPrinted>
  <dcterms:created xsi:type="dcterms:W3CDTF">2024-12-03T11:59:00Z</dcterms:created>
  <dcterms:modified xsi:type="dcterms:W3CDTF">2025-01-22T10:04:00Z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E979997548FF42F38594BAD4C060E225_13</vt:lpwstr>
  </property>
</Properties>
</file>