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51" w:rsidRDefault="00C55951" w:rsidP="00C55951"/>
    <w:p w:rsidR="00C55951" w:rsidRDefault="00492369" w:rsidP="00492369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448945" cy="71120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51" w:rsidRPr="007B4E71" w:rsidRDefault="008B23E0" w:rsidP="00C55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C55951" w:rsidRPr="007B4E71">
        <w:rPr>
          <w:rFonts w:ascii="Times New Roman" w:hAnsi="Times New Roman" w:cs="Times New Roman"/>
          <w:b/>
          <w:sz w:val="28"/>
          <w:szCs w:val="28"/>
        </w:rPr>
        <w:t xml:space="preserve"> ГОРНОУРАЛЬСКОГО ГОРОДСКОГО ОКРУГА</w:t>
      </w:r>
    </w:p>
    <w:p w:rsidR="00C55951" w:rsidRPr="007B4E71" w:rsidRDefault="006C12F2" w:rsidP="00C5595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ПОСТАНОВЛЕНИЕ</w:t>
      </w:r>
    </w:p>
    <w:p w:rsidR="00C55951" w:rsidRPr="00C55951" w:rsidRDefault="00C55951" w:rsidP="00C55951">
      <w:pPr>
        <w:jc w:val="center"/>
        <w:rPr>
          <w:rFonts w:ascii="Times New Roman" w:hAnsi="Times New Roman" w:cs="Times New Roman"/>
          <w:b/>
          <w:spacing w:val="50"/>
          <w:sz w:val="6"/>
          <w:szCs w:val="6"/>
        </w:rPr>
      </w:pPr>
    </w:p>
    <w:p w:rsidR="00C55951" w:rsidRPr="00C55951" w:rsidRDefault="007D0F82" w:rsidP="00C55951">
      <w:pPr>
        <w:jc w:val="both"/>
        <w:rPr>
          <w:rFonts w:ascii="Times New Roman" w:hAnsi="Times New Roman" w:cs="Times New Roman"/>
          <w:szCs w:val="28"/>
        </w:rPr>
      </w:pPr>
      <w:r w:rsidRPr="007D0F82">
        <w:rPr>
          <w:rFonts w:ascii="Times New Roman" w:hAnsi="Times New Roman" w:cs="Times New Roman"/>
        </w:rPr>
        <w:pict>
          <v:line id="_x0000_s1026" style="position:absolute;left:0;text-align:left;z-index:251660288" from="0,0" to="486pt,0" strokeweight=".88mm">
            <v:stroke joinstyle="miter"/>
          </v:line>
        </w:pict>
      </w:r>
    </w:p>
    <w:p w:rsidR="00C55951" w:rsidRPr="003C0D6E" w:rsidRDefault="003C0D6E" w:rsidP="004829AA">
      <w:pPr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  <w:u w:val="single"/>
        </w:rPr>
        <w:t>08.08.2017 г.</w:t>
      </w:r>
      <w:r w:rsidR="00C55951" w:rsidRPr="00C55951">
        <w:rPr>
          <w:rFonts w:ascii="Times New Roman" w:hAnsi="Times New Roman" w:cs="Times New Roman"/>
          <w:szCs w:val="28"/>
        </w:rPr>
        <w:t xml:space="preserve">           </w:t>
      </w:r>
      <w:r w:rsidR="00C55951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="00C55951">
        <w:rPr>
          <w:rFonts w:ascii="Times New Roman" w:hAnsi="Times New Roman" w:cs="Times New Roman"/>
          <w:szCs w:val="28"/>
        </w:rPr>
        <w:t xml:space="preserve">     </w:t>
      </w:r>
      <w:r w:rsidR="00C55951" w:rsidRPr="00C55951">
        <w:rPr>
          <w:rFonts w:ascii="Times New Roman" w:hAnsi="Times New Roman" w:cs="Times New Roman"/>
          <w:szCs w:val="28"/>
        </w:rPr>
        <w:t xml:space="preserve">г. Нижний Тагил         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="00C55951" w:rsidRPr="00C55951">
        <w:rPr>
          <w:rFonts w:ascii="Times New Roman" w:hAnsi="Times New Roman" w:cs="Times New Roman"/>
          <w:szCs w:val="28"/>
        </w:rPr>
        <w:t xml:space="preserve">         </w:t>
      </w:r>
      <w:r w:rsidR="00DB1C5E">
        <w:rPr>
          <w:rFonts w:ascii="Times New Roman" w:hAnsi="Times New Roman" w:cs="Times New Roman"/>
          <w:szCs w:val="28"/>
        </w:rPr>
        <w:t xml:space="preserve">                 </w:t>
      </w:r>
      <w:r w:rsidR="00C55951" w:rsidRPr="00C55951">
        <w:rPr>
          <w:rFonts w:ascii="Times New Roman" w:hAnsi="Times New Roman" w:cs="Times New Roman"/>
          <w:szCs w:val="28"/>
        </w:rPr>
        <w:t xml:space="preserve">  </w:t>
      </w:r>
      <w:r w:rsidR="00C559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№  </w:t>
      </w:r>
      <w:r w:rsidRPr="003C0D6E">
        <w:rPr>
          <w:rFonts w:ascii="Times New Roman" w:hAnsi="Times New Roman" w:cs="Times New Roman"/>
          <w:szCs w:val="28"/>
          <w:u w:val="single"/>
        </w:rPr>
        <w:t>34</w:t>
      </w:r>
      <w:r w:rsidR="00C55951" w:rsidRPr="003C0D6E">
        <w:rPr>
          <w:rFonts w:ascii="Times New Roman" w:hAnsi="Times New Roman" w:cs="Times New Roman"/>
          <w:szCs w:val="28"/>
          <w:u w:val="single"/>
        </w:rPr>
        <w:t xml:space="preserve"> </w:t>
      </w:r>
    </w:p>
    <w:p w:rsidR="008B23E0" w:rsidRPr="006C12F2" w:rsidRDefault="008B23E0" w:rsidP="006C12F2">
      <w:pPr>
        <w:tabs>
          <w:tab w:val="left" w:pos="1062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3E0">
        <w:rPr>
          <w:rStyle w:val="2Exact"/>
          <w:rFonts w:eastAsiaTheme="minorEastAsia"/>
          <w:i/>
          <w:sz w:val="28"/>
          <w:szCs w:val="28"/>
        </w:rPr>
        <w:t xml:space="preserve">Об утверждении </w:t>
      </w:r>
      <w:r w:rsidRPr="006C12F2">
        <w:rPr>
          <w:rStyle w:val="2Exact"/>
          <w:rFonts w:eastAsiaTheme="minorEastAsia"/>
          <w:i/>
          <w:sz w:val="28"/>
          <w:szCs w:val="28"/>
        </w:rPr>
        <w:t>Плана</w:t>
      </w:r>
      <w:r w:rsidRPr="006C12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12F2" w:rsidRPr="006C12F2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Горноуральского городского округа при установлении на отдельном участке территории (объекта) </w:t>
      </w:r>
      <w:r w:rsidR="006C12F2" w:rsidRPr="006C12F2">
        <w:rPr>
          <w:rFonts w:ascii="Times New Roman" w:hAnsi="Times New Roman" w:cs="Times New Roman"/>
          <w:b/>
          <w:i/>
          <w:sz w:val="28"/>
          <w:szCs w:val="28"/>
        </w:rPr>
        <w:br/>
        <w:t>Горноуральского городского округа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:rsidR="007B1103" w:rsidRPr="004829AA" w:rsidRDefault="00DB1C5E" w:rsidP="004829AA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xact"/>
          <w:rFonts w:eastAsiaTheme="minorEastAsia"/>
          <w:sz w:val="28"/>
          <w:szCs w:val="28"/>
        </w:rPr>
        <w:t xml:space="preserve">     </w:t>
      </w:r>
      <w:r w:rsidR="004829AA">
        <w:rPr>
          <w:rStyle w:val="Exact"/>
          <w:rFonts w:eastAsiaTheme="minorEastAsia"/>
          <w:sz w:val="28"/>
          <w:szCs w:val="28"/>
        </w:rPr>
        <w:t xml:space="preserve">    </w:t>
      </w:r>
      <w:r w:rsidR="007B1103" w:rsidRPr="004829AA">
        <w:rPr>
          <w:rStyle w:val="Exact"/>
          <w:rFonts w:eastAsiaTheme="minorEastAsia"/>
          <w:sz w:val="28"/>
          <w:szCs w:val="28"/>
        </w:rPr>
        <w:t>В соответствии</w:t>
      </w:r>
      <w:r w:rsidR="008B23E0" w:rsidRPr="004829A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   с  Федеральными   законами    от    6 марта   2006 года № 35-Ф3 «О противодействии терроризму»  и  от 6 октября 2003</w:t>
      </w:r>
      <w:r w:rsidR="00482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3E0" w:rsidRPr="004829AA">
        <w:rPr>
          <w:rFonts w:ascii="Times New Roman" w:eastAsia="Times New Roman" w:hAnsi="Times New Roman" w:cs="Times New Roman"/>
          <w:sz w:val="28"/>
          <w:szCs w:val="28"/>
        </w:rPr>
        <w:t xml:space="preserve">года № 131-Ф3 «Об общих принципах организации местного самоуправления в Российской федерации», Указом Президента   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указаниями Национального антитеррористического комитета, оперативного штаба в </w:t>
      </w:r>
      <w:r w:rsidR="008B23E0" w:rsidRPr="004829AA">
        <w:rPr>
          <w:rFonts w:ascii="Times New Roman" w:hAnsi="Times New Roman" w:cs="Times New Roman"/>
          <w:sz w:val="28"/>
          <w:szCs w:val="28"/>
        </w:rPr>
        <w:t>Свердловской</w:t>
      </w:r>
      <w:r w:rsidR="008B23E0" w:rsidRPr="004829AA">
        <w:rPr>
          <w:rFonts w:ascii="Times New Roman" w:eastAsia="Times New Roman" w:hAnsi="Times New Roman" w:cs="Times New Roman"/>
          <w:sz w:val="28"/>
          <w:szCs w:val="28"/>
        </w:rPr>
        <w:t xml:space="preserve"> области и методическими рекомендациями Антитеррористической комиссии </w:t>
      </w:r>
      <w:r w:rsidR="008B23E0" w:rsidRPr="004829AA">
        <w:rPr>
          <w:rFonts w:ascii="Times New Roman" w:hAnsi="Times New Roman" w:cs="Times New Roman"/>
          <w:sz w:val="28"/>
          <w:szCs w:val="28"/>
        </w:rPr>
        <w:t>Свердловской</w:t>
      </w:r>
      <w:r w:rsidR="008B23E0" w:rsidRPr="004829AA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7B1103" w:rsidRPr="004829AA">
        <w:rPr>
          <w:rStyle w:val="Exact"/>
          <w:rFonts w:eastAsiaTheme="minorEastAsia"/>
          <w:sz w:val="28"/>
          <w:szCs w:val="28"/>
        </w:rPr>
        <w:t>,</w:t>
      </w:r>
      <w:r w:rsidRPr="004829AA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r w:rsidRPr="004829AA">
        <w:rPr>
          <w:rFonts w:ascii="Times New Roman" w:hAnsi="Times New Roman" w:cs="Times New Roman"/>
          <w:sz w:val="28"/>
          <w:szCs w:val="28"/>
        </w:rPr>
        <w:t>Уставом Горноуральского городского округа</w:t>
      </w:r>
    </w:p>
    <w:p w:rsidR="00136E89" w:rsidRPr="004829AA" w:rsidRDefault="00136E89" w:rsidP="004829AA">
      <w:pPr>
        <w:pStyle w:val="a9"/>
        <w:jc w:val="both"/>
        <w:rPr>
          <w:rStyle w:val="Exact"/>
          <w:rFonts w:eastAsiaTheme="minorEastAsia"/>
          <w:spacing w:val="0"/>
          <w:sz w:val="28"/>
          <w:szCs w:val="28"/>
        </w:rPr>
      </w:pPr>
      <w:r w:rsidRPr="004829A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B23E0" w:rsidRPr="00136E89" w:rsidRDefault="007B1103" w:rsidP="00136E89">
      <w:pPr>
        <w:pStyle w:val="ab"/>
        <w:numPr>
          <w:ilvl w:val="0"/>
          <w:numId w:val="8"/>
        </w:numPr>
        <w:ind w:left="0" w:firstLine="709"/>
        <w:jc w:val="both"/>
        <w:rPr>
          <w:rStyle w:val="Exact"/>
          <w:rFonts w:asciiTheme="minorHAnsi" w:eastAsiaTheme="minorEastAsia" w:hAnsiTheme="minorHAnsi" w:cstheme="minorBidi"/>
          <w:spacing w:val="0"/>
          <w:sz w:val="28"/>
          <w:szCs w:val="28"/>
        </w:rPr>
      </w:pPr>
      <w:r w:rsidRPr="008B23E0">
        <w:rPr>
          <w:rStyle w:val="Exact"/>
          <w:rFonts w:eastAsiaTheme="minorEastAsia"/>
          <w:sz w:val="28"/>
          <w:szCs w:val="28"/>
        </w:rPr>
        <w:t>Утвердить</w:t>
      </w:r>
      <w:r w:rsidR="00DB1C5E" w:rsidRPr="008B23E0">
        <w:rPr>
          <w:rStyle w:val="Exact"/>
          <w:rFonts w:eastAsiaTheme="minorEastAsia"/>
          <w:sz w:val="28"/>
          <w:szCs w:val="28"/>
        </w:rPr>
        <w:t xml:space="preserve"> </w:t>
      </w:r>
      <w:r w:rsidR="008B23E0" w:rsidRPr="008B23E0">
        <w:rPr>
          <w:rFonts w:ascii="Times New Roman" w:hAnsi="Times New Roman" w:cs="Times New Roman"/>
          <w:sz w:val="28"/>
          <w:szCs w:val="28"/>
        </w:rPr>
        <w:t>План</w:t>
      </w:r>
      <w:r w:rsidR="00136E89">
        <w:rPr>
          <w:rFonts w:ascii="Times New Roman" w:hAnsi="Times New Roman" w:cs="Times New Roman"/>
          <w:sz w:val="28"/>
          <w:szCs w:val="28"/>
        </w:rPr>
        <w:t xml:space="preserve"> </w:t>
      </w:r>
      <w:r w:rsidR="00136E89" w:rsidRPr="00136E89">
        <w:rPr>
          <w:rFonts w:ascii="Times New Roman" w:hAnsi="Times New Roman" w:cs="Times New Roman"/>
          <w:sz w:val="28"/>
          <w:szCs w:val="28"/>
        </w:rPr>
        <w:t xml:space="preserve">мероприятий Горноуральского городского округа при установлении на отдельном участке территории (объекта) </w:t>
      </w:r>
      <w:r w:rsidR="00136E89" w:rsidRPr="00136E89">
        <w:rPr>
          <w:rFonts w:ascii="Times New Roman" w:hAnsi="Times New Roman" w:cs="Times New Roman"/>
          <w:sz w:val="28"/>
          <w:szCs w:val="28"/>
        </w:rPr>
        <w:br/>
        <w:t>Горноуральского городского округа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="00136E89">
        <w:rPr>
          <w:rFonts w:ascii="Times New Roman" w:hAnsi="Times New Roman" w:cs="Times New Roman"/>
          <w:sz w:val="28"/>
          <w:szCs w:val="28"/>
        </w:rPr>
        <w:t xml:space="preserve"> </w:t>
      </w:r>
      <w:r w:rsidR="003C0D6E">
        <w:rPr>
          <w:rFonts w:ascii="Times New Roman" w:eastAsia="Times New Roman" w:hAnsi="Times New Roman" w:cs="Times New Roman"/>
          <w:sz w:val="28"/>
          <w:szCs w:val="28"/>
        </w:rPr>
        <w:t>(прила</w:t>
      </w:r>
      <w:r w:rsidR="004829AA">
        <w:rPr>
          <w:rFonts w:ascii="Times New Roman" w:eastAsia="Times New Roman" w:hAnsi="Times New Roman" w:cs="Times New Roman"/>
          <w:sz w:val="28"/>
          <w:szCs w:val="28"/>
        </w:rPr>
        <w:t>гается</w:t>
      </w:r>
      <w:r w:rsidR="008B23E0" w:rsidRPr="00136E8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36E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E71" w:rsidRPr="006C12F2" w:rsidRDefault="00DB1C5E" w:rsidP="00E45835">
      <w:pPr>
        <w:pStyle w:val="ab"/>
        <w:numPr>
          <w:ilvl w:val="0"/>
          <w:numId w:val="8"/>
        </w:numPr>
        <w:ind w:left="0" w:firstLine="709"/>
        <w:jc w:val="both"/>
      </w:pPr>
      <w:r w:rsidRPr="006C12F2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7B4E71" w:rsidRPr="006C12F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6C12F2">
        <w:rPr>
          <w:rStyle w:val="Exact"/>
          <w:rFonts w:eastAsiaTheme="minorEastAsia"/>
          <w:sz w:val="28"/>
          <w:szCs w:val="28"/>
        </w:rPr>
        <w:t>главы администрации</w:t>
      </w:r>
      <w:r w:rsidR="005A4D37">
        <w:rPr>
          <w:rStyle w:val="Exact"/>
          <w:rFonts w:eastAsiaTheme="minorEastAsia"/>
          <w:sz w:val="28"/>
          <w:szCs w:val="28"/>
        </w:rPr>
        <w:t xml:space="preserve"> округа</w:t>
      </w:r>
      <w:r w:rsidRPr="006C12F2">
        <w:rPr>
          <w:rStyle w:val="Exact"/>
          <w:rFonts w:eastAsiaTheme="minorEastAsia"/>
          <w:sz w:val="28"/>
          <w:szCs w:val="28"/>
        </w:rPr>
        <w:t xml:space="preserve"> по вопросам </w:t>
      </w:r>
      <w:r w:rsidR="00C60EF8" w:rsidRPr="006C12F2">
        <w:rPr>
          <w:rStyle w:val="Exact"/>
          <w:rFonts w:eastAsiaTheme="minorEastAsia"/>
          <w:sz w:val="28"/>
          <w:szCs w:val="28"/>
        </w:rPr>
        <w:t>ЖКХ и благоустройству</w:t>
      </w:r>
      <w:r w:rsidR="006C12F2" w:rsidRPr="006C12F2">
        <w:rPr>
          <w:rStyle w:val="Exact"/>
          <w:rFonts w:eastAsiaTheme="minorEastAsia"/>
          <w:sz w:val="28"/>
          <w:szCs w:val="28"/>
        </w:rPr>
        <w:t xml:space="preserve"> территории</w:t>
      </w:r>
      <w:r w:rsidR="00C60EF8" w:rsidRPr="006C12F2">
        <w:rPr>
          <w:rStyle w:val="Exact"/>
          <w:rFonts w:eastAsiaTheme="minorEastAsia"/>
          <w:sz w:val="28"/>
          <w:szCs w:val="28"/>
        </w:rPr>
        <w:t xml:space="preserve"> </w:t>
      </w:r>
      <w:r w:rsidRPr="006C12F2">
        <w:rPr>
          <w:rStyle w:val="Exact"/>
          <w:rFonts w:eastAsiaTheme="minorEastAsia"/>
          <w:sz w:val="28"/>
          <w:szCs w:val="28"/>
        </w:rPr>
        <w:t xml:space="preserve"> </w:t>
      </w:r>
      <w:r w:rsidR="006C12F2" w:rsidRPr="006C12F2">
        <w:rPr>
          <w:rStyle w:val="Exact"/>
          <w:rFonts w:eastAsiaTheme="minorEastAsia"/>
          <w:sz w:val="28"/>
          <w:szCs w:val="28"/>
        </w:rPr>
        <w:t>(</w:t>
      </w:r>
      <w:r w:rsidRPr="006C12F2">
        <w:rPr>
          <w:rStyle w:val="Exact"/>
          <w:rFonts w:eastAsiaTheme="minorEastAsia"/>
          <w:sz w:val="28"/>
          <w:szCs w:val="28"/>
        </w:rPr>
        <w:t>Гебень А.В.</w:t>
      </w:r>
      <w:r w:rsidR="006C12F2" w:rsidRPr="006C12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C12F2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по </w:t>
      </w:r>
      <w:r w:rsidR="007B4E71" w:rsidRPr="006C12F2">
        <w:rPr>
          <w:rFonts w:ascii="Times New Roman" w:eastAsia="Times New Roman" w:hAnsi="Times New Roman" w:cs="Times New Roman"/>
          <w:sz w:val="28"/>
          <w:szCs w:val="28"/>
        </w:rPr>
        <w:t xml:space="preserve"> определению персонального состава оперативной группы и направлению её </w:t>
      </w:r>
      <w:r w:rsidR="007B4E71" w:rsidRPr="006C12F2">
        <w:rPr>
          <w:rFonts w:ascii="Times New Roman" w:eastAsia="Times New Roman" w:hAnsi="Times New Roman" w:cs="Times New Roman"/>
          <w:sz w:val="28"/>
          <w:szCs w:val="28"/>
        </w:rPr>
        <w:lastRenderedPageBreak/>
        <w:t>к месту</w:t>
      </w:r>
      <w:r w:rsidR="00136E89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 </w:t>
      </w:r>
      <w:r w:rsidR="007B4E71" w:rsidRPr="006C12F2">
        <w:rPr>
          <w:rFonts w:ascii="Times New Roman" w:eastAsia="Times New Roman" w:hAnsi="Times New Roman" w:cs="Times New Roman"/>
          <w:sz w:val="28"/>
          <w:szCs w:val="28"/>
        </w:rPr>
        <w:t xml:space="preserve"> чрезвычайной ситуации</w:t>
      </w:r>
      <w:r w:rsidR="005A4D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829AA">
        <w:rPr>
          <w:rFonts w:ascii="Times New Roman" w:eastAsia="Times New Roman" w:hAnsi="Times New Roman" w:cs="Times New Roman"/>
          <w:sz w:val="28"/>
          <w:szCs w:val="28"/>
        </w:rPr>
        <w:t xml:space="preserve">совершения </w:t>
      </w:r>
      <w:r w:rsidR="005A4D37">
        <w:rPr>
          <w:rFonts w:ascii="Times New Roman" w:eastAsia="Times New Roman" w:hAnsi="Times New Roman" w:cs="Times New Roman"/>
          <w:sz w:val="28"/>
          <w:szCs w:val="28"/>
        </w:rPr>
        <w:t>террористического акта)</w:t>
      </w:r>
      <w:r w:rsidR="007B4E71" w:rsidRPr="006C12F2">
        <w:rPr>
          <w:rFonts w:ascii="Times New Roman" w:eastAsia="Times New Roman" w:hAnsi="Times New Roman" w:cs="Times New Roman"/>
          <w:sz w:val="28"/>
          <w:szCs w:val="28"/>
        </w:rPr>
        <w:t xml:space="preserve"> по территориальности. </w:t>
      </w:r>
    </w:p>
    <w:p w:rsidR="00136E89" w:rsidRDefault="00AE52B0" w:rsidP="00136E89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89">
        <w:rPr>
          <w:rFonts w:ascii="Times New Roman" w:hAnsi="Times New Roman" w:cs="Times New Roman"/>
          <w:sz w:val="28"/>
          <w:szCs w:val="28"/>
        </w:rPr>
        <w:t xml:space="preserve">Директору МКУ "Административно-хозяйственная служба" </w:t>
      </w:r>
      <w:r w:rsidR="004829AA">
        <w:rPr>
          <w:rFonts w:ascii="Times New Roman" w:hAnsi="Times New Roman" w:cs="Times New Roman"/>
          <w:sz w:val="28"/>
          <w:szCs w:val="28"/>
        </w:rPr>
        <w:t xml:space="preserve">(Медведеву И.Н.) </w:t>
      </w:r>
      <w:r w:rsidRPr="00136E89">
        <w:rPr>
          <w:rFonts w:ascii="Times New Roman" w:hAnsi="Times New Roman" w:cs="Times New Roman"/>
          <w:sz w:val="28"/>
          <w:szCs w:val="28"/>
        </w:rPr>
        <w:t>обеспечить постоянную готовн</w:t>
      </w:r>
      <w:r w:rsidR="00136E89">
        <w:rPr>
          <w:rFonts w:ascii="Times New Roman" w:hAnsi="Times New Roman" w:cs="Times New Roman"/>
          <w:sz w:val="28"/>
          <w:szCs w:val="28"/>
        </w:rPr>
        <w:t xml:space="preserve">ость </w:t>
      </w:r>
      <w:r w:rsidRPr="00136E89">
        <w:rPr>
          <w:rFonts w:ascii="Times New Roman" w:hAnsi="Times New Roman" w:cs="Times New Roman"/>
          <w:sz w:val="28"/>
          <w:szCs w:val="28"/>
        </w:rPr>
        <w:t>техники</w:t>
      </w:r>
      <w:r w:rsidR="00136E89">
        <w:rPr>
          <w:rFonts w:ascii="Times New Roman" w:hAnsi="Times New Roman" w:cs="Times New Roman"/>
          <w:sz w:val="28"/>
          <w:szCs w:val="28"/>
        </w:rPr>
        <w:t xml:space="preserve"> и обслуживающего персонала</w:t>
      </w:r>
      <w:r w:rsidRPr="00136E89">
        <w:rPr>
          <w:rFonts w:ascii="Times New Roman" w:hAnsi="Times New Roman" w:cs="Times New Roman"/>
          <w:sz w:val="28"/>
          <w:szCs w:val="28"/>
        </w:rPr>
        <w:t>, выде</w:t>
      </w:r>
      <w:r w:rsidRPr="00136E89">
        <w:rPr>
          <w:rFonts w:ascii="Times New Roman" w:hAnsi="Times New Roman" w:cs="Times New Roman"/>
          <w:sz w:val="28"/>
          <w:szCs w:val="28"/>
        </w:rPr>
        <w:softHyphen/>
        <w:t>ляемых в состав оперативной группы а</w:t>
      </w:r>
      <w:r w:rsidR="00136E89">
        <w:rPr>
          <w:rFonts w:ascii="Times New Roman" w:hAnsi="Times New Roman" w:cs="Times New Roman"/>
          <w:sz w:val="28"/>
          <w:szCs w:val="28"/>
        </w:rPr>
        <w:t>дминистрации  Горноуральского городского округа</w:t>
      </w:r>
      <w:r w:rsidRPr="00136E89">
        <w:rPr>
          <w:rFonts w:ascii="Times New Roman" w:hAnsi="Times New Roman" w:cs="Times New Roman"/>
          <w:sz w:val="28"/>
          <w:szCs w:val="28"/>
        </w:rPr>
        <w:t xml:space="preserve"> (в нерабочее время срок </w:t>
      </w:r>
      <w:r w:rsidR="005F4B60" w:rsidRPr="00136E89">
        <w:rPr>
          <w:rFonts w:ascii="Times New Roman" w:hAnsi="Times New Roman" w:cs="Times New Roman"/>
          <w:sz w:val="28"/>
          <w:szCs w:val="28"/>
        </w:rPr>
        <w:t>- 1ч</w:t>
      </w:r>
      <w:r w:rsidR="004829AA">
        <w:rPr>
          <w:rFonts w:ascii="Times New Roman" w:hAnsi="Times New Roman" w:cs="Times New Roman"/>
          <w:sz w:val="28"/>
          <w:szCs w:val="28"/>
        </w:rPr>
        <w:t>ас</w:t>
      </w:r>
      <w:r w:rsidR="005F4B60" w:rsidRPr="00136E89">
        <w:rPr>
          <w:rFonts w:ascii="Times New Roman" w:hAnsi="Times New Roman" w:cs="Times New Roman"/>
          <w:sz w:val="28"/>
          <w:szCs w:val="28"/>
        </w:rPr>
        <w:t xml:space="preserve"> </w:t>
      </w:r>
      <w:r w:rsidRPr="00136E89">
        <w:rPr>
          <w:rFonts w:ascii="Times New Roman" w:hAnsi="Times New Roman" w:cs="Times New Roman"/>
          <w:sz w:val="28"/>
          <w:szCs w:val="28"/>
        </w:rPr>
        <w:t>30</w:t>
      </w:r>
      <w:r w:rsidR="005F4B60" w:rsidRPr="00136E89">
        <w:rPr>
          <w:rFonts w:ascii="Times New Roman" w:hAnsi="Times New Roman" w:cs="Times New Roman"/>
          <w:sz w:val="28"/>
          <w:szCs w:val="28"/>
        </w:rPr>
        <w:t xml:space="preserve"> минут, в рабочее –в течении 40 минут)</w:t>
      </w:r>
    </w:p>
    <w:p w:rsidR="00136E89" w:rsidRPr="00136E89" w:rsidRDefault="00136E89" w:rsidP="00136E89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8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установленном порядке  и разместить на официальном сайте  Горноуральского городского округа.</w:t>
      </w:r>
    </w:p>
    <w:p w:rsidR="007B1103" w:rsidRPr="004829AA" w:rsidRDefault="007B1103" w:rsidP="00E45835">
      <w:pPr>
        <w:pStyle w:val="ab"/>
        <w:numPr>
          <w:ilvl w:val="0"/>
          <w:numId w:val="8"/>
        </w:numPr>
        <w:ind w:left="0" w:firstLine="709"/>
        <w:jc w:val="both"/>
        <w:rPr>
          <w:rStyle w:val="Exact"/>
          <w:rFonts w:asciiTheme="minorHAnsi" w:eastAsiaTheme="minorEastAsia" w:hAnsiTheme="minorHAnsi" w:cstheme="minorBidi"/>
          <w:spacing w:val="0"/>
          <w:sz w:val="22"/>
          <w:szCs w:val="22"/>
        </w:rPr>
      </w:pPr>
      <w:r w:rsidRPr="00136E89">
        <w:rPr>
          <w:rStyle w:val="Exact"/>
          <w:rFonts w:eastAsiaTheme="minorEastAsia"/>
          <w:sz w:val="28"/>
          <w:szCs w:val="28"/>
        </w:rPr>
        <w:t>Контро</w:t>
      </w:r>
      <w:r w:rsidR="00DB1C5E" w:rsidRPr="00136E89">
        <w:rPr>
          <w:rStyle w:val="Exact"/>
          <w:rFonts w:eastAsiaTheme="minorEastAsia"/>
          <w:sz w:val="28"/>
          <w:szCs w:val="28"/>
        </w:rPr>
        <w:t>ль исполнения настоящего распоряжения</w:t>
      </w:r>
      <w:r w:rsidRPr="00136E89">
        <w:rPr>
          <w:rStyle w:val="Exact"/>
          <w:rFonts w:eastAsiaTheme="minorEastAsia"/>
          <w:sz w:val="28"/>
          <w:szCs w:val="28"/>
        </w:rPr>
        <w:t xml:space="preserve"> </w:t>
      </w:r>
      <w:r w:rsidR="007B4E71" w:rsidRPr="00136E89">
        <w:rPr>
          <w:rStyle w:val="Exact"/>
          <w:rFonts w:eastAsiaTheme="minorEastAsia"/>
          <w:sz w:val="28"/>
          <w:szCs w:val="28"/>
        </w:rPr>
        <w:t>оставляю за собой.</w:t>
      </w:r>
    </w:p>
    <w:p w:rsidR="004829AA" w:rsidRPr="004829AA" w:rsidRDefault="004829AA" w:rsidP="004829AA">
      <w:pPr>
        <w:jc w:val="both"/>
        <w:rPr>
          <w:rStyle w:val="Exact"/>
          <w:rFonts w:asciiTheme="minorHAnsi" w:eastAsiaTheme="minorEastAsia" w:hAnsiTheme="minorHAnsi" w:cstheme="minorBidi"/>
          <w:spacing w:val="0"/>
          <w:sz w:val="22"/>
          <w:szCs w:val="22"/>
        </w:rPr>
      </w:pPr>
    </w:p>
    <w:p w:rsidR="00DE30E6" w:rsidRPr="0043312F" w:rsidRDefault="004829AA" w:rsidP="0043312F">
      <w:pPr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Style w:val="Exact"/>
          <w:rFonts w:eastAsiaTheme="minorEastAsia"/>
          <w:sz w:val="28"/>
          <w:szCs w:val="28"/>
        </w:rPr>
        <w:t xml:space="preserve">Глава округа     </w:t>
      </w:r>
      <w:r w:rsidR="008B23E0">
        <w:rPr>
          <w:rStyle w:val="Exact"/>
          <w:rFonts w:eastAsiaTheme="minorEastAsia"/>
          <w:sz w:val="28"/>
          <w:szCs w:val="28"/>
        </w:rPr>
        <w:t xml:space="preserve">       </w:t>
      </w:r>
      <w:r w:rsidR="007B1103" w:rsidRPr="00E45835">
        <w:rPr>
          <w:rStyle w:val="Exact"/>
          <w:rFonts w:eastAsiaTheme="minorEastAsia"/>
          <w:sz w:val="28"/>
          <w:szCs w:val="28"/>
        </w:rPr>
        <w:t xml:space="preserve">                                            </w:t>
      </w:r>
      <w:r>
        <w:rPr>
          <w:rStyle w:val="Exact"/>
          <w:rFonts w:eastAsiaTheme="minorEastAsia"/>
          <w:sz w:val="28"/>
          <w:szCs w:val="28"/>
        </w:rPr>
        <w:t xml:space="preserve">                    </w:t>
      </w:r>
      <w:r w:rsidR="00DB1C5E">
        <w:rPr>
          <w:rStyle w:val="Exact"/>
          <w:rFonts w:eastAsiaTheme="minorEastAsia"/>
          <w:sz w:val="28"/>
          <w:szCs w:val="28"/>
        </w:rPr>
        <w:t xml:space="preserve">  </w:t>
      </w:r>
      <w:r w:rsidR="008B23E0">
        <w:rPr>
          <w:rStyle w:val="Exact"/>
          <w:rFonts w:eastAsiaTheme="minorEastAsia"/>
          <w:sz w:val="28"/>
          <w:szCs w:val="28"/>
        </w:rPr>
        <w:t xml:space="preserve"> Н.И.Кули</w:t>
      </w:r>
      <w:r w:rsidR="0043312F">
        <w:rPr>
          <w:rStyle w:val="Exact"/>
          <w:rFonts w:eastAsiaTheme="minorEastAsia"/>
          <w:sz w:val="28"/>
          <w:szCs w:val="28"/>
        </w:rPr>
        <w:t>ш</w:t>
      </w:r>
    </w:p>
    <w:sectPr w:rsidR="00DE30E6" w:rsidRPr="0043312F" w:rsidSect="0043312F"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B60" w:rsidRDefault="00A03B60" w:rsidP="00914183">
      <w:pPr>
        <w:spacing w:after="0" w:line="240" w:lineRule="auto"/>
      </w:pPr>
      <w:r>
        <w:separator/>
      </w:r>
    </w:p>
  </w:endnote>
  <w:endnote w:type="continuationSeparator" w:id="1">
    <w:p w:rsidR="00A03B60" w:rsidRDefault="00A03B60" w:rsidP="0091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B60" w:rsidRDefault="00A03B60" w:rsidP="00914183">
      <w:pPr>
        <w:spacing w:after="0" w:line="240" w:lineRule="auto"/>
      </w:pPr>
      <w:r>
        <w:separator/>
      </w:r>
    </w:p>
  </w:footnote>
  <w:footnote w:type="continuationSeparator" w:id="1">
    <w:p w:rsidR="00A03B60" w:rsidRDefault="00A03B60" w:rsidP="00914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CA8"/>
    <w:multiLevelType w:val="multilevel"/>
    <w:tmpl w:val="DB8C2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432BE"/>
    <w:multiLevelType w:val="multilevel"/>
    <w:tmpl w:val="A3602C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B64AC"/>
    <w:multiLevelType w:val="hybridMultilevel"/>
    <w:tmpl w:val="F2006C16"/>
    <w:lvl w:ilvl="0" w:tplc="FFE81E0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44E4200"/>
    <w:multiLevelType w:val="multilevel"/>
    <w:tmpl w:val="8DC8AB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C6229"/>
    <w:multiLevelType w:val="multilevel"/>
    <w:tmpl w:val="1A080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E52B85"/>
    <w:multiLevelType w:val="multilevel"/>
    <w:tmpl w:val="71B231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B65C1"/>
    <w:multiLevelType w:val="multilevel"/>
    <w:tmpl w:val="AECA0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DF606E"/>
    <w:multiLevelType w:val="multilevel"/>
    <w:tmpl w:val="651E953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5951"/>
    <w:rsid w:val="00000781"/>
    <w:rsid w:val="000129E0"/>
    <w:rsid w:val="00034A16"/>
    <w:rsid w:val="000834E8"/>
    <w:rsid w:val="000A09D0"/>
    <w:rsid w:val="000B27A7"/>
    <w:rsid w:val="00136E89"/>
    <w:rsid w:val="001377CF"/>
    <w:rsid w:val="00260299"/>
    <w:rsid w:val="002F761B"/>
    <w:rsid w:val="00381510"/>
    <w:rsid w:val="003A611F"/>
    <w:rsid w:val="003B69CD"/>
    <w:rsid w:val="003C0D6E"/>
    <w:rsid w:val="003D34F0"/>
    <w:rsid w:val="003F5C7B"/>
    <w:rsid w:val="0043312F"/>
    <w:rsid w:val="004829AA"/>
    <w:rsid w:val="00492369"/>
    <w:rsid w:val="004E35F7"/>
    <w:rsid w:val="004F1425"/>
    <w:rsid w:val="005011BD"/>
    <w:rsid w:val="005A4D37"/>
    <w:rsid w:val="005A7EA1"/>
    <w:rsid w:val="005F4B60"/>
    <w:rsid w:val="006647F0"/>
    <w:rsid w:val="006A3458"/>
    <w:rsid w:val="006A594B"/>
    <w:rsid w:val="006C12F2"/>
    <w:rsid w:val="00711931"/>
    <w:rsid w:val="00711F4F"/>
    <w:rsid w:val="007626A1"/>
    <w:rsid w:val="00767B3A"/>
    <w:rsid w:val="007B1103"/>
    <w:rsid w:val="007B4E71"/>
    <w:rsid w:val="007C52A2"/>
    <w:rsid w:val="007D0F82"/>
    <w:rsid w:val="008B23E0"/>
    <w:rsid w:val="008E256C"/>
    <w:rsid w:val="00914183"/>
    <w:rsid w:val="009D00E4"/>
    <w:rsid w:val="00A03B60"/>
    <w:rsid w:val="00A04BCF"/>
    <w:rsid w:val="00AE52B0"/>
    <w:rsid w:val="00B41E13"/>
    <w:rsid w:val="00B729DD"/>
    <w:rsid w:val="00B9729F"/>
    <w:rsid w:val="00C55951"/>
    <w:rsid w:val="00C60EF8"/>
    <w:rsid w:val="00D00165"/>
    <w:rsid w:val="00D362CC"/>
    <w:rsid w:val="00D715B9"/>
    <w:rsid w:val="00DB1C5E"/>
    <w:rsid w:val="00DE30E6"/>
    <w:rsid w:val="00E0705F"/>
    <w:rsid w:val="00E120B4"/>
    <w:rsid w:val="00E45835"/>
    <w:rsid w:val="00E81BA0"/>
    <w:rsid w:val="00F30015"/>
    <w:rsid w:val="00F7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9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51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a0"/>
    <w:rsid w:val="00034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034A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85pt0ptExact">
    <w:name w:val="Основной текст + 8;5 pt;Курсив;Интервал 0 pt Exact"/>
    <w:basedOn w:val="a5"/>
    <w:rsid w:val="00034A16"/>
    <w:rPr>
      <w:i/>
      <w:iCs/>
      <w:spacing w:val="2"/>
      <w:sz w:val="17"/>
      <w:szCs w:val="17"/>
    </w:rPr>
  </w:style>
  <w:style w:type="character" w:customStyle="1" w:styleId="a5">
    <w:name w:val="Основной текст_"/>
    <w:basedOn w:val="a0"/>
    <w:link w:val="2"/>
    <w:rsid w:val="00034A1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34A16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034A16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21">
    <w:name w:val="Основной текст (2)"/>
    <w:basedOn w:val="a"/>
    <w:link w:val="20"/>
    <w:rsid w:val="00034A16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character" w:customStyle="1" w:styleId="Candara8pt0pt">
    <w:name w:val="Основной текст + Candara;8 pt;Интервал 0 pt"/>
    <w:basedOn w:val="a5"/>
    <w:rsid w:val="007C52A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5"/>
    <w:rsid w:val="007C52A2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a7">
    <w:name w:val="Колонтитул_"/>
    <w:basedOn w:val="a0"/>
    <w:rsid w:val="007C52A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8">
    <w:name w:val="Колонтитул"/>
    <w:basedOn w:val="a7"/>
    <w:rsid w:val="007C52A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0"/>
    <w:rsid w:val="007C52A2"/>
    <w:rPr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C52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C52A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7C52A2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115pt1pt">
    <w:name w:val="Основной текст + 11;5 pt;Интервал 1 pt"/>
    <w:basedOn w:val="a5"/>
    <w:rsid w:val="007C52A2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7C52A2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C52A2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C52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7C52A2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5"/>
    <w:rsid w:val="007C52A2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C52A2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C52A2"/>
    <w:pPr>
      <w:widowControl w:val="0"/>
      <w:shd w:val="clear" w:color="auto" w:fill="FFFFFF"/>
      <w:spacing w:after="60" w:line="0" w:lineRule="atLeast"/>
      <w:jc w:val="both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32">
    <w:name w:val="Заголовок №3"/>
    <w:basedOn w:val="a"/>
    <w:link w:val="31"/>
    <w:rsid w:val="007C52A2"/>
    <w:pPr>
      <w:widowControl w:val="0"/>
      <w:shd w:val="clear" w:color="auto" w:fill="FFFFFF"/>
      <w:spacing w:before="600" w:after="24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80">
    <w:name w:val="Основной текст (8)"/>
    <w:basedOn w:val="a"/>
    <w:link w:val="8"/>
    <w:rsid w:val="007C52A2"/>
    <w:pPr>
      <w:widowControl w:val="0"/>
      <w:shd w:val="clear" w:color="auto" w:fill="FFFFFF"/>
      <w:spacing w:after="0" w:line="28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7C52A2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a9">
    <w:name w:val="No Spacing"/>
    <w:uiPriority w:val="1"/>
    <w:qFormat/>
    <w:rsid w:val="007B1103"/>
    <w:pPr>
      <w:spacing w:after="0" w:line="240" w:lineRule="auto"/>
    </w:pPr>
  </w:style>
  <w:style w:type="character" w:customStyle="1" w:styleId="aa">
    <w:name w:val="Гипертекстовая ссылка"/>
    <w:basedOn w:val="a0"/>
    <w:uiPriority w:val="99"/>
    <w:rsid w:val="007B1103"/>
    <w:rPr>
      <w:color w:val="106BBE"/>
    </w:rPr>
  </w:style>
  <w:style w:type="paragraph" w:styleId="ab">
    <w:name w:val="List Paragraph"/>
    <w:basedOn w:val="a"/>
    <w:uiPriority w:val="34"/>
    <w:qFormat/>
    <w:rsid w:val="007B1103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48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82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</cp:lastModifiedBy>
  <cp:revision>5</cp:revision>
  <cp:lastPrinted>2017-08-08T05:45:00Z</cp:lastPrinted>
  <dcterms:created xsi:type="dcterms:W3CDTF">2017-08-07T11:54:00Z</dcterms:created>
  <dcterms:modified xsi:type="dcterms:W3CDTF">2017-08-09T05:57:00Z</dcterms:modified>
</cp:coreProperties>
</file>