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BA724D">
      <w:pPr>
        <w:spacing w:after="0"/>
        <w:ind w:firstLine="709"/>
        <w:jc w:val="both"/>
        <w:rPr>
          <w:b/>
          <w:bCs/>
        </w:rPr>
      </w:pPr>
      <w:r>
        <w:rPr>
          <w:b/>
        </w:rPr>
        <w:t xml:space="preserve">     Аналитическая справка</w:t>
      </w:r>
      <w:r>
        <w:t xml:space="preserve"> </w:t>
      </w:r>
      <w:r>
        <w:rPr>
          <w:b/>
          <w:bCs/>
        </w:rPr>
        <w:t xml:space="preserve">о деятельности Штаба воспитательной  работы </w:t>
      </w:r>
    </w:p>
    <w:p w14:paraId="5CB775E9">
      <w:pPr>
        <w:spacing w:after="0"/>
        <w:ind w:firstLine="709"/>
        <w:jc w:val="both"/>
        <w:rPr>
          <w:b/>
          <w:bCs/>
        </w:rPr>
      </w:pPr>
      <w:r>
        <w:rPr>
          <w:b/>
          <w:bCs/>
        </w:rPr>
        <w:t xml:space="preserve">            в МБОУ Маньковская СОШ в 202</w:t>
      </w:r>
      <w:r>
        <w:rPr>
          <w:rFonts w:hint="default"/>
          <w:b/>
          <w:bCs/>
          <w:lang w:val="ru-RU"/>
        </w:rPr>
        <w:t>5</w:t>
      </w:r>
      <w:r>
        <w:rPr>
          <w:b/>
          <w:bCs/>
        </w:rPr>
        <w:t xml:space="preserve"> – 202</w:t>
      </w:r>
      <w:r>
        <w:rPr>
          <w:rFonts w:hint="default"/>
          <w:b/>
          <w:bCs/>
          <w:lang w:val="ru-RU"/>
        </w:rPr>
        <w:t>6</w:t>
      </w:r>
      <w:r>
        <w:rPr>
          <w:b/>
          <w:bCs/>
        </w:rPr>
        <w:t xml:space="preserve"> учебном году</w:t>
      </w:r>
    </w:p>
    <w:p w14:paraId="1E90B179">
      <w:pPr>
        <w:spacing w:after="0"/>
        <w:ind w:firstLine="709"/>
        <w:jc w:val="both"/>
        <w:rPr>
          <w:b/>
          <w:bCs/>
        </w:rPr>
      </w:pPr>
    </w:p>
    <w:p w14:paraId="01257C49">
      <w:pPr>
        <w:spacing w:after="0"/>
        <w:ind w:firstLine="709"/>
        <w:jc w:val="both"/>
      </w:pPr>
      <w:r>
        <w:tab/>
      </w:r>
      <w:r>
        <w:t>В 202</w:t>
      </w:r>
      <w:r>
        <w:rPr>
          <w:rFonts w:hint="default"/>
          <w:lang w:val="ru-RU"/>
        </w:rPr>
        <w:t>5</w:t>
      </w:r>
      <w:r>
        <w:t>-202</w:t>
      </w:r>
      <w:r>
        <w:rPr>
          <w:rFonts w:hint="default"/>
          <w:lang w:val="ru-RU"/>
        </w:rPr>
        <w:t>6</w:t>
      </w:r>
      <w:r>
        <w:t xml:space="preserve"> учебном году школой была продолжена работа по профилактике правонарушений, безнадзорности и других асоциальных явлений среди несовершеннолетних. </w:t>
      </w:r>
    </w:p>
    <w:p w14:paraId="7D7A8068">
      <w:pPr>
        <w:spacing w:after="0"/>
        <w:ind w:firstLine="709"/>
        <w:jc w:val="both"/>
      </w:pPr>
      <w:r>
        <w:tab/>
      </w:r>
      <w:r>
        <w:t xml:space="preserve">Деятельность школы по профилактике безнадзорности и правонарушений несовершеннолетних определяется такими основополагающими документами, как: </w:t>
      </w:r>
    </w:p>
    <w:p w14:paraId="42583267">
      <w:pPr>
        <w:numPr>
          <w:ilvl w:val="0"/>
          <w:numId w:val="1"/>
        </w:numPr>
        <w:spacing w:after="0"/>
        <w:jc w:val="both"/>
      </w:pPr>
      <w:r>
        <w:t xml:space="preserve">Закон от 29 декабря 2012 г. № 273-ФЗ «Об образовании в Российской Федерации»; </w:t>
      </w:r>
    </w:p>
    <w:p w14:paraId="3B4331BF">
      <w:pPr>
        <w:numPr>
          <w:ilvl w:val="0"/>
          <w:numId w:val="1"/>
        </w:numPr>
        <w:spacing w:after="0"/>
        <w:jc w:val="both"/>
      </w:pPr>
      <w:r>
        <w:t xml:space="preserve">Закон РФ № 120-ФЗ от 24 июня 1999 г. «Об основах системы профилактики безнадзорности и правонарушений несовершеннолетних». </w:t>
      </w:r>
    </w:p>
    <w:p w14:paraId="41E79E23">
      <w:pPr>
        <w:spacing w:after="0"/>
        <w:ind w:firstLine="709"/>
        <w:jc w:val="both"/>
      </w:pPr>
      <w:r>
        <w:tab/>
      </w:r>
      <w:r>
        <w:t>Основными целями деятельности штаба воспитательной работы в МБОУ Маньковская СОШ  являются:</w:t>
      </w:r>
    </w:p>
    <w:p w14:paraId="488213A0">
      <w:pPr>
        <w:numPr>
          <w:ilvl w:val="0"/>
          <w:numId w:val="2"/>
        </w:numPr>
        <w:spacing w:after="0"/>
        <w:jc w:val="both"/>
      </w:pPr>
      <w:r>
        <w:t>координационная работа по внедрению основных направлений региональной политики в части становления правосознания детей и подростков, гражданского становления, формирования здорового образа жизни;</w:t>
      </w:r>
    </w:p>
    <w:p w14:paraId="24A1B72E">
      <w:pPr>
        <w:numPr>
          <w:ilvl w:val="0"/>
          <w:numId w:val="2"/>
        </w:numPr>
        <w:spacing w:after="0"/>
        <w:jc w:val="both"/>
      </w:pPr>
      <w:r>
        <w:t>реализации основных направлений и рекомендаций воспитательной и профилактической работы по предупреждению безнадзорности и правонарушений несовершеннолетних.</w:t>
      </w:r>
    </w:p>
    <w:p w14:paraId="0540F337">
      <w:pPr>
        <w:spacing w:after="0"/>
        <w:ind w:firstLine="709"/>
        <w:jc w:val="both"/>
      </w:pPr>
      <w:r>
        <w:tab/>
      </w:r>
      <w:r>
        <w:t>В сфере профилактической работы решаются следующие задачи:</w:t>
      </w:r>
    </w:p>
    <w:p w14:paraId="473A550E">
      <w:pPr>
        <w:numPr>
          <w:ilvl w:val="0"/>
          <w:numId w:val="3"/>
        </w:numPr>
        <w:spacing w:after="0"/>
        <w:jc w:val="both"/>
      </w:pPr>
      <w:r>
        <w:t xml:space="preserve"> Планирование и организация воспитательной работы общеобразовательной организации. </w:t>
      </w:r>
    </w:p>
    <w:p w14:paraId="73D7079F">
      <w:pPr>
        <w:numPr>
          <w:ilvl w:val="0"/>
          <w:numId w:val="3"/>
        </w:numPr>
        <w:spacing w:after="0"/>
        <w:jc w:val="both"/>
      </w:pPr>
      <w:r>
        <w:t xml:space="preserve">Координация действий субъектов воспитательного процесса. </w:t>
      </w:r>
    </w:p>
    <w:p w14:paraId="209F41DE">
      <w:pPr>
        <w:numPr>
          <w:ilvl w:val="0"/>
          <w:numId w:val="3"/>
        </w:numPr>
        <w:spacing w:after="0"/>
        <w:jc w:val="both"/>
      </w:pPr>
      <w:r>
        <w:t>Создание условий для воспитания у обучающихся активной гражданской позиции, гражданской ответственности, основанной на традиционных культурных, духовных и нравственных ценностях российского общества, а также для осуществления личностного развития обучающихся;</w:t>
      </w:r>
    </w:p>
    <w:p w14:paraId="36FFBEB6">
      <w:pPr>
        <w:numPr>
          <w:ilvl w:val="0"/>
          <w:numId w:val="3"/>
        </w:numPr>
        <w:spacing w:after="0"/>
        <w:jc w:val="both"/>
      </w:pPr>
      <w:r>
        <w:t>реализация воспитательных возможностей общешкольных ключевых дел, поддержка традиций их коллективного планирования, организации проведения их анализа в школьном сообществе;</w:t>
      </w:r>
    </w:p>
    <w:p w14:paraId="7675F2B9">
      <w:pPr>
        <w:numPr>
          <w:ilvl w:val="0"/>
          <w:numId w:val="3"/>
        </w:numPr>
        <w:spacing w:after="0"/>
        <w:jc w:val="both"/>
        <w:rPr>
          <w:i/>
        </w:rPr>
      </w:pPr>
      <w:r>
        <w:t>вовлечение учащихся в кружки, секции, клубы, студии и иные объединения, работающие по программам внеурочной деятельности и дополнительным общеобразовательным общеразвивающим программам, реализация их воспитательных возможностей;</w:t>
      </w:r>
    </w:p>
    <w:p w14:paraId="5DE7405F">
      <w:pPr>
        <w:numPr>
          <w:ilvl w:val="0"/>
          <w:numId w:val="3"/>
        </w:numPr>
        <w:spacing w:after="0"/>
        <w:jc w:val="both"/>
      </w:pPr>
      <w:r>
        <w:t xml:space="preserve">поддержка ученического самоуправления – как на уровне школы, так и на уровне классных сообществ; </w:t>
      </w:r>
    </w:p>
    <w:p w14:paraId="79D1FF92">
      <w:pPr>
        <w:numPr>
          <w:ilvl w:val="0"/>
          <w:numId w:val="3"/>
        </w:numPr>
        <w:spacing w:after="0"/>
        <w:jc w:val="both"/>
      </w:pPr>
      <w:r>
        <w:t>организация работы с семьями школьников, их родителями или законными представителями, направленной на совместное решение проблем личностного развития и воспитания детей;</w:t>
      </w:r>
    </w:p>
    <w:p w14:paraId="7D910B79">
      <w:pPr>
        <w:numPr>
          <w:ilvl w:val="0"/>
          <w:numId w:val="3"/>
        </w:numPr>
        <w:spacing w:after="0"/>
        <w:jc w:val="both"/>
      </w:pPr>
      <w:r>
        <w:t>организацию работы по профилактике безнадзорности и правонарушений;</w:t>
      </w:r>
    </w:p>
    <w:p w14:paraId="76A683E6">
      <w:pPr>
        <w:numPr>
          <w:ilvl w:val="0"/>
          <w:numId w:val="3"/>
        </w:numPr>
        <w:spacing w:after="0"/>
        <w:jc w:val="both"/>
      </w:pPr>
      <w:r>
        <w:t>выявление детей и семей, находящихся в социально опасном положении.</w:t>
      </w:r>
    </w:p>
    <w:p w14:paraId="191488DD">
      <w:pPr>
        <w:numPr>
          <w:ilvl w:val="0"/>
          <w:numId w:val="3"/>
        </w:numPr>
        <w:spacing w:after="0"/>
        <w:jc w:val="both"/>
      </w:pPr>
      <w:r>
        <w:t>вовлечение обучающихся, в том числе и находящихся в социально опасном положении, в работу кружков и спортивных секций, досуговую деятельность во внеурочное и каникулярное время, взаимодействие с социокультурными центрами в муниципальных образованиях, детскими и молодежными организациями.</w:t>
      </w:r>
    </w:p>
    <w:p w14:paraId="75E2BB16">
      <w:pPr>
        <w:numPr>
          <w:ilvl w:val="0"/>
          <w:numId w:val="3"/>
        </w:numPr>
        <w:spacing w:after="0"/>
        <w:jc w:val="both"/>
      </w:pPr>
      <w:r>
        <w:t>проведение мониторинга воспитательной, в том числе и профилактической работы.</w:t>
      </w:r>
    </w:p>
    <w:p w14:paraId="04A026FB">
      <w:pPr>
        <w:numPr>
          <w:ilvl w:val="0"/>
          <w:numId w:val="3"/>
        </w:numPr>
        <w:spacing w:after="0"/>
        <w:jc w:val="both"/>
      </w:pPr>
      <w:r>
        <w:t>организацию работы по защите обучающихся от информации, причиняющей вред их здоровью и психическому развитию</w:t>
      </w:r>
    </w:p>
    <w:p w14:paraId="58084143">
      <w:pPr>
        <w:spacing w:after="0"/>
        <w:ind w:firstLine="709"/>
        <w:jc w:val="both"/>
      </w:pPr>
      <w:r>
        <w:t xml:space="preserve"> </w:t>
      </w:r>
    </w:p>
    <w:p w14:paraId="628AFC82">
      <w:pPr>
        <w:spacing w:after="0"/>
        <w:ind w:firstLine="709"/>
        <w:jc w:val="both"/>
      </w:pPr>
      <w:r>
        <w:rPr>
          <w:b/>
        </w:rPr>
        <w:t>Основные направления работы:</w:t>
      </w:r>
    </w:p>
    <w:p w14:paraId="4A238B68">
      <w:pPr>
        <w:numPr>
          <w:ilvl w:val="0"/>
          <w:numId w:val="3"/>
        </w:numPr>
        <w:spacing w:after="0"/>
        <w:jc w:val="both"/>
      </w:pPr>
      <w:r>
        <w:t>Создание единой системы воспитательной работы образовательной организации.</w:t>
      </w:r>
    </w:p>
    <w:p w14:paraId="1AB9D05F">
      <w:pPr>
        <w:numPr>
          <w:ilvl w:val="0"/>
          <w:numId w:val="3"/>
        </w:numPr>
        <w:spacing w:after="0"/>
        <w:jc w:val="both"/>
      </w:pPr>
      <w:r>
        <w:t>Определение приоритетов воспитательной работы.</w:t>
      </w:r>
    </w:p>
    <w:p w14:paraId="0749AE70">
      <w:pPr>
        <w:numPr>
          <w:ilvl w:val="0"/>
          <w:numId w:val="3"/>
        </w:numPr>
        <w:spacing w:after="0"/>
        <w:jc w:val="both"/>
      </w:pPr>
      <w:r>
        <w:t>Организация и проведение культурно-массовых мероприятий, тематических выставок, внеклассной и внешкольной работы, спортивных соревнований, конкурсов.</w:t>
      </w:r>
    </w:p>
    <w:p w14:paraId="7D2E5953">
      <w:pPr>
        <w:numPr>
          <w:ilvl w:val="0"/>
          <w:numId w:val="3"/>
        </w:numPr>
        <w:spacing w:after="0"/>
        <w:jc w:val="both"/>
      </w:pPr>
      <w:r>
        <w:t>Развитие системы дополнительного образования в школе.</w:t>
      </w:r>
    </w:p>
    <w:p w14:paraId="5E579CE5">
      <w:pPr>
        <w:numPr>
          <w:ilvl w:val="0"/>
          <w:numId w:val="3"/>
        </w:numPr>
        <w:spacing w:after="0"/>
        <w:jc w:val="both"/>
      </w:pPr>
      <w:r>
        <w:t xml:space="preserve">Организация трудовой занятости, оздоровления и досуга </w:t>
      </w:r>
      <w:r>
        <w:br w:type="textWrapping"/>
      </w:r>
      <w:r>
        <w:t>в  каникулярное время.</w:t>
      </w:r>
    </w:p>
    <w:p w14:paraId="3487881B">
      <w:pPr>
        <w:numPr>
          <w:ilvl w:val="0"/>
          <w:numId w:val="3"/>
        </w:numPr>
        <w:spacing w:after="0"/>
        <w:jc w:val="both"/>
      </w:pPr>
      <w:r>
        <w:t>Индивидуальные и групповые формы работы (консультации, анкетирование, тестирование, наблюдение, коррекционно-развивающие занятия).</w:t>
      </w:r>
    </w:p>
    <w:p w14:paraId="60E694F2">
      <w:pPr>
        <w:numPr>
          <w:ilvl w:val="0"/>
          <w:numId w:val="3"/>
        </w:numPr>
        <w:spacing w:after="0"/>
        <w:jc w:val="both"/>
      </w:pPr>
      <w:r>
        <w:t>Проведение лекций, бесед, в том числе с привлечением специалистов служб системы профилактики.</w:t>
      </w:r>
    </w:p>
    <w:p w14:paraId="195261A1">
      <w:pPr>
        <w:numPr>
          <w:ilvl w:val="0"/>
          <w:numId w:val="3"/>
        </w:numPr>
        <w:spacing w:after="0"/>
        <w:jc w:val="both"/>
      </w:pPr>
      <w:r>
        <w:t xml:space="preserve">Оформление информационных стендов, размещение информации </w:t>
      </w:r>
      <w:r>
        <w:br w:type="textWrapping"/>
      </w:r>
      <w:r>
        <w:t>о деятельности ШВР на официальном сайте образовательной организации.</w:t>
      </w:r>
    </w:p>
    <w:p w14:paraId="084887B2">
      <w:pPr>
        <w:numPr>
          <w:ilvl w:val="0"/>
          <w:numId w:val="3"/>
        </w:numPr>
        <w:spacing w:after="0"/>
        <w:jc w:val="both"/>
      </w:pPr>
      <w:r>
        <w:t xml:space="preserve">Систематическое информирование педагогического коллектива, родительской общественности о ходе и результатах воспитательной </w:t>
      </w:r>
      <w:r>
        <w:br w:type="textWrapping"/>
      </w:r>
      <w:r>
        <w:t xml:space="preserve">работы в образовательной организации. </w:t>
      </w:r>
    </w:p>
    <w:p w14:paraId="4BE03C60">
      <w:pPr>
        <w:spacing w:after="0"/>
        <w:ind w:firstLine="709"/>
        <w:jc w:val="both"/>
      </w:pPr>
    </w:p>
    <w:p w14:paraId="01C3C5F0">
      <w:pPr>
        <w:spacing w:after="0"/>
        <w:ind w:firstLine="709"/>
        <w:jc w:val="both"/>
      </w:pPr>
      <w:r>
        <w:tab/>
      </w:r>
      <w:r>
        <w:t>В состав Штаба воспитательной работы входят:</w:t>
      </w:r>
    </w:p>
    <w:p w14:paraId="239BF10B">
      <w:pPr>
        <w:spacing w:after="0"/>
        <w:ind w:left="560" w:leftChars="200" w:firstLine="140" w:firstLineChars="50"/>
        <w:jc w:val="both"/>
      </w:pPr>
      <w:r>
        <w:t>1. Колесникова И.А.- заместитель директора по воспитательной работе, руководитель штаба воспитательной работы.</w:t>
      </w:r>
    </w:p>
    <w:p w14:paraId="73B93684">
      <w:pPr>
        <w:spacing w:after="0"/>
        <w:ind w:left="560" w:leftChars="200" w:firstLine="0" w:firstLineChars="0"/>
        <w:jc w:val="both"/>
      </w:pPr>
      <w:r>
        <w:t xml:space="preserve"> </w:t>
      </w:r>
      <w:r>
        <w:rPr>
          <w:rFonts w:hint="default"/>
          <w:lang w:val="ru-RU"/>
        </w:rPr>
        <w:t xml:space="preserve"> </w:t>
      </w:r>
      <w:r>
        <w:t xml:space="preserve">2. Мигуля О.В. – советник директора по воспитательной работе. </w:t>
      </w:r>
    </w:p>
    <w:p w14:paraId="248FEFE9">
      <w:pPr>
        <w:spacing w:after="0"/>
        <w:ind w:left="560" w:leftChars="200" w:firstLine="140" w:firstLineChars="50"/>
        <w:jc w:val="both"/>
      </w:pPr>
      <w:r>
        <w:t>3.</w:t>
      </w:r>
      <w:r>
        <w:rPr>
          <w:lang w:val="ru-RU"/>
        </w:rPr>
        <w:t>Вихтоденко</w:t>
      </w:r>
      <w:r>
        <w:rPr>
          <w:rFonts w:hint="default"/>
          <w:lang w:val="ru-RU"/>
        </w:rPr>
        <w:t xml:space="preserve"> </w:t>
      </w:r>
      <w:r>
        <w:t xml:space="preserve"> А.С. – педагог-психолог.</w:t>
      </w:r>
    </w:p>
    <w:p w14:paraId="4DBB9383">
      <w:pPr>
        <w:spacing w:after="0"/>
        <w:ind w:firstLine="560" w:firstLineChars="200"/>
        <w:jc w:val="both"/>
      </w:pPr>
      <w:r>
        <w:t xml:space="preserve"> 4. Вацуро И.В.– социальный педагог.</w:t>
      </w:r>
    </w:p>
    <w:p w14:paraId="4A2DE16A">
      <w:pPr>
        <w:spacing w:after="0"/>
        <w:ind w:left="560" w:leftChars="200" w:firstLine="0" w:firstLineChars="0"/>
        <w:jc w:val="both"/>
      </w:pPr>
      <w:r>
        <w:t xml:space="preserve"> 5. Кострыкин О.Я. – учитель физической культуры.</w:t>
      </w:r>
    </w:p>
    <w:p w14:paraId="1B61C029">
      <w:pPr>
        <w:spacing w:after="0"/>
        <w:ind w:left="560" w:leftChars="200" w:firstLine="0" w:firstLineChars="0"/>
        <w:jc w:val="both"/>
      </w:pPr>
      <w:r>
        <w:t xml:space="preserve"> 6. Супрунец А.А. – педагог- библиотекарь.</w:t>
      </w:r>
    </w:p>
    <w:p w14:paraId="79F1748B">
      <w:pPr>
        <w:spacing w:after="0"/>
        <w:ind w:left="560" w:leftChars="200" w:firstLine="0" w:firstLineChars="0"/>
        <w:jc w:val="both"/>
      </w:pPr>
      <w:r>
        <w:t xml:space="preserve"> 7. Колесникова И.А. – руководитель ШМО классных руководителей.</w:t>
      </w:r>
    </w:p>
    <w:p w14:paraId="3ABC8693">
      <w:pPr>
        <w:spacing w:after="0"/>
        <w:ind w:left="560" w:leftChars="200" w:firstLine="0" w:firstLineChars="0"/>
        <w:jc w:val="both"/>
      </w:pPr>
      <w:r>
        <w:t xml:space="preserve"> 8. Нетребина Л.В. – учитель начальных классов.</w:t>
      </w:r>
    </w:p>
    <w:p w14:paraId="27710E82">
      <w:pPr>
        <w:spacing w:after="0"/>
        <w:ind w:left="560" w:leftChars="200" w:firstLine="140" w:firstLineChars="50"/>
        <w:jc w:val="both"/>
      </w:pPr>
      <w:r>
        <w:t>9. Михайлова Т.С. – педагог дополнительного образования.</w:t>
      </w:r>
    </w:p>
    <w:p w14:paraId="74EE711C">
      <w:pPr>
        <w:spacing w:after="0"/>
        <w:ind w:left="560" w:leftChars="200" w:firstLine="0" w:firstLineChars="0"/>
        <w:jc w:val="both"/>
      </w:pPr>
      <w:r>
        <w:t xml:space="preserve"> 10. Артёмов А.А. – инспектор ПДН (по согласованию)</w:t>
      </w:r>
    </w:p>
    <w:p w14:paraId="6B6DDCA3">
      <w:pPr>
        <w:spacing w:after="0"/>
        <w:ind w:left="560" w:leftChars="200" w:firstLine="0" w:firstLineChars="0"/>
        <w:jc w:val="both"/>
      </w:pPr>
      <w:r>
        <w:t>11. Симоненко Е.П.  – медработник  (по согласованию)</w:t>
      </w:r>
    </w:p>
    <w:p w14:paraId="758737A9">
      <w:pPr>
        <w:spacing w:after="0"/>
        <w:ind w:firstLine="709"/>
        <w:jc w:val="both"/>
      </w:pPr>
      <w:r>
        <w:t xml:space="preserve"> </w:t>
      </w:r>
      <w:r>
        <w:tab/>
      </w:r>
    </w:p>
    <w:p w14:paraId="6AA5D840">
      <w:pPr>
        <w:spacing w:after="0"/>
        <w:ind w:firstLine="709"/>
        <w:jc w:val="both"/>
      </w:pPr>
      <w:r>
        <w:t>Разработан и утвержден план работы Штаба на 202</w:t>
      </w:r>
      <w:r>
        <w:rPr>
          <w:rFonts w:hint="default"/>
          <w:lang w:val="ru-RU"/>
        </w:rPr>
        <w:t>6</w:t>
      </w:r>
      <w:r>
        <w:t>-202</w:t>
      </w:r>
      <w:r>
        <w:rPr>
          <w:rFonts w:hint="default"/>
          <w:lang w:val="ru-RU"/>
        </w:rPr>
        <w:t>7</w:t>
      </w:r>
      <w:r>
        <w:t xml:space="preserve"> учебный год, согласована тематика заседаний. Разработаны формы отчетов классных руководителей, педагогов дополнительного образования, руководителя школьного спортивного клуба, педагога-психолога, координатора школьного ученического самоуправления, по результатам профилактической работы с учащимися по итогам каждого квартала. </w:t>
      </w:r>
    </w:p>
    <w:p w14:paraId="7C239F02">
      <w:pPr>
        <w:spacing w:after="0"/>
        <w:ind w:firstLine="709"/>
        <w:jc w:val="both"/>
      </w:pPr>
      <w:r>
        <w:tab/>
      </w:r>
      <w:r>
        <w:t xml:space="preserve">На заседаниях также составляются и утверждаются графики дежурства работников школы в рейдовых мероприятиях по выполнению статей Областного закона Ростовской области от 29 декабря 2016 г. № 933-ЗС «О профилактике правонарушений на территории Ростовской области». С целью совершенствования работы по профилактике и предупреждению безнадзорности и правонарушений несовершеннолетних, активизации работы органов школьного самоуправления, защиты их прав и интересов в школе создан Совет профилактики правонарушений. Совет профилактики является структурным подразделением ШВР и действует на основании Положения о Совете профилактики школы. </w:t>
      </w:r>
    </w:p>
    <w:p w14:paraId="0C92E85F">
      <w:pPr>
        <w:spacing w:after="0"/>
        <w:ind w:firstLine="709"/>
        <w:jc w:val="both"/>
      </w:pPr>
      <w:r>
        <w:tab/>
      </w:r>
      <w:r>
        <w:t>Заседания Совета профилактики правонарушений проводятся 1 раз в месяц. На 202</w:t>
      </w:r>
      <w:r>
        <w:rPr>
          <w:rFonts w:hint="default"/>
          <w:lang w:val="ru-RU"/>
        </w:rPr>
        <w:t>6</w:t>
      </w:r>
      <w:r>
        <w:t>-202</w:t>
      </w:r>
      <w:r>
        <w:rPr>
          <w:rFonts w:hint="default"/>
          <w:lang w:val="ru-RU"/>
        </w:rPr>
        <w:t>7</w:t>
      </w:r>
      <w:r>
        <w:t xml:space="preserve"> учебный год составлен план работы Совета профилактики по направлениям, помесячный план работы Совета профилактики. </w:t>
      </w:r>
    </w:p>
    <w:p w14:paraId="59E496F8">
      <w:pPr>
        <w:spacing w:after="0"/>
        <w:ind w:firstLine="709"/>
        <w:jc w:val="both"/>
      </w:pPr>
      <w:r>
        <w:tab/>
      </w:r>
      <w:r>
        <w:t xml:space="preserve">В школе сложилась своя воспитательная система, которая включает в себя следующие компоненты: воспитание в процессе обучения, внеурочная (внеучебная деятельность), внеклассная воспитательная работа, внешкольная воспитательная работа, работа с родителями и общественностью. Используются различные формы организации воспитательной работы по основным направлениям деятельности. </w:t>
      </w:r>
    </w:p>
    <w:p w14:paraId="63E7889A">
      <w:pPr>
        <w:spacing w:after="0"/>
        <w:ind w:firstLine="709"/>
        <w:jc w:val="both"/>
      </w:pPr>
      <w:r>
        <w:tab/>
      </w:r>
      <w:r>
        <w:t xml:space="preserve">В современных условиях одними из приоритетных направлений являются профилактическая работа по борьбе с наркоманией, алкоголизмом, табакокурением, употреблением психоактивных веществ и работа по формированию и пропаганде здорового образа жизни. </w:t>
      </w:r>
    </w:p>
    <w:p w14:paraId="1189B399">
      <w:pPr>
        <w:spacing w:after="0"/>
        <w:ind w:firstLine="709"/>
        <w:jc w:val="both"/>
      </w:pPr>
      <w:r>
        <w:tab/>
      </w:r>
      <w:r>
        <w:t xml:space="preserve">В школе разработана система мероприятий, направленных на пропаганду здорового образа жизни и профилактику вредных привычек: обучающие семинары для родителей с привлечением разноплановых специалистов «Профилактика вредных привычек у подростков», «Как остановить беду», общешкольные родительские собрания; конкурсы рисунков, плакатов «Нет вредным привычкам!», «Мы за здоровый образ жизни»; акции по профилактике наркомании и вредных привычек; цикл классных часов, бесед, лекций, внеклассных мероприятий по антинаркотическому воспитанию, по профилактике табакокурения, алкоголизма, по предупреждению и пресечению правонарушений; проведение анкетирований по выявлению склонностей к вредным привычкам; спортивные мероприятия «День здоровья», спортивные праздники, соревнования. </w:t>
      </w:r>
    </w:p>
    <w:p w14:paraId="6D42D08C">
      <w:pPr>
        <w:spacing w:after="0"/>
        <w:ind w:firstLine="709"/>
        <w:jc w:val="both"/>
      </w:pPr>
      <w:r>
        <w:t xml:space="preserve">Учащиеся школы принимают активное участие в спортивных мероприятиях школьного, районного, областного и федерального  уровней. В рамках реализации антинаркотической программы с детьми проведены беседы, классные часы о пагубном влиянии психоактивных веществ, алкоголя, курительных смесей на организм подростка, анкетирования «Подросток и наркотик», «Курение – забава или зло?», проводились беседы с учащимися по вопросам юридической ответственности несовершеннолетних за употребление и распространение наркотиков, за курение, употребление спиртного. Подготовлены памятки для родителей «Как вести себя, если подросток принимает наркотики», проведены беседы о влиянии табака на пассивных курильщиков. Специалисты межведомственных структур оказывают содействие в проведении профилактических акций, заседаний круглого стола, проведения тематических дней. </w:t>
      </w:r>
    </w:p>
    <w:p w14:paraId="1502FCDB">
      <w:pPr>
        <w:spacing w:after="0"/>
        <w:ind w:firstLine="709"/>
        <w:jc w:val="both"/>
      </w:pPr>
      <w:r>
        <w:t>Важным направлением профилактической работы является организация внеурочной занятости несовершеннолетних. В школе заместителем директора по ВР ведётся мониторинг занятости учащихся. В 202</w:t>
      </w:r>
      <w:r>
        <w:rPr>
          <w:rFonts w:hint="default"/>
          <w:lang w:val="ru-RU"/>
        </w:rPr>
        <w:t>5</w:t>
      </w:r>
      <w:r>
        <w:t>-202</w:t>
      </w:r>
      <w:r>
        <w:rPr>
          <w:rFonts w:hint="default"/>
          <w:lang w:val="ru-RU"/>
        </w:rPr>
        <w:t>6</w:t>
      </w:r>
      <w:r>
        <w:t xml:space="preserve"> учебного года дополнительным образованием охвачено 100% учащихся школы.</w:t>
      </w:r>
    </w:p>
    <w:p w14:paraId="7D4A1E16">
      <w:pPr>
        <w:spacing w:after="0"/>
        <w:ind w:firstLine="709"/>
        <w:jc w:val="both"/>
      </w:pPr>
      <w:r>
        <w:t xml:space="preserve">   В своей работе члены ШВР и  классные руководители использовали следующие методы: </w:t>
      </w:r>
    </w:p>
    <w:p w14:paraId="261B2316">
      <w:pPr>
        <w:numPr>
          <w:ilvl w:val="0"/>
          <w:numId w:val="4"/>
        </w:numPr>
        <w:tabs>
          <w:tab w:val="left" w:pos="0"/>
          <w:tab w:val="clear" w:pos="525"/>
          <w:tab w:val="clear" w:pos="31680"/>
        </w:tabs>
        <w:spacing w:after="0"/>
        <w:jc w:val="both"/>
      </w:pPr>
      <w:r>
        <w:t xml:space="preserve"> научно-исследовательский;</w:t>
      </w:r>
    </w:p>
    <w:p w14:paraId="01CFBEDB">
      <w:pPr>
        <w:numPr>
          <w:ilvl w:val="0"/>
          <w:numId w:val="4"/>
        </w:numPr>
        <w:tabs>
          <w:tab w:val="left" w:pos="0"/>
          <w:tab w:val="clear" w:pos="525"/>
          <w:tab w:val="clear" w:pos="31680"/>
        </w:tabs>
        <w:spacing w:after="0"/>
        <w:jc w:val="both"/>
      </w:pPr>
      <w:r>
        <w:t xml:space="preserve"> метод проектов;</w:t>
      </w:r>
    </w:p>
    <w:p w14:paraId="138352A2">
      <w:pPr>
        <w:numPr>
          <w:ilvl w:val="0"/>
          <w:numId w:val="4"/>
        </w:numPr>
        <w:tabs>
          <w:tab w:val="left" w:pos="0"/>
          <w:tab w:val="clear" w:pos="525"/>
          <w:tab w:val="clear" w:pos="31680"/>
        </w:tabs>
        <w:spacing w:after="0"/>
        <w:jc w:val="both"/>
      </w:pPr>
      <w:r>
        <w:t xml:space="preserve"> коммуникативная методика;</w:t>
      </w:r>
    </w:p>
    <w:p w14:paraId="793A5813">
      <w:pPr>
        <w:numPr>
          <w:ilvl w:val="0"/>
          <w:numId w:val="4"/>
        </w:numPr>
        <w:tabs>
          <w:tab w:val="left" w:pos="0"/>
          <w:tab w:val="clear" w:pos="525"/>
          <w:tab w:val="clear" w:pos="31680"/>
        </w:tabs>
        <w:spacing w:after="0"/>
        <w:jc w:val="both"/>
      </w:pPr>
      <w:r>
        <w:t xml:space="preserve"> личностно-ориентированный метод;</w:t>
      </w:r>
    </w:p>
    <w:p w14:paraId="1B9273F8">
      <w:pPr>
        <w:numPr>
          <w:ilvl w:val="0"/>
          <w:numId w:val="4"/>
        </w:numPr>
        <w:tabs>
          <w:tab w:val="left" w:pos="0"/>
          <w:tab w:val="clear" w:pos="525"/>
          <w:tab w:val="clear" w:pos="31680"/>
        </w:tabs>
        <w:spacing w:after="0"/>
        <w:jc w:val="both"/>
      </w:pPr>
      <w:r>
        <w:t xml:space="preserve"> метод креативного мышления;</w:t>
      </w:r>
    </w:p>
    <w:p w14:paraId="4A142409">
      <w:pPr>
        <w:numPr>
          <w:ilvl w:val="0"/>
          <w:numId w:val="4"/>
        </w:numPr>
        <w:tabs>
          <w:tab w:val="left" w:pos="0"/>
          <w:tab w:val="clear" w:pos="525"/>
          <w:tab w:val="clear" w:pos="31680"/>
        </w:tabs>
        <w:spacing w:after="0"/>
        <w:jc w:val="both"/>
      </w:pPr>
      <w:r>
        <w:t xml:space="preserve"> метод критического мышления;</w:t>
      </w:r>
    </w:p>
    <w:p w14:paraId="3EDEF3CA">
      <w:pPr>
        <w:numPr>
          <w:ilvl w:val="0"/>
          <w:numId w:val="4"/>
        </w:numPr>
        <w:tabs>
          <w:tab w:val="left" w:pos="0"/>
          <w:tab w:val="clear" w:pos="525"/>
          <w:tab w:val="clear" w:pos="31680"/>
        </w:tabs>
        <w:spacing w:after="0"/>
        <w:jc w:val="both"/>
      </w:pPr>
      <w:r>
        <w:t xml:space="preserve"> репродуктивный метод.</w:t>
      </w:r>
    </w:p>
    <w:p w14:paraId="5939615C">
      <w:pPr>
        <w:spacing w:after="0"/>
        <w:ind w:firstLine="709"/>
        <w:jc w:val="both"/>
      </w:pPr>
    </w:p>
    <w:p w14:paraId="06ED4012">
      <w:pPr>
        <w:spacing w:after="0"/>
        <w:ind w:firstLine="709"/>
        <w:jc w:val="both"/>
      </w:pPr>
      <w:r>
        <w:t>Приоритетные направления работы:</w:t>
      </w:r>
    </w:p>
    <w:p w14:paraId="2DC3F163">
      <w:pPr>
        <w:numPr>
          <w:ilvl w:val="0"/>
          <w:numId w:val="5"/>
        </w:numPr>
        <w:tabs>
          <w:tab w:val="left" w:pos="0"/>
          <w:tab w:val="clear" w:pos="525"/>
          <w:tab w:val="clear" w:pos="31680"/>
        </w:tabs>
        <w:spacing w:after="0"/>
        <w:jc w:val="both"/>
      </w:pPr>
      <w:r>
        <w:t xml:space="preserve"> гражданско-патриотическое;</w:t>
      </w:r>
    </w:p>
    <w:p w14:paraId="3770BBBA">
      <w:pPr>
        <w:numPr>
          <w:ilvl w:val="0"/>
          <w:numId w:val="5"/>
        </w:numPr>
        <w:tabs>
          <w:tab w:val="left" w:pos="0"/>
          <w:tab w:val="clear" w:pos="525"/>
          <w:tab w:val="clear" w:pos="31680"/>
        </w:tabs>
        <w:spacing w:after="0"/>
        <w:jc w:val="both"/>
      </w:pPr>
      <w:r>
        <w:t xml:space="preserve"> учебно-познавательное;  </w:t>
      </w:r>
    </w:p>
    <w:p w14:paraId="682EEA18">
      <w:pPr>
        <w:numPr>
          <w:ilvl w:val="0"/>
          <w:numId w:val="5"/>
        </w:numPr>
        <w:tabs>
          <w:tab w:val="left" w:pos="0"/>
          <w:tab w:val="clear" w:pos="525"/>
          <w:tab w:val="clear" w:pos="31680"/>
        </w:tabs>
        <w:spacing w:after="0"/>
        <w:jc w:val="both"/>
      </w:pPr>
      <w:r>
        <w:t xml:space="preserve"> поисково-исследовательское/проектное;</w:t>
      </w:r>
    </w:p>
    <w:p w14:paraId="112D6BD4">
      <w:pPr>
        <w:numPr>
          <w:ilvl w:val="0"/>
          <w:numId w:val="5"/>
        </w:numPr>
        <w:tabs>
          <w:tab w:val="left" w:pos="0"/>
          <w:tab w:val="clear" w:pos="525"/>
          <w:tab w:val="clear" w:pos="31680"/>
        </w:tabs>
        <w:spacing w:after="0"/>
        <w:jc w:val="both"/>
      </w:pPr>
      <w:r>
        <w:t xml:space="preserve"> спортивно-оздоровительное;  </w:t>
      </w:r>
    </w:p>
    <w:p w14:paraId="0D7C64DE">
      <w:pPr>
        <w:numPr>
          <w:ilvl w:val="0"/>
          <w:numId w:val="5"/>
        </w:numPr>
        <w:tabs>
          <w:tab w:val="left" w:pos="0"/>
          <w:tab w:val="clear" w:pos="525"/>
          <w:tab w:val="clear" w:pos="31680"/>
        </w:tabs>
        <w:spacing w:after="0"/>
        <w:jc w:val="both"/>
      </w:pPr>
      <w:r>
        <w:t xml:space="preserve"> духовно-нравственное; </w:t>
      </w:r>
    </w:p>
    <w:p w14:paraId="01A295B0">
      <w:pPr>
        <w:numPr>
          <w:ilvl w:val="0"/>
          <w:numId w:val="5"/>
        </w:numPr>
        <w:tabs>
          <w:tab w:val="left" w:pos="0"/>
          <w:tab w:val="clear" w:pos="525"/>
          <w:tab w:val="clear" w:pos="31680"/>
        </w:tabs>
        <w:spacing w:after="0"/>
        <w:jc w:val="both"/>
      </w:pPr>
      <w:r>
        <w:t xml:space="preserve"> художественно-эстетическое; </w:t>
      </w:r>
    </w:p>
    <w:p w14:paraId="576A5B63">
      <w:pPr>
        <w:numPr>
          <w:ilvl w:val="0"/>
          <w:numId w:val="5"/>
        </w:numPr>
        <w:tabs>
          <w:tab w:val="left" w:pos="0"/>
          <w:tab w:val="clear" w:pos="525"/>
          <w:tab w:val="clear" w:pos="31680"/>
        </w:tabs>
        <w:spacing w:after="0"/>
        <w:jc w:val="both"/>
      </w:pPr>
      <w:r>
        <w:t xml:space="preserve"> профилактическое;</w:t>
      </w:r>
    </w:p>
    <w:p w14:paraId="475632FF">
      <w:pPr>
        <w:numPr>
          <w:ilvl w:val="0"/>
          <w:numId w:val="5"/>
        </w:numPr>
        <w:tabs>
          <w:tab w:val="left" w:pos="0"/>
          <w:tab w:val="clear" w:pos="525"/>
          <w:tab w:val="clear" w:pos="31680"/>
        </w:tabs>
        <w:spacing w:after="0"/>
        <w:jc w:val="both"/>
      </w:pPr>
      <w:r>
        <w:t xml:space="preserve"> экологическое.</w:t>
      </w:r>
    </w:p>
    <w:p w14:paraId="2727BA84">
      <w:pPr>
        <w:spacing w:after="0"/>
        <w:ind w:firstLine="709"/>
        <w:jc w:val="both"/>
      </w:pPr>
      <w:r>
        <w:t xml:space="preserve">        Работая в данных направлениях, члены ШВР и  классные руководители   создают   условия для интеллектуального, нравственного и эмоционального самовыражения личности школьников; развивают  и  раскрывают индивидуальные творческие способности и познавательные интересы каждого ребёнка;  формируют здоровый образ  жизни,  приобщают детей к историческому и культурному наследию своей Родины.</w:t>
      </w:r>
    </w:p>
    <w:p w14:paraId="5A0254DB">
      <w:pPr>
        <w:spacing w:after="0"/>
        <w:ind w:firstLine="709"/>
        <w:jc w:val="both"/>
      </w:pPr>
      <w:r>
        <w:t xml:space="preserve">        Все направления деятельности были реализованы в течение 1 полугодия   в процессе подготовки и проведения различных мероприятий  с использованием   в повседневной работе разнообразных  доступных и интересных детям форм работы, таких как:</w:t>
      </w:r>
    </w:p>
    <w:p w14:paraId="366D0D28">
      <w:pPr>
        <w:numPr>
          <w:ilvl w:val="0"/>
          <w:numId w:val="6"/>
        </w:numPr>
        <w:tabs>
          <w:tab w:val="left" w:pos="0"/>
          <w:tab w:val="clear" w:pos="525"/>
          <w:tab w:val="clear" w:pos="31680"/>
        </w:tabs>
        <w:spacing w:after="0"/>
        <w:jc w:val="both"/>
      </w:pPr>
      <w:r>
        <w:t>классный час, беседа, обсуждение, консультации, презентации,</w:t>
      </w:r>
    </w:p>
    <w:p w14:paraId="7EA768EC">
      <w:pPr>
        <w:numPr>
          <w:ilvl w:val="0"/>
          <w:numId w:val="6"/>
        </w:numPr>
        <w:tabs>
          <w:tab w:val="left" w:pos="0"/>
          <w:tab w:val="clear" w:pos="525"/>
          <w:tab w:val="clear" w:pos="31680"/>
        </w:tabs>
        <w:spacing w:after="0"/>
        <w:jc w:val="both"/>
      </w:pPr>
      <w:r>
        <w:t>занятия, курсы;</w:t>
      </w:r>
    </w:p>
    <w:p w14:paraId="2744D8E1">
      <w:pPr>
        <w:numPr>
          <w:ilvl w:val="0"/>
          <w:numId w:val="6"/>
        </w:numPr>
        <w:tabs>
          <w:tab w:val="left" w:pos="0"/>
          <w:tab w:val="clear" w:pos="525"/>
          <w:tab w:val="clear" w:pos="31680"/>
        </w:tabs>
        <w:spacing w:after="0"/>
        <w:jc w:val="both"/>
      </w:pPr>
      <w:r>
        <w:t xml:space="preserve">конкурсы, викторины, игры, праздники, мероприятия, экскурсии, (культурологические), представления, выступления, фестивали; </w:t>
      </w:r>
    </w:p>
    <w:p w14:paraId="6CDC6FD7">
      <w:pPr>
        <w:numPr>
          <w:ilvl w:val="0"/>
          <w:numId w:val="6"/>
        </w:numPr>
        <w:tabs>
          <w:tab w:val="left" w:pos="0"/>
          <w:tab w:val="clear" w:pos="525"/>
          <w:tab w:val="clear" w:pos="31680"/>
        </w:tabs>
        <w:spacing w:after="0"/>
        <w:jc w:val="both"/>
      </w:pPr>
      <w:r>
        <w:t>дискуссии, круглые столы, конференции;</w:t>
      </w:r>
    </w:p>
    <w:p w14:paraId="57D2744C">
      <w:pPr>
        <w:numPr>
          <w:ilvl w:val="0"/>
          <w:numId w:val="6"/>
        </w:numPr>
        <w:tabs>
          <w:tab w:val="left" w:pos="0"/>
          <w:tab w:val="clear" w:pos="525"/>
          <w:tab w:val="clear" w:pos="31680"/>
        </w:tabs>
        <w:spacing w:after="0"/>
        <w:jc w:val="both"/>
      </w:pPr>
      <w:r>
        <w:t>встречи с интересными людьми.</w:t>
      </w:r>
    </w:p>
    <w:p w14:paraId="17D29285">
      <w:pPr>
        <w:spacing w:after="0"/>
        <w:ind w:firstLine="709"/>
        <w:jc w:val="both"/>
      </w:pPr>
      <w:r>
        <w:t xml:space="preserve">   Члены ШВР и  классные руководители создают  благоприятную  среду в классе и школе. Это гуманные традиционные взаимоотношения между членами коллектива: дисциплина, соблюдение этикета, великодушие, товарищество, забота и внимание к младшим, деликатность по отношению друг  к другу, почетное отношение к старшим, бережное отношение  к вещам, к обстановке, к оформлению школы. </w:t>
      </w:r>
    </w:p>
    <w:p w14:paraId="460894BB">
      <w:pPr>
        <w:spacing w:after="0"/>
        <w:ind w:firstLine="709"/>
        <w:jc w:val="both"/>
      </w:pPr>
      <w:r>
        <w:t xml:space="preserve">      Члены ШВР и классные руководители осуществляют  взаимодействие  и  сотрудничество с культурными и образовательными учреждения Чертковского района (школы, музеи, библиотеки, ДК, РДК) и  с социальными службами: комиссией  по делам несовершеннолетних и защите их прав, Отделом образования Чертковского  района.</w:t>
      </w:r>
    </w:p>
    <w:p w14:paraId="51913690">
      <w:pPr>
        <w:spacing w:after="0"/>
        <w:ind w:firstLine="709"/>
        <w:jc w:val="both"/>
      </w:pPr>
      <w:r>
        <w:t xml:space="preserve">Классными руководителями ведется ежедневный контроль посещений учащимися учебных занятий, выявление детей, пропускающих уроки без уважительных причин, осуществлялся анализ пропусков учащихся по четвертям. Одним из основных направлений профилактической деятельности следует назвать работу с семьями, находящимися в социально опасном положении. Классными руководителями проводится профилактическая работа с учащимися «группы риска». С ними проводились индивидуальные беседы, беседы с их родителями, посещение семей на дому, привлечение к выполнению разовых поручений, помощь в организации досуга. Вся профилактическая работа строилась на взаимодействии всех участников учебно-воспитательного процесса. </w:t>
      </w:r>
    </w:p>
    <w:p w14:paraId="5FB602D6">
      <w:pPr>
        <w:spacing w:after="0"/>
        <w:ind w:firstLine="709"/>
        <w:jc w:val="both"/>
      </w:pPr>
      <w:r>
        <w:t xml:space="preserve">      В течение 202</w:t>
      </w:r>
      <w:r>
        <w:rPr>
          <w:rFonts w:hint="default"/>
          <w:lang w:val="ru-RU"/>
        </w:rPr>
        <w:t>5</w:t>
      </w:r>
      <w:r>
        <w:t>-202</w:t>
      </w:r>
      <w:r>
        <w:rPr>
          <w:rFonts w:hint="default"/>
          <w:lang w:val="ru-RU"/>
        </w:rPr>
        <w:t>6</w:t>
      </w:r>
      <w:r>
        <w:t xml:space="preserve"> учебного года членами  ШВР и классными руководителями 1-11 классов при поддержке родителей в школе проведены  главные традиционные общешкольные дела, в которых приняли участие обучающиеся и родители:</w:t>
      </w:r>
    </w:p>
    <w:p w14:paraId="34D2714D">
      <w:pPr>
        <w:numPr>
          <w:ilvl w:val="0"/>
          <w:numId w:val="7"/>
        </w:numPr>
        <w:spacing w:after="0"/>
        <w:jc w:val="both"/>
      </w:pPr>
      <w:r>
        <w:t>организационное заседание ШВР;</w:t>
      </w:r>
    </w:p>
    <w:p w14:paraId="27FB68A5">
      <w:pPr>
        <w:numPr>
          <w:ilvl w:val="0"/>
          <w:numId w:val="7"/>
        </w:numPr>
        <w:spacing w:after="0"/>
        <w:jc w:val="both"/>
      </w:pPr>
      <w:r>
        <w:t>2 плановых заседания ШВР;</w:t>
      </w:r>
    </w:p>
    <w:p w14:paraId="069C40F7">
      <w:pPr>
        <w:numPr>
          <w:ilvl w:val="0"/>
          <w:numId w:val="7"/>
        </w:numPr>
        <w:spacing w:after="0"/>
        <w:jc w:val="both"/>
      </w:pPr>
      <w:r>
        <w:t>еженедельное проведение Церемонии поднятия и спуска Флага Российской Федерации и  исполнения  Гимна РФ;</w:t>
      </w:r>
    </w:p>
    <w:p w14:paraId="2F301BB5">
      <w:pPr>
        <w:numPr>
          <w:ilvl w:val="0"/>
          <w:numId w:val="7"/>
        </w:numPr>
        <w:spacing w:after="0"/>
        <w:jc w:val="both"/>
      </w:pPr>
      <w:r>
        <w:t>еженедельное проведение классными руководителями 1-11 классов внеурочных  занятий «Разговоры о важном» согласно утвержденной программе;</w:t>
      </w:r>
    </w:p>
    <w:p w14:paraId="4BD43DA3">
      <w:pPr>
        <w:numPr>
          <w:ilvl w:val="0"/>
          <w:numId w:val="7"/>
        </w:numPr>
        <w:spacing w:after="0"/>
        <w:jc w:val="both"/>
      </w:pPr>
      <w:r>
        <w:t>День солидарности в борьбе с терроризмом: общешкольная линейка и Уроки памяти «Терроризму – нет!»;</w:t>
      </w:r>
    </w:p>
    <w:p w14:paraId="58337BCA">
      <w:pPr>
        <w:numPr>
          <w:ilvl w:val="0"/>
          <w:numId w:val="7"/>
        </w:numPr>
        <w:spacing w:after="0"/>
        <w:jc w:val="both"/>
      </w:pPr>
      <w:r>
        <w:t>«Диктант Победы»;</w:t>
      </w:r>
    </w:p>
    <w:p w14:paraId="01CD539C">
      <w:pPr>
        <w:numPr>
          <w:ilvl w:val="0"/>
          <w:numId w:val="7"/>
        </w:numPr>
        <w:spacing w:after="0"/>
        <w:jc w:val="both"/>
      </w:pPr>
      <w:r>
        <w:t xml:space="preserve"> «День пожилого человека»;</w:t>
      </w:r>
    </w:p>
    <w:p w14:paraId="3B585BE1">
      <w:pPr>
        <w:numPr>
          <w:ilvl w:val="0"/>
          <w:numId w:val="7"/>
        </w:numPr>
        <w:spacing w:after="0"/>
        <w:jc w:val="both"/>
      </w:pPr>
      <w:r>
        <w:t>Праздничное мероприятие ко Дню Учителя;</w:t>
      </w:r>
    </w:p>
    <w:p w14:paraId="004A90EA">
      <w:pPr>
        <w:numPr>
          <w:ilvl w:val="0"/>
          <w:numId w:val="7"/>
        </w:numPr>
        <w:spacing w:after="0"/>
        <w:jc w:val="both"/>
      </w:pPr>
      <w:r>
        <w:t>Праздник «День матери в России»;</w:t>
      </w:r>
    </w:p>
    <w:p w14:paraId="56495092">
      <w:pPr>
        <w:numPr>
          <w:ilvl w:val="0"/>
          <w:numId w:val="7"/>
        </w:numPr>
        <w:spacing w:after="0"/>
        <w:jc w:val="both"/>
      </w:pPr>
      <w:r>
        <w:t>Урок Мужества  «День неизвестного солдата»;</w:t>
      </w:r>
    </w:p>
    <w:p w14:paraId="56F681BE">
      <w:pPr>
        <w:numPr>
          <w:ilvl w:val="0"/>
          <w:numId w:val="7"/>
        </w:numPr>
        <w:spacing w:after="0"/>
        <w:jc w:val="both"/>
      </w:pPr>
      <w:r>
        <w:t>Урок Мужества «День героя России»;</w:t>
      </w:r>
    </w:p>
    <w:p w14:paraId="4896829F">
      <w:pPr>
        <w:numPr>
          <w:ilvl w:val="0"/>
          <w:numId w:val="7"/>
        </w:numPr>
        <w:spacing w:after="0"/>
        <w:jc w:val="both"/>
      </w:pPr>
      <w:r>
        <w:t>День конституции РФ «Мы граждане России»;</w:t>
      </w:r>
    </w:p>
    <w:p w14:paraId="0CD84188">
      <w:pPr>
        <w:numPr>
          <w:ilvl w:val="0"/>
          <w:numId w:val="7"/>
        </w:numPr>
        <w:spacing w:after="0"/>
        <w:jc w:val="both"/>
      </w:pPr>
      <w:r>
        <w:t>Новогодние мероприятия;</w:t>
      </w:r>
    </w:p>
    <w:p w14:paraId="24F6EB5A">
      <w:pPr>
        <w:numPr>
          <w:ilvl w:val="0"/>
          <w:numId w:val="7"/>
        </w:numPr>
        <w:spacing w:after="0"/>
        <w:jc w:val="both"/>
      </w:pPr>
      <w:r>
        <w:t>Празднование 23 февраля и 8 марта;</w:t>
      </w:r>
    </w:p>
    <w:p w14:paraId="44C61B50">
      <w:pPr>
        <w:numPr>
          <w:ilvl w:val="0"/>
          <w:numId w:val="7"/>
        </w:numPr>
        <w:spacing w:after="0"/>
        <w:jc w:val="both"/>
      </w:pPr>
      <w:r>
        <w:t>День позитива;</w:t>
      </w:r>
    </w:p>
    <w:p w14:paraId="47BEF718">
      <w:pPr>
        <w:numPr>
          <w:ilvl w:val="0"/>
          <w:numId w:val="7"/>
        </w:numPr>
        <w:spacing w:after="0"/>
        <w:jc w:val="both"/>
      </w:pPr>
      <w:r>
        <w:t>Акция «Свеча памяти»;</w:t>
      </w:r>
    </w:p>
    <w:p w14:paraId="49B7A3F7">
      <w:pPr>
        <w:numPr>
          <w:ilvl w:val="0"/>
          <w:numId w:val="7"/>
        </w:numPr>
        <w:spacing w:after="0"/>
        <w:jc w:val="both"/>
      </w:pPr>
      <w:r>
        <w:t>Торжественная линейка, посвящённая Последнему звонку.</w:t>
      </w:r>
    </w:p>
    <w:p w14:paraId="2AFF7027">
      <w:pPr>
        <w:spacing w:after="0"/>
        <w:ind w:firstLine="709"/>
        <w:jc w:val="both"/>
      </w:pPr>
    </w:p>
    <w:p w14:paraId="272AFACA">
      <w:pPr>
        <w:spacing w:after="0"/>
        <w:ind w:firstLine="709"/>
        <w:jc w:val="both"/>
      </w:pPr>
      <w:r>
        <w:tab/>
      </w:r>
      <w:r>
        <w:t xml:space="preserve">Классные руководители и члены ШВР поле проведения всех мероприятий предоставляют информацию и фотоотчет, весь материал публикуется на сайте школы: </w:t>
      </w:r>
    </w:p>
    <w:p w14:paraId="44CF62A9">
      <w:pPr>
        <w:spacing w:after="0"/>
        <w:jc w:val="both"/>
      </w:pPr>
      <w:r>
        <w:fldChar w:fldCharType="begin"/>
      </w:r>
      <w:r>
        <w:instrText xml:space="preserve"> HYPERLINK "https://mankovsosh.ru/" </w:instrText>
      </w:r>
      <w:r>
        <w:fldChar w:fldCharType="separate"/>
      </w:r>
      <w:r>
        <w:rPr>
          <w:rStyle w:val="4"/>
        </w:rPr>
        <w:t>https://mankovsosh.ru/</w:t>
      </w:r>
      <w:r>
        <w:rPr>
          <w:rStyle w:val="4"/>
        </w:rPr>
        <w:fldChar w:fldCharType="end"/>
      </w:r>
      <w:r>
        <w:t xml:space="preserve"> ;  в социальных сетях: «В контакте» - </w:t>
      </w:r>
      <w:r>
        <w:fldChar w:fldCharType="begin"/>
      </w:r>
      <w:r>
        <w:instrText xml:space="preserve"> HYPERLINK "https://vk.com/club203850291" </w:instrText>
      </w:r>
      <w:r>
        <w:fldChar w:fldCharType="separate"/>
      </w:r>
      <w:r>
        <w:rPr>
          <w:rStyle w:val="4"/>
        </w:rPr>
        <w:t>https://vk.com/club203850291</w:t>
      </w:r>
      <w:r>
        <w:rPr>
          <w:rStyle w:val="4"/>
        </w:rPr>
        <w:fldChar w:fldCharType="end"/>
      </w:r>
      <w:r>
        <w:t xml:space="preserve"> ,  что также позволяет осуществлять контроль за проведением и качеством мероприятий.</w:t>
      </w:r>
    </w:p>
    <w:p w14:paraId="0EB278BC">
      <w:pPr>
        <w:spacing w:after="0"/>
        <w:ind w:firstLine="709"/>
        <w:jc w:val="both"/>
        <w:rPr>
          <w:b/>
          <w:bCs/>
        </w:rPr>
      </w:pPr>
      <w:r>
        <w:rPr>
          <w:b/>
          <w:bCs/>
        </w:rPr>
        <w:t xml:space="preserve"> </w:t>
      </w:r>
    </w:p>
    <w:p w14:paraId="6E59F183">
      <w:pPr>
        <w:spacing w:after="0"/>
        <w:ind w:firstLine="709"/>
        <w:jc w:val="both"/>
        <w:rPr>
          <w:b/>
          <w:bCs/>
        </w:rPr>
      </w:pPr>
      <w:r>
        <w:rPr>
          <w:b/>
          <w:bCs/>
        </w:rPr>
        <w:t xml:space="preserve">Выводы: </w:t>
      </w:r>
    </w:p>
    <w:p w14:paraId="1D761B22">
      <w:pPr>
        <w:numPr>
          <w:ilvl w:val="0"/>
          <w:numId w:val="8"/>
        </w:numPr>
        <w:spacing w:after="0"/>
        <w:jc w:val="both"/>
      </w:pPr>
      <w:r>
        <w:t>Заседания ШВР проводились 1 раз в месяц (по плану работы  ШВР).</w:t>
      </w:r>
    </w:p>
    <w:p w14:paraId="479E509E">
      <w:pPr>
        <w:numPr>
          <w:ilvl w:val="0"/>
          <w:numId w:val="8"/>
        </w:numPr>
        <w:spacing w:after="0"/>
        <w:jc w:val="both"/>
      </w:pPr>
      <w:r>
        <w:t>Работа членов ШВР велась скоординировано, системно.</w:t>
      </w:r>
    </w:p>
    <w:p w14:paraId="22727475">
      <w:pPr>
        <w:numPr>
          <w:ilvl w:val="0"/>
          <w:numId w:val="8"/>
        </w:numPr>
        <w:spacing w:after="0"/>
        <w:jc w:val="both"/>
      </w:pPr>
      <w:r>
        <w:t>Все</w:t>
      </w:r>
      <w:r>
        <w:tab/>
      </w:r>
      <w:r>
        <w:t>мероприятия</w:t>
      </w:r>
      <w:r>
        <w:tab/>
      </w:r>
      <w:r>
        <w:t>рабочей</w:t>
      </w:r>
      <w:r>
        <w:tab/>
      </w:r>
      <w:r>
        <w:t>Программы</w:t>
      </w:r>
      <w:r>
        <w:tab/>
      </w:r>
      <w:r>
        <w:t xml:space="preserve"> воспитания,</w:t>
      </w:r>
      <w:r>
        <w:tab/>
      </w:r>
      <w:r>
        <w:t>воспитательные  мероприятия плана школы были реализованы.</w:t>
      </w:r>
    </w:p>
    <w:p w14:paraId="46986B39">
      <w:pPr>
        <w:numPr>
          <w:ilvl w:val="0"/>
          <w:numId w:val="8"/>
        </w:numPr>
        <w:spacing w:after="0"/>
        <w:jc w:val="both"/>
      </w:pPr>
      <w:r>
        <w:t>Считать деятельность ШВР за 202</w:t>
      </w:r>
      <w:r>
        <w:rPr>
          <w:rFonts w:hint="default"/>
          <w:lang w:val="ru-RU"/>
        </w:rPr>
        <w:t>5</w:t>
      </w:r>
      <w:r>
        <w:t>-202</w:t>
      </w:r>
      <w:r>
        <w:rPr>
          <w:rFonts w:hint="default"/>
          <w:lang w:val="ru-RU"/>
        </w:rPr>
        <w:t>6</w:t>
      </w:r>
      <w:r>
        <w:t xml:space="preserve"> учебный год удовлетворительной. </w:t>
      </w:r>
    </w:p>
    <w:p w14:paraId="10B61B69">
      <w:pPr>
        <w:numPr>
          <w:ilvl w:val="0"/>
          <w:numId w:val="8"/>
        </w:numPr>
        <w:spacing w:after="0"/>
        <w:jc w:val="both"/>
      </w:pPr>
      <w:r>
        <w:t>Считать работу членов Штаба за отчётный период удовлетворительной.</w:t>
      </w:r>
    </w:p>
    <w:p w14:paraId="3231918C">
      <w:pPr>
        <w:spacing w:after="0"/>
        <w:ind w:firstLine="709"/>
        <w:jc w:val="both"/>
      </w:pPr>
      <w:r>
        <w:t xml:space="preserve"> </w:t>
      </w:r>
    </w:p>
    <w:p w14:paraId="698325C1">
      <w:pPr>
        <w:spacing w:after="0"/>
        <w:ind w:firstLine="709"/>
        <w:jc w:val="both"/>
        <w:rPr>
          <w:b/>
        </w:rPr>
      </w:pPr>
      <w:r>
        <w:rPr>
          <w:b/>
        </w:rPr>
        <w:t>Предложения:</w:t>
      </w:r>
    </w:p>
    <w:p w14:paraId="04B7E56B">
      <w:pPr>
        <w:spacing w:after="0"/>
        <w:ind w:firstLine="709"/>
        <w:jc w:val="both"/>
        <w:rPr>
          <w:b/>
        </w:rPr>
      </w:pPr>
      <w:r>
        <w:rPr>
          <w:b/>
        </w:rPr>
        <w:t xml:space="preserve"> </w:t>
      </w:r>
    </w:p>
    <w:p w14:paraId="7C61E6F6">
      <w:pPr>
        <w:numPr>
          <w:ilvl w:val="0"/>
          <w:numId w:val="9"/>
        </w:numPr>
        <w:spacing w:after="0"/>
        <w:jc w:val="both"/>
      </w:pPr>
      <w:r>
        <w:t>Продолжить в 202</w:t>
      </w:r>
      <w:r>
        <w:rPr>
          <w:rFonts w:hint="default"/>
          <w:lang w:val="ru-RU"/>
        </w:rPr>
        <w:t>6</w:t>
      </w:r>
      <w:r>
        <w:t>-202</w:t>
      </w:r>
      <w:r>
        <w:rPr>
          <w:rFonts w:hint="default"/>
          <w:lang w:val="ru-RU"/>
        </w:rPr>
        <w:t>7</w:t>
      </w:r>
      <w:r>
        <w:t xml:space="preserve"> учебном году целенаправленную работу по выполнению Закона № 346-ЗС, организации занятости учащихся в летний период, профилактике безнадзорности и предупреждению правонарушений, вредных привычек, употребления ПАВ учащимися школы. </w:t>
      </w:r>
    </w:p>
    <w:p w14:paraId="56780CBC">
      <w:pPr>
        <w:numPr>
          <w:ilvl w:val="0"/>
          <w:numId w:val="9"/>
        </w:numPr>
        <w:spacing w:after="0"/>
        <w:jc w:val="both"/>
      </w:pPr>
      <w:r>
        <w:t>Продолжить в 202</w:t>
      </w:r>
      <w:r>
        <w:rPr>
          <w:rFonts w:hint="default"/>
          <w:lang w:val="ru-RU"/>
        </w:rPr>
        <w:t>6</w:t>
      </w:r>
      <w:r>
        <w:t>-202</w:t>
      </w:r>
      <w:r>
        <w:rPr>
          <w:rFonts w:hint="default"/>
          <w:lang w:val="ru-RU"/>
        </w:rPr>
        <w:t>7</w:t>
      </w:r>
      <w:bookmarkStart w:id="0" w:name="_GoBack"/>
      <w:bookmarkEnd w:id="0"/>
      <w:r>
        <w:t xml:space="preserve"> учебном году работу с учащимися, требующими особого педагогического внимания и состоящими на различных видах профилактического учёта и их семьями. </w:t>
      </w:r>
    </w:p>
    <w:p w14:paraId="62E95F02">
      <w:pPr>
        <w:numPr>
          <w:ilvl w:val="0"/>
          <w:numId w:val="9"/>
        </w:numPr>
        <w:spacing w:after="0"/>
        <w:jc w:val="both"/>
      </w:pPr>
      <w:r>
        <w:t xml:space="preserve">Продолжить работу по организации межведомственного взаимодействия с различными структурами. </w:t>
      </w:r>
    </w:p>
    <w:p w14:paraId="4933BB66">
      <w:pPr>
        <w:spacing w:after="0"/>
        <w:ind w:firstLine="709"/>
        <w:jc w:val="both"/>
      </w:pPr>
    </w:p>
    <w:p w14:paraId="751B9F87">
      <w:pPr>
        <w:spacing w:after="0"/>
        <w:ind w:firstLine="709"/>
        <w:jc w:val="both"/>
      </w:pPr>
    </w:p>
    <w:sectPr>
      <w:pgSz w:w="11906" w:h="16838"/>
      <w:pgMar w:top="1134" w:right="851" w:bottom="1134" w:left="567"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Courier New">
    <w:panose1 w:val="02070309020205020404"/>
    <w:charset w:val="CC"/>
    <w:family w:val="modern"/>
    <w:pitch w:val="default"/>
    <w:sig w:usb0="E0002E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CA76CB"/>
    <w:multiLevelType w:val="multilevel"/>
    <w:tmpl w:val="00CA76CB"/>
    <w:lvl w:ilvl="0" w:tentative="0">
      <w:start w:val="1"/>
      <w:numFmt w:val="decimal"/>
      <w:lvlText w:val="%1."/>
      <w:lvlJc w:val="left"/>
      <w:pPr>
        <w:ind w:left="720" w:hanging="360"/>
      </w:pPr>
      <w:rPr>
        <w:rFonts w:hint="default" w:ascii="Times New Roman" w:hAnsi="Times New Roman" w:cs="Times New Roman"/>
      </w:rPr>
    </w:lvl>
    <w:lvl w:ilvl="1" w:tentative="0">
      <w:start w:val="1"/>
      <w:numFmt w:val="lowerLetter"/>
      <w:lvlText w:val="%2."/>
      <w:lvlJc w:val="left"/>
      <w:pPr>
        <w:ind w:left="1440" w:hanging="360"/>
      </w:pPr>
      <w:rPr>
        <w:rFonts w:hint="default" w:ascii="Times New Roman" w:hAnsi="Times New Roman" w:cs="Times New Roman"/>
      </w:rPr>
    </w:lvl>
    <w:lvl w:ilvl="2" w:tentative="0">
      <w:start w:val="1"/>
      <w:numFmt w:val="lowerRoman"/>
      <w:lvlText w:val="%3."/>
      <w:lvlJc w:val="right"/>
      <w:pPr>
        <w:ind w:left="2160" w:hanging="360"/>
      </w:pPr>
      <w:rPr>
        <w:rFonts w:hint="default" w:ascii="Times New Roman" w:hAnsi="Times New Roman" w:cs="Times New Roman"/>
      </w:rPr>
    </w:lvl>
    <w:lvl w:ilvl="3" w:tentative="0">
      <w:start w:val="1"/>
      <w:numFmt w:val="decimal"/>
      <w:lvlText w:val="%4."/>
      <w:lvlJc w:val="left"/>
      <w:pPr>
        <w:ind w:left="2880" w:hanging="360"/>
      </w:pPr>
      <w:rPr>
        <w:rFonts w:hint="default" w:ascii="Times New Roman" w:hAnsi="Times New Roman" w:cs="Times New Roman"/>
      </w:rPr>
    </w:lvl>
    <w:lvl w:ilvl="4" w:tentative="0">
      <w:start w:val="1"/>
      <w:numFmt w:val="lowerLetter"/>
      <w:lvlText w:val="%5."/>
      <w:lvlJc w:val="left"/>
      <w:pPr>
        <w:ind w:left="3600" w:hanging="360"/>
      </w:pPr>
      <w:rPr>
        <w:rFonts w:hint="default" w:ascii="Times New Roman" w:hAnsi="Times New Roman" w:cs="Times New Roman"/>
      </w:rPr>
    </w:lvl>
    <w:lvl w:ilvl="5" w:tentative="0">
      <w:start w:val="1"/>
      <w:numFmt w:val="lowerRoman"/>
      <w:lvlText w:val="%6."/>
      <w:lvlJc w:val="right"/>
      <w:pPr>
        <w:ind w:left="4320" w:hanging="360"/>
      </w:pPr>
      <w:rPr>
        <w:rFonts w:hint="default" w:ascii="Times New Roman" w:hAnsi="Times New Roman" w:cs="Times New Roman"/>
      </w:rPr>
    </w:lvl>
    <w:lvl w:ilvl="6" w:tentative="0">
      <w:start w:val="1"/>
      <w:numFmt w:val="decimal"/>
      <w:lvlText w:val="%7."/>
      <w:lvlJc w:val="left"/>
      <w:pPr>
        <w:ind w:left="5040" w:hanging="360"/>
      </w:pPr>
      <w:rPr>
        <w:rFonts w:hint="default" w:ascii="Times New Roman" w:hAnsi="Times New Roman" w:cs="Times New Roman"/>
      </w:rPr>
    </w:lvl>
    <w:lvl w:ilvl="7" w:tentative="0">
      <w:start w:val="1"/>
      <w:numFmt w:val="lowerLetter"/>
      <w:lvlText w:val="%8."/>
      <w:lvlJc w:val="left"/>
      <w:pPr>
        <w:ind w:left="5760" w:hanging="360"/>
      </w:pPr>
      <w:rPr>
        <w:rFonts w:hint="default" w:ascii="Times New Roman" w:hAnsi="Times New Roman" w:cs="Times New Roman"/>
      </w:rPr>
    </w:lvl>
    <w:lvl w:ilvl="8" w:tentative="0">
      <w:start w:val="1"/>
      <w:numFmt w:val="lowerRoman"/>
      <w:lvlText w:val="%9."/>
      <w:lvlJc w:val="right"/>
      <w:pPr>
        <w:ind w:left="6480" w:hanging="360"/>
      </w:pPr>
      <w:rPr>
        <w:rFonts w:hint="default" w:ascii="Times New Roman" w:hAnsi="Times New Roman" w:cs="Times New Roman"/>
      </w:rPr>
    </w:lvl>
  </w:abstractNum>
  <w:abstractNum w:abstractNumId="1">
    <w:nsid w:val="042A68AD"/>
    <w:multiLevelType w:val="multilevel"/>
    <w:tmpl w:val="042A68AD"/>
    <w:lvl w:ilvl="0" w:tentative="0">
      <w:start w:val="1"/>
      <w:numFmt w:val="decimal"/>
      <w:lvlText w:val="%1."/>
      <w:lvlJc w:val="left"/>
      <w:pPr>
        <w:ind w:left="720" w:hanging="360"/>
      </w:pPr>
      <w:rPr>
        <w:rFonts w:hint="default" w:ascii="Times New Roman" w:hAnsi="Times New Roman" w:cs="Times New Roman"/>
      </w:rPr>
    </w:lvl>
    <w:lvl w:ilvl="1" w:tentative="0">
      <w:start w:val="1"/>
      <w:numFmt w:val="lowerLetter"/>
      <w:lvlText w:val="%2."/>
      <w:lvlJc w:val="left"/>
      <w:pPr>
        <w:ind w:left="1440" w:hanging="360"/>
      </w:pPr>
      <w:rPr>
        <w:rFonts w:hint="default" w:ascii="Times New Roman" w:hAnsi="Times New Roman" w:cs="Times New Roman"/>
      </w:rPr>
    </w:lvl>
    <w:lvl w:ilvl="2" w:tentative="0">
      <w:start w:val="1"/>
      <w:numFmt w:val="lowerRoman"/>
      <w:lvlText w:val="%3."/>
      <w:lvlJc w:val="right"/>
      <w:pPr>
        <w:ind w:left="2160" w:hanging="360"/>
      </w:pPr>
      <w:rPr>
        <w:rFonts w:hint="default" w:ascii="Times New Roman" w:hAnsi="Times New Roman" w:cs="Times New Roman"/>
      </w:rPr>
    </w:lvl>
    <w:lvl w:ilvl="3" w:tentative="0">
      <w:start w:val="1"/>
      <w:numFmt w:val="decimal"/>
      <w:lvlText w:val="%4."/>
      <w:lvlJc w:val="left"/>
      <w:pPr>
        <w:ind w:left="2880" w:hanging="360"/>
      </w:pPr>
      <w:rPr>
        <w:rFonts w:hint="default" w:ascii="Times New Roman" w:hAnsi="Times New Roman" w:cs="Times New Roman"/>
      </w:rPr>
    </w:lvl>
    <w:lvl w:ilvl="4" w:tentative="0">
      <w:start w:val="1"/>
      <w:numFmt w:val="lowerLetter"/>
      <w:lvlText w:val="%5."/>
      <w:lvlJc w:val="left"/>
      <w:pPr>
        <w:ind w:left="3600" w:hanging="360"/>
      </w:pPr>
      <w:rPr>
        <w:rFonts w:hint="default" w:ascii="Times New Roman" w:hAnsi="Times New Roman" w:cs="Times New Roman"/>
      </w:rPr>
    </w:lvl>
    <w:lvl w:ilvl="5" w:tentative="0">
      <w:start w:val="1"/>
      <w:numFmt w:val="lowerRoman"/>
      <w:lvlText w:val="%6."/>
      <w:lvlJc w:val="right"/>
      <w:pPr>
        <w:ind w:left="4320" w:hanging="360"/>
      </w:pPr>
      <w:rPr>
        <w:rFonts w:hint="default" w:ascii="Times New Roman" w:hAnsi="Times New Roman" w:cs="Times New Roman"/>
      </w:rPr>
    </w:lvl>
    <w:lvl w:ilvl="6" w:tentative="0">
      <w:start w:val="1"/>
      <w:numFmt w:val="decimal"/>
      <w:lvlText w:val="%7."/>
      <w:lvlJc w:val="left"/>
      <w:pPr>
        <w:ind w:left="5040" w:hanging="360"/>
      </w:pPr>
      <w:rPr>
        <w:rFonts w:hint="default" w:ascii="Times New Roman" w:hAnsi="Times New Roman" w:cs="Times New Roman"/>
      </w:rPr>
    </w:lvl>
    <w:lvl w:ilvl="7" w:tentative="0">
      <w:start w:val="1"/>
      <w:numFmt w:val="lowerLetter"/>
      <w:lvlText w:val="%8."/>
      <w:lvlJc w:val="left"/>
      <w:pPr>
        <w:ind w:left="5760" w:hanging="360"/>
      </w:pPr>
      <w:rPr>
        <w:rFonts w:hint="default" w:ascii="Times New Roman" w:hAnsi="Times New Roman" w:cs="Times New Roman"/>
      </w:rPr>
    </w:lvl>
    <w:lvl w:ilvl="8" w:tentative="0">
      <w:start w:val="1"/>
      <w:numFmt w:val="lowerRoman"/>
      <w:lvlText w:val="%9."/>
      <w:lvlJc w:val="right"/>
      <w:pPr>
        <w:ind w:left="6480" w:hanging="360"/>
      </w:pPr>
      <w:rPr>
        <w:rFonts w:hint="default" w:ascii="Times New Roman" w:hAnsi="Times New Roman" w:cs="Times New Roman"/>
      </w:rPr>
    </w:lvl>
  </w:abstractNum>
  <w:abstractNum w:abstractNumId="2">
    <w:nsid w:val="110526AB"/>
    <w:multiLevelType w:val="multilevel"/>
    <w:tmpl w:val="110526AB"/>
    <w:lvl w:ilvl="0" w:tentative="0">
      <w:start w:val="1"/>
      <w:numFmt w:val="bullet"/>
      <w:lvlText w:val=""/>
      <w:lvlJc w:val="left"/>
      <w:pPr>
        <w:tabs>
          <w:tab w:val="left" w:pos="525"/>
          <w:tab w:val="left" w:pos="720"/>
          <w:tab w:val="left" w:pos="31680"/>
        </w:tabs>
        <w:ind w:left="720" w:hanging="360"/>
      </w:pPr>
      <w:rPr>
        <w:rFonts w:hint="default" w:ascii="Symbol" w:hAnsi="Symbol"/>
      </w:rPr>
    </w:lvl>
    <w:lvl w:ilvl="1" w:tentative="0">
      <w:start w:val="1"/>
      <w:numFmt w:val="bullet"/>
      <w:lvlText w:val=""/>
      <w:lvlJc w:val="left"/>
      <w:pPr>
        <w:tabs>
          <w:tab w:val="left" w:pos="1050"/>
          <w:tab w:val="left" w:pos="1440"/>
          <w:tab w:val="left" w:pos="31680"/>
        </w:tabs>
        <w:ind w:left="1440" w:hanging="360"/>
      </w:pPr>
      <w:rPr>
        <w:rFonts w:hint="default" w:ascii="Symbol" w:hAnsi="Symbol"/>
      </w:rPr>
    </w:lvl>
    <w:lvl w:ilvl="2" w:tentative="0">
      <w:start w:val="1"/>
      <w:numFmt w:val="bullet"/>
      <w:lvlText w:val=""/>
      <w:lvlJc w:val="left"/>
      <w:pPr>
        <w:tabs>
          <w:tab w:val="left" w:pos="1590"/>
          <w:tab w:val="left" w:pos="2160"/>
          <w:tab w:val="left" w:pos="31680"/>
        </w:tabs>
        <w:ind w:left="2160" w:hanging="360"/>
      </w:pPr>
      <w:rPr>
        <w:rFonts w:hint="default" w:ascii="Symbol" w:hAnsi="Symbol"/>
      </w:rPr>
    </w:lvl>
    <w:lvl w:ilvl="3" w:tentative="0">
      <w:start w:val="1"/>
      <w:numFmt w:val="bullet"/>
      <w:lvlText w:val=""/>
      <w:lvlJc w:val="left"/>
      <w:pPr>
        <w:tabs>
          <w:tab w:val="left" w:pos="2115"/>
          <w:tab w:val="left" w:pos="2880"/>
          <w:tab w:val="left" w:pos="31680"/>
        </w:tabs>
        <w:ind w:left="2880" w:hanging="360"/>
      </w:pPr>
      <w:rPr>
        <w:rFonts w:hint="default" w:ascii="Symbol" w:hAnsi="Symbol"/>
      </w:rPr>
    </w:lvl>
    <w:lvl w:ilvl="4" w:tentative="0">
      <w:start w:val="1"/>
      <w:numFmt w:val="bullet"/>
      <w:lvlText w:val=""/>
      <w:lvlJc w:val="left"/>
      <w:pPr>
        <w:tabs>
          <w:tab w:val="left" w:pos="2655"/>
          <w:tab w:val="left" w:pos="3600"/>
          <w:tab w:val="left" w:pos="31680"/>
        </w:tabs>
        <w:ind w:left="3600" w:hanging="360"/>
      </w:pPr>
      <w:rPr>
        <w:rFonts w:hint="default" w:ascii="Symbol" w:hAnsi="Symbol"/>
      </w:rPr>
    </w:lvl>
    <w:lvl w:ilvl="5" w:tentative="0">
      <w:start w:val="1"/>
      <w:numFmt w:val="bullet"/>
      <w:lvlText w:val=""/>
      <w:lvlJc w:val="left"/>
      <w:pPr>
        <w:tabs>
          <w:tab w:val="left" w:pos="3180"/>
          <w:tab w:val="left" w:pos="4320"/>
          <w:tab w:val="left" w:pos="31680"/>
        </w:tabs>
        <w:ind w:left="4320" w:hanging="360"/>
      </w:pPr>
      <w:rPr>
        <w:rFonts w:hint="default" w:ascii="Symbol" w:hAnsi="Symbol"/>
      </w:rPr>
    </w:lvl>
    <w:lvl w:ilvl="6" w:tentative="0">
      <w:start w:val="1"/>
      <w:numFmt w:val="bullet"/>
      <w:lvlText w:val=""/>
      <w:lvlJc w:val="left"/>
      <w:pPr>
        <w:tabs>
          <w:tab w:val="left" w:pos="3720"/>
          <w:tab w:val="left" w:pos="5040"/>
          <w:tab w:val="left" w:pos="30000"/>
        </w:tabs>
        <w:ind w:left="5040" w:hanging="360"/>
      </w:pPr>
      <w:rPr>
        <w:rFonts w:hint="default" w:ascii="Symbol" w:hAnsi="Symbol"/>
      </w:rPr>
    </w:lvl>
    <w:lvl w:ilvl="7" w:tentative="0">
      <w:start w:val="1"/>
      <w:numFmt w:val="bullet"/>
      <w:lvlText w:val=""/>
      <w:lvlJc w:val="left"/>
      <w:pPr>
        <w:tabs>
          <w:tab w:val="left" w:pos="4245"/>
          <w:tab w:val="left" w:pos="5760"/>
          <w:tab w:val="left" w:pos="31680"/>
        </w:tabs>
        <w:ind w:left="5760" w:hanging="360"/>
      </w:pPr>
      <w:rPr>
        <w:rFonts w:hint="default" w:ascii="Symbol" w:hAnsi="Symbol"/>
      </w:rPr>
    </w:lvl>
    <w:lvl w:ilvl="8" w:tentative="0">
      <w:start w:val="1"/>
      <w:numFmt w:val="bullet"/>
      <w:lvlText w:val=""/>
      <w:lvlJc w:val="left"/>
      <w:pPr>
        <w:tabs>
          <w:tab w:val="left" w:pos="4785"/>
          <w:tab w:val="left" w:pos="6480"/>
          <w:tab w:val="left" w:pos="10000"/>
        </w:tabs>
        <w:ind w:left="6480" w:hanging="360"/>
      </w:pPr>
      <w:rPr>
        <w:rFonts w:hint="default" w:ascii="Symbol" w:hAnsi="Symbol"/>
      </w:rPr>
    </w:lvl>
  </w:abstractNum>
  <w:abstractNum w:abstractNumId="3">
    <w:nsid w:val="171C53C6"/>
    <w:multiLevelType w:val="multilevel"/>
    <w:tmpl w:val="171C53C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
    <w:nsid w:val="19255601"/>
    <w:multiLevelType w:val="multilevel"/>
    <w:tmpl w:val="1925560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
    <w:nsid w:val="31FE16E6"/>
    <w:multiLevelType w:val="multilevel"/>
    <w:tmpl w:val="31FE16E6"/>
    <w:lvl w:ilvl="0" w:tentative="0">
      <w:start w:val="1"/>
      <w:numFmt w:val="bullet"/>
      <w:lvlText w:val=""/>
      <w:lvlJc w:val="left"/>
      <w:pPr>
        <w:ind w:left="720" w:hanging="360"/>
      </w:pPr>
      <w:rPr>
        <w:rFonts w:hint="default" w:ascii="Symbol" w:hAnsi="Symbol"/>
      </w:rPr>
    </w:lvl>
    <w:lvl w:ilvl="1" w:tentative="0">
      <w:start w:val="1"/>
      <w:numFmt w:val="decimal"/>
      <w:lvlText w:val="%2."/>
      <w:lvlJc w:val="left"/>
      <w:pPr>
        <w:tabs>
          <w:tab w:val="left" w:pos="0"/>
          <w:tab w:val="left" w:pos="1080"/>
          <w:tab w:val="left" w:pos="1440"/>
        </w:tabs>
        <w:ind w:left="1440" w:hanging="360"/>
      </w:pPr>
      <w:rPr>
        <w:rFonts w:hint="default" w:ascii="Times New Roman" w:hAnsi="Times New Roman" w:cs="Times New Roman"/>
      </w:rPr>
    </w:lvl>
    <w:lvl w:ilvl="2" w:tentative="0">
      <w:start w:val="1"/>
      <w:numFmt w:val="decimal"/>
      <w:lvlText w:val="%3."/>
      <w:lvlJc w:val="left"/>
      <w:pPr>
        <w:tabs>
          <w:tab w:val="left" w:pos="0"/>
          <w:tab w:val="left" w:pos="1620"/>
          <w:tab w:val="left" w:pos="2160"/>
        </w:tabs>
        <w:ind w:left="2160" w:hanging="360"/>
      </w:pPr>
      <w:rPr>
        <w:rFonts w:hint="default" w:ascii="Times New Roman" w:hAnsi="Times New Roman" w:cs="Times New Roman"/>
      </w:rPr>
    </w:lvl>
    <w:lvl w:ilvl="3" w:tentative="0">
      <w:start w:val="1"/>
      <w:numFmt w:val="decimal"/>
      <w:lvlText w:val="%4."/>
      <w:lvlJc w:val="left"/>
      <w:pPr>
        <w:tabs>
          <w:tab w:val="left" w:pos="0"/>
          <w:tab w:val="left" w:pos="2160"/>
          <w:tab w:val="left" w:pos="2880"/>
        </w:tabs>
        <w:ind w:left="2880" w:hanging="360"/>
      </w:pPr>
      <w:rPr>
        <w:rFonts w:hint="default" w:ascii="Times New Roman" w:hAnsi="Times New Roman" w:cs="Times New Roman"/>
      </w:rPr>
    </w:lvl>
    <w:lvl w:ilvl="4" w:tentative="0">
      <w:start w:val="1"/>
      <w:numFmt w:val="decimal"/>
      <w:lvlText w:val="%5."/>
      <w:lvlJc w:val="left"/>
      <w:pPr>
        <w:tabs>
          <w:tab w:val="left" w:pos="0"/>
          <w:tab w:val="left" w:pos="2700"/>
          <w:tab w:val="left" w:pos="3600"/>
        </w:tabs>
        <w:ind w:left="3600" w:hanging="360"/>
      </w:pPr>
      <w:rPr>
        <w:rFonts w:hint="default" w:ascii="Times New Roman" w:hAnsi="Times New Roman" w:cs="Times New Roman"/>
      </w:rPr>
    </w:lvl>
    <w:lvl w:ilvl="5" w:tentative="0">
      <w:start w:val="1"/>
      <w:numFmt w:val="decimal"/>
      <w:lvlText w:val="%6."/>
      <w:lvlJc w:val="left"/>
      <w:pPr>
        <w:tabs>
          <w:tab w:val="left" w:pos="0"/>
          <w:tab w:val="left" w:pos="3240"/>
          <w:tab w:val="left" w:pos="4320"/>
        </w:tabs>
        <w:ind w:left="4320" w:hanging="360"/>
      </w:pPr>
      <w:rPr>
        <w:rFonts w:hint="default" w:ascii="Times New Roman" w:hAnsi="Times New Roman" w:cs="Times New Roman"/>
      </w:rPr>
    </w:lvl>
    <w:lvl w:ilvl="6" w:tentative="0">
      <w:start w:val="1"/>
      <w:numFmt w:val="decimal"/>
      <w:lvlText w:val="%7."/>
      <w:lvlJc w:val="left"/>
      <w:pPr>
        <w:tabs>
          <w:tab w:val="left" w:pos="0"/>
          <w:tab w:val="left" w:pos="3780"/>
          <w:tab w:val="left" w:pos="5040"/>
        </w:tabs>
        <w:ind w:left="5040" w:hanging="360"/>
      </w:pPr>
      <w:rPr>
        <w:rFonts w:hint="default" w:ascii="Times New Roman" w:hAnsi="Times New Roman" w:cs="Times New Roman"/>
      </w:rPr>
    </w:lvl>
    <w:lvl w:ilvl="7" w:tentative="0">
      <w:start w:val="1"/>
      <w:numFmt w:val="decimal"/>
      <w:lvlText w:val="%8."/>
      <w:lvlJc w:val="left"/>
      <w:pPr>
        <w:tabs>
          <w:tab w:val="left" w:pos="0"/>
          <w:tab w:val="left" w:pos="4320"/>
          <w:tab w:val="left" w:pos="5760"/>
        </w:tabs>
        <w:ind w:left="5760" w:hanging="360"/>
      </w:pPr>
      <w:rPr>
        <w:rFonts w:hint="default" w:ascii="Times New Roman" w:hAnsi="Times New Roman" w:cs="Times New Roman"/>
      </w:rPr>
    </w:lvl>
    <w:lvl w:ilvl="8" w:tentative="0">
      <w:start w:val="1"/>
      <w:numFmt w:val="decimal"/>
      <w:lvlText w:val="%9."/>
      <w:lvlJc w:val="left"/>
      <w:pPr>
        <w:tabs>
          <w:tab w:val="left" w:pos="0"/>
          <w:tab w:val="left" w:pos="4860"/>
          <w:tab w:val="left" w:pos="6480"/>
        </w:tabs>
        <w:ind w:left="6480" w:hanging="360"/>
      </w:pPr>
      <w:rPr>
        <w:rFonts w:hint="default" w:ascii="Times New Roman" w:hAnsi="Times New Roman" w:cs="Times New Roman"/>
      </w:rPr>
    </w:lvl>
  </w:abstractNum>
  <w:abstractNum w:abstractNumId="6">
    <w:nsid w:val="67B26289"/>
    <w:multiLevelType w:val="multilevel"/>
    <w:tmpl w:val="67B2628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
    <w:nsid w:val="73DC0CFA"/>
    <w:multiLevelType w:val="multilevel"/>
    <w:tmpl w:val="73DC0CFA"/>
    <w:lvl w:ilvl="0" w:tentative="0">
      <w:start w:val="1"/>
      <w:numFmt w:val="bullet"/>
      <w:lvlText w:val=""/>
      <w:lvlJc w:val="left"/>
      <w:pPr>
        <w:tabs>
          <w:tab w:val="left" w:pos="525"/>
          <w:tab w:val="left" w:pos="720"/>
          <w:tab w:val="left" w:pos="31680"/>
        </w:tabs>
        <w:ind w:left="720" w:hanging="360"/>
      </w:pPr>
      <w:rPr>
        <w:rFonts w:hint="default" w:ascii="Symbol" w:hAnsi="Symbol"/>
      </w:rPr>
    </w:lvl>
    <w:lvl w:ilvl="1" w:tentative="0">
      <w:start w:val="1"/>
      <w:numFmt w:val="bullet"/>
      <w:lvlText w:val=""/>
      <w:lvlJc w:val="left"/>
      <w:pPr>
        <w:tabs>
          <w:tab w:val="left" w:pos="1050"/>
          <w:tab w:val="left" w:pos="1440"/>
          <w:tab w:val="left" w:pos="31680"/>
        </w:tabs>
        <w:ind w:left="1440" w:hanging="360"/>
      </w:pPr>
      <w:rPr>
        <w:rFonts w:hint="default" w:ascii="Symbol" w:hAnsi="Symbol"/>
      </w:rPr>
    </w:lvl>
    <w:lvl w:ilvl="2" w:tentative="0">
      <w:start w:val="1"/>
      <w:numFmt w:val="bullet"/>
      <w:lvlText w:val=""/>
      <w:lvlJc w:val="left"/>
      <w:pPr>
        <w:tabs>
          <w:tab w:val="left" w:pos="1590"/>
          <w:tab w:val="left" w:pos="2160"/>
          <w:tab w:val="left" w:pos="31680"/>
        </w:tabs>
        <w:ind w:left="2160" w:hanging="360"/>
      </w:pPr>
      <w:rPr>
        <w:rFonts w:hint="default" w:ascii="Symbol" w:hAnsi="Symbol"/>
      </w:rPr>
    </w:lvl>
    <w:lvl w:ilvl="3" w:tentative="0">
      <w:start w:val="1"/>
      <w:numFmt w:val="bullet"/>
      <w:lvlText w:val=""/>
      <w:lvlJc w:val="left"/>
      <w:pPr>
        <w:tabs>
          <w:tab w:val="left" w:pos="2115"/>
          <w:tab w:val="left" w:pos="2880"/>
          <w:tab w:val="left" w:pos="31680"/>
        </w:tabs>
        <w:ind w:left="2880" w:hanging="360"/>
      </w:pPr>
      <w:rPr>
        <w:rFonts w:hint="default" w:ascii="Symbol" w:hAnsi="Symbol"/>
      </w:rPr>
    </w:lvl>
    <w:lvl w:ilvl="4" w:tentative="0">
      <w:start w:val="1"/>
      <w:numFmt w:val="bullet"/>
      <w:lvlText w:val=""/>
      <w:lvlJc w:val="left"/>
      <w:pPr>
        <w:tabs>
          <w:tab w:val="left" w:pos="2655"/>
          <w:tab w:val="left" w:pos="3600"/>
          <w:tab w:val="left" w:pos="31680"/>
        </w:tabs>
        <w:ind w:left="3600" w:hanging="360"/>
      </w:pPr>
      <w:rPr>
        <w:rFonts w:hint="default" w:ascii="Symbol" w:hAnsi="Symbol"/>
      </w:rPr>
    </w:lvl>
    <w:lvl w:ilvl="5" w:tentative="0">
      <w:start w:val="1"/>
      <w:numFmt w:val="bullet"/>
      <w:lvlText w:val=""/>
      <w:lvlJc w:val="left"/>
      <w:pPr>
        <w:tabs>
          <w:tab w:val="left" w:pos="3180"/>
          <w:tab w:val="left" w:pos="4320"/>
          <w:tab w:val="left" w:pos="31680"/>
        </w:tabs>
        <w:ind w:left="4320" w:hanging="360"/>
      </w:pPr>
      <w:rPr>
        <w:rFonts w:hint="default" w:ascii="Symbol" w:hAnsi="Symbol"/>
      </w:rPr>
    </w:lvl>
    <w:lvl w:ilvl="6" w:tentative="0">
      <w:start w:val="1"/>
      <w:numFmt w:val="bullet"/>
      <w:lvlText w:val=""/>
      <w:lvlJc w:val="left"/>
      <w:pPr>
        <w:tabs>
          <w:tab w:val="left" w:pos="3720"/>
          <w:tab w:val="left" w:pos="5040"/>
          <w:tab w:val="left" w:pos="30000"/>
        </w:tabs>
        <w:ind w:left="5040" w:hanging="360"/>
      </w:pPr>
      <w:rPr>
        <w:rFonts w:hint="default" w:ascii="Symbol" w:hAnsi="Symbol"/>
      </w:rPr>
    </w:lvl>
    <w:lvl w:ilvl="7" w:tentative="0">
      <w:start w:val="1"/>
      <w:numFmt w:val="bullet"/>
      <w:lvlText w:val=""/>
      <w:lvlJc w:val="left"/>
      <w:pPr>
        <w:tabs>
          <w:tab w:val="left" w:pos="4245"/>
          <w:tab w:val="left" w:pos="5760"/>
          <w:tab w:val="left" w:pos="31680"/>
        </w:tabs>
        <w:ind w:left="5760" w:hanging="360"/>
      </w:pPr>
      <w:rPr>
        <w:rFonts w:hint="default" w:ascii="Symbol" w:hAnsi="Symbol"/>
      </w:rPr>
    </w:lvl>
    <w:lvl w:ilvl="8" w:tentative="0">
      <w:start w:val="1"/>
      <w:numFmt w:val="bullet"/>
      <w:lvlText w:val=""/>
      <w:lvlJc w:val="left"/>
      <w:pPr>
        <w:tabs>
          <w:tab w:val="left" w:pos="4785"/>
          <w:tab w:val="left" w:pos="6480"/>
          <w:tab w:val="left" w:pos="10000"/>
        </w:tabs>
        <w:ind w:left="6480" w:hanging="360"/>
      </w:pPr>
      <w:rPr>
        <w:rFonts w:hint="default" w:ascii="Symbol" w:hAnsi="Symbol"/>
      </w:rPr>
    </w:lvl>
  </w:abstractNum>
  <w:abstractNum w:abstractNumId="8">
    <w:nsid w:val="780071DA"/>
    <w:multiLevelType w:val="multilevel"/>
    <w:tmpl w:val="780071DA"/>
    <w:lvl w:ilvl="0" w:tentative="0">
      <w:start w:val="1"/>
      <w:numFmt w:val="bullet"/>
      <w:lvlText w:val=""/>
      <w:lvlJc w:val="left"/>
      <w:pPr>
        <w:tabs>
          <w:tab w:val="left" w:pos="525"/>
          <w:tab w:val="left" w:pos="720"/>
          <w:tab w:val="left" w:pos="31680"/>
        </w:tabs>
        <w:ind w:left="720" w:hanging="360"/>
      </w:pPr>
      <w:rPr>
        <w:rFonts w:hint="default" w:ascii="Symbol" w:hAnsi="Symbol"/>
      </w:rPr>
    </w:lvl>
    <w:lvl w:ilvl="1" w:tentative="0">
      <w:start w:val="1"/>
      <w:numFmt w:val="bullet"/>
      <w:lvlText w:val=""/>
      <w:lvlJc w:val="left"/>
      <w:pPr>
        <w:tabs>
          <w:tab w:val="left" w:pos="1050"/>
          <w:tab w:val="left" w:pos="1440"/>
          <w:tab w:val="left" w:pos="31680"/>
        </w:tabs>
        <w:ind w:left="1440" w:hanging="360"/>
      </w:pPr>
      <w:rPr>
        <w:rFonts w:hint="default" w:ascii="Symbol" w:hAnsi="Symbol"/>
      </w:rPr>
    </w:lvl>
    <w:lvl w:ilvl="2" w:tentative="0">
      <w:start w:val="1"/>
      <w:numFmt w:val="bullet"/>
      <w:lvlText w:val=""/>
      <w:lvlJc w:val="left"/>
      <w:pPr>
        <w:tabs>
          <w:tab w:val="left" w:pos="1590"/>
          <w:tab w:val="left" w:pos="2160"/>
          <w:tab w:val="left" w:pos="31680"/>
        </w:tabs>
        <w:ind w:left="2160" w:hanging="360"/>
      </w:pPr>
      <w:rPr>
        <w:rFonts w:hint="default" w:ascii="Symbol" w:hAnsi="Symbol"/>
      </w:rPr>
    </w:lvl>
    <w:lvl w:ilvl="3" w:tentative="0">
      <w:start w:val="1"/>
      <w:numFmt w:val="bullet"/>
      <w:lvlText w:val=""/>
      <w:lvlJc w:val="left"/>
      <w:pPr>
        <w:tabs>
          <w:tab w:val="left" w:pos="2115"/>
          <w:tab w:val="left" w:pos="2880"/>
          <w:tab w:val="left" w:pos="31680"/>
        </w:tabs>
        <w:ind w:left="2880" w:hanging="360"/>
      </w:pPr>
      <w:rPr>
        <w:rFonts w:hint="default" w:ascii="Symbol" w:hAnsi="Symbol"/>
      </w:rPr>
    </w:lvl>
    <w:lvl w:ilvl="4" w:tentative="0">
      <w:start w:val="1"/>
      <w:numFmt w:val="bullet"/>
      <w:lvlText w:val=""/>
      <w:lvlJc w:val="left"/>
      <w:pPr>
        <w:tabs>
          <w:tab w:val="left" w:pos="2655"/>
          <w:tab w:val="left" w:pos="3600"/>
          <w:tab w:val="left" w:pos="31680"/>
        </w:tabs>
        <w:ind w:left="3600" w:hanging="360"/>
      </w:pPr>
      <w:rPr>
        <w:rFonts w:hint="default" w:ascii="Symbol" w:hAnsi="Symbol"/>
      </w:rPr>
    </w:lvl>
    <w:lvl w:ilvl="5" w:tentative="0">
      <w:start w:val="1"/>
      <w:numFmt w:val="bullet"/>
      <w:lvlText w:val=""/>
      <w:lvlJc w:val="left"/>
      <w:pPr>
        <w:tabs>
          <w:tab w:val="left" w:pos="3180"/>
          <w:tab w:val="left" w:pos="4320"/>
          <w:tab w:val="left" w:pos="31680"/>
        </w:tabs>
        <w:ind w:left="4320" w:hanging="360"/>
      </w:pPr>
      <w:rPr>
        <w:rFonts w:hint="default" w:ascii="Symbol" w:hAnsi="Symbol"/>
      </w:rPr>
    </w:lvl>
    <w:lvl w:ilvl="6" w:tentative="0">
      <w:start w:val="1"/>
      <w:numFmt w:val="bullet"/>
      <w:lvlText w:val=""/>
      <w:lvlJc w:val="left"/>
      <w:pPr>
        <w:tabs>
          <w:tab w:val="left" w:pos="3720"/>
          <w:tab w:val="left" w:pos="5040"/>
          <w:tab w:val="left" w:pos="30000"/>
        </w:tabs>
        <w:ind w:left="5040" w:hanging="360"/>
      </w:pPr>
      <w:rPr>
        <w:rFonts w:hint="default" w:ascii="Symbol" w:hAnsi="Symbol"/>
      </w:rPr>
    </w:lvl>
    <w:lvl w:ilvl="7" w:tentative="0">
      <w:start w:val="1"/>
      <w:numFmt w:val="bullet"/>
      <w:lvlText w:val=""/>
      <w:lvlJc w:val="left"/>
      <w:pPr>
        <w:tabs>
          <w:tab w:val="left" w:pos="4245"/>
          <w:tab w:val="left" w:pos="5760"/>
          <w:tab w:val="left" w:pos="31680"/>
        </w:tabs>
        <w:ind w:left="5760" w:hanging="360"/>
      </w:pPr>
      <w:rPr>
        <w:rFonts w:hint="default" w:ascii="Symbol" w:hAnsi="Symbol"/>
      </w:rPr>
    </w:lvl>
    <w:lvl w:ilvl="8" w:tentative="0">
      <w:start w:val="1"/>
      <w:numFmt w:val="bullet"/>
      <w:lvlText w:val=""/>
      <w:lvlJc w:val="left"/>
      <w:pPr>
        <w:tabs>
          <w:tab w:val="left" w:pos="4785"/>
          <w:tab w:val="left" w:pos="6480"/>
          <w:tab w:val="left" w:pos="10000"/>
        </w:tabs>
        <w:ind w:left="6480" w:hanging="360"/>
      </w:pPr>
      <w:rPr>
        <w:rFonts w:hint="default" w:ascii="Symbol" w:hAnsi="Symbol"/>
      </w:rPr>
    </w:lvl>
  </w:abstractNum>
  <w:num w:numId="1">
    <w:abstractNumId w:val="6"/>
  </w:num>
  <w:num w:numId="2">
    <w:abstractNumId w:val="3"/>
  </w:num>
  <w:num w:numId="3">
    <w:abstractNumId w:val="5"/>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2"/>
  </w:num>
  <w:num w:numId="6">
    <w:abstractNumId w:val="8"/>
  </w:num>
  <w:num w:numId="7">
    <w:abstractNumId w:val="4"/>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65C"/>
    <w:rsid w:val="001D677C"/>
    <w:rsid w:val="006C0B77"/>
    <w:rsid w:val="0072365C"/>
    <w:rsid w:val="007435D1"/>
    <w:rsid w:val="008242FF"/>
    <w:rsid w:val="00870751"/>
    <w:rsid w:val="00922C48"/>
    <w:rsid w:val="00B07BD0"/>
    <w:rsid w:val="00B915B7"/>
    <w:rsid w:val="00BE07B1"/>
    <w:rsid w:val="00EA59DF"/>
    <w:rsid w:val="00EE4070"/>
    <w:rsid w:val="00F12C76"/>
    <w:rsid w:val="6526283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pPr>
      <w:spacing w:after="160" w:line="240" w:lineRule="auto"/>
    </w:pPr>
    <w:rPr>
      <w:rFonts w:ascii="Times New Roman" w:hAnsi="Times New Roman" w:eastAsiaTheme="minorHAnsi" w:cstheme="minorBidi"/>
      <w:sz w:val="28"/>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Hyperlink"/>
    <w:basedOn w:val="2"/>
    <w:unhideWhenUsed/>
    <w:uiPriority w:val="99"/>
    <w:rPr>
      <w:color w:val="0563C1" w:themeColor="hyperlink"/>
      <w:u w:val="single"/>
      <w14:textFill>
        <w14:solidFill>
          <w14:schemeClr w14:val="hlink"/>
        </w14:solidFill>
      </w14:textFill>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1496</Words>
  <Characters>11556</Characters>
  <Lines>94</Lines>
  <Paragraphs>26</Paragraphs>
  <TotalTime>45</TotalTime>
  <ScaleCrop>false</ScaleCrop>
  <LinksUpToDate>false</LinksUpToDate>
  <CharactersWithSpaces>13113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2025-09-15T20:05:00Z</dcterms:created>
  <dc:creator>Пользователь</dc:creator>
  <cp:lastModifiedBy>user</cp:lastModifiedBy>
  <dcterms:modified xsi:type="dcterms:W3CDTF">2026-09-16T14:28:01Z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eyJoZGlkIjoiZjVhNGJiMWVmZTg4ZjFhYWZhYWFiMzBkODkwYWRkZmUifQ==</vt:lpwstr>
  </property>
  <property fmtid="{D5CDD505-2E9C-101B-9397-08002B2CF9AE}" pid="3" name="KSOProductBuildVer">
    <vt:lpwstr>1049-12.1.0.28485</vt:lpwstr>
  </property>
  <property fmtid="{D5CDD505-2E9C-101B-9397-08002B2CF9AE}" pid="4" name="ICV">
    <vt:lpwstr>4B864EDD0BF548B494E57C223719523A_12</vt:lpwstr>
  </property>
</Properties>
</file>