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8" w:rsidRPr="004F54E1" w:rsidRDefault="00E71608" w:rsidP="004863EE">
      <w:pPr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C43743">
        <w:rPr>
          <w:rFonts w:ascii="Times New Roman" w:hAnsi="Times New Roman"/>
          <w:b/>
          <w:sz w:val="52"/>
          <w:szCs w:val="28"/>
        </w:rPr>
        <w:t>литературному чтению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4863EE">
        <w:rPr>
          <w:rFonts w:ascii="Times New Roman" w:hAnsi="Times New Roman"/>
          <w:b/>
          <w:sz w:val="36"/>
          <w:szCs w:val="28"/>
        </w:rPr>
        <w:t>б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4863EE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FB08CF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E71608" w:rsidRPr="00135E56">
        <w:rPr>
          <w:rFonts w:ascii="Times New Roman" w:hAnsi="Times New Roman" w:cs="Times New Roman"/>
          <w:sz w:val="24"/>
          <w:szCs w:val="24"/>
        </w:rPr>
        <w:t xml:space="preserve">ого перечня учебников, утвержденного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="00E71608"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8" w:anchor="dst100015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9" w:anchor="dst10001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C43743" w:rsidRDefault="00E71608" w:rsidP="00C43743">
      <w:pPr>
        <w:pStyle w:val="a6"/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Азбука</w:t>
      </w:r>
      <w:proofErr w:type="gramStart"/>
      <w:r w:rsidR="00C43743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="00C43743">
        <w:rPr>
          <w:rFonts w:ascii="Times New Roman" w:hAnsi="Times New Roman" w:cs="Times New Roman"/>
          <w:sz w:val="24"/>
          <w:szCs w:val="24"/>
          <w:lang w:val="ru-RU"/>
        </w:rPr>
        <w:t>, 2 часть.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: 1-й класс: учебник/ 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>В.Г. Горецкий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>, В.А. Кирюшин и др.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Литературное чтение1, 2 часть: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>1-й класс: учебник/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Л.Ф Климанова, В.Г.</w:t>
      </w:r>
      <w:r w:rsidR="00CA0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Горецкий и др.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(Школа России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43743" w:rsidRDefault="00C43743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608" w:rsidRPr="00C43743" w:rsidRDefault="00E71608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</w:t>
      </w:r>
      <w:proofErr w:type="gramStart"/>
      <w:r w:rsidRPr="00C4374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C437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</w:t>
      </w:r>
      <w:proofErr w:type="gramStart"/>
      <w:r w:rsidRPr="00135E56">
        <w:rPr>
          <w:rFonts w:ascii="Times New Roman" w:hAnsi="Times New Roman" w:cs="Times New Roman"/>
          <w:sz w:val="24"/>
          <w:szCs w:val="24"/>
        </w:rPr>
        <w:t xml:space="preserve">   )</w:t>
      </w:r>
      <w:proofErr w:type="gramEnd"/>
      <w:r w:rsidRPr="00135E56">
        <w:rPr>
          <w:rFonts w:ascii="Times New Roman" w:hAnsi="Times New Roman" w:cs="Times New Roman"/>
          <w:sz w:val="24"/>
          <w:szCs w:val="24"/>
        </w:rPr>
        <w:t>;</w:t>
      </w:r>
    </w:p>
    <w:p w:rsidR="00E71608" w:rsidRDefault="00E71608" w:rsidP="00012B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</w:t>
      </w:r>
      <w:r w:rsidR="00012B55" w:rsidRPr="00012B55">
        <w:rPr>
          <w:rFonts w:ascii="Times New Roman" w:hAnsi="Times New Roman" w:cs="Times New Roman"/>
          <w:sz w:val="24"/>
          <w:szCs w:val="24"/>
        </w:rPr>
        <w:t>23.05.2023 г. № 72-о.д</w:t>
      </w:r>
      <w:r w:rsidR="00012B55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C43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Литературное чтение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повседневной жизни, эмоционально </w:t>
      </w:r>
      <w:proofErr w:type="gram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откликающегося</w:t>
      </w:r>
      <w:proofErr w:type="gram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прослушанное или прочитанное произведение.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 в соответствии с представленными предметными результатами по классам;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учебных задач.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общедидактические</w:t>
      </w:r>
      <w:proofErr w:type="spell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863EE" w:rsidRPr="00C43743" w:rsidRDefault="00C43743" w:rsidP="00C4374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изучения литературного чтения включают личностные,</w:t>
      </w:r>
    </w:p>
    <w:p w:rsidR="004863EE" w:rsidRPr="00C43743" w:rsidRDefault="00C43743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C30D55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чтения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</w:t>
      </w: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9445F0">
        <w:t>литературное чтение</w:t>
      </w:r>
      <w:r w:rsidR="00135E56">
        <w:t xml:space="preserve">» в 1 классе отводится </w:t>
      </w:r>
      <w:r w:rsidR="009445F0">
        <w:t>4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</w:t>
      </w:r>
      <w:r w:rsidR="009445F0">
        <w:t>32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08.03,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</w:t>
      </w:r>
      <w:proofErr w:type="gramStart"/>
      <w:r w:rsidRPr="00135E56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>азом</w:t>
      </w:r>
      <w:proofErr w:type="gramEnd"/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C43743" w:rsidRPr="00FC74C0" w:rsidRDefault="00BB2D9F" w:rsidP="00944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43743" w:rsidRPr="00C437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C43743"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Обучение грамоте</w:t>
      </w:r>
    </w:p>
    <w:p w:rsidR="00C43743" w:rsidRPr="00FC74C0" w:rsidRDefault="00C43743" w:rsidP="00944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C43743" w:rsidRPr="00FC74C0" w:rsidRDefault="00C43743" w:rsidP="00944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C43743" w:rsidRPr="00FC74C0" w:rsidRDefault="00C43743" w:rsidP="00944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</w:t>
      </w:r>
    </w:p>
    <w:p w:rsidR="00C43743" w:rsidRPr="00FC74C0" w:rsidRDefault="00C43743" w:rsidP="009445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C43743" w:rsidRPr="00FC74C0" w:rsidRDefault="00C43743" w:rsidP="009445F0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Чтение</w:t>
      </w:r>
    </w:p>
    <w:p w:rsidR="00C43743" w:rsidRPr="00FC74C0" w:rsidRDefault="00C43743" w:rsidP="009445F0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СИСТЕМАТИЧЕСКИЙ КУРС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Сказка фольклорная (народная) и литературная (авторская).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C43743" w:rsidRPr="00FC74C0" w:rsidRDefault="00C43743" w:rsidP="00C43743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В.Г.Сутеева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«Кораблик», «Под грибом»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Произведения о детях и для детей.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43743" w:rsidRPr="00FC74C0" w:rsidRDefault="00C43743" w:rsidP="00C43743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В.А. Осеева «Три товарища», А.Л.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«Я – лишний», Ю.И. Ермолаев «Лучший друг» </w:t>
      </w:r>
    </w:p>
    <w:p w:rsidR="00C43743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Произведения о родной природе. 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Восприятие и самостоятельное чтение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поэтических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Устное народное творчество – малые фольклорные жанры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(не менее шести произведений).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Многообразие малых жанров устного народного творчества: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загадка, пословица, их назначение (веселить, потешать, играть, поучать).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Особенности разных малых фольклорных жанров.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Произведения для чтения: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загадки, пословицы.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Произведения о братьях наших меньших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C43743" w:rsidRPr="00FC74C0" w:rsidRDefault="00C43743" w:rsidP="00C43743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Произведения для чтения: В.В. Бианки «Лис и Мышонок», Е.И.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Томку», М.М. Пришвин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Ёж», Н.И. Сладков «Лисица и Ёж»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Произведения о маме.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 В. Митяева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  <w:t>‌</w:t>
      </w:r>
      <w:r w:rsidRPr="00C437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близким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проявление любви и заботы о родных людях.</w:t>
      </w:r>
    </w:p>
    <w:p w:rsidR="00C43743" w:rsidRPr="00FC74C0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Произведения для чтения: Е.А. Благинина «Посидим в тишине», А.Л.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«Мама», А.В. Митяев «За что я люблю маму» 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Фольклорные и авторские произведения о чудесах и фантазии (не менее трёх произведений).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необычными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сказочными, фантастическими.</w:t>
      </w:r>
    </w:p>
    <w:p w:rsidR="00C43743" w:rsidRPr="00FC74C0" w:rsidRDefault="00C43743" w:rsidP="00C43743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Произведения для чтения: Р.С.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Сеф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«Чудо», В.В. Лунин «Я видел чудо», Б.В.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Заходер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«Моя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Вообразилия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Ю.П.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Мориц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«Сто фантазий» </w:t>
      </w:r>
      <w:r w:rsidRPr="00FC74C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​‌и другие (по выбору).‌</w:t>
      </w:r>
    </w:p>
    <w:p w:rsidR="00C43743" w:rsidRPr="00FC74C0" w:rsidRDefault="00C43743" w:rsidP="00C437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Библиографическая культура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BB2D9F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BCA" w:rsidRPr="005C1F32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613BCA" w:rsidRPr="005C1F32" w:rsidRDefault="00613BCA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литературного чтения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фактическое содержание прочитанного или прослушанного текста;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литературная), автор, герой, рассказ, стихотворение (в пределах изученного);</w:t>
      </w:r>
      <w:proofErr w:type="gramEnd"/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или отрицательную оценку его поступкам, задавать вопросы по фактическому содержанию;</w:t>
      </w:r>
    </w:p>
    <w:p w:rsidR="00227CBF" w:rsidRPr="00FC74C0" w:rsidRDefault="00227CBF" w:rsidP="00227CB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произведения по теме, настроению, которое оно вызывает.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227CBF" w:rsidRPr="00FC74C0" w:rsidRDefault="00227CBF" w:rsidP="00227CB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понимать, что те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кст пр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227CBF" w:rsidRPr="00FC74C0" w:rsidRDefault="00227CBF" w:rsidP="00227CB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способствуют формированию умений: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наизусть стихотворения, соблюдать орфоэпические и пунктуационные нормы;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высказывать своё отношение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обсуждаемой проблеме;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пересказывать (устно) содержание произведения с опорой на вопросы, рисунки, предложенный план;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своими словами значение изученных понятий;</w:t>
      </w:r>
    </w:p>
    <w:p w:rsidR="00227CBF" w:rsidRPr="00FC74C0" w:rsidRDefault="00227CBF" w:rsidP="00227CB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своё настроение после слушания (чтения) стихотворений, сказок, рассказов.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способствуют формированию умений:</w:t>
      </w:r>
    </w:p>
    <w:p w:rsidR="00227CBF" w:rsidRPr="00FC74C0" w:rsidRDefault="00227CBF" w:rsidP="00227CB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227CBF" w:rsidRPr="00FC74C0" w:rsidRDefault="00227CBF" w:rsidP="00227CB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желание самостоятельно читать, совершенствовать свой навык чтения;</w:t>
      </w:r>
    </w:p>
    <w:p w:rsidR="00227CBF" w:rsidRPr="00FC74C0" w:rsidRDefault="00227CBF" w:rsidP="00227CB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оценивать свои успехи (трудности) в освоении читательской деятельности.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способствует формированию умений:</w:t>
      </w:r>
    </w:p>
    <w:p w:rsidR="00227CBF" w:rsidRPr="00FC74C0" w:rsidRDefault="00227CBF" w:rsidP="00227CB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желание работать в парах, небольших группах;</w:t>
      </w:r>
    </w:p>
    <w:p w:rsidR="00227CBF" w:rsidRPr="00FC74C0" w:rsidRDefault="00227CBF" w:rsidP="00227CB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Гражданско-патриотическое воспитание:</w:t>
      </w:r>
    </w:p>
    <w:p w:rsidR="00227CBF" w:rsidRPr="00FC74C0" w:rsidRDefault="00227CBF" w:rsidP="00227CB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27CBF" w:rsidRPr="00FC74C0" w:rsidRDefault="00227CBF" w:rsidP="00227CB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27CBF" w:rsidRPr="00FC74C0" w:rsidRDefault="00227CBF" w:rsidP="00227CB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Духовно-нравственное воспитание: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27CBF" w:rsidRPr="00FC74C0" w:rsidRDefault="00227CBF" w:rsidP="00227CB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Эстетическое воспитание:</w:t>
      </w:r>
    </w:p>
    <w:p w:rsidR="00227CBF" w:rsidRPr="00FC74C0" w:rsidRDefault="00227CBF" w:rsidP="00227CB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27CBF" w:rsidRPr="00FC74C0" w:rsidRDefault="00227CBF" w:rsidP="00227CB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27CBF" w:rsidRPr="00FC74C0" w:rsidRDefault="00227CBF" w:rsidP="00227CB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Трудовое воспитание:</w:t>
      </w:r>
    </w:p>
    <w:p w:rsidR="00227CBF" w:rsidRPr="00FC74C0" w:rsidRDefault="00227CBF" w:rsidP="00227CBF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 воспитание:</w:t>
      </w:r>
    </w:p>
    <w:p w:rsidR="00227CBF" w:rsidRPr="00FC74C0" w:rsidRDefault="00227CBF" w:rsidP="00227CBF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27CBF" w:rsidRPr="00FC74C0" w:rsidRDefault="00227CBF" w:rsidP="00227CBF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ей вред.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227CBF" w:rsidRPr="00FC74C0" w:rsidRDefault="00227CBF" w:rsidP="00227CB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27CBF" w:rsidRPr="00FC74C0" w:rsidRDefault="00227CBF" w:rsidP="00227CB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:rsidR="00227CBF" w:rsidRPr="00FC74C0" w:rsidRDefault="00227CBF" w:rsidP="00227CB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МЕТАПРЕДМЕТНЫЕ РЕЗУЛЬТАТЫ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сформированы познавательные универсальные учебные действия: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действия: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произведения по теме, главной мысли (морали), жанру, соотносить произведение и его автора, устанавливать основания для сравнения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</w:t>
      </w:r>
      <w:proofErr w:type="spellEnd"/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ведений, устанавливать аналогии;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произведения по жанру, авторской принадлежности;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27CBF" w:rsidRPr="00FC74C0" w:rsidRDefault="00227CBF" w:rsidP="00227CB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27CBF" w:rsidRPr="00FC74C0" w:rsidRDefault="00227CBF" w:rsidP="00227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227CBF" w:rsidRPr="00FC74C0" w:rsidRDefault="00227CBF" w:rsidP="00227CB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27CBF" w:rsidRPr="00FC74C0" w:rsidRDefault="00227CBF" w:rsidP="00227CB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 помощью учителя цель, планировать изменения объекта, ситуации;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несколько вариантов решения задачи, выбирать наиболее </w:t>
      </w: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подходящий</w:t>
      </w:r>
      <w:proofErr w:type="gram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 основе предложенных критериев);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 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действия:</w:t>
      </w:r>
      <w:proofErr w:type="gramEnd"/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общение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универсальные учебные действия:</w:t>
      </w:r>
      <w:proofErr w:type="gramEnd"/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самоорганизация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самоконтроль</w:t>
      </w: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деятельность: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227CBF" w:rsidRPr="00227CBF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227CBF" w:rsidRPr="00FC74C0" w:rsidRDefault="00227CBF" w:rsidP="00227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27CBF" w:rsidRPr="00FC74C0" w:rsidRDefault="00227CBF" w:rsidP="00227CB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 КЛАСС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прозаическую (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нестихотворную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стихотворную речь;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сказки (фольклорные и литературные), рассказы, стихотворения);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по ролям с соблюдением норм произношения, расстановки ударения;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высказывания по содержанию произведения (не менее 3 предложений) по заданному алгоритму;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сочинять небольшие тексты по предложенному началу и др. (не менее 3 предложений);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книге/учебнике по обложке, оглавлению, иллюстрациям;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227CBF" w:rsidRPr="00FC74C0" w:rsidRDefault="00227CBF" w:rsidP="00227CB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C74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7D4676" w:rsidRPr="005C1F32" w:rsidRDefault="007D4676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43620888"/>
      <w:bookmarkEnd w:id="0"/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05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871"/>
        <w:gridCol w:w="30"/>
        <w:gridCol w:w="30"/>
        <w:gridCol w:w="513"/>
        <w:gridCol w:w="30"/>
        <w:gridCol w:w="899"/>
        <w:gridCol w:w="46"/>
        <w:gridCol w:w="30"/>
        <w:gridCol w:w="962"/>
        <w:gridCol w:w="30"/>
        <w:gridCol w:w="30"/>
        <w:gridCol w:w="35"/>
        <w:gridCol w:w="1798"/>
        <w:gridCol w:w="3876"/>
      </w:tblGrid>
      <w:tr w:rsidR="00227CBF" w:rsidRPr="00FC74C0" w:rsidTr="00CB2677">
        <w:trPr>
          <w:tblHeader/>
          <w:tblCellSpacing w:w="15" w:type="dxa"/>
        </w:trPr>
        <w:tc>
          <w:tcPr>
            <w:tcW w:w="362" w:type="dxa"/>
            <w:vMerge w:val="restart"/>
            <w:hideMark/>
          </w:tcPr>
          <w:p w:rsidR="00227CBF" w:rsidRPr="00FC74C0" w:rsidRDefault="00227CBF" w:rsidP="00F4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1" w:type="dxa"/>
            <w:gridSpan w:val="3"/>
            <w:vMerge w:val="restart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50" w:type="dxa"/>
            <w:gridSpan w:val="6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63" w:type="dxa"/>
            <w:gridSpan w:val="4"/>
            <w:vMerge w:val="restart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831" w:type="dxa"/>
            <w:tcBorders>
              <w:bottom w:val="nil"/>
            </w:tcBorders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227CBF" w:rsidRPr="00FC74C0" w:rsidTr="00CB2677">
        <w:trPr>
          <w:tblHeader/>
          <w:tblCellSpacing w:w="15" w:type="dxa"/>
        </w:trPr>
        <w:tc>
          <w:tcPr>
            <w:tcW w:w="362" w:type="dxa"/>
            <w:vMerge/>
            <w:vAlign w:val="center"/>
            <w:hideMark/>
          </w:tcPr>
          <w:p w:rsidR="00227CBF" w:rsidRPr="00FC74C0" w:rsidRDefault="00227CBF" w:rsidP="00F4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gridSpan w:val="3"/>
            <w:vMerge/>
            <w:vAlign w:val="center"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63" w:type="dxa"/>
            <w:gridSpan w:val="4"/>
            <w:vMerge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C74C0" w:rsidTr="00CB2677">
        <w:trPr>
          <w:tblCellSpacing w:w="15" w:type="dxa"/>
        </w:trPr>
        <w:tc>
          <w:tcPr>
            <w:tcW w:w="6666" w:type="dxa"/>
            <w:gridSpan w:val="14"/>
            <w:hideMark/>
          </w:tcPr>
          <w:p w:rsidR="00227CBF" w:rsidRPr="00227CBF" w:rsidRDefault="00227CBF" w:rsidP="00F4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3831" w:type="dxa"/>
          </w:tcPr>
          <w:p w:rsidR="00227CBF" w:rsidRPr="00227CBF" w:rsidRDefault="00227CBF" w:rsidP="00F4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1" w:type="dxa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gridSpan w:val="4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3831" w:type="dxa"/>
          </w:tcPr>
          <w:p w:rsidR="00227CBF" w:rsidRPr="00C357C6" w:rsidRDefault="00227CBF" w:rsidP="00227CBF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C357C6" w:rsidRDefault="00227CBF" w:rsidP="00227CBF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мотивированных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1" w:type="dxa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gridSpan w:val="4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2"/>
            <w:hideMark/>
          </w:tcPr>
          <w:p w:rsidR="00227CBF" w:rsidRPr="00227CBF" w:rsidRDefault="00227CBF" w:rsidP="00227CB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</w:t>
            </w:r>
            <w:proofErr w:type="gramStart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proofErr w:type="gramEnd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3831" w:type="dxa"/>
          </w:tcPr>
          <w:p w:rsidR="00227CBF" w:rsidRPr="00C357C6" w:rsidRDefault="00227CBF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Установление доверительных отношений между педагогическими работниками  и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  <w:proofErr w:type="gramEnd"/>
          </w:p>
          <w:p w:rsidR="00227CBF" w:rsidRPr="00C357C6" w:rsidRDefault="00227CBF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1" w:type="dxa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75" w:type="dxa"/>
            <w:gridSpan w:val="4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3831" w:type="dxa"/>
          </w:tcPr>
          <w:p w:rsidR="00227CBF" w:rsidRPr="00C357C6" w:rsidRDefault="00227CBF" w:rsidP="00227CBF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</w:t>
            </w: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  <w:proofErr w:type="gramEnd"/>
          </w:p>
        </w:tc>
      </w:tr>
      <w:tr w:rsidR="00227CBF" w:rsidRPr="00FC74C0" w:rsidTr="00CB2677">
        <w:trPr>
          <w:tblCellSpacing w:w="15" w:type="dxa"/>
        </w:trPr>
        <w:tc>
          <w:tcPr>
            <w:tcW w:w="2233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30" w:type="dxa"/>
            <w:gridSpan w:val="9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C74C0" w:rsidTr="00CB2677">
        <w:trPr>
          <w:tblCellSpacing w:w="15" w:type="dxa"/>
        </w:trPr>
        <w:tc>
          <w:tcPr>
            <w:tcW w:w="6666" w:type="dxa"/>
            <w:gridSpan w:val="14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3831" w:type="dxa"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народная (фольклорная) и литературная (авторская)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C357C6" w:rsidRDefault="00227CBF" w:rsidP="00F423B6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мотивированных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детях и для детей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</w:t>
            </w:r>
            <w:proofErr w:type="gramStart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proofErr w:type="gramEnd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Установление доверительных отношений между педагогическими работниками  и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  <w:proofErr w:type="gramEnd"/>
          </w:p>
          <w:p w:rsidR="00227CBF" w:rsidRPr="00C357C6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обучающимся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родной природе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  <w:proofErr w:type="gramEnd"/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 — малые фольклорные жанры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C357C6" w:rsidRDefault="00227CBF" w:rsidP="00F423B6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t>мотивированных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братьях наших меньших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</w:t>
            </w:r>
            <w:proofErr w:type="gramStart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proofErr w:type="gramEnd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ресурсов (ЕК ЦОР) http://school-collection.edu.ru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Установление доверительных отношений между педагогическими работниками  и  обучающимися, </w:t>
            </w: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  <w:proofErr w:type="gramEnd"/>
          </w:p>
          <w:p w:rsidR="00227CBF" w:rsidRPr="00C357C6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маме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  <w:proofErr w:type="gramEnd"/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и авторские произведения о чудесах и фантазии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spacing w:after="178"/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C357C6" w:rsidRDefault="00227CBF" w:rsidP="00F423B6">
            <w:pPr>
              <w:rPr>
                <w:rFonts w:ascii="Times New Roman" w:hAnsi="Times New Roman"/>
                <w:sz w:val="24"/>
                <w:szCs w:val="24"/>
              </w:rPr>
            </w:pPr>
            <w:r w:rsidRPr="00C357C6">
              <w:rPr>
                <w:rFonts w:ascii="Times New Roman" w:hAnsi="Times New Roman"/>
                <w:sz w:val="24"/>
                <w:szCs w:val="24"/>
              </w:rPr>
              <w:t xml:space="preserve">организация шефства </w:t>
            </w:r>
            <w:proofErr w:type="gramStart"/>
            <w:r w:rsidRPr="00C357C6">
              <w:rPr>
                <w:rFonts w:ascii="Times New Roman" w:hAnsi="Times New Roman"/>
                <w:sz w:val="24"/>
                <w:szCs w:val="24"/>
              </w:rPr>
              <w:lastRenderedPageBreak/>
              <w:t>мотивированных</w:t>
            </w:r>
            <w:proofErr w:type="gramEnd"/>
            <w:r w:rsidRPr="00C357C6">
              <w:rPr>
                <w:rFonts w:ascii="Times New Roman" w:hAnsi="Times New Roman"/>
                <w:sz w:val="24"/>
                <w:szCs w:val="24"/>
              </w:rPr>
              <w:t xml:space="preserve">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362" w:type="dxa"/>
            <w:hideMark/>
          </w:tcPr>
          <w:p w:rsidR="00227CBF" w:rsidRPr="00FC74C0" w:rsidRDefault="00227CBF" w:rsidP="00227CB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C74C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871" w:type="dxa"/>
            <w:gridSpan w:val="2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Библиографическая культура (работа с детской книгой)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3"/>
            <w:hideMark/>
          </w:tcPr>
          <w:p w:rsidR="00227CBF" w:rsidRPr="00227CBF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</w:t>
            </w:r>
            <w:proofErr w:type="gramStart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proofErr w:type="gramEnd"/>
            <w:r w:rsidRPr="0022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CBF" w:rsidRPr="00227CBF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3831" w:type="dxa"/>
          </w:tcPr>
          <w:p w:rsidR="00227CBF" w:rsidRPr="00C357C6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Установление доверительных отношений между педагогическими работниками  и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  <w:proofErr w:type="gramEnd"/>
          </w:p>
          <w:p w:rsidR="00227CBF" w:rsidRPr="00C357C6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proofErr w:type="gramStart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357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227CBF" w:rsidRPr="00FC74C0" w:rsidTr="00CB2677">
        <w:trPr>
          <w:tblCellSpacing w:w="15" w:type="dxa"/>
        </w:trPr>
        <w:tc>
          <w:tcPr>
            <w:tcW w:w="2263" w:type="dxa"/>
            <w:gridSpan w:val="3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0" w:type="dxa"/>
            <w:gridSpan w:val="8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C74C0" w:rsidTr="00CB2677">
        <w:trPr>
          <w:tblCellSpacing w:w="15" w:type="dxa"/>
        </w:trPr>
        <w:tc>
          <w:tcPr>
            <w:tcW w:w="2263" w:type="dxa"/>
            <w:gridSpan w:val="3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закрепление.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FB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9" w:type="dxa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gridSpan w:val="6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C74C0" w:rsidTr="00CB2677">
        <w:trPr>
          <w:tblCellSpacing w:w="15" w:type="dxa"/>
        </w:trPr>
        <w:tc>
          <w:tcPr>
            <w:tcW w:w="2263" w:type="dxa"/>
            <w:gridSpan w:val="3"/>
            <w:hideMark/>
          </w:tcPr>
          <w:p w:rsidR="00227CBF" w:rsidRPr="00227CBF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43" w:type="dxa"/>
            <w:gridSpan w:val="3"/>
            <w:hideMark/>
          </w:tcPr>
          <w:p w:rsidR="00227CBF" w:rsidRPr="00227CBF" w:rsidRDefault="00227CBF" w:rsidP="00FB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B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1" w:name="_GoBack"/>
            <w:bookmarkEnd w:id="1"/>
          </w:p>
        </w:tc>
        <w:tc>
          <w:tcPr>
            <w:tcW w:w="869" w:type="dxa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gridSpan w:val="6"/>
            <w:hideMark/>
          </w:tcPr>
          <w:p w:rsidR="00227CBF" w:rsidRPr="00227CBF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8" w:type="dxa"/>
            <w:hideMark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</w:tcPr>
          <w:p w:rsidR="00227CBF" w:rsidRPr="00227CBF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CBF" w:rsidRDefault="00227CB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B3A67" w:rsidRDefault="002B3A6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209"/>
        <w:gridCol w:w="1077"/>
        <w:gridCol w:w="992"/>
        <w:gridCol w:w="851"/>
        <w:gridCol w:w="1134"/>
        <w:gridCol w:w="992"/>
        <w:gridCol w:w="1276"/>
        <w:gridCol w:w="1417"/>
      </w:tblGrid>
      <w:tr w:rsidR="002B3A67" w:rsidRPr="00CB2677" w:rsidTr="00CA033D">
        <w:trPr>
          <w:tblHeader/>
          <w:tblCellSpacing w:w="15" w:type="dxa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B3A67" w:rsidRPr="00CB2677" w:rsidTr="00CA033D">
        <w:trPr>
          <w:tblHeader/>
          <w:tblCellSpacing w:w="15" w:type="dxa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2B3A6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предложения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Устная и письменная речь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Моделирование состава предложения. Предложение и слово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рассказов по сюжетным картинкам. Предложение и слово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985B8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Слово и слог. Слушание литературного произведения о Родине.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Выделение </w:t>
            </w:r>
            <w:r w:rsidR="00985B8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первого звука,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гласных звуков в слове. Гласные и согласные звуки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985B8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Сравнение звуков по твёрдости-мягкости. Гласные и согласные звуки.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985B8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Как образуется слог. Слушание литературного произведения о Родине.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Отражение качественных характеристик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звуков в моделях слов. 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о. Звук [о]. Функция буквы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о в слоге-слиянии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звукового анализа слов с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и. Звук [и]. Буквы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и, их функция в слоге-слиянии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у. 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слов с буквами У, у. З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вук [у]. Буквы</w:t>
            </w:r>
            <w:proofErr w:type="gramStart"/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у, их функция.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465B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заглавной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буквами Н, н. </w:t>
            </w:r>
            <w:r w:rsidR="00465B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вуково</w:t>
            </w:r>
            <w:r w:rsidR="00465B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й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слов с буквами Н, н. Звуки [н], [н’]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465B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с. </w:t>
            </w:r>
            <w:r w:rsidR="00465B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вуково</w:t>
            </w:r>
            <w:r w:rsidR="00465B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анализ слов с буквами С, с. Звуки [с], [с’]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к.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вуков</w:t>
            </w:r>
            <w:r w:rsidR="00465B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й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анализа слов с буквами К, к. Звуки [к], [к’]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т.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нализ слов с буквами Т, т. Согласные звуки [т], [т’]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произведения о природе. Произведение по выбору, например, И.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Соколов-Микитов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"Русский лес"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 Л, л. Проведение анализа слов с буквами Л, л. Согласные звуки [л], [л’]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р. Проведение звукового анализа слов с буквами Р, р. Согласные звуки [р], [р’]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в. Проведение звукового анализа слов с буквами В, в. Согласные звуки [в], [в’]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е. Проведение звукового анализа слов с буквами Е, е.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Звуки [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й’э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], [’э]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п. Проведение анализа слов с буквами П, п. Согласные звуки [п], [п’]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звукового анализа слов с буквами М, м. Закрепление сведений о букве М. Обобщение изученного о буквах и звуках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з. Звуки [з], [з’]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Проведение звукового анализа слов с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з. Отработка навыка чтения предложений с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з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б. Проведение звукового анализа слов с буквами Б, б. Согласные звуки [б], [б’]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знаний о буквах Б, б. Сопоставление звуков [б] - [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]. Слушание произведения о родной природе.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д. Согласные звуки [д], [д’]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литературного произведения. Произведение по выбору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Чтение текстов с изученными буквами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звукового анализа слов с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д. Сопоставление звуков [д] - [т]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литературного произведения о детях. Произведение по выбору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заглавной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буквами Я, я. Звуки [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й’а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], [’а]. Двойная роль букв Я, 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литературного произведения. Чтение текстов с изученными буквами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правил обозначения буквами гласных звуков после мягких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 твёрдых согласных звуков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заглавной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буквами Ч, ч. Звук [ч’]. Правописание сочетаний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 — ЧУ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звукового анализа слов с буквами Ч, 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литературного произведения о детях. Произведение по выбору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буквой ь. Различение функций буквы 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ш. Проведение звукового анализа слов с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ш. Звук [ш]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литературного произведения о животных. М.М. Пришвин "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хлеб"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ж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звукового анализа слов с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ж. Сочетания ЖИ — ШИ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ё. Проведение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звукового анализа слов с буквами Ё, ё. Звуки [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й’о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], [’о]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литературного произведения о Родине. С.Д. Дрожжин "Привет"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 Х, 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звукового анализа слов с буквами Х, 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навыка чтения. Л.Н. Толстой "Ехали два мужика..."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ю.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нализ слов с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ю. Звуки [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й’у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], [’у]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стихотворений о животных. А.А. Блок "Зайчик"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ц. Проведение звукового анализа слов с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ц. Согласный звук [ц]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Слушание литературного произведения. В. Г.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"Ёлка"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строчной и заглавной буквами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э. Проведение анализа слов с буквами Э, э. Звук [э]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литературного произведения. С.Я. Маршак "Тихая сказка"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щ.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нализ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слов с буквами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щ. Звук [щ’]. Сочетания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 — ЩА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ЧУ — ЩУ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знаний о буквах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щ и звуке [щ’]. Слушание произведения о детях. Е.А. Пермяк "Пичугин мост"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со строчной и заглавной буквами Ф, ф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особенностями буквы ъ. Буквы Ь и Ъ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техники чтения. В.В. Бианки "Лесной Колобок - Колючий бок"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техники чтения. В. Д. Берестов. «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». Е. И.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«Как мальчик Женя научился говорить букву «р»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Отработка техники чтения. «Наше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Отечество» К. Д. Ушинского. Повторение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и анализ статьи В. Н. Крупина «Первоучители словенские». «Первый букварь» В. Н. Крупина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Осознанное чтение слов, словосочетаний, предложений. На примере отрывка из «Сказки о мёртвой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царевне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»А</w:t>
            </w:r>
            <w:proofErr w:type="spellEnd"/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С. Пушкина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техники чтения. Л. Н. Толстой. Рассказы для детей. Рассказы К. Д. Ушинского «Худо тому, кто добра не делает никому»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Осознанное чтение слов, словосочетаний, предложений. 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примере текстов С.Я. Маршака "Угомон", "Дважды два"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Осознанное чтение слов, словосочетаний, 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предложений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примере сказки К. И. Чуковского «Телефон»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Осознанное чтение сло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в, словосочетаний, предложений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 примере текста В. В. Бианки. «Первая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охота»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Выразительное чтение на примере текстов М.М. Пришвина "Предмайское утро", "Глоток молока"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Выразительное чтение на примере стихотворений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"Помощница", "Зайка", "Игра в слова"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Выразительное чтение на примере текстов С.В. Михалкова "Котята"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A03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Осознанное чтение слов, словосочетаний, 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предложений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примере текста К.И. Чуковского "Путаница"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Выразительное чтение на примере текста Б.В.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Заходера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"Два и три"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Выразительное чтение на примере стихотворений В.Д.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"Пёсья песня", "Прощание с другом"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Орфоэпическое чтение (при переходе к чтению целыми словами) на примере произведений про Азбуку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Орфоэпическое чтение (при переходе к чтению целыми словами)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И.П.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Токмаков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"Аля,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буква «А»"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навыка чтения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Осознанное чтение сло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в, словосочетаний, предложений.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С.Я. Маршак "Автобус номер двадцать шесть"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Обобщение знаний о буквах. Русский алфавит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Чтение произведений о буквах алфавита.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"Ты эти буквы заучи"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Совершенствование навыка чтения. А.А. Шибаев "Беспокойные соседки", "Познакомились"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Слушание литературных (авторских) сказок. Сказка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"Муха-Цокотуха"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Определение темы произведения: о животных. На примере произведений Е.И.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небольших произведений о животных Н.И. Сладкова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рассказов о животных. Ответы на вопросы по содержанию произведения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небольших произведений Л.Н. Толстого о детях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произведений о детях Н.Н. Носова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рассказов о детях. Ответы на вопросы по содержанию произведения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Слушание литературных произведений. Е.Ф. Трутнева "Когда это бывает?"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Ориентировка в книге: Обложка, оглавление, иллюстрации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Реальность и волшебство в сказке. И.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Токмаков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«Аля,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буква «А»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героев в фольклорных (народных) сказках о животных. «Лисица и тетерев», «Лиса и рак»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Реальность и волшебство в литературных (авторских) сказках. В.Г.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"Под грибом", "Кораблик"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фольклорной и лит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ературной (авторской) сказками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«Теремок» и русск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ая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народн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ая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сказк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«Рукавичка»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сюжета произведения в иллюстрациях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героев фольклорных (народных) и л</w:t>
            </w:r>
            <w:r w:rsidR="00CA03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итературных (авторских) сказок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К.Д.Ушинск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«Петух и собака»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загадка, пословица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Загадка - средство воспитания живости ума, сообразительности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Игровой народный фольклор: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Мир фантазий и чудес в произведениях Б. В.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"Моя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", Ю.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"Сто фантазий" и других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Открытие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чудесного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обыкновенных явлениях. На примере стихотворений В.В.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Лунина «Я видел чудо», Р.С.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«Чудо»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Выявление главной мысли (идеи) в произведениях о природе родного края. Любовь к Родине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детскими книгами.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Отражении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иллюстрации эмоционального отклика на произведение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темы произведения: о жизни, играх, делах детей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8F4050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лавн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ая</w:t>
            </w:r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мысл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ь</w:t>
            </w:r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(иде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</w:t>
            </w:r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) произведения.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К. Д. Ушинский</w:t>
            </w:r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"Худо тому, кто добра не делает никому" сказка М.С. </w:t>
            </w:r>
            <w:proofErr w:type="spellStart"/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"Помощник"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Заголовок произведения, его значение для понимания содержания. Произведения о дружбе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Характеристика героя произведения: оценка поступков и поведения.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Е.А. Пермяк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«Торопливый ножик»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Стихотворения о детях. А.Л.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«Я – лишний», Р. С. </w:t>
            </w:r>
            <w:proofErr w:type="spell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"Совет", В. Н. Орлова "Если дружбой..."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8F4050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сознание понятий труд, взаимопомощь. М. С. </w:t>
            </w:r>
            <w:proofErr w:type="spellStart"/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="002B3A67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"Сердитый дог Буль"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Восприятие и самостоятельное чтение произведений о маме: проявление любви и заботы о родных людях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«Мама», С. Я. Маршак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"Хороший день" и других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гла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вной мысли (идеи): заботливое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отношение к родным людям. Е.А. Благинина «Посидим в тишине» и других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Осознание понятий: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чувство любви матери к ребёнку. А.В. Митяев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«За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я люблю маму», С. Я. Маршак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"Хороший день"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Определение темы произведения: о взаимоотношениях человека и 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животных. 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Отзыв о </w:t>
            </w:r>
            <w:proofErr w:type="gramStart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книге</w:t>
            </w:r>
            <w:proofErr w:type="gramEnd"/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 животных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Описание героя произведения, его внешности, действий. В.В. Бианки "Лис и Мышонок", С. В. Михалков "Трезор"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в произведениях понятий: любовь и забота о животных. М.М. Пришвин "Ёж" и других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главной мысли (идеи) в произведениях о братьях наших меньших: бережное отношение к животным. В. А. Осеев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"Плохо"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художественных и научно-познавательных текстов: описание героя-животного</w:t>
            </w:r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Е.И. </w:t>
            </w:r>
            <w:proofErr w:type="spellStart"/>
            <w:r w:rsidR="008F405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="008F4050"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«Про Томку», Сладкова "Лисица и Ёж"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8F4050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Собаки — защитники Родины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E92B5D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B08CF" w:rsidRPr="00CB2677" w:rsidTr="00CA033D">
        <w:trPr>
          <w:tblCellSpacing w:w="15" w:type="dxa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8CF" w:rsidRPr="00CB2677" w:rsidRDefault="00FB08CF" w:rsidP="00CB267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8CF" w:rsidRPr="00CB2677" w:rsidRDefault="00FB08CF" w:rsidP="008F405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изученного материала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8CF" w:rsidRPr="00CB2677" w:rsidRDefault="00FB08CF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8CF" w:rsidRPr="00CB2677" w:rsidRDefault="00FB08CF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8CF" w:rsidRPr="00CB2677" w:rsidRDefault="00FB08CF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8CF" w:rsidRDefault="00FB08CF" w:rsidP="00CB267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CF" w:rsidRPr="00CB2677" w:rsidRDefault="00FB08CF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CF" w:rsidRDefault="00FB08CF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08CF" w:rsidRPr="00CB2677" w:rsidRDefault="00FB08CF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B3A67" w:rsidRPr="00CB2677" w:rsidTr="008F4050">
        <w:trPr>
          <w:tblCellSpacing w:w="15" w:type="dxa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FB08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  <w:r w:rsidR="00FB08C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B267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CB2677" w:rsidRDefault="002B3A67" w:rsidP="00CB267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163"/>
    <w:multiLevelType w:val="multilevel"/>
    <w:tmpl w:val="E36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8E1E22"/>
    <w:multiLevelType w:val="multilevel"/>
    <w:tmpl w:val="6BA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657D74"/>
    <w:multiLevelType w:val="multilevel"/>
    <w:tmpl w:val="224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3525C8"/>
    <w:multiLevelType w:val="multilevel"/>
    <w:tmpl w:val="4AC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164A53"/>
    <w:multiLevelType w:val="multilevel"/>
    <w:tmpl w:val="464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B20D0E"/>
    <w:multiLevelType w:val="multilevel"/>
    <w:tmpl w:val="261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E62119"/>
    <w:multiLevelType w:val="multilevel"/>
    <w:tmpl w:val="0894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DB3588"/>
    <w:multiLevelType w:val="multilevel"/>
    <w:tmpl w:val="AD5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2F2591"/>
    <w:multiLevelType w:val="multilevel"/>
    <w:tmpl w:val="BE6A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AE69FC"/>
    <w:multiLevelType w:val="multilevel"/>
    <w:tmpl w:val="4E5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9F722E"/>
    <w:multiLevelType w:val="multilevel"/>
    <w:tmpl w:val="5D3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94E6CB8"/>
    <w:multiLevelType w:val="multilevel"/>
    <w:tmpl w:val="29E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D807B0C"/>
    <w:multiLevelType w:val="multilevel"/>
    <w:tmpl w:val="88A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8AB5887"/>
    <w:multiLevelType w:val="multilevel"/>
    <w:tmpl w:val="DCD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601965B0"/>
    <w:multiLevelType w:val="multilevel"/>
    <w:tmpl w:val="C280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1111E52"/>
    <w:multiLevelType w:val="multilevel"/>
    <w:tmpl w:val="E874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19551FD"/>
    <w:multiLevelType w:val="multilevel"/>
    <w:tmpl w:val="1EC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42D2E10"/>
    <w:multiLevelType w:val="multilevel"/>
    <w:tmpl w:val="C48C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76973"/>
    <w:multiLevelType w:val="multilevel"/>
    <w:tmpl w:val="625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F2D45AF"/>
    <w:multiLevelType w:val="multilevel"/>
    <w:tmpl w:val="328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25"/>
  </w:num>
  <w:num w:numId="3">
    <w:abstractNumId w:val="29"/>
  </w:num>
  <w:num w:numId="4">
    <w:abstractNumId w:val="1"/>
  </w:num>
  <w:num w:numId="5">
    <w:abstractNumId w:val="26"/>
  </w:num>
  <w:num w:numId="6">
    <w:abstractNumId w:val="21"/>
  </w:num>
  <w:num w:numId="7">
    <w:abstractNumId w:val="10"/>
  </w:num>
  <w:num w:numId="8">
    <w:abstractNumId w:val="15"/>
  </w:num>
  <w:num w:numId="9">
    <w:abstractNumId w:val="7"/>
  </w:num>
  <w:num w:numId="10">
    <w:abstractNumId w:val="17"/>
  </w:num>
  <w:num w:numId="11">
    <w:abstractNumId w:val="36"/>
  </w:num>
  <w:num w:numId="12">
    <w:abstractNumId w:val="27"/>
  </w:num>
  <w:num w:numId="13">
    <w:abstractNumId w:val="33"/>
  </w:num>
  <w:num w:numId="14">
    <w:abstractNumId w:val="8"/>
  </w:num>
  <w:num w:numId="15">
    <w:abstractNumId w:val="11"/>
  </w:num>
  <w:num w:numId="16">
    <w:abstractNumId w:val="34"/>
  </w:num>
  <w:num w:numId="17">
    <w:abstractNumId w:val="14"/>
  </w:num>
  <w:num w:numId="18">
    <w:abstractNumId w:val="16"/>
  </w:num>
  <w:num w:numId="19">
    <w:abstractNumId w:val="2"/>
  </w:num>
  <w:num w:numId="20">
    <w:abstractNumId w:val="20"/>
  </w:num>
  <w:num w:numId="21">
    <w:abstractNumId w:val="30"/>
  </w:num>
  <w:num w:numId="22">
    <w:abstractNumId w:val="31"/>
  </w:num>
  <w:num w:numId="23">
    <w:abstractNumId w:val="5"/>
  </w:num>
  <w:num w:numId="24">
    <w:abstractNumId w:val="4"/>
  </w:num>
  <w:num w:numId="25">
    <w:abstractNumId w:val="32"/>
  </w:num>
  <w:num w:numId="26">
    <w:abstractNumId w:val="0"/>
  </w:num>
  <w:num w:numId="27">
    <w:abstractNumId w:val="12"/>
  </w:num>
  <w:num w:numId="28">
    <w:abstractNumId w:val="28"/>
  </w:num>
  <w:num w:numId="29">
    <w:abstractNumId w:val="35"/>
  </w:num>
  <w:num w:numId="30">
    <w:abstractNumId w:val="19"/>
  </w:num>
  <w:num w:numId="31">
    <w:abstractNumId w:val="24"/>
  </w:num>
  <w:num w:numId="32">
    <w:abstractNumId w:val="9"/>
  </w:num>
  <w:num w:numId="33">
    <w:abstractNumId w:val="39"/>
  </w:num>
  <w:num w:numId="34">
    <w:abstractNumId w:val="22"/>
  </w:num>
  <w:num w:numId="35">
    <w:abstractNumId w:val="23"/>
  </w:num>
  <w:num w:numId="36">
    <w:abstractNumId w:val="6"/>
  </w:num>
  <w:num w:numId="37">
    <w:abstractNumId w:val="18"/>
  </w:num>
  <w:num w:numId="38">
    <w:abstractNumId w:val="13"/>
  </w:num>
  <w:num w:numId="39">
    <w:abstractNumId w:val="3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12B55"/>
    <w:rsid w:val="00081E00"/>
    <w:rsid w:val="00135E56"/>
    <w:rsid w:val="00157671"/>
    <w:rsid w:val="001813D6"/>
    <w:rsid w:val="00227CBF"/>
    <w:rsid w:val="002B3A67"/>
    <w:rsid w:val="002F4CE4"/>
    <w:rsid w:val="00376502"/>
    <w:rsid w:val="0041200A"/>
    <w:rsid w:val="00465BE5"/>
    <w:rsid w:val="004863EE"/>
    <w:rsid w:val="005C1F32"/>
    <w:rsid w:val="00613BCA"/>
    <w:rsid w:val="006654C7"/>
    <w:rsid w:val="00706BCF"/>
    <w:rsid w:val="007426E5"/>
    <w:rsid w:val="007D4676"/>
    <w:rsid w:val="008F4050"/>
    <w:rsid w:val="00911D59"/>
    <w:rsid w:val="009445F0"/>
    <w:rsid w:val="009478BE"/>
    <w:rsid w:val="00985B82"/>
    <w:rsid w:val="00A5561F"/>
    <w:rsid w:val="00AC6153"/>
    <w:rsid w:val="00AE0F50"/>
    <w:rsid w:val="00BB2D9F"/>
    <w:rsid w:val="00C30D55"/>
    <w:rsid w:val="00C43743"/>
    <w:rsid w:val="00CA033D"/>
    <w:rsid w:val="00CB2677"/>
    <w:rsid w:val="00CD7A1F"/>
    <w:rsid w:val="00E03BDB"/>
    <w:rsid w:val="00E22C6B"/>
    <w:rsid w:val="00E71608"/>
    <w:rsid w:val="00E92B5D"/>
    <w:rsid w:val="00F423B6"/>
    <w:rsid w:val="00FB08CF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227CB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numbering" w:customStyle="1" w:styleId="2">
    <w:name w:val="Нет списка2"/>
    <w:next w:val="a2"/>
    <w:uiPriority w:val="99"/>
    <w:semiHidden/>
    <w:unhideWhenUsed/>
    <w:rsid w:val="00CB2677"/>
  </w:style>
  <w:style w:type="character" w:styleId="a9">
    <w:name w:val="Hyperlink"/>
    <w:basedOn w:val="a0"/>
    <w:uiPriority w:val="99"/>
    <w:semiHidden/>
    <w:unhideWhenUsed/>
    <w:rsid w:val="00CB26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267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227CB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numbering" w:customStyle="1" w:styleId="2">
    <w:name w:val="Нет списка2"/>
    <w:next w:val="a2"/>
    <w:uiPriority w:val="99"/>
    <w:semiHidden/>
    <w:unhideWhenUsed/>
    <w:rsid w:val="00CB2677"/>
  </w:style>
  <w:style w:type="character" w:styleId="a9">
    <w:name w:val="Hyperlink"/>
    <w:basedOn w:val="a0"/>
    <w:uiPriority w:val="99"/>
    <w:semiHidden/>
    <w:unhideWhenUsed/>
    <w:rsid w:val="00CB26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26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DDDAA-14EC-421B-8D03-6D2F1A63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7230</Words>
  <Characters>41211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28</cp:revision>
  <dcterms:created xsi:type="dcterms:W3CDTF">2023-09-04T03:33:00Z</dcterms:created>
  <dcterms:modified xsi:type="dcterms:W3CDTF">2023-09-24T14:31:00Z</dcterms:modified>
</cp:coreProperties>
</file>