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7911A2" w:rsidRPr="008D08D4" w:rsidRDefault="007911A2" w:rsidP="0050194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B80BD8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B80BD8" w:rsidRPr="00B80BD8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76501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форме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proofErr w:type="spellEnd"/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0BD8" w:rsidRDefault="00B80BD8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80BD8" w:rsidRDefault="00B80BD8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80BD8" w:rsidRDefault="00B80BD8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</w:t>
                  </w:r>
                  <w:r w:rsidR="00196734">
                    <w:rPr>
                      <w:rFonts w:ascii="Times New Roman" w:hAnsi="Times New Roman"/>
                    </w:rPr>
                    <w:t>ГИА</w:t>
                  </w:r>
                  <w:r w:rsidR="00196734">
                    <w:rPr>
                      <w:rFonts w:ascii="Times New Roman" w:hAnsi="Times New Roman"/>
                      <w:vertAlign w:val="superscript"/>
                    </w:rPr>
                    <w:t xml:space="preserve"> </w:t>
                  </w:r>
                  <w:r w:rsidR="00196734">
                    <w:rPr>
                      <w:rFonts w:ascii="Times New Roman" w:hAnsi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1A4F" w:rsidRPr="008D08D4" w:rsidRDefault="00223F1F" w:rsidP="00411A4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>ности психофизического развития</w:t>
                  </w:r>
                  <w:r w:rsidR="00411A4F">
                    <w:rPr>
                      <w:rFonts w:ascii="Times New Roman" w:hAnsi="Times New Roman" w:cs="Times New Roman"/>
                    </w:rPr>
                    <w:t xml:space="preserve"> в </w:t>
                  </w:r>
                  <w:proofErr w:type="gramStart"/>
                  <w:r w:rsidR="00411A4F">
                    <w:rPr>
                      <w:rFonts w:ascii="Times New Roman" w:hAnsi="Times New Roman" w:cs="Times New Roman"/>
                    </w:rPr>
                    <w:t xml:space="preserve">соответствии </w:t>
                  </w:r>
                  <w:r w:rsidR="00411A4F" w:rsidRPr="00411A4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11A4F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="00411A4F">
                    <w:rPr>
                      <w:rFonts w:ascii="Times New Roman" w:hAnsi="Times New Roman" w:cs="Times New Roman"/>
                    </w:rPr>
                    <w:t xml:space="preserve"> пунктом 59 Порядка проведения </w:t>
                  </w:r>
                  <w:r w:rsidR="00196734">
                    <w:rPr>
                      <w:rFonts w:ascii="Times New Roman" w:hAnsi="Times New Roman"/>
                    </w:rPr>
                    <w:t>ГИА</w:t>
                  </w:r>
                  <w:r w:rsidR="00196734">
                    <w:rPr>
                      <w:rFonts w:ascii="Times New Roman" w:hAnsi="Times New Roman"/>
                      <w:b/>
                      <w:vertAlign w:val="superscript"/>
                    </w:rPr>
                    <w:t>3</w:t>
                  </w:r>
                  <w:r w:rsidR="00196734">
                    <w:rPr>
                      <w:rFonts w:ascii="Times New Roman" w:hAnsi="Times New Roman"/>
                    </w:rPr>
                    <w:t>:</w:t>
                  </w:r>
                  <w:r w:rsidR="00411A4F">
                    <w:rPr>
                      <w:rFonts w:ascii="Times New Roman" w:hAnsi="Times New Roman" w:cs="Times New Roman"/>
                    </w:rPr>
                    <w:t xml:space="preserve"> проведение ГИА в форме ГВЭ в устной форме,</w:t>
                  </w:r>
                  <w:r w:rsidR="0075792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>увеличение продолжительности выполнения экзаменационной работы, организация</w:t>
                  </w:r>
                  <w:r w:rsidR="00411A4F">
                    <w:rPr>
                      <w:rFonts w:ascii="Times New Roman" w:hAnsi="Times New Roman" w:cs="Times New Roman"/>
                    </w:rPr>
                    <w:t xml:space="preserve"> 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 w:rsidR="00411A4F">
                    <w:rPr>
                      <w:rFonts w:ascii="Times New Roman" w:hAnsi="Times New Roman" w:cs="Times New Roman"/>
                    </w:rPr>
                    <w:t xml:space="preserve"> в </w:t>
                  </w:r>
                  <w:proofErr w:type="gramStart"/>
                  <w:r w:rsidR="00411A4F">
                    <w:rPr>
                      <w:rFonts w:ascii="Times New Roman" w:hAnsi="Times New Roman" w:cs="Times New Roman"/>
                    </w:rPr>
                    <w:t xml:space="preserve">соответствии </w:t>
                  </w:r>
                  <w:r w:rsidR="00411A4F" w:rsidRPr="00411A4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11A4F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="00411A4F">
                    <w:rPr>
                      <w:rFonts w:ascii="Times New Roman" w:hAnsi="Times New Roman" w:cs="Times New Roman"/>
                    </w:rPr>
                    <w:t xml:space="preserve"> пунктом 60 Порядка </w:t>
                  </w:r>
                  <w:r w:rsidR="00196734">
                    <w:rPr>
                      <w:rFonts w:ascii="Times New Roman" w:hAnsi="Times New Roman"/>
                    </w:rPr>
                    <w:t>проведения ГИА</w:t>
                  </w:r>
                  <w:r w:rsidR="00196734">
                    <w:rPr>
                      <w:rFonts w:ascii="Times New Roman" w:hAnsi="Times New Roman"/>
                      <w:b/>
                      <w:vertAlign w:val="superscript"/>
                    </w:rPr>
                    <w:t>4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pPr w:leftFromText="180" w:rightFromText="180" w:vertAnchor="page" w:horzAnchor="margin" w:tblpXSpec="center" w:tblpY="1"/>
                    <w:tblOverlap w:val="never"/>
                    <w:tblW w:w="1394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"/>
                    <w:gridCol w:w="425"/>
                    <w:gridCol w:w="13236"/>
                  </w:tblGrid>
                  <w:tr w:rsidR="00411A4F" w:rsidRPr="008D08D4" w:rsidTr="00411A4F">
                    <w:trPr>
                      <w:trHeight w:val="700"/>
                    </w:trPr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411A4F" w:rsidRPr="008D08D4" w:rsidRDefault="00411A4F" w:rsidP="00411A4F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11A4F" w:rsidRPr="008D08D4" w:rsidRDefault="00411A4F" w:rsidP="00411A4F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11A4F" w:rsidRPr="008D08D4" w:rsidRDefault="00411A4F" w:rsidP="00411A4F">
                        <w:pPr>
                          <w:ind w:left="141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организация пункта проведения экзаменов на дому, в медицинской  </w:t>
                        </w:r>
                        <w:r w:rsidR="00196734">
                          <w:rPr>
                            <w:rFonts w:ascii="Times New Roman" w:hAnsi="Times New Roman"/>
                          </w:rPr>
                          <w:t>организации</w:t>
                        </w:r>
                        <w:r w:rsidR="00196734">
                          <w:rPr>
                            <w:rFonts w:ascii="Times New Roman" w:hAnsi="Times New Roman"/>
                            <w:b/>
                            <w:vertAlign w:val="superscript"/>
                          </w:rPr>
                          <w:t>5</w:t>
                        </w:r>
                      </w:p>
                    </w:tc>
                  </w:tr>
                </w:tbl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411A4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411A4F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="00411A4F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="00411A4F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="00411A4F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ГИА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411A4F" w:rsidRPr="008D08D4" w:rsidRDefault="00411A4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наименование учебного предмета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для сдачи ГИА в форме ГВЭ необходимо указать с номером варианта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, а также лицами,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обучающимися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по состоянию здоровья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на дому (обучающиеся на дому)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t>4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196734" w:rsidRDefault="00196734" w:rsidP="00196734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- 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рекомендаций ПМПК</w:t>
                  </w:r>
                </w:p>
                <w:p w:rsidR="00223F1F" w:rsidRPr="008D08D4" w:rsidRDefault="00196734" w:rsidP="00196734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vertAlign w:val="superscript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sz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  <w:r w:rsidRPr="008D08D4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 xml:space="preserve"> </w:t>
                  </w: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F5748C" w:rsidRPr="008D08D4" w:rsidRDefault="00F5748C" w:rsidP="002765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</w:tc>
              <w:bookmarkStart w:id="0" w:name="_GoBack"/>
              <w:bookmarkEnd w:id="0"/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72" w:rsidRDefault="00413372">
      <w:r>
        <w:separator/>
      </w:r>
    </w:p>
  </w:endnote>
  <w:endnote w:type="continuationSeparator" w:id="0">
    <w:p w:rsidR="00413372" w:rsidRDefault="0041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72" w:rsidRDefault="00413372">
      <w:r>
        <w:separator/>
      </w:r>
    </w:p>
  </w:footnote>
  <w:footnote w:type="continuationSeparator" w:id="0">
    <w:p w:rsidR="00413372" w:rsidRDefault="0041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96734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501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4F"/>
    <w:rsid w:val="00411A52"/>
    <w:rsid w:val="0041337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1946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5792F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205C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3826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B7C74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0BD8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B7CD5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0ACB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57DD6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16138E"/>
  <w15:docId w15:val="{C044296C-F770-4D97-A749-DEA5E82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4F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554D-0B17-4B7E-95B8-0DD38E32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Name</cp:lastModifiedBy>
  <cp:revision>4</cp:revision>
  <cp:lastPrinted>2023-01-16T10:54:00Z</cp:lastPrinted>
  <dcterms:created xsi:type="dcterms:W3CDTF">2024-01-11T14:28:00Z</dcterms:created>
  <dcterms:modified xsi:type="dcterms:W3CDTF">2024-01-12T07:27:00Z</dcterms:modified>
</cp:coreProperties>
</file>