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4AEC" w:rsidRPr="005D6EC3" w:rsidTr="00071156">
        <w:trPr>
          <w:jc w:val="center"/>
        </w:trPr>
        <w:tc>
          <w:tcPr>
            <w:tcW w:w="3115" w:type="dxa"/>
          </w:tcPr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34AEC" w:rsidRPr="005D6EC3" w:rsidRDefault="00134AEC" w:rsidP="000711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 М.Н</w:t>
            </w:r>
          </w:p>
        </w:tc>
        <w:tc>
          <w:tcPr>
            <w:tcW w:w="3115" w:type="dxa"/>
          </w:tcPr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34AEC" w:rsidRPr="005D6EC3" w:rsidRDefault="00134AEC" w:rsidP="00071156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34AEC" w:rsidRPr="005D6EC3" w:rsidRDefault="00134AEC" w:rsidP="000711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134AEC" w:rsidRPr="005D6EC3" w:rsidRDefault="00134AEC" w:rsidP="00071156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34AEC" w:rsidRPr="005D6EC3" w:rsidRDefault="00134AEC" w:rsidP="00071156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134AEC" w:rsidRPr="005D6EC3" w:rsidRDefault="00134AEC" w:rsidP="00071156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134AEC" w:rsidRPr="005D6EC3" w:rsidRDefault="00134AEC" w:rsidP="00071156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134AEC" w:rsidRDefault="00134AEC" w:rsidP="00134AEC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134AEC" w:rsidRDefault="00134AEC" w:rsidP="00134AEC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Pr="005D6EC3" w:rsidRDefault="00134AEC" w:rsidP="00134AEC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Введение в  информатику</w:t>
      </w: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="00D06BD2">
        <w:rPr>
          <w:rFonts w:ascii="Times New Roman" w:hAnsi="Times New Roman"/>
          <w:b/>
          <w:sz w:val="36"/>
          <w:szCs w:val="28"/>
        </w:rPr>
        <w:t>6</w:t>
      </w:r>
      <w:bookmarkStart w:id="0" w:name="_GoBack"/>
      <w:bookmarkEnd w:id="0"/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Тараненко Сергей Геннадиевич</w:t>
      </w: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Pr="005D6EC3" w:rsidRDefault="00134AEC" w:rsidP="00134AE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с. Маньково-Калитвенское</w:t>
      </w:r>
    </w:p>
    <w:p w:rsidR="00134AEC" w:rsidRPr="005D6EC3" w:rsidRDefault="00134AEC" w:rsidP="00134AE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2D539C" w:rsidRPr="005A0A14" w:rsidRDefault="00134AEC" w:rsidP="00134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="002D539C" w:rsidRPr="005A0A14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2D539C" w:rsidRPr="005A0A14" w:rsidRDefault="002D539C" w:rsidP="00A75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5A0A14">
        <w:rPr>
          <w:rFonts w:ascii="Times New Roman" w:hAnsi="Times New Roman" w:cs="Times New Roman"/>
          <w:sz w:val="24"/>
          <w:szCs w:val="24"/>
        </w:rPr>
        <w:t>: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Минпросвещения России от 22.03.2021 № 115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370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Минпросвещения России от 31.05.2021 № 287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2D539C" w:rsidRPr="005A0A14" w:rsidRDefault="002D539C" w:rsidP="00A75C95">
      <w:pPr>
        <w:numPr>
          <w:ilvl w:val="0"/>
          <w:numId w:val="21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Pr="005A0A1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Pr="005A0A14">
        <w:rPr>
          <w:rFonts w:ascii="Times New Roman" w:eastAsia="Times New Roman" w:hAnsi="Times New Roman" w:cs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Федеральнного</w:t>
      </w:r>
      <w:r w:rsidRPr="005A0A1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sz w:val="24"/>
          <w:szCs w:val="24"/>
        </w:rPr>
        <w:t>перечня учебников, утвержденного приказом Минпросвещения от</w:t>
      </w:r>
      <w:r w:rsidRPr="005A0A1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0A14">
        <w:rPr>
          <w:rFonts w:ascii="Times New Roman" w:hAnsi="Times New Roman" w:cs="Times New Roman"/>
          <w:sz w:val="24"/>
          <w:szCs w:val="24"/>
        </w:rPr>
        <w:t>21.09.2022 № 858</w:t>
      </w:r>
      <w:r w:rsidRPr="005A0A14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22" w:history="1">
        <w:r w:rsidRPr="005A0A1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28.12.2018 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15" w:history="1">
        <w:r w:rsidRPr="005A0A1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20.05.2020 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17" w:history="1">
        <w:r w:rsidRPr="005A0A1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0" w:anchor="dst100007" w:history="1">
        <w:r w:rsidRPr="005A0A1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5A0A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 25 сентября 2025 года.)</w:t>
      </w:r>
    </w:p>
    <w:p w:rsidR="002D539C" w:rsidRPr="005A0A14" w:rsidRDefault="002D539C" w:rsidP="00A75C95">
      <w:pPr>
        <w:numPr>
          <w:ilvl w:val="0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учебно-методического комплекса: </w:t>
      </w:r>
    </w:p>
    <w:p w:rsidR="002D539C" w:rsidRPr="005A0A14" w:rsidRDefault="002D539C" w:rsidP="00A75C95">
      <w:pPr>
        <w:numPr>
          <w:ilvl w:val="1"/>
          <w:numId w:val="19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Информатика, </w:t>
      </w:r>
      <w:r w:rsidR="00FA4BFF" w:rsidRPr="005A0A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 класс/ Босова Л.Л., Босова А.Ю., Акционерное общество «Издательство «Просвещение»</w:t>
      </w:r>
    </w:p>
    <w:p w:rsidR="002D539C" w:rsidRPr="005A0A14" w:rsidRDefault="002D539C" w:rsidP="00A75C95">
      <w:pPr>
        <w:numPr>
          <w:ilvl w:val="0"/>
          <w:numId w:val="20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0A14">
        <w:rPr>
          <w:rFonts w:ascii="Times New Roman" w:hAnsi="Times New Roman" w:cs="Times New Roman"/>
          <w:sz w:val="24"/>
          <w:szCs w:val="24"/>
          <w:lang w:val="en-US"/>
        </w:rPr>
        <w:t>в соответствии с:</w:t>
      </w:r>
    </w:p>
    <w:p w:rsidR="002D539C" w:rsidRPr="005A0A14" w:rsidRDefault="002D539C" w:rsidP="00A75C95">
      <w:pPr>
        <w:numPr>
          <w:ilvl w:val="1"/>
          <w:numId w:val="21"/>
        </w:numPr>
        <w:spacing w:after="0"/>
        <w:ind w:left="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5A0A14">
        <w:rPr>
          <w:rFonts w:ascii="Times New Roman" w:hAnsi="Times New Roman" w:cs="Times New Roman"/>
          <w:color w:val="000000" w:themeColor="text1"/>
          <w:sz w:val="24"/>
          <w:szCs w:val="24"/>
        </w:rPr>
        <w:t>(Приказ   от 31.08.2023 № 146 -о.д );</w:t>
      </w:r>
    </w:p>
    <w:p w:rsidR="002D539C" w:rsidRPr="005A0A14" w:rsidRDefault="002D539C" w:rsidP="00A75C95">
      <w:pPr>
        <w:numPr>
          <w:ilvl w:val="1"/>
          <w:numId w:val="21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Положением о рабочей программе по учебному предмету (курсу) педагога МБОУ Маньковская СОШ  (Приказ от 23.05.2023 г. № 72- о.д. )</w:t>
      </w:r>
    </w:p>
    <w:p w:rsidR="002D539C" w:rsidRPr="005A0A14" w:rsidRDefault="002D539C" w:rsidP="00A75C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Программа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Программа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Целями изучения программы на уровне основного общего образования являются: 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Программа отражает: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междисциплинарный характер информатики и информационной деятельности.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учебного предмета «Введение в информатику» – сформировать у обучающихся: 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D539C" w:rsidRPr="005A0A14" w:rsidRDefault="002D539C" w:rsidP="00A75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‌На изучение предмета «Введение в информатику» на базовом уровне отводится в </w:t>
      </w:r>
      <w:r w:rsidR="00FA4BFF" w:rsidRPr="005A0A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 классе – 34 часа (1 час в неделю).</w:t>
      </w:r>
    </w:p>
    <w:p w:rsidR="002D539C" w:rsidRPr="005A0A14" w:rsidRDefault="002D539C" w:rsidP="00A75C95">
      <w:pPr>
        <w:spacing w:after="0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​</w:t>
      </w:r>
    </w:p>
    <w:p w:rsidR="002D539C" w:rsidRPr="005A0A14" w:rsidRDefault="002D539C" w:rsidP="00A75C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2D539C" w:rsidRPr="005A0A14" w:rsidRDefault="002D539C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- дополнительные дни отдыха, связанные с государственными праздниками, календарным учебным графиком (</w:t>
      </w:r>
      <w:r w:rsidRPr="005A0A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 от 31.08.2023 № 146-о.д</w:t>
      </w:r>
      <w:r w:rsidRPr="005A0A14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5A0A1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39C" w:rsidRPr="005A0A14" w:rsidRDefault="002D539C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2D539C" w:rsidRPr="005A0A14" w:rsidRDefault="002D539C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- отмена  учебных занятий по погодным условиям (на основании приказа РОО);</w:t>
      </w:r>
    </w:p>
    <w:p w:rsidR="002D539C" w:rsidRPr="005A0A14" w:rsidRDefault="002D539C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- по болезни учителя;</w:t>
      </w:r>
    </w:p>
    <w:p w:rsidR="002D539C" w:rsidRPr="005A0A14" w:rsidRDefault="002D539C" w:rsidP="00A75C95">
      <w:pPr>
        <w:tabs>
          <w:tab w:val="left" w:pos="183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 дополнительные дни отдыха в __ классе выпадают уроки(занятия)  ____, таким образом программа рассчитана на ___ уроков.</w:t>
      </w:r>
    </w:p>
    <w:p w:rsidR="002D539C" w:rsidRPr="005A0A14" w:rsidRDefault="002D539C" w:rsidP="00A75C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39C" w:rsidRPr="005A0A14" w:rsidRDefault="002D539C" w:rsidP="00A75C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39C" w:rsidRPr="005A0A14" w:rsidRDefault="002D539C" w:rsidP="00A75C95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5A0A14">
        <w:rPr>
          <w:rFonts w:ascii="Times New Roman" w:hAnsi="Times New Roman" w:cs="Times New Roman"/>
          <w:b/>
          <w:iCs/>
          <w:sz w:val="24"/>
          <w:szCs w:val="24"/>
        </w:rPr>
        <w:t>Воспитательный компонент содержания рабочей программы</w:t>
      </w:r>
    </w:p>
    <w:p w:rsidR="002D539C" w:rsidRPr="005A0A14" w:rsidRDefault="002D539C" w:rsidP="00A75C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Изучение правил техники безопасности в кабинете информатики.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Воспитание трудолюбия, инициативности и настойчивости в преодолении трудностей.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Раскрытие основных достижений и перспектив науки и техники. 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Освоение типичных ситуаций по настройке и управлению персональных средств ИКТ.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Организация индивидуальной информационной среды, в том числе с помощью типовых программных средств.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Мотивирование учащихся к познавательной и практической деятельности.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Осознание единства и целостности окружающего мира, возможности его познаваемости и объяснимости на основе достижений науки. Формирование представления об информации как важнейшем стратегическом ресурсе развития личности, государства, общества.</w:t>
      </w:r>
    </w:p>
    <w:p w:rsidR="002D539C" w:rsidRPr="005A0A14" w:rsidRDefault="002D539C" w:rsidP="00A75C95">
      <w:pPr>
        <w:pStyle w:val="a8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Понимание роли информационных процессов в современном мире.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Развитие алгоритмического мышления.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Овладение навыками постановки задачи при полной и неполной имеющейся информации.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Формирование умения планирования деятельности.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Контроль, анализ, самоанализ результатов деятельности.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Коррекция деятельности: внесение необходимых дополнений и корректив в план действий.</w:t>
      </w:r>
    </w:p>
    <w:p w:rsidR="002D539C" w:rsidRPr="005A0A14" w:rsidRDefault="002D539C" w:rsidP="00A75C95">
      <w:pPr>
        <w:pStyle w:val="a8"/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Умение выбирать источники информации, необходимые для решения задачи.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Понимание красоты программных продуктов и воспитание ценностного отношения к красивому у учеников.</w:t>
      </w:r>
    </w:p>
    <w:p w:rsidR="002D539C" w:rsidRPr="005A0A14" w:rsidRDefault="002D539C" w:rsidP="00A75C95">
      <w:pPr>
        <w:pStyle w:val="af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</w:pPr>
      <w:r w:rsidRPr="005A0A14">
        <w:rPr>
          <w:color w:val="000000"/>
        </w:rPr>
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</w:r>
    </w:p>
    <w:p w:rsidR="002D539C" w:rsidRPr="005A0A14" w:rsidRDefault="002D539C" w:rsidP="00A75C95">
      <w:pPr>
        <w:pStyle w:val="a8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A14">
        <w:rPr>
          <w:rFonts w:ascii="Times New Roman" w:hAnsi="Times New Roman" w:cs="Times New Roman"/>
          <w:color w:val="000000"/>
          <w:sz w:val="24"/>
          <w:szCs w:val="24"/>
        </w:rPr>
        <w:t>Рациональное использование технических средств информационных технологий для решения задач учебного процесса</w:t>
      </w:r>
    </w:p>
    <w:p w:rsidR="000C484F" w:rsidRPr="005A0A14" w:rsidRDefault="000C484F" w:rsidP="00A75C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C484F" w:rsidRPr="005A0A14" w:rsidRDefault="000C484F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СОДЕРЖАНИЕ ОБУЧЕНИЯ</w:t>
      </w:r>
    </w:p>
    <w:tbl>
      <w:tblPr>
        <w:tblStyle w:val="a3"/>
        <w:tblW w:w="10599" w:type="dxa"/>
        <w:tblLayout w:type="fixed"/>
        <w:tblLook w:val="04A0" w:firstRow="1" w:lastRow="0" w:firstColumn="1" w:lastColumn="0" w:noHBand="0" w:noVBand="1"/>
      </w:tblPr>
      <w:tblGrid>
        <w:gridCol w:w="656"/>
        <w:gridCol w:w="1295"/>
        <w:gridCol w:w="709"/>
        <w:gridCol w:w="3544"/>
        <w:gridCol w:w="4395"/>
      </w:tblGrid>
      <w:tr w:rsidR="0074333A" w:rsidRPr="005A0A14" w:rsidTr="0074333A">
        <w:tc>
          <w:tcPr>
            <w:tcW w:w="656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95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09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каждой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4395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учебной деятельности  </w:t>
            </w:r>
          </w:p>
        </w:tc>
      </w:tr>
      <w:tr w:rsidR="0074333A" w:rsidRPr="005A0A14" w:rsidTr="0074333A">
        <w:tc>
          <w:tcPr>
            <w:tcW w:w="656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и системы</w:t>
            </w:r>
          </w:p>
        </w:tc>
        <w:tc>
          <w:tcPr>
            <w:tcW w:w="709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Система и окружающая среда. </w:t>
            </w:r>
          </w:p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как система. Файловая система. Операционная система.</w:t>
            </w:r>
          </w:p>
        </w:tc>
        <w:tc>
          <w:tcPr>
            <w:tcW w:w="4395" w:type="dxa"/>
          </w:tcPr>
          <w:p w:rsidR="0074333A" w:rsidRPr="005A0A14" w:rsidRDefault="0074333A" w:rsidP="00A75C9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1242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1242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отношения, связывающие данный объект с другими объектами;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1242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1242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материальных, нематериальных и смешанных систем.</w:t>
            </w: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333A" w:rsidRPr="005A0A14" w:rsidRDefault="0074333A" w:rsidP="00A75C95">
            <w:pPr>
              <w:pStyle w:val="12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14">
              <w:rPr>
                <w:rFonts w:ascii="Times New Roman" w:hAnsi="Times New Roman"/>
                <w:sz w:val="24"/>
                <w:szCs w:val="24"/>
              </w:rPr>
              <w:t>изменять свойства рабочего стола: тему, фоновый рисунок, заставку;</w:t>
            </w:r>
          </w:p>
          <w:p w:rsidR="0074333A" w:rsidRPr="005A0A14" w:rsidRDefault="0074333A" w:rsidP="00A75C95">
            <w:pPr>
              <w:pStyle w:val="12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14">
              <w:rPr>
                <w:rFonts w:ascii="Times New Roman" w:hAnsi="Times New Roman"/>
                <w:sz w:val="24"/>
                <w:szCs w:val="24"/>
              </w:rPr>
              <w:t>изменять свойства панели задач;</w:t>
            </w:r>
          </w:p>
          <w:p w:rsidR="0074333A" w:rsidRPr="005A0A14" w:rsidRDefault="0074333A" w:rsidP="00A75C95">
            <w:pPr>
              <w:pStyle w:val="12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14">
              <w:rPr>
                <w:rFonts w:ascii="Times New Roman" w:hAnsi="Times New Roman"/>
                <w:sz w:val="24"/>
                <w:szCs w:val="24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74333A" w:rsidRPr="005A0A14" w:rsidRDefault="0074333A" w:rsidP="00A75C95">
            <w:pPr>
              <w:pStyle w:val="12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0A14">
              <w:rPr>
                <w:rFonts w:ascii="Times New Roman" w:hAnsi="Times New Roman"/>
                <w:sz w:val="24"/>
                <w:szCs w:val="24"/>
              </w:rPr>
              <w:t>упорядочивать информацию в личной папке.</w:t>
            </w:r>
          </w:p>
        </w:tc>
      </w:tr>
      <w:tr w:rsidR="0074333A" w:rsidRPr="005A0A14" w:rsidTr="0074333A">
        <w:tc>
          <w:tcPr>
            <w:tcW w:w="656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модели</w:t>
            </w:r>
          </w:p>
        </w:tc>
        <w:tc>
          <w:tcPr>
            <w:tcW w:w="709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 объектов и их назначение. Информационные модели. Словесные информационные модели. Простейшие математические модели. </w:t>
            </w:r>
          </w:p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Табличные информационные модели. Структура и правила оформления таблицы. Простые таблицы. Табличное решение логических задач.</w:t>
            </w:r>
          </w:p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Вычислительные таблицы. Графики и диаграммы. Наглядное представление о соотношении величин. Визуализация многорядных данных.</w:t>
            </w:r>
          </w:p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Многообразие схем. Информационные модели на графах. Деревья.</w:t>
            </w:r>
          </w:p>
        </w:tc>
        <w:tc>
          <w:tcPr>
            <w:tcW w:w="4395" w:type="dxa"/>
          </w:tcPr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4785"/>
                <w:tab w:val="num" w:pos="0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натурные и информационные модели, изучаемые в школе, встречающиеся в жизни;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4785"/>
                <w:tab w:val="num" w:pos="0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словесные модели (описания);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многоуровневые списки;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табличные модели;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простые вычислительные таблицы, вносить в них информацию и проводить несложные вычисления;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диаграммы и графики;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схемы, графы, деревья;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7905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создавать графические модели.</w:t>
            </w:r>
          </w:p>
        </w:tc>
      </w:tr>
      <w:tr w:rsidR="0074333A" w:rsidRPr="005A0A14" w:rsidTr="0074333A">
        <w:tc>
          <w:tcPr>
            <w:tcW w:w="656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95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Алгоритмика</w:t>
            </w:r>
          </w:p>
        </w:tc>
        <w:tc>
          <w:tcPr>
            <w:tcW w:w="709" w:type="dxa"/>
          </w:tcPr>
          <w:p w:rsidR="0074333A" w:rsidRPr="005A0A14" w:rsidRDefault="0074333A" w:rsidP="00A75C9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</w:t>
            </w:r>
          </w:p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</w:t>
            </w:r>
          </w:p>
          <w:p w:rsidR="0074333A" w:rsidRPr="005A0A14" w:rsidRDefault="0074333A" w:rsidP="00A75C95">
            <w:pPr>
              <w:spacing w:line="276" w:lineRule="auto"/>
              <w:ind w:firstLine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алгоритмов (линейных, с ветвлениями и циклами) для управления исполнителями Чертёжник, Водолей и др.</w:t>
            </w:r>
          </w:p>
        </w:tc>
        <w:tc>
          <w:tcPr>
            <w:tcW w:w="4395" w:type="dxa"/>
          </w:tcPr>
          <w:p w:rsidR="0074333A" w:rsidRPr="005A0A14" w:rsidRDefault="0074333A" w:rsidP="00A75C9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формальных и неформальных исполнителей;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придумывать задачи по управлению учебными исполнителями;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4333A" w:rsidRPr="005A0A14" w:rsidRDefault="0074333A" w:rsidP="00A75C9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8046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линейные алгоритмы по управлению учебным исполнителем;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8046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вспомогательные алгоритмы для управления учебными исполнителем;</w:t>
            </w:r>
          </w:p>
          <w:p w:rsidR="0074333A" w:rsidRPr="005A0A14" w:rsidRDefault="0074333A" w:rsidP="00A75C9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287"/>
                <w:tab w:val="num" w:pos="-8046"/>
              </w:tabs>
              <w:spacing w:line="276" w:lineRule="auto"/>
              <w:ind w:left="0" w:hanging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циклические алгоритмы по управлению учебным исполнителем.</w:t>
            </w:r>
          </w:p>
        </w:tc>
      </w:tr>
    </w:tbl>
    <w:p w:rsidR="0074333A" w:rsidRPr="005A0A14" w:rsidRDefault="0074333A" w:rsidP="00A75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33A" w:rsidRPr="005A0A14" w:rsidRDefault="0074333A" w:rsidP="00A75C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4333A" w:rsidRPr="005A0A14" w:rsidRDefault="0074333A" w:rsidP="00A75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ПЛАНИРУЕМЫЕ РЕЗУЛЬТАТЫ ОСВОЕНИЯ ПРОГРАММЫ «ВВЕДЕНИЕ В ИНФОРМАТИКУ» НА УРОВНЕ ОСНОВНОГО ОБЩЕГО ОБРАЗОВАНИЯ</w:t>
      </w:r>
    </w:p>
    <w:p w:rsidR="005A4FF8" w:rsidRPr="005A0A14" w:rsidRDefault="005A4FF8" w:rsidP="00A75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451" w:rsidRPr="005A0A14" w:rsidRDefault="00433451" w:rsidP="00A75C95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A0A1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Личностные, метапредметные и предметные результаты </w:t>
      </w:r>
      <w:r w:rsidRPr="005A0A14">
        <w:rPr>
          <w:rFonts w:ascii="Times New Roman" w:hAnsi="Times New Roman" w:cs="Times New Roman"/>
          <w:i/>
          <w:color w:val="auto"/>
          <w:sz w:val="24"/>
          <w:szCs w:val="24"/>
        </w:rPr>
        <w:br/>
        <w:t xml:space="preserve">освоения предмета </w:t>
      </w:r>
      <w:r w:rsidRPr="005A0A14">
        <w:rPr>
          <w:rFonts w:ascii="Times New Roman" w:eastAsia="Times New Roman" w:hAnsi="Times New Roman" w:cs="Times New Roman"/>
          <w:color w:val="auto"/>
          <w:sz w:val="24"/>
          <w:szCs w:val="24"/>
        </w:rPr>
        <w:t>«Введение в информатику»</w:t>
      </w:r>
    </w:p>
    <w:p w:rsidR="00874D87" w:rsidRPr="005A0A14" w:rsidRDefault="00874D87" w:rsidP="00A7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5A0A14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874D87" w:rsidRPr="005A0A14" w:rsidRDefault="00874D87" w:rsidP="00A7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5A0A14">
        <w:rPr>
          <w:rFonts w:ascii="Times New Roman" w:hAnsi="Times New Roman" w:cs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874D87" w:rsidRPr="005A0A14" w:rsidRDefault="00874D87" w:rsidP="00A7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5A0A14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74D87" w:rsidRPr="005A0A14" w:rsidRDefault="00874D87" w:rsidP="00A75C95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D87" w:rsidRPr="005A0A14" w:rsidRDefault="00874D87" w:rsidP="00A75C95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" w:name="_Toc364013609"/>
      <w:r w:rsidRPr="005A0A1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Планируемые результаты изучения </w:t>
      </w:r>
      <w:bookmarkEnd w:id="1"/>
      <w:r w:rsidRPr="005A0A14">
        <w:rPr>
          <w:rFonts w:ascii="Times New Roman" w:hAnsi="Times New Roman" w:cs="Times New Roman"/>
          <w:i/>
          <w:color w:val="auto"/>
          <w:sz w:val="24"/>
          <w:szCs w:val="24"/>
        </w:rPr>
        <w:t>предмета «Введение в информатику»</w:t>
      </w:r>
    </w:p>
    <w:p w:rsidR="00874D87" w:rsidRPr="005A0A14" w:rsidRDefault="00874D87" w:rsidP="00A75C9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0" w:firstLine="567"/>
        <w:jc w:val="both"/>
      </w:pP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874D87" w:rsidRPr="005A0A14" w:rsidRDefault="00874D87" w:rsidP="00A75C9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 сформулированы к каждому разделу учебной программы.</w:t>
      </w:r>
    </w:p>
    <w:p w:rsidR="00874D87" w:rsidRPr="005A0A14" w:rsidRDefault="00874D87" w:rsidP="00A75C9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0" w:firstLine="567"/>
        <w:jc w:val="both"/>
      </w:pP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Выпускник научится …</w:t>
      </w: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». Они п</w:t>
      </w:r>
      <w:r w:rsidRPr="005A0A14">
        <w:t xml:space="preserve">оказывают, какой уровень освоения опорного учебного материала ожидается от выпускника. Эти результаты </w:t>
      </w:r>
      <w:r w:rsidRPr="005A0A14">
        <w:lastRenderedPageBreak/>
        <w:t>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874D87" w:rsidRPr="005A0A14" w:rsidRDefault="00874D87" w:rsidP="00A75C9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0" w:firstLine="567"/>
        <w:jc w:val="both"/>
      </w:pPr>
      <w:r w:rsidRPr="005A0A1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</w:t>
      </w:r>
      <w:r w:rsidRPr="005A0A14">
        <w:t>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874D87" w:rsidRPr="005A0A14" w:rsidRDefault="00874D87" w:rsidP="00A75C95">
      <w:pPr>
        <w:spacing w:after="0"/>
        <w:ind w:firstLine="454"/>
        <w:rPr>
          <w:rFonts w:ascii="Times New Roman" w:hAnsi="Times New Roman" w:cs="Times New Roman"/>
          <w:sz w:val="24"/>
          <w:szCs w:val="24"/>
        </w:rPr>
      </w:pP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A14">
        <w:rPr>
          <w:rFonts w:ascii="Times New Roman" w:hAnsi="Times New Roman" w:cs="Times New Roman"/>
          <w:b/>
          <w:sz w:val="24"/>
          <w:szCs w:val="24"/>
        </w:rPr>
        <w:t>Раздел 1. Информация вокруг нас</w:t>
      </w: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5A0A14">
        <w:rPr>
          <w:rFonts w:ascii="Times New Roman" w:hAnsi="Times New Roman" w:cs="Times New Roman"/>
          <w:sz w:val="24"/>
          <w:szCs w:val="24"/>
        </w:rPr>
        <w:t>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понимать и правильно применять на бытовом уровне понятий «информация», «информационный объект»;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приводить примеры передачи, хранения и обработки информации в деятельности человека, в живой природе, обществе, технике;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приводить примеры древних и современных информационных носителей;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классифицировать информацию по способам её восприятия человеком, по формам представления на материальных носителях;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кодировать и декодировать сообщения, используя простейшие коды;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определять, информативно или нет некоторое сообщение, если известны способности конкретного субъекта к его восприятию.</w:t>
      </w:r>
    </w:p>
    <w:p w:rsidR="00874D87" w:rsidRPr="005A0A14" w:rsidRDefault="00874D87" w:rsidP="00A75C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A0A14">
        <w:rPr>
          <w:rFonts w:ascii="Times New Roman" w:hAnsi="Times New Roman" w:cs="Times New Roman"/>
          <w:sz w:val="24"/>
          <w:szCs w:val="24"/>
        </w:rPr>
        <w:t>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информации как одном из основных понятий современной науки, об информационных процессах и их роли в современном мире;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сформировать представление о способах кодирования информации;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преобразовывать информацию по заданным правилам и путём рассуждений;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решать логические задачи на установление взаимного соответствия с использованием таблиц;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приводить примеры единичных и общих понятий, отношений между понятиями;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для объектов окружающей действительности указывать их признаки — свойства, действия, поведение, состояния;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называть отношения, связывающие данный объект с другими объектами;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приводить примеры материальных, нематериальных и смешанных систем;</w:t>
      </w: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A14">
        <w:rPr>
          <w:rFonts w:ascii="Times New Roman" w:hAnsi="Times New Roman" w:cs="Times New Roman"/>
          <w:b/>
          <w:sz w:val="24"/>
          <w:szCs w:val="24"/>
        </w:rPr>
        <w:t>Раздел 2. Информационные технологии</w:t>
      </w:r>
    </w:p>
    <w:p w:rsidR="00874D87" w:rsidRPr="005A0A14" w:rsidRDefault="00874D87" w:rsidP="00A75C9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1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определять устройства компьютера (основные и подключаемые) и выполняемые ими функции;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различать программное и аппаратное обеспечение компьютера;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запускать на выполнение программу, работать с ней, закрывать программу;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создавать, переименовывать, перемещать, копировать и удалять файлы;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вводить информацию в компьютер с помощью клавиатуры и мыши;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выполнять арифметические вычисления с помощью программы Калькулятор;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lastRenderedPageBreak/>
        <w:t xml:space="preserve">применять текстовый редактор для набора, редактирования и форматирования простейших текстов на русском и иностранном языках;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выделять, перемещать и удалять фрагменты текста; создавать тексты с повторяющимися фрагментами;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создавать и форматировать списки;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создавать, форматировать и заполнять данными таблицы;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создавать круговые и столбиковые диаграммы;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применять простейший графический редактор для создания и редактирования  простых рисунков;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использовать основные приёмы создания презентаций в редакторах презентаций;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осуществлять поиск информации в сети Интернет с использованием простых запросов (по одному признаку);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ориентироваться на интернет-сайтах (нажать указатель, вернуться, перейти на главную страницу);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874D87" w:rsidRPr="005A0A14" w:rsidRDefault="00874D87" w:rsidP="00A75C95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A14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овладеть приёмами квалифицированного клавиатурного письма;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систематизировать (упорядочивать) файлы и папки;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об основных возможностях графического интерфейса и правилах организации индивидуального информационного пространства;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расширить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создавать объемные текстовые документы, включающие списки, таблицы, диаграммы, рисунки;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осуществлять орфографический контроль в текстовом документе с помощью средств текстового процессора;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оформлять текст в соответствии с заданными требованиями к шрифту, его начертанию, размеру и цвету, к выравниванию текста;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видоизменять готовые графические изображения с помощью средств графического редактора;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создавать сложные графические объекты с повторяющимися и /или преобразованными фрагментами;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работать с электронной почтой (регистрировать почтовый ящик и пересылать сообщения);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>научиться сохранять для индивидуального использования найденные в сети Интернет материалы;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0A14">
        <w:rPr>
          <w:rFonts w:ascii="Times New Roman" w:hAnsi="Times New Roman" w:cs="Times New Roman"/>
          <w:sz w:val="24"/>
          <w:szCs w:val="24"/>
        </w:rPr>
        <w:t xml:space="preserve">расширить представления об этических нормах работы с информационными объектами. </w:t>
      </w:r>
    </w:p>
    <w:p w:rsidR="00874D87" w:rsidRPr="005A0A14" w:rsidRDefault="00874D87" w:rsidP="00A75C9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sz w:val="24"/>
          <w:szCs w:val="24"/>
        </w:rPr>
        <w:t>Раздел 3. Информационное моделирование</w:t>
      </w: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понимать сущность понятий «модель», «информационная модель»;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различать натурные и информационные модели, приводить их примеры;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 «читать» информационные модели (простые таблицы, круговые и столбиковые диаграммы, схемы и др.), встречающиеся в повседневной жизни;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строить простые информационные модели объектов из различных предметных областей.</w:t>
      </w: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i/>
          <w:sz w:val="24"/>
          <w:szCs w:val="24"/>
        </w:rPr>
        <w:t>Ученик получит возможность: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начальные представления о о назначении и области применения моделей; о моделировании как методе научного познания;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образных, знаковых и смешанных информационных моделей; 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познакомится с правилами построения табличных моделей, схем, графов, деревьев;</w:t>
      </w:r>
    </w:p>
    <w:p w:rsidR="00874D87" w:rsidRPr="005A0A14" w:rsidRDefault="00874D87" w:rsidP="00A75C95">
      <w:pPr>
        <w:numPr>
          <w:ilvl w:val="0"/>
          <w:numId w:val="7"/>
        </w:numPr>
        <w:shd w:val="clear" w:color="auto" w:fill="FFFFFF"/>
        <w:tabs>
          <w:tab w:val="clear" w:pos="1287"/>
          <w:tab w:val="num" w:pos="709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данных (таблица, схема, график, диаграмма, граф, дерево) в соответствии с поставленной задачей.</w:t>
      </w: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sz w:val="24"/>
          <w:szCs w:val="24"/>
        </w:rPr>
        <w:t>Раздел 4. Алгоритмика</w:t>
      </w:r>
    </w:p>
    <w:p w:rsidR="00874D87" w:rsidRPr="005A0A14" w:rsidRDefault="00874D87" w:rsidP="00A75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понимать смысл понятия «алгоритм», приводить примеры алгоритмов;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осуществлять управление имеющимся формальным исполнителем;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понимать правила записи  и выполнения алгоритмов, содержащих алгоритмические конструкции «следование», «ветвление», «цикл»;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подбирать алгоритмическую конструкцию, соответствующую заданной  ситуации;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исполнять линейный алгоритм  для формального исполнителя с заданной системой команд;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разрабатывать план действий для решения задач на переправы, переливания и пр.;</w:t>
      </w:r>
    </w:p>
    <w:p w:rsidR="00874D87" w:rsidRPr="005A0A14" w:rsidRDefault="00874D87" w:rsidP="00A75C9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D87" w:rsidRPr="005A0A14" w:rsidRDefault="00874D87" w:rsidP="00A75C95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874D87" w:rsidRPr="005A0A14" w:rsidRDefault="00874D87" w:rsidP="00A75C95">
      <w:pPr>
        <w:numPr>
          <w:ilvl w:val="0"/>
          <w:numId w:val="6"/>
        </w:numPr>
        <w:shd w:val="clear" w:color="auto" w:fill="FFFFFF"/>
        <w:tabs>
          <w:tab w:val="clear" w:pos="1287"/>
        </w:tabs>
        <w:spacing w:after="0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874D87" w:rsidRPr="005A0A14" w:rsidRDefault="00874D87" w:rsidP="00A75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алгоритмические конструкции и вспомогательные алгоритмы</w:t>
      </w:r>
    </w:p>
    <w:p w:rsidR="00763652" w:rsidRPr="005A0A14" w:rsidRDefault="00763652" w:rsidP="00A75C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63652" w:rsidRPr="005A0A14" w:rsidRDefault="00763652" w:rsidP="00A75C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Тематическое планирование</w:t>
      </w:r>
    </w:p>
    <w:p w:rsidR="00433451" w:rsidRPr="005A0A14" w:rsidRDefault="00433451" w:rsidP="00A75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851"/>
        <w:gridCol w:w="992"/>
        <w:gridCol w:w="1276"/>
        <w:gridCol w:w="3969"/>
      </w:tblGrid>
      <w:tr w:rsidR="00701030" w:rsidRPr="005A0A14" w:rsidTr="00A75C95">
        <w:tc>
          <w:tcPr>
            <w:tcW w:w="534" w:type="dxa"/>
            <w:vMerge w:val="restart"/>
            <w:vAlign w:val="center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gridSpan w:val="3"/>
            <w:vAlign w:val="center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01030" w:rsidRPr="005A0A14" w:rsidTr="00A75C95">
        <w:tc>
          <w:tcPr>
            <w:tcW w:w="534" w:type="dxa"/>
            <w:vMerge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Merge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694" w:rsidRPr="005A0A14" w:rsidTr="00A75C95">
        <w:trPr>
          <w:trHeight w:val="296"/>
        </w:trPr>
        <w:tc>
          <w:tcPr>
            <w:tcW w:w="534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01694" w:rsidRPr="005A0A14" w:rsidRDefault="00B01694" w:rsidP="00A75C95">
            <w:pPr>
              <w:pStyle w:val="af"/>
              <w:spacing w:before="0" w:beforeAutospacing="0" w:after="0" w:afterAutospacing="0"/>
              <w:ind w:firstLine="34"/>
              <w:jc w:val="both"/>
            </w:pPr>
            <w:r w:rsidRPr="005A0A14">
              <w:t>Объекты и системы</w:t>
            </w:r>
          </w:p>
        </w:tc>
        <w:tc>
          <w:tcPr>
            <w:tcW w:w="851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01694" w:rsidRPr="005A0A14" w:rsidRDefault="00645F84" w:rsidP="00A75C9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11" w:history="1"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https://lbz.ru/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metodist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authors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informatika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/3/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eor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6.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php</w:t>
              </w:r>
            </w:hyperlink>
          </w:p>
          <w:p w:rsidR="005A0A1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0A1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https://www.niisi.ru/kumir/</w:t>
              </w:r>
            </w:hyperlink>
          </w:p>
          <w:p w:rsidR="005A0A1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0A14" w:rsidRPr="005A0A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https://onlinetestpad.com/hmdi2wqxygsy4</w:t>
              </w:r>
            </w:hyperlink>
          </w:p>
        </w:tc>
      </w:tr>
      <w:tr w:rsidR="00B01694" w:rsidRPr="005A0A14" w:rsidTr="00A75C95">
        <w:tc>
          <w:tcPr>
            <w:tcW w:w="534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01694" w:rsidRPr="005A0A14" w:rsidRDefault="00B01694" w:rsidP="00A75C95">
            <w:pPr>
              <w:pStyle w:val="af"/>
              <w:spacing w:before="0" w:beforeAutospacing="0" w:after="0" w:afterAutospacing="0"/>
              <w:ind w:firstLine="34"/>
              <w:jc w:val="both"/>
            </w:pPr>
            <w:r w:rsidRPr="005A0A14">
              <w:t xml:space="preserve">Информационные модели </w:t>
            </w:r>
          </w:p>
        </w:tc>
        <w:tc>
          <w:tcPr>
            <w:tcW w:w="851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01694" w:rsidRPr="005A0A14" w:rsidRDefault="00645F84" w:rsidP="00A75C9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14" w:history="1"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https://lbz.ru/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metodist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authors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informatika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/3/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eor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6.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php</w:t>
              </w:r>
            </w:hyperlink>
          </w:p>
          <w:p w:rsidR="005A0A1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0A1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http://school-collection.edu.ru/catalog/res/878f158d-7627-4650-9825-22cc36d3da2b/?interface=catalog</w:t>
              </w:r>
            </w:hyperlink>
          </w:p>
          <w:p w:rsidR="005A0A1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A0A14" w:rsidRPr="005A0A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https://onlinetestpad.com/hmdi2wqxygsy4</w:t>
              </w:r>
            </w:hyperlink>
          </w:p>
        </w:tc>
      </w:tr>
      <w:tr w:rsidR="00B01694" w:rsidRPr="005A0A14" w:rsidTr="00A75C95">
        <w:tc>
          <w:tcPr>
            <w:tcW w:w="534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01694" w:rsidRPr="005A0A14" w:rsidRDefault="00B01694" w:rsidP="00A75C95">
            <w:pPr>
              <w:pStyle w:val="af"/>
              <w:spacing w:before="0" w:beforeAutospacing="0" w:after="0" w:afterAutospacing="0"/>
              <w:ind w:firstLine="34"/>
              <w:jc w:val="both"/>
            </w:pPr>
            <w:r w:rsidRPr="005A0A14">
              <w:t>Алгоритмика</w:t>
            </w:r>
          </w:p>
        </w:tc>
        <w:tc>
          <w:tcPr>
            <w:tcW w:w="851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01694" w:rsidRPr="005A0A14" w:rsidRDefault="00645F84" w:rsidP="00A75C9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17" w:history="1"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https://lbz.ru/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metodist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authors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informatika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/3/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eor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6.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php</w:t>
              </w:r>
            </w:hyperlink>
          </w:p>
          <w:p w:rsidR="005A0A1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A0A14" w:rsidRPr="005A0A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https://onlinetestpad.com/hmdi2wqxygsy4</w:t>
              </w:r>
            </w:hyperlink>
          </w:p>
        </w:tc>
      </w:tr>
      <w:tr w:rsidR="00B01694" w:rsidRPr="005A0A14" w:rsidTr="00A75C95">
        <w:tc>
          <w:tcPr>
            <w:tcW w:w="534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01694" w:rsidRPr="005A0A14" w:rsidRDefault="00B01694" w:rsidP="00A75C95">
            <w:pPr>
              <w:pStyle w:val="af"/>
              <w:spacing w:before="0" w:beforeAutospacing="0" w:after="0" w:afterAutospacing="0"/>
              <w:ind w:firstLine="34"/>
              <w:jc w:val="both"/>
              <w:rPr>
                <w:bCs/>
              </w:rPr>
            </w:pPr>
            <w:r w:rsidRPr="005A0A14">
              <w:rPr>
                <w:bCs/>
              </w:rPr>
              <w:t>Повторение</w:t>
            </w:r>
          </w:p>
        </w:tc>
        <w:tc>
          <w:tcPr>
            <w:tcW w:w="851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1694" w:rsidRPr="005A0A14" w:rsidRDefault="00B01694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01694" w:rsidRPr="005A0A14" w:rsidRDefault="00645F84" w:rsidP="00A7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https://lbz.ru/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metodist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authors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informatika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/3/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eor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</w:rPr>
                <w:t>6.</w:t>
              </w:r>
              <w:r w:rsidR="00B01694" w:rsidRPr="005A0A14">
                <w:rPr>
                  <w:rStyle w:val="a7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php</w:t>
              </w:r>
            </w:hyperlink>
          </w:p>
        </w:tc>
      </w:tr>
      <w:tr w:rsidR="00701030" w:rsidRPr="005A0A14" w:rsidTr="00A75C95">
        <w:tc>
          <w:tcPr>
            <w:tcW w:w="534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1030" w:rsidRPr="005A0A14" w:rsidRDefault="00701030" w:rsidP="00A75C95">
            <w:pPr>
              <w:pStyle w:val="af"/>
              <w:spacing w:before="0" w:beforeAutospacing="0" w:after="0" w:afterAutospacing="0"/>
              <w:ind w:firstLine="34"/>
              <w:jc w:val="right"/>
              <w:rPr>
                <w:bCs/>
              </w:rPr>
            </w:pPr>
            <w:r w:rsidRPr="005A0A14">
              <w:rPr>
                <w:bCs/>
              </w:rPr>
              <w:t>Итого:</w:t>
            </w:r>
          </w:p>
        </w:tc>
        <w:tc>
          <w:tcPr>
            <w:tcW w:w="851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75C9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01030" w:rsidRPr="005A0A14" w:rsidRDefault="00F22F1B" w:rsidP="00A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01030" w:rsidRPr="005A0A14" w:rsidRDefault="00701030" w:rsidP="00A7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92288" w:rsidRPr="005A0A14" w:rsidRDefault="00992288" w:rsidP="00A75C95">
      <w:pPr>
        <w:pStyle w:val="a8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024F8" w:rsidRPr="005A0A14" w:rsidRDefault="003024F8" w:rsidP="00A75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EB" w:rsidRPr="005A0A14" w:rsidRDefault="003D72BE" w:rsidP="00A75C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150AF" w:rsidRPr="005A0A14" w:rsidRDefault="008301E7" w:rsidP="00A75C95">
      <w:pPr>
        <w:tabs>
          <w:tab w:val="left" w:pos="2820"/>
          <w:tab w:val="left" w:pos="35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A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="00A150AF" w:rsidRPr="005A0A14">
        <w:rPr>
          <w:rFonts w:ascii="Times New Roman" w:eastAsia="Times New Roman" w:hAnsi="Times New Roman" w:cs="Times New Roman"/>
          <w:b/>
          <w:bCs/>
          <w:sz w:val="24"/>
          <w:szCs w:val="24"/>
        </w:rPr>
        <w:t>. Календарно-тематическое планирование</w:t>
      </w:r>
      <w:r w:rsidR="00A150AF" w:rsidRPr="005A0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72BE" w:rsidRPr="005A0A14" w:rsidRDefault="003D72BE" w:rsidP="00A75C95">
      <w:pPr>
        <w:tabs>
          <w:tab w:val="left" w:pos="2820"/>
          <w:tab w:val="left" w:pos="35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647"/>
        <w:gridCol w:w="685"/>
        <w:gridCol w:w="888"/>
        <w:gridCol w:w="868"/>
        <w:gridCol w:w="1825"/>
      </w:tblGrid>
      <w:tr w:rsidR="002A6E24" w:rsidRPr="005A0A14" w:rsidTr="0038000B">
        <w:trPr>
          <w:trHeight w:val="276"/>
          <w:jc w:val="center"/>
        </w:trPr>
        <w:tc>
          <w:tcPr>
            <w:tcW w:w="476" w:type="dxa"/>
            <w:vMerge w:val="restart"/>
          </w:tcPr>
          <w:p w:rsidR="002A6E24" w:rsidRPr="005A0A14" w:rsidRDefault="002A6E24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7" w:type="dxa"/>
            <w:vMerge w:val="restart"/>
          </w:tcPr>
          <w:p w:rsidR="002A6E24" w:rsidRPr="005A0A14" w:rsidRDefault="002A6E24" w:rsidP="00CC5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85" w:type="dxa"/>
            <w:vMerge w:val="restart"/>
            <w:vAlign w:val="center"/>
          </w:tcPr>
          <w:p w:rsidR="002A6E24" w:rsidRPr="005A0A14" w:rsidRDefault="002A6E24" w:rsidP="00CC5C5A">
            <w:pPr>
              <w:pStyle w:val="ad"/>
              <w:snapToGrid w:val="0"/>
              <w:ind w:firstLine="0"/>
              <w:jc w:val="center"/>
              <w:rPr>
                <w:b/>
                <w:bCs/>
                <w:i/>
                <w:iCs/>
              </w:rPr>
            </w:pPr>
            <w:r w:rsidRPr="005A0A14">
              <w:rPr>
                <w:b/>
                <w:bCs/>
                <w:i/>
                <w:iCs/>
              </w:rPr>
              <w:t>Кол</w:t>
            </w:r>
          </w:p>
          <w:p w:rsidR="002A6E24" w:rsidRPr="005A0A14" w:rsidRDefault="002A6E24" w:rsidP="00CC5C5A">
            <w:pPr>
              <w:pStyle w:val="ad"/>
              <w:snapToGrid w:val="0"/>
              <w:ind w:firstLine="0"/>
              <w:jc w:val="center"/>
              <w:rPr>
                <w:b/>
                <w:bCs/>
                <w:i/>
                <w:iCs/>
              </w:rPr>
            </w:pPr>
            <w:r w:rsidRPr="005A0A14">
              <w:rPr>
                <w:b/>
                <w:bCs/>
                <w:i/>
                <w:iCs/>
              </w:rPr>
              <w:t>час</w:t>
            </w:r>
          </w:p>
        </w:tc>
        <w:tc>
          <w:tcPr>
            <w:tcW w:w="1756" w:type="dxa"/>
            <w:gridSpan w:val="2"/>
            <w:vAlign w:val="center"/>
          </w:tcPr>
          <w:p w:rsidR="002A6E24" w:rsidRPr="005A0A14" w:rsidRDefault="002A6E24" w:rsidP="00CC5C5A">
            <w:pPr>
              <w:pStyle w:val="ad"/>
              <w:ind w:firstLine="0"/>
              <w:jc w:val="center"/>
              <w:rPr>
                <w:b/>
              </w:rPr>
            </w:pPr>
            <w:r w:rsidRPr="005A0A14">
              <w:rPr>
                <w:b/>
              </w:rPr>
              <w:t>Дата</w:t>
            </w:r>
          </w:p>
        </w:tc>
        <w:tc>
          <w:tcPr>
            <w:tcW w:w="1825" w:type="dxa"/>
            <w:vMerge w:val="restart"/>
          </w:tcPr>
          <w:p w:rsidR="002A6E24" w:rsidRPr="005A0A14" w:rsidRDefault="002A6E24" w:rsidP="00CC5C5A">
            <w:pPr>
              <w:pStyle w:val="ad"/>
              <w:ind w:firstLine="0"/>
              <w:jc w:val="center"/>
              <w:rPr>
                <w:b/>
              </w:rPr>
            </w:pPr>
            <w:r w:rsidRPr="005A0A14">
              <w:rPr>
                <w:b/>
                <w:lang w:eastAsia="ru-RU"/>
              </w:rPr>
              <w:t>Форма контроля</w:t>
            </w:r>
          </w:p>
        </w:tc>
      </w:tr>
      <w:tr w:rsidR="002A6E24" w:rsidRPr="005A0A14" w:rsidTr="0038000B">
        <w:trPr>
          <w:trHeight w:val="276"/>
          <w:jc w:val="center"/>
        </w:trPr>
        <w:tc>
          <w:tcPr>
            <w:tcW w:w="476" w:type="dxa"/>
            <w:vMerge/>
          </w:tcPr>
          <w:p w:rsidR="002A6E24" w:rsidRPr="005A0A14" w:rsidRDefault="002A6E24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:rsidR="002A6E24" w:rsidRPr="005A0A14" w:rsidRDefault="002A6E24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A6E24" w:rsidRPr="005A0A14" w:rsidRDefault="002A6E24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2A6E24" w:rsidRPr="005A0A14" w:rsidRDefault="002A6E24" w:rsidP="00CC5C5A">
            <w:pPr>
              <w:pStyle w:val="ad"/>
              <w:ind w:firstLine="0"/>
              <w:jc w:val="left"/>
              <w:rPr>
                <w:b/>
              </w:rPr>
            </w:pPr>
            <w:r w:rsidRPr="005A0A14">
              <w:rPr>
                <w:b/>
              </w:rPr>
              <w:t>План</w:t>
            </w:r>
          </w:p>
        </w:tc>
        <w:tc>
          <w:tcPr>
            <w:tcW w:w="868" w:type="dxa"/>
          </w:tcPr>
          <w:p w:rsidR="002A6E24" w:rsidRPr="005A0A14" w:rsidRDefault="002A6E24" w:rsidP="00CC5C5A">
            <w:pPr>
              <w:pStyle w:val="ad"/>
              <w:ind w:firstLine="0"/>
              <w:jc w:val="left"/>
              <w:rPr>
                <w:b/>
              </w:rPr>
            </w:pPr>
            <w:r w:rsidRPr="005A0A14">
              <w:rPr>
                <w:b/>
              </w:rPr>
              <w:t>Факт</w:t>
            </w:r>
          </w:p>
        </w:tc>
        <w:tc>
          <w:tcPr>
            <w:tcW w:w="1825" w:type="dxa"/>
            <w:vMerge/>
          </w:tcPr>
          <w:p w:rsidR="002A6E24" w:rsidRPr="005A0A14" w:rsidRDefault="002A6E24" w:rsidP="00CC5C5A">
            <w:pPr>
              <w:pStyle w:val="ad"/>
              <w:ind w:firstLine="0"/>
              <w:jc w:val="left"/>
              <w:rPr>
                <w:b/>
              </w:rPr>
            </w:pP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7" w:type="dxa"/>
          </w:tcPr>
          <w:p w:rsidR="0025128C" w:rsidRPr="005A0A14" w:rsidRDefault="0025128C" w:rsidP="0038000B">
            <w:pPr>
              <w:pStyle w:val="ad"/>
              <w:ind w:firstLine="0"/>
              <w:jc w:val="left"/>
            </w:pPr>
            <w:r w:rsidRPr="005A0A14">
              <w:t xml:space="preserve">Цели изучения курса информатики. </w:t>
            </w:r>
            <w:r w:rsidR="0038000B">
              <w:t>ТБ</w:t>
            </w:r>
            <w:r w:rsidRPr="005A0A14">
              <w:t xml:space="preserve"> и организация рабочего места. Объекты окружающего мира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  <w:rPr>
                <w:b/>
                <w:bCs/>
                <w:i/>
                <w:iCs/>
              </w:rPr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Объекты операционной системы.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C95B4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Файлы и папки. Размер файла.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C95B4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Разнообразие отношений объектов и их множеств.</w:t>
            </w:r>
          </w:p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Отношения между множествами.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C95B4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Отношение «входит в состав».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C95B4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Разновидности объекта и их классификация.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Классификация компьютерных объектов.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DD1D78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Системы объектов. Состав и структура системы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DD1D78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Система и окружающая среда. Система как черный ящик.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DD1D78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Персональный компьютер как система.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DD1D78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Способы познания окружающего мира.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DD1D78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Понятие как форма мышления. Как образуются понятия.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Определение понятия.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Информационное моделирование как метод познания.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Знаковые информационные модели. Словесные (научные, художественные) описания.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Математические модели. Многоуровневые списки.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Табличные информационные модели. Правила оформления таблиц.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 xml:space="preserve">Решение логических задач с помощью нескольких </w:t>
            </w:r>
            <w:r w:rsidRPr="005A0A14">
              <w:lastRenderedPageBreak/>
              <w:t>таблиц. Вычислительные таблицы.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Pr="00B3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Графики и диаграммы. Наглядное представление процессов изменения величин и их соотношений.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B35635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Создание информационных моделей – диаграмм. Выполнение мини-проекта «Диаграммы вокруг нас»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Многообразие схем и сферы их применения.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1D0E5B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Информационные модели на графах.</w:t>
            </w:r>
          </w:p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Использование графов при решении задач.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1D0E5B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Что такое алгоритм.</w:t>
            </w:r>
            <w:r w:rsidR="002F2096">
              <w:t xml:space="preserve"> </w:t>
            </w:r>
            <w:r w:rsidRPr="005A0A14">
              <w:t>Работа в среде виртуальной лаборатории «Переправы»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Исполнители вокруг нас.</w:t>
            </w:r>
          </w:p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Работа в среде исполнителя Кузнечик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Формы записи алгоритмов.</w:t>
            </w:r>
          </w:p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Работа в среде исполнителя Водолей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Линейные алгоритмы.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Алгоритмы с ветвлениями.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Алгоритмы с повторениями.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47" w:type="dxa"/>
          </w:tcPr>
          <w:p w:rsidR="0025128C" w:rsidRPr="005A0A14" w:rsidRDefault="0025128C" w:rsidP="002F2096">
            <w:pPr>
              <w:pStyle w:val="ad"/>
              <w:ind w:firstLine="0"/>
              <w:jc w:val="left"/>
            </w:pPr>
            <w:r w:rsidRPr="005A0A14">
              <w:t>Исполнитель Чертежник. Работа в среде исполнителя Чертёжник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Использование вспомогательных алгоритмов.</w:t>
            </w:r>
          </w:p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Работа в среде исполнителя Чертёжник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Алгоритмы с повторениями для исполнителя Чертёжник.</w:t>
            </w:r>
            <w:r w:rsidR="0038000B">
              <w:t xml:space="preserve"> </w:t>
            </w:r>
            <w:r w:rsidRPr="005A0A14">
              <w:t>Работа в среде исполнителя Чертёжник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trHeight w:val="479"/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Обобщение и систематизации  изученного по теме «Алгоритмика»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Выполнение итогового проекта.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F63C3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25128C" w:rsidRPr="005A0A14" w:rsidTr="0038000B">
        <w:trPr>
          <w:jc w:val="center"/>
        </w:trPr>
        <w:tc>
          <w:tcPr>
            <w:tcW w:w="476" w:type="dxa"/>
          </w:tcPr>
          <w:p w:rsidR="0025128C" w:rsidRPr="005A0A14" w:rsidRDefault="0025128C" w:rsidP="00CC5C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47" w:type="dxa"/>
          </w:tcPr>
          <w:p w:rsidR="0025128C" w:rsidRPr="005A0A14" w:rsidRDefault="0025128C" w:rsidP="00CC5C5A">
            <w:pPr>
              <w:pStyle w:val="ad"/>
              <w:ind w:firstLine="0"/>
              <w:jc w:val="left"/>
            </w:pPr>
            <w:r w:rsidRPr="005A0A14">
              <w:t>Выполнение и защита итогового проекта.</w:t>
            </w:r>
          </w:p>
        </w:tc>
        <w:tc>
          <w:tcPr>
            <w:tcW w:w="685" w:type="dxa"/>
          </w:tcPr>
          <w:p w:rsidR="0025128C" w:rsidRPr="005A0A14" w:rsidRDefault="0025128C" w:rsidP="00CC5C5A">
            <w:pPr>
              <w:pStyle w:val="ad"/>
              <w:snapToGrid w:val="0"/>
              <w:ind w:firstLine="0"/>
              <w:jc w:val="center"/>
            </w:pPr>
            <w:r w:rsidRPr="005A0A14">
              <w:t>1</w:t>
            </w:r>
          </w:p>
        </w:tc>
        <w:tc>
          <w:tcPr>
            <w:tcW w:w="888" w:type="dxa"/>
            <w:vAlign w:val="center"/>
          </w:tcPr>
          <w:p w:rsidR="0025128C" w:rsidRPr="00365701" w:rsidRDefault="0025128C" w:rsidP="001C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68" w:type="dxa"/>
          </w:tcPr>
          <w:p w:rsidR="0025128C" w:rsidRPr="005A0A14" w:rsidRDefault="0025128C" w:rsidP="00CC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128C" w:rsidRDefault="0025128C" w:rsidP="00CC5C5A">
            <w:pPr>
              <w:spacing w:after="0" w:line="240" w:lineRule="auto"/>
            </w:pPr>
            <w:r w:rsidRPr="00F63C36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</w:tbl>
    <w:p w:rsidR="00A263DA" w:rsidRPr="005A0A14" w:rsidRDefault="00A263DA" w:rsidP="00A75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63DA" w:rsidRPr="005A0A14" w:rsidSect="00427F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84" w:rsidRDefault="00645F84" w:rsidP="003024F8">
      <w:pPr>
        <w:spacing w:after="0" w:line="240" w:lineRule="auto"/>
      </w:pPr>
      <w:r>
        <w:separator/>
      </w:r>
    </w:p>
  </w:endnote>
  <w:endnote w:type="continuationSeparator" w:id="0">
    <w:p w:rsidR="00645F84" w:rsidRDefault="00645F84" w:rsidP="003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84" w:rsidRDefault="00645F84" w:rsidP="003024F8">
      <w:pPr>
        <w:spacing w:after="0" w:line="240" w:lineRule="auto"/>
      </w:pPr>
      <w:r>
        <w:separator/>
      </w:r>
    </w:p>
  </w:footnote>
  <w:footnote w:type="continuationSeparator" w:id="0">
    <w:p w:rsidR="00645F84" w:rsidRDefault="00645F84" w:rsidP="0030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644A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5CD6"/>
    <w:multiLevelType w:val="hybridMultilevel"/>
    <w:tmpl w:val="73E44F76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674"/>
    <w:multiLevelType w:val="hybridMultilevel"/>
    <w:tmpl w:val="8C38B22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DF3D1F"/>
    <w:multiLevelType w:val="multilevel"/>
    <w:tmpl w:val="12F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443F7"/>
    <w:multiLevelType w:val="hybridMultilevel"/>
    <w:tmpl w:val="7674AB10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804FDC"/>
    <w:multiLevelType w:val="multilevel"/>
    <w:tmpl w:val="CEE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270C8"/>
    <w:multiLevelType w:val="hybridMultilevel"/>
    <w:tmpl w:val="AC56E82C"/>
    <w:lvl w:ilvl="0" w:tplc="70423044">
      <w:start w:val="1"/>
      <w:numFmt w:val="upperRoman"/>
      <w:lvlText w:val="%1."/>
      <w:lvlJc w:val="left"/>
      <w:pPr>
        <w:ind w:left="3981" w:hanging="72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D135FE2"/>
    <w:multiLevelType w:val="hybridMultilevel"/>
    <w:tmpl w:val="17FC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6E91"/>
    <w:multiLevelType w:val="hybridMultilevel"/>
    <w:tmpl w:val="F642D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F421B"/>
    <w:multiLevelType w:val="hybridMultilevel"/>
    <w:tmpl w:val="A0E4B3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08250C"/>
    <w:multiLevelType w:val="hybridMultilevel"/>
    <w:tmpl w:val="0ECAD048"/>
    <w:lvl w:ilvl="0" w:tplc="EAE4D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D630D"/>
    <w:multiLevelType w:val="hybridMultilevel"/>
    <w:tmpl w:val="E0FA8862"/>
    <w:name w:val="WW8Num72"/>
    <w:lvl w:ilvl="0" w:tplc="9ED82B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18"/>
  </w:num>
  <w:num w:numId="10">
    <w:abstractNumId w:val="20"/>
  </w:num>
  <w:num w:numId="11">
    <w:abstractNumId w:val="12"/>
  </w:num>
  <w:num w:numId="12">
    <w:abstractNumId w:val="19"/>
  </w:num>
  <w:num w:numId="13">
    <w:abstractNumId w:val="11"/>
  </w:num>
  <w:num w:numId="14">
    <w:abstractNumId w:val="9"/>
  </w:num>
  <w:num w:numId="15">
    <w:abstractNumId w:val="6"/>
  </w:num>
  <w:num w:numId="16">
    <w:abstractNumId w:val="4"/>
  </w:num>
  <w:num w:numId="17">
    <w:abstractNumId w:val="10"/>
  </w:num>
  <w:num w:numId="18">
    <w:abstractNumId w:val="2"/>
  </w:num>
  <w:num w:numId="19">
    <w:abstractNumId w:val="13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67EC"/>
    <w:rsid w:val="0003761B"/>
    <w:rsid w:val="00042B6D"/>
    <w:rsid w:val="0009086E"/>
    <w:rsid w:val="00093D02"/>
    <w:rsid w:val="000A313B"/>
    <w:rsid w:val="000A34BE"/>
    <w:rsid w:val="000C1457"/>
    <w:rsid w:val="000C484F"/>
    <w:rsid w:val="000D67EC"/>
    <w:rsid w:val="000E309D"/>
    <w:rsid w:val="000E5B02"/>
    <w:rsid w:val="00134AEC"/>
    <w:rsid w:val="00135E4A"/>
    <w:rsid w:val="001A05F3"/>
    <w:rsid w:val="001A5FD0"/>
    <w:rsid w:val="001C4718"/>
    <w:rsid w:val="001C6F9B"/>
    <w:rsid w:val="001D3F1F"/>
    <w:rsid w:val="001D61B1"/>
    <w:rsid w:val="001E2410"/>
    <w:rsid w:val="00217C77"/>
    <w:rsid w:val="00236891"/>
    <w:rsid w:val="00245D86"/>
    <w:rsid w:val="0025128C"/>
    <w:rsid w:val="00260B09"/>
    <w:rsid w:val="00261843"/>
    <w:rsid w:val="002A6E24"/>
    <w:rsid w:val="002B0729"/>
    <w:rsid w:val="002D539C"/>
    <w:rsid w:val="002F2096"/>
    <w:rsid w:val="002F77AC"/>
    <w:rsid w:val="003024F8"/>
    <w:rsid w:val="00307060"/>
    <w:rsid w:val="00311765"/>
    <w:rsid w:val="00355037"/>
    <w:rsid w:val="00374C16"/>
    <w:rsid w:val="0038000B"/>
    <w:rsid w:val="00396F99"/>
    <w:rsid w:val="003D4FB3"/>
    <w:rsid w:val="003D72BE"/>
    <w:rsid w:val="003E29BF"/>
    <w:rsid w:val="003E2B9D"/>
    <w:rsid w:val="00410673"/>
    <w:rsid w:val="004202FF"/>
    <w:rsid w:val="0042696E"/>
    <w:rsid w:val="00427F2D"/>
    <w:rsid w:val="00433022"/>
    <w:rsid w:val="00433451"/>
    <w:rsid w:val="00462330"/>
    <w:rsid w:val="004769C2"/>
    <w:rsid w:val="004B7203"/>
    <w:rsid w:val="004D26DE"/>
    <w:rsid w:val="004F6933"/>
    <w:rsid w:val="00571DD0"/>
    <w:rsid w:val="00580F90"/>
    <w:rsid w:val="005A0A14"/>
    <w:rsid w:val="005A4FF8"/>
    <w:rsid w:val="005B10A3"/>
    <w:rsid w:val="005D49FA"/>
    <w:rsid w:val="005D5750"/>
    <w:rsid w:val="006239FF"/>
    <w:rsid w:val="00645F84"/>
    <w:rsid w:val="006773BA"/>
    <w:rsid w:val="00683E24"/>
    <w:rsid w:val="006A3651"/>
    <w:rsid w:val="006A644F"/>
    <w:rsid w:val="006E4D22"/>
    <w:rsid w:val="00701030"/>
    <w:rsid w:val="0071518C"/>
    <w:rsid w:val="007151A1"/>
    <w:rsid w:val="00717D80"/>
    <w:rsid w:val="00727E84"/>
    <w:rsid w:val="0074333A"/>
    <w:rsid w:val="007433E9"/>
    <w:rsid w:val="00763652"/>
    <w:rsid w:val="007E78B2"/>
    <w:rsid w:val="007F12EB"/>
    <w:rsid w:val="008301E7"/>
    <w:rsid w:val="00835F36"/>
    <w:rsid w:val="00844307"/>
    <w:rsid w:val="00874D87"/>
    <w:rsid w:val="008E6B01"/>
    <w:rsid w:val="00916835"/>
    <w:rsid w:val="00983FBB"/>
    <w:rsid w:val="00992288"/>
    <w:rsid w:val="009A3E14"/>
    <w:rsid w:val="009C56FC"/>
    <w:rsid w:val="009D0E9B"/>
    <w:rsid w:val="009D6F9E"/>
    <w:rsid w:val="009E6704"/>
    <w:rsid w:val="00A11184"/>
    <w:rsid w:val="00A150AF"/>
    <w:rsid w:val="00A263DA"/>
    <w:rsid w:val="00A41990"/>
    <w:rsid w:val="00A627B5"/>
    <w:rsid w:val="00A75C95"/>
    <w:rsid w:val="00AB68E9"/>
    <w:rsid w:val="00AF0FDD"/>
    <w:rsid w:val="00AF4F32"/>
    <w:rsid w:val="00B01694"/>
    <w:rsid w:val="00B027E1"/>
    <w:rsid w:val="00B35492"/>
    <w:rsid w:val="00B37C0D"/>
    <w:rsid w:val="00B44BD2"/>
    <w:rsid w:val="00B70FD8"/>
    <w:rsid w:val="00B90E2F"/>
    <w:rsid w:val="00B96635"/>
    <w:rsid w:val="00BA16E6"/>
    <w:rsid w:val="00BD24FD"/>
    <w:rsid w:val="00C7421C"/>
    <w:rsid w:val="00C97BE7"/>
    <w:rsid w:val="00CC5C5A"/>
    <w:rsid w:val="00D01F39"/>
    <w:rsid w:val="00D06BD2"/>
    <w:rsid w:val="00D20BFF"/>
    <w:rsid w:val="00D753B5"/>
    <w:rsid w:val="00DC0525"/>
    <w:rsid w:val="00DD3DBB"/>
    <w:rsid w:val="00E234FB"/>
    <w:rsid w:val="00E3481F"/>
    <w:rsid w:val="00E35357"/>
    <w:rsid w:val="00E56138"/>
    <w:rsid w:val="00E81884"/>
    <w:rsid w:val="00E82004"/>
    <w:rsid w:val="00EA03C2"/>
    <w:rsid w:val="00EE7F77"/>
    <w:rsid w:val="00EF0B50"/>
    <w:rsid w:val="00EF41FD"/>
    <w:rsid w:val="00F2236E"/>
    <w:rsid w:val="00F22F1B"/>
    <w:rsid w:val="00F349AE"/>
    <w:rsid w:val="00F410EA"/>
    <w:rsid w:val="00F44D4A"/>
    <w:rsid w:val="00F579A4"/>
    <w:rsid w:val="00F7263A"/>
    <w:rsid w:val="00F93114"/>
    <w:rsid w:val="00FA4BFF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013"/>
  <w15:docId w15:val="{6CD884DB-83B4-4D1B-8B3A-2DBE104F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330"/>
  </w:style>
  <w:style w:type="paragraph" w:styleId="1">
    <w:name w:val="heading 1"/>
    <w:basedOn w:val="a"/>
    <w:next w:val="a"/>
    <w:link w:val="10"/>
    <w:uiPriority w:val="9"/>
    <w:qFormat/>
    <w:rsid w:val="0043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024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818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E8188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 Spacing"/>
    <w:link w:val="a6"/>
    <w:uiPriority w:val="1"/>
    <w:qFormat/>
    <w:rsid w:val="00C7421C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nhideWhenUsed/>
    <w:rsid w:val="00C7421C"/>
    <w:rPr>
      <w:color w:val="0000FF" w:themeColor="hyperlink"/>
      <w:u w:val="single"/>
    </w:rPr>
  </w:style>
  <w:style w:type="paragraph" w:customStyle="1" w:styleId="Style17">
    <w:name w:val="Style17"/>
    <w:basedOn w:val="a"/>
    <w:uiPriority w:val="99"/>
    <w:rsid w:val="00C74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C7421C"/>
    <w:rPr>
      <w:rFonts w:ascii="Segoe UI" w:hAnsi="Segoe UI" w:cs="Segoe UI"/>
      <w:sz w:val="26"/>
      <w:szCs w:val="26"/>
    </w:rPr>
  </w:style>
  <w:style w:type="paragraph" w:styleId="a8">
    <w:name w:val="List Paragraph"/>
    <w:basedOn w:val="a"/>
    <w:uiPriority w:val="34"/>
    <w:qFormat/>
    <w:rsid w:val="0099228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024F8"/>
    <w:rPr>
      <w:rFonts w:ascii="Arial" w:eastAsia="Times New Roman" w:hAnsi="Arial" w:cs="Arial"/>
      <w:b/>
      <w:bCs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30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24F8"/>
  </w:style>
  <w:style w:type="paragraph" w:styleId="ab">
    <w:name w:val="footer"/>
    <w:basedOn w:val="a"/>
    <w:link w:val="ac"/>
    <w:uiPriority w:val="99"/>
    <w:semiHidden/>
    <w:unhideWhenUsed/>
    <w:rsid w:val="0030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24F8"/>
  </w:style>
  <w:style w:type="paragraph" w:styleId="ad">
    <w:name w:val="Body Text Indent"/>
    <w:basedOn w:val="a"/>
    <w:link w:val="ae"/>
    <w:rsid w:val="003024F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3024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26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263DA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263DA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rsid w:val="007F12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7F12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027E1"/>
    <w:rPr>
      <w:rFonts w:ascii="Times New Roman" w:hAnsi="Times New Roman"/>
      <w:sz w:val="24"/>
      <w:u w:val="none"/>
      <w:effect w:val="none"/>
    </w:rPr>
  </w:style>
  <w:style w:type="paragraph" w:styleId="af0">
    <w:name w:val="Body Text"/>
    <w:basedOn w:val="a"/>
    <w:link w:val="af1"/>
    <w:rsid w:val="008E6B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8E6B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5z1">
    <w:name w:val="WW8Num5z1"/>
    <w:rsid w:val="008E6B01"/>
    <w:rPr>
      <w:rFonts w:ascii="Courier New" w:hAnsi="Courier New" w:cs="Courier New"/>
    </w:rPr>
  </w:style>
  <w:style w:type="paragraph" w:customStyle="1" w:styleId="Style3">
    <w:name w:val="Style3"/>
    <w:basedOn w:val="a"/>
    <w:uiPriority w:val="99"/>
    <w:rsid w:val="001E241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1E241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3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Emphasis"/>
    <w:basedOn w:val="a0"/>
    <w:qFormat/>
    <w:rsid w:val="00433022"/>
    <w:rPr>
      <w:i/>
      <w:iCs/>
    </w:rPr>
  </w:style>
  <w:style w:type="character" w:styleId="af3">
    <w:name w:val="Strong"/>
    <w:basedOn w:val="a0"/>
    <w:uiPriority w:val="22"/>
    <w:qFormat/>
    <w:rsid w:val="00433022"/>
    <w:rPr>
      <w:b/>
      <w:bCs/>
    </w:rPr>
  </w:style>
  <w:style w:type="character" w:customStyle="1" w:styleId="apple-converted-space">
    <w:name w:val="apple-converted-space"/>
    <w:basedOn w:val="a0"/>
    <w:rsid w:val="00433022"/>
  </w:style>
  <w:style w:type="character" w:customStyle="1" w:styleId="a6">
    <w:name w:val="Без интервала Знак"/>
    <w:link w:val="a5"/>
    <w:uiPriority w:val="1"/>
    <w:locked/>
    <w:rsid w:val="001C4718"/>
    <w:rPr>
      <w:rFonts w:eastAsiaTheme="minorHAnsi"/>
      <w:lang w:eastAsia="en-US"/>
    </w:rPr>
  </w:style>
  <w:style w:type="character" w:styleId="af4">
    <w:name w:val="FollowedHyperlink"/>
    <w:basedOn w:val="a0"/>
    <w:uiPriority w:val="99"/>
    <w:semiHidden/>
    <w:unhideWhenUsed/>
    <w:rsid w:val="00B01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yperlink" Target="https://onlinetestpad.com/hmdi2wqxygsy4" TargetMode="External"/><Relationship Id="rId18" Type="http://schemas.openxmlformats.org/officeDocument/2006/relationships/hyperlink" Target="https://onlinetestpad.com/hmdi2wqxygsy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hyperlink" Target="https://www.niisi.ru/kumir/" TargetMode="External"/><Relationship Id="rId17" Type="http://schemas.openxmlformats.org/officeDocument/2006/relationships/hyperlink" Target="https://lbz.ru/metodist/authors/informatika/3/eor6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testpad.com/hmdi2wqxygsy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bz.ru/metodist/authors/informatika/3/eor6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catalog/res/878f158d-7627-4650-9825-22cc36d3da2b/?interface=catalog" TargetMode="External"/><Relationship Id="rId10" Type="http://schemas.openxmlformats.org/officeDocument/2006/relationships/hyperlink" Target="https://www.consultant.ru/document/cons_doc_LAW_453225/2ff7a8c72de3994f30496a0ccbb1ddafdaddf518/" TargetMode="External"/><Relationship Id="rId19" Type="http://schemas.openxmlformats.org/officeDocument/2006/relationships/hyperlink" Target="https://lbz.ru/metodist/authors/informatika/3/eor6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Relationship Id="rId14" Type="http://schemas.openxmlformats.org/officeDocument/2006/relationships/hyperlink" Target="https://lbz.ru/metodist/authors/informatika/3/eor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Name</cp:lastModifiedBy>
  <cp:revision>13</cp:revision>
  <dcterms:created xsi:type="dcterms:W3CDTF">2019-09-05T08:28:00Z</dcterms:created>
  <dcterms:modified xsi:type="dcterms:W3CDTF">2023-09-27T12:57:00Z</dcterms:modified>
</cp:coreProperties>
</file>