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B3" w:rsidRPr="001A33B3" w:rsidRDefault="001A33B3" w:rsidP="001A33B3">
      <w:pPr>
        <w:widowControl w:val="0"/>
        <w:autoSpaceDE w:val="0"/>
        <w:autoSpaceDN w:val="0"/>
        <w:spacing w:before="72" w:after="0" w:line="240" w:lineRule="auto"/>
        <w:ind w:left="8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3B3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1A33B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 рабочей</w:t>
      </w:r>
      <w:r w:rsidRPr="001A33B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программе</w:t>
      </w:r>
      <w:r w:rsidRPr="001A33B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A33B3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1A33B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 деятельности «В мире русского языка»</w:t>
      </w:r>
      <w:r w:rsidRPr="001A33B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1A33B3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1A33B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1A33B3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класс)</w:t>
      </w:r>
    </w:p>
    <w:p w:rsidR="001A33B3" w:rsidRPr="001A33B3" w:rsidRDefault="001A33B3" w:rsidP="001A33B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1A33B3" w:rsidRPr="001A33B3" w:rsidRDefault="001A33B3" w:rsidP="001A33B3">
      <w:pPr>
        <w:spacing w:before="100" w:beforeAutospacing="1" w:after="100" w:afterAutospacing="1" w:line="360" w:lineRule="auto"/>
        <w:ind w:left="420" w:right="180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3B3">
        <w:rPr>
          <w:rFonts w:ascii="Times New Roman" w:eastAsia="Times New Roman" w:hAnsi="Times New Roman" w:cs="Times New Roman"/>
          <w:sz w:val="24"/>
          <w:szCs w:val="24"/>
        </w:rPr>
        <w:t>Нормативно</w:t>
      </w:r>
      <w:r w:rsidRPr="001A33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33B3">
        <w:rPr>
          <w:rFonts w:ascii="Times New Roman" w:eastAsia="Times New Roman" w:hAnsi="Times New Roman" w:cs="Times New Roman"/>
          <w:spacing w:val="-1"/>
          <w:sz w:val="24"/>
          <w:szCs w:val="24"/>
        </w:rPr>
        <w:t>методические</w:t>
      </w:r>
      <w:r w:rsidRPr="001A33B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A33B3">
        <w:rPr>
          <w:rFonts w:ascii="Times New Roman" w:eastAsia="Times New Roman" w:hAnsi="Times New Roman" w:cs="Times New Roman"/>
          <w:sz w:val="24"/>
          <w:szCs w:val="24"/>
        </w:rPr>
        <w:t>материалы:</w:t>
      </w:r>
      <w:r w:rsidRPr="001A3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3B3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на основании</w:t>
      </w:r>
      <w:r w:rsidRPr="001A3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следующих нормативных актов</w:t>
      </w:r>
      <w:r w:rsidRPr="001A33B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33B3" w:rsidRPr="001A33B3" w:rsidRDefault="001A33B3" w:rsidP="001A33B3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33B3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1A33B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1A33B3">
        <w:rPr>
          <w:rFonts w:hAnsi="Times New Roman" w:cs="Times New Roman"/>
          <w:color w:val="000000"/>
          <w:sz w:val="24"/>
          <w:szCs w:val="24"/>
        </w:rPr>
        <w:t>закона</w:t>
      </w:r>
      <w:r w:rsidRPr="001A33B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1A33B3">
        <w:rPr>
          <w:rFonts w:hAnsi="Times New Roman" w:cs="Times New Roman"/>
          <w:color w:val="000000"/>
          <w:sz w:val="24"/>
          <w:szCs w:val="24"/>
        </w:rPr>
        <w:t>от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1A33B3">
        <w:rPr>
          <w:rFonts w:hAnsi="Times New Roman" w:cs="Times New Roman"/>
          <w:color w:val="000000"/>
          <w:sz w:val="24"/>
          <w:szCs w:val="24"/>
        </w:rPr>
        <w:t>№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1A33B3">
        <w:rPr>
          <w:rFonts w:hAnsi="Times New Roman" w:cs="Times New Roman"/>
          <w:color w:val="000000"/>
          <w:sz w:val="24"/>
          <w:szCs w:val="24"/>
        </w:rPr>
        <w:t>ФЗ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«Об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в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1A33B3">
        <w:rPr>
          <w:rFonts w:hAnsi="Times New Roman" w:cs="Times New Roman"/>
          <w:color w:val="000000"/>
          <w:sz w:val="24"/>
          <w:szCs w:val="24"/>
        </w:rPr>
        <w:t>;</w:t>
      </w:r>
    </w:p>
    <w:p w:rsidR="001A33B3" w:rsidRPr="001A33B3" w:rsidRDefault="001A33B3" w:rsidP="001A33B3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33B3">
        <w:rPr>
          <w:rFonts w:hAnsi="Times New Roman" w:cs="Times New Roman"/>
          <w:color w:val="000000"/>
          <w:sz w:val="24"/>
          <w:szCs w:val="24"/>
        </w:rPr>
        <w:t>приказа</w:t>
      </w:r>
      <w:r w:rsidRPr="001A33B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1A33B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России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от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1A33B3">
        <w:rPr>
          <w:rFonts w:hAnsi="Times New Roman" w:cs="Times New Roman"/>
          <w:color w:val="000000"/>
          <w:sz w:val="24"/>
          <w:szCs w:val="24"/>
        </w:rPr>
        <w:t>№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1A33B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1A33B3">
        <w:rPr>
          <w:rFonts w:hAnsi="Times New Roman" w:cs="Times New Roman"/>
          <w:color w:val="000000"/>
          <w:sz w:val="24"/>
          <w:szCs w:val="24"/>
        </w:rPr>
        <w:t>«Об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Порядка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и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по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основным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–</w:t>
      </w:r>
      <w:r w:rsidRPr="001A33B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1A33B3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общего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A33B3">
        <w:rPr>
          <w:rFonts w:hAnsi="Times New Roman" w:cs="Times New Roman"/>
          <w:color w:val="000000"/>
          <w:sz w:val="24"/>
          <w:szCs w:val="24"/>
        </w:rPr>
        <w:t>основного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общего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и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среднего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общего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1A33B3">
        <w:rPr>
          <w:rFonts w:hAnsi="Times New Roman" w:cs="Times New Roman"/>
          <w:color w:val="000000"/>
          <w:sz w:val="24"/>
          <w:szCs w:val="24"/>
        </w:rPr>
        <w:t>;</w:t>
      </w:r>
    </w:p>
    <w:p w:rsidR="001A33B3" w:rsidRPr="001A33B3" w:rsidRDefault="001A33B3" w:rsidP="001A33B3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33B3">
        <w:rPr>
          <w:rFonts w:hAnsi="Times New Roman" w:cs="Times New Roman"/>
          <w:color w:val="000000"/>
          <w:sz w:val="24"/>
          <w:szCs w:val="24"/>
        </w:rPr>
        <w:t>приказа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33B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России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от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1A33B3">
        <w:rPr>
          <w:rFonts w:hAnsi="Times New Roman" w:cs="Times New Roman"/>
          <w:color w:val="000000"/>
          <w:sz w:val="24"/>
          <w:szCs w:val="24"/>
        </w:rPr>
        <w:t>№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370</w:t>
      </w:r>
      <w:r w:rsidRPr="001A33B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1A33B3">
        <w:rPr>
          <w:rFonts w:hAnsi="Times New Roman" w:cs="Times New Roman"/>
          <w:color w:val="000000"/>
          <w:sz w:val="24"/>
          <w:szCs w:val="24"/>
        </w:rPr>
        <w:t>«Об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программы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основного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общего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A33B3">
        <w:rPr>
          <w:rFonts w:hAnsi="Times New Roman" w:cs="Times New Roman"/>
          <w:color w:val="000000"/>
          <w:sz w:val="24"/>
          <w:szCs w:val="24"/>
        </w:rPr>
        <w:t>далее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–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ФОП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ООО</w:t>
      </w:r>
      <w:r w:rsidRPr="001A33B3">
        <w:rPr>
          <w:rFonts w:hAnsi="Times New Roman" w:cs="Times New Roman"/>
          <w:color w:val="000000"/>
          <w:sz w:val="24"/>
          <w:szCs w:val="24"/>
        </w:rPr>
        <w:t>);</w:t>
      </w:r>
    </w:p>
    <w:p w:rsidR="001A33B3" w:rsidRPr="001A33B3" w:rsidRDefault="001A33B3" w:rsidP="001A33B3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33B3">
        <w:rPr>
          <w:rFonts w:hAnsi="Times New Roman" w:cs="Times New Roman"/>
          <w:color w:val="000000"/>
          <w:sz w:val="24"/>
          <w:szCs w:val="24"/>
        </w:rPr>
        <w:t>приказа</w:t>
      </w:r>
      <w:r w:rsidRPr="001A33B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1A33B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России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от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1A33B3">
        <w:rPr>
          <w:rFonts w:hAnsi="Times New Roman" w:cs="Times New Roman"/>
          <w:color w:val="000000"/>
          <w:sz w:val="24"/>
          <w:szCs w:val="24"/>
        </w:rPr>
        <w:t>№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287</w:t>
      </w:r>
      <w:r w:rsidRPr="001A33B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1A33B3">
        <w:rPr>
          <w:rFonts w:hAnsi="Times New Roman" w:cs="Times New Roman"/>
          <w:color w:val="000000"/>
          <w:sz w:val="24"/>
          <w:szCs w:val="24"/>
        </w:rPr>
        <w:t>«Об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стандарта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основного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общего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A33B3">
        <w:rPr>
          <w:rFonts w:hAnsi="Times New Roman" w:cs="Times New Roman"/>
          <w:color w:val="000000"/>
          <w:sz w:val="24"/>
          <w:szCs w:val="24"/>
        </w:rPr>
        <w:t>далее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–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ФГОС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ООО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третьего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поколения</w:t>
      </w:r>
      <w:r w:rsidRPr="001A33B3">
        <w:rPr>
          <w:rFonts w:hAnsi="Times New Roman" w:cs="Times New Roman"/>
          <w:color w:val="000000"/>
          <w:sz w:val="24"/>
          <w:szCs w:val="24"/>
        </w:rPr>
        <w:t>);</w:t>
      </w:r>
    </w:p>
    <w:p w:rsidR="001A33B3" w:rsidRPr="001A33B3" w:rsidRDefault="001A33B3" w:rsidP="001A33B3">
      <w:pPr>
        <w:numPr>
          <w:ilvl w:val="0"/>
          <w:numId w:val="3"/>
        </w:numPr>
        <w:spacing w:before="100" w:beforeAutospacing="1" w:after="2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33B3">
        <w:rPr>
          <w:rFonts w:hAnsi="Times New Roman" w:cs="Times New Roman"/>
          <w:color w:val="000000"/>
          <w:sz w:val="24"/>
          <w:szCs w:val="24"/>
        </w:rPr>
        <w:t>устава</w:t>
      </w:r>
      <w:r w:rsidRPr="001A33B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1A33B3">
        <w:rPr>
          <w:rFonts w:hAnsi="Times New Roman" w:cs="Times New Roman"/>
          <w:color w:val="000000"/>
          <w:sz w:val="24"/>
          <w:szCs w:val="24"/>
        </w:rPr>
        <w:t>МБОУ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33B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СОШ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1A33B3">
        <w:rPr>
          <w:rFonts w:ascii="Times New Roman" w:eastAsia="Times New Roman" w:hAnsi="Times New Roman"/>
          <w:sz w:val="24"/>
          <w:szCs w:val="24"/>
          <w:lang w:eastAsia="ru-RU"/>
        </w:rPr>
        <w:t>Чертковского</w:t>
      </w:r>
      <w:proofErr w:type="spellEnd"/>
      <w:r w:rsidRPr="001A33B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1A33B3" w:rsidRPr="001A33B3" w:rsidRDefault="001A33B3" w:rsidP="001A33B3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A33B3">
        <w:rPr>
          <w:rFonts w:hAnsi="Times New Roman" w:cs="Times New Roman"/>
          <w:color w:val="000000"/>
          <w:sz w:val="24"/>
          <w:szCs w:val="24"/>
        </w:rPr>
        <w:t>положения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формах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A33B3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A33B3">
        <w:rPr>
          <w:rFonts w:hAnsi="Times New Roman" w:cs="Times New Roman"/>
          <w:color w:val="000000"/>
          <w:sz w:val="24"/>
          <w:szCs w:val="24"/>
        </w:rPr>
        <w:t>порядке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текущего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контроля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и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в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МБОУ</w:t>
      </w:r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33B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A33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3B3">
        <w:rPr>
          <w:rFonts w:hAnsi="Times New Roman" w:cs="Times New Roman"/>
          <w:color w:val="000000"/>
          <w:sz w:val="24"/>
          <w:szCs w:val="24"/>
        </w:rPr>
        <w:t>СОШ</w:t>
      </w:r>
    </w:p>
    <w:p w:rsidR="001A33B3" w:rsidRPr="001A33B3" w:rsidRDefault="001A33B3" w:rsidP="001A33B3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Arial" w:hAnsi="Arial" w:cs="Arial"/>
          <w:b/>
          <w:bCs/>
          <w:kern w:val="36"/>
          <w:sz w:val="24"/>
          <w:szCs w:val="24"/>
          <w:lang w:eastAsia="ru-RU"/>
        </w:rPr>
      </w:pPr>
      <w:proofErr w:type="spellStart"/>
      <w:r w:rsidRPr="001A33B3">
        <w:rPr>
          <w:rFonts w:hAnsi="Times New Roman" w:cs="Times New Roman"/>
          <w:sz w:val="24"/>
          <w:szCs w:val="24"/>
        </w:rPr>
        <w:t>Федеральнного</w:t>
      </w:r>
      <w:proofErr w:type="spellEnd"/>
      <w:r w:rsidRPr="001A33B3">
        <w:rPr>
          <w:rFonts w:hAnsi="Times New Roman" w:cs="Times New Roman"/>
          <w:sz w:val="24"/>
          <w:szCs w:val="24"/>
          <w:lang w:val="en-US"/>
        </w:rPr>
        <w:t> </w:t>
      </w:r>
      <w:r w:rsidRPr="001A33B3">
        <w:rPr>
          <w:rFonts w:hAnsi="Times New Roman" w:cs="Times New Roman"/>
          <w:sz w:val="24"/>
          <w:szCs w:val="24"/>
        </w:rPr>
        <w:t>перечня</w:t>
      </w:r>
      <w:r w:rsidRPr="001A33B3">
        <w:rPr>
          <w:rFonts w:hAnsi="Times New Roman" w:cs="Times New Roman"/>
          <w:sz w:val="24"/>
          <w:szCs w:val="24"/>
        </w:rPr>
        <w:t xml:space="preserve"> </w:t>
      </w:r>
      <w:r w:rsidRPr="001A33B3">
        <w:rPr>
          <w:rFonts w:hAnsi="Times New Roman" w:cs="Times New Roman"/>
          <w:sz w:val="24"/>
          <w:szCs w:val="24"/>
        </w:rPr>
        <w:t>учебников</w:t>
      </w:r>
      <w:r w:rsidRPr="001A33B3">
        <w:rPr>
          <w:rFonts w:hAnsi="Times New Roman" w:cs="Times New Roman"/>
          <w:sz w:val="24"/>
          <w:szCs w:val="24"/>
        </w:rPr>
        <w:t xml:space="preserve">, </w:t>
      </w:r>
      <w:r w:rsidRPr="001A33B3">
        <w:rPr>
          <w:rFonts w:hAnsi="Times New Roman" w:cs="Times New Roman"/>
          <w:sz w:val="24"/>
          <w:szCs w:val="24"/>
        </w:rPr>
        <w:t>утвержденного</w:t>
      </w:r>
      <w:r w:rsidRPr="001A33B3">
        <w:rPr>
          <w:rFonts w:hAnsi="Times New Roman" w:cs="Times New Roman"/>
          <w:sz w:val="24"/>
          <w:szCs w:val="24"/>
        </w:rPr>
        <w:t xml:space="preserve"> </w:t>
      </w:r>
      <w:r w:rsidRPr="001A33B3">
        <w:rPr>
          <w:rFonts w:hAnsi="Times New Roman" w:cs="Times New Roman"/>
          <w:sz w:val="24"/>
          <w:szCs w:val="24"/>
        </w:rPr>
        <w:t>приказом</w:t>
      </w:r>
      <w:r w:rsidRPr="001A33B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1A33B3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Pr="001A33B3">
        <w:rPr>
          <w:rFonts w:hAnsi="Times New Roman" w:cs="Times New Roman"/>
          <w:sz w:val="24"/>
          <w:szCs w:val="24"/>
        </w:rPr>
        <w:t xml:space="preserve"> </w:t>
      </w:r>
      <w:r w:rsidRPr="001A33B3">
        <w:rPr>
          <w:rFonts w:hAnsi="Times New Roman" w:cs="Times New Roman"/>
          <w:sz w:val="24"/>
          <w:szCs w:val="24"/>
        </w:rPr>
        <w:t>от</w:t>
      </w:r>
      <w:r w:rsidRPr="001A33B3">
        <w:rPr>
          <w:rFonts w:hAnsi="Times New Roman" w:cs="Times New Roman"/>
          <w:sz w:val="24"/>
          <w:szCs w:val="24"/>
          <w:lang w:val="en-US"/>
        </w:rPr>
        <w:t> </w:t>
      </w:r>
      <w:r w:rsidRPr="001A33B3">
        <w:rPr>
          <w:rFonts w:hAnsi="Times New Roman" w:cs="Times New Roman"/>
          <w:sz w:val="24"/>
          <w:szCs w:val="24"/>
        </w:rPr>
        <w:t xml:space="preserve">21.09.2022 </w:t>
      </w:r>
      <w:r w:rsidRPr="001A33B3">
        <w:rPr>
          <w:rFonts w:hAnsi="Times New Roman" w:cs="Times New Roman"/>
          <w:sz w:val="24"/>
          <w:szCs w:val="24"/>
        </w:rPr>
        <w:t>№</w:t>
      </w:r>
      <w:r w:rsidRPr="001A33B3">
        <w:rPr>
          <w:rFonts w:hAnsi="Times New Roman" w:cs="Times New Roman"/>
          <w:sz w:val="24"/>
          <w:szCs w:val="24"/>
        </w:rPr>
        <w:t xml:space="preserve"> 858</w:t>
      </w:r>
      <w:r w:rsidRPr="001A33B3"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</w:rPr>
        <w:t>чебники, входившие в</w:t>
      </w:r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5" w:anchor="dst100022" w:history="1">
        <w:r w:rsidRPr="001A33B3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России от 28.12.2018 </w:t>
      </w:r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345, включенные в</w:t>
      </w:r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6" w:anchor="dst100015" w:history="1">
        <w:r w:rsidRPr="001A33B3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России от 20.05.2020 </w:t>
      </w:r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254 и включенные в</w:t>
      </w:r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7" w:anchor="dst100017" w:history="1">
        <w:r w:rsidRPr="001A33B3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утвержденный данным документом,</w:t>
      </w:r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8" w:anchor="dst100007" w:history="1">
        <w:r w:rsidRPr="001A33B3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r w:rsidRPr="001A33B3">
        <w:rPr>
          <w:rFonts w:ascii="Times New Roman" w:hAnsi="Times New Roman"/>
          <w:sz w:val="24"/>
          <w:szCs w:val="24"/>
          <w:shd w:val="clear" w:color="auto" w:fill="FFFFFF" w:themeFill="background1"/>
        </w:rPr>
        <w:t>до 25 сентября 2025 года</w:t>
      </w:r>
      <w:r w:rsidRPr="001A33B3">
        <w:rPr>
          <w:rFonts w:ascii="Arial" w:hAnsi="Arial" w:cs="Arial"/>
          <w:sz w:val="24"/>
          <w:szCs w:val="24"/>
          <w:shd w:val="clear" w:color="auto" w:fill="FFFFFF" w:themeFill="background1"/>
        </w:rPr>
        <w:t>.)</w:t>
      </w:r>
    </w:p>
    <w:p w:rsidR="001A33B3" w:rsidRPr="001A33B3" w:rsidRDefault="001A33B3" w:rsidP="001A33B3">
      <w:pPr>
        <w:spacing w:before="100" w:beforeAutospacing="1" w:after="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A33B3">
        <w:rPr>
          <w:rFonts w:ascii="Times New Roman" w:hAnsi="Times New Roman" w:cs="Times New Roman"/>
          <w:sz w:val="24"/>
          <w:szCs w:val="24"/>
          <w:lang w:val="en-US"/>
        </w:rPr>
        <w:t>в</w:t>
      </w:r>
      <w:proofErr w:type="gramEnd"/>
      <w:r w:rsidRPr="001A3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3B3">
        <w:rPr>
          <w:rFonts w:ascii="Times New Roman" w:hAnsi="Times New Roman" w:cs="Times New Roman"/>
          <w:sz w:val="24"/>
          <w:szCs w:val="24"/>
          <w:lang w:val="en-US"/>
        </w:rPr>
        <w:t>соответствии</w:t>
      </w:r>
      <w:proofErr w:type="spellEnd"/>
      <w:r w:rsidRPr="001A33B3">
        <w:rPr>
          <w:rFonts w:ascii="Times New Roman" w:hAnsi="Times New Roman" w:cs="Times New Roman"/>
          <w:sz w:val="24"/>
          <w:szCs w:val="24"/>
          <w:lang w:val="en-US"/>
        </w:rPr>
        <w:t xml:space="preserve"> с:</w:t>
      </w:r>
    </w:p>
    <w:p w:rsidR="001A33B3" w:rsidRPr="001A33B3" w:rsidRDefault="001A33B3" w:rsidP="001A33B3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33B3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1A33B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1A33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A33B3">
        <w:rPr>
          <w:rFonts w:ascii="Times New Roman" w:hAnsi="Times New Roman"/>
          <w:sz w:val="24"/>
          <w:szCs w:val="24"/>
        </w:rPr>
        <w:t xml:space="preserve">СОШ  </w:t>
      </w:r>
      <w:r w:rsidRPr="001A33B3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Pr="001A33B3">
        <w:rPr>
          <w:rFonts w:ascii="Times New Roman" w:hAnsi="Times New Roman"/>
          <w:color w:val="000000" w:themeColor="text1"/>
          <w:sz w:val="24"/>
          <w:szCs w:val="24"/>
        </w:rPr>
        <w:t>Приказ   от 31.08.2023 № 146 -</w:t>
      </w:r>
      <w:proofErr w:type="spellStart"/>
      <w:r w:rsidRPr="001A33B3">
        <w:rPr>
          <w:rFonts w:ascii="Times New Roman" w:hAnsi="Times New Roman"/>
          <w:color w:val="000000" w:themeColor="text1"/>
          <w:sz w:val="24"/>
          <w:szCs w:val="24"/>
        </w:rPr>
        <w:t>о.д</w:t>
      </w:r>
      <w:proofErr w:type="spellEnd"/>
      <w:r w:rsidRPr="001A33B3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1A33B3" w:rsidRDefault="001A33B3" w:rsidP="001A33B3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1A33B3"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1A33B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1A33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A33B3">
        <w:rPr>
          <w:rFonts w:ascii="Times New Roman" w:hAnsi="Times New Roman"/>
          <w:sz w:val="24"/>
          <w:szCs w:val="24"/>
        </w:rPr>
        <w:t>СОШ  (</w:t>
      </w:r>
      <w:proofErr w:type="gramEnd"/>
      <w:r w:rsidRPr="001A33B3">
        <w:rPr>
          <w:rFonts w:ascii="Times New Roman" w:hAnsi="Times New Roman"/>
          <w:sz w:val="24"/>
          <w:szCs w:val="24"/>
        </w:rPr>
        <w:t xml:space="preserve">Приказ № 72- </w:t>
      </w:r>
      <w:proofErr w:type="spellStart"/>
      <w:r w:rsidRPr="001A33B3">
        <w:rPr>
          <w:rFonts w:ascii="Times New Roman" w:hAnsi="Times New Roman"/>
          <w:sz w:val="24"/>
          <w:szCs w:val="24"/>
        </w:rPr>
        <w:t>о.д</w:t>
      </w:r>
      <w:proofErr w:type="spellEnd"/>
      <w:r w:rsidRPr="001A33B3">
        <w:rPr>
          <w:rFonts w:ascii="Times New Roman" w:hAnsi="Times New Roman"/>
          <w:sz w:val="24"/>
          <w:szCs w:val="24"/>
        </w:rPr>
        <w:t>.  от 23.05.23)</w:t>
      </w:r>
    </w:p>
    <w:p w:rsidR="001A33B3" w:rsidRPr="001A33B3" w:rsidRDefault="001A33B3" w:rsidP="001A33B3">
      <w:p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3B3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Pr="001A33B3">
        <w:rPr>
          <w:rFonts w:ascii="Times New Roman" w:hAnsi="Times New Roman" w:cs="Times New Roman"/>
          <w:sz w:val="24"/>
          <w:szCs w:val="24"/>
        </w:rPr>
        <w:t>программы заключается в том, что она составлена с</w:t>
      </w:r>
      <w:r w:rsidRPr="001A33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целью дальнейшего совершенствования образовательного процесса,</w:t>
      </w:r>
      <w:r w:rsidRPr="001A33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 xml:space="preserve">повышения результативности обучения </w:t>
      </w:r>
      <w:r w:rsidRPr="001A33B3">
        <w:rPr>
          <w:rFonts w:ascii="Times New Roman" w:hAnsi="Times New Roman" w:cs="Times New Roman"/>
          <w:sz w:val="24"/>
          <w:szCs w:val="24"/>
        </w:rPr>
        <w:lastRenderedPageBreak/>
        <w:t>детей, обеспечения вариативности</w:t>
      </w:r>
      <w:r w:rsidRPr="001A33B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процесса,</w:t>
      </w:r>
      <w:r w:rsidRPr="001A33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сохранения</w:t>
      </w:r>
      <w:r w:rsidRPr="001A33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единого образовательного пространства, а также выполнения гигиенических требований к условиям</w:t>
      </w:r>
      <w:r w:rsidRPr="001A33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обучения школьников и сохранения их здоровья. Функционально грамотный</w:t>
      </w:r>
      <w:r w:rsidRPr="001A33B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гражданин – это человек, любящий Родину, умеющий реагировать на</w:t>
      </w:r>
      <w:r w:rsidRPr="001A33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изменения</w:t>
      </w:r>
      <w:r w:rsidRPr="001A3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в</w:t>
      </w:r>
      <w:r w:rsidRPr="001A33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обществе,</w:t>
      </w:r>
      <w:r w:rsidRPr="001A3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защищать</w:t>
      </w:r>
      <w:r w:rsidRPr="001A3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своё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человеческое</w:t>
      </w:r>
      <w:r w:rsidRPr="001A3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право.</w:t>
      </w:r>
      <w:r w:rsidRPr="001A33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Данная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задача является одной из основных составляющих всестороннего развития</w:t>
      </w:r>
      <w:r w:rsidRPr="001A33B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личности.</w:t>
      </w:r>
      <w:r w:rsidRPr="001A33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Это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проблемы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не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только</w:t>
      </w:r>
      <w:r w:rsidRPr="001A33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философские,</w:t>
      </w:r>
      <w:r w:rsidRPr="001A3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социальные, экономические, но и педагогические. Формируя гражданина, мы, прежде</w:t>
      </w:r>
      <w:r w:rsidRPr="001A33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всего, должны видеть в нём человека. Поэтому гражданин - это самобытная</w:t>
      </w:r>
      <w:r w:rsidRPr="001A33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индивидуальность, личность, обладающая единством духовно-нравственного</w:t>
      </w:r>
      <w:r w:rsidRPr="001A33B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и правового долга. Культура речи - это исследование родного языка, умение</w:t>
      </w:r>
      <w:r w:rsidRPr="001A33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правильно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и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грамотно</w:t>
      </w:r>
      <w:r w:rsidRPr="001A33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использовать</w:t>
      </w:r>
      <w:r w:rsidRPr="001A33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языковые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единицы,</w:t>
      </w:r>
      <w:r w:rsidRPr="001A3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история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языка</w:t>
      </w:r>
      <w:r w:rsidRPr="001A3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с древнейших времен до наших дней. Только зная историю родного языка,</w:t>
      </w:r>
      <w:r w:rsidRPr="001A33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соотнося его с судьбами близких людей, можно научиться по-настоящему</w:t>
      </w:r>
      <w:r w:rsidRPr="001A33B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любить Родину, стать гражданином своего Отечества, готовым принять на</w:t>
      </w:r>
      <w:r w:rsidRPr="001A33B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себя</w:t>
      </w:r>
      <w:r w:rsidRPr="001A33B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1A3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за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судьбу</w:t>
      </w:r>
      <w:r w:rsidRPr="001A33B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России.</w:t>
      </w:r>
      <w:r w:rsidRPr="001A33B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Юные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любители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родного языка сохраняют</w:t>
      </w:r>
      <w:r w:rsidRPr="001A33B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и</w:t>
      </w:r>
      <w:r w:rsidRPr="001A3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приумножают</w:t>
      </w:r>
      <w:r w:rsidRPr="001A33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лучшие</w:t>
      </w:r>
      <w:r w:rsidRPr="001A3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традиции</w:t>
      </w:r>
      <w:r w:rsidRPr="001A3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культурного</w:t>
      </w:r>
      <w:r w:rsidRPr="001A3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наследия</w:t>
      </w:r>
      <w:r w:rsidRPr="001A3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малой</w:t>
      </w:r>
      <w:r w:rsidRPr="001A3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и большой</w:t>
      </w:r>
      <w:r w:rsidRPr="001A33B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родины. Новизна программы - в подборе тем, создающих условия для</w:t>
      </w:r>
      <w:r w:rsidRPr="001A33B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повышения</w:t>
      </w:r>
      <w:r w:rsidRPr="001A33B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качества</w:t>
      </w:r>
      <w:r w:rsidRPr="001A33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образования,</w:t>
      </w:r>
      <w:r w:rsidRPr="001A33B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обеспечивает</w:t>
      </w:r>
      <w:r w:rsidRPr="001A33B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развитие</w:t>
      </w:r>
      <w:r w:rsidRPr="001A33B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личности обучающихся, способствует самоопределению учащихся в выборе профиля</w:t>
      </w:r>
      <w:r w:rsidRPr="001A33B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обучения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с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учетом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возможностей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педагогического коллектива. Освоение материала, который содержит программа, строится по</w:t>
      </w:r>
      <w:r w:rsidRPr="001A33B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принципу комбинирования различных видов деятельности: беседа,</w:t>
      </w:r>
      <w:r w:rsidRPr="001A33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практических занятий,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речевых ситуаций</w:t>
      </w:r>
      <w:r w:rsidRPr="001A33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и так</w:t>
      </w:r>
      <w:r w:rsidRPr="001A33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3B3">
        <w:rPr>
          <w:rFonts w:ascii="Times New Roman" w:hAnsi="Times New Roman" w:cs="Times New Roman"/>
          <w:sz w:val="24"/>
          <w:szCs w:val="24"/>
        </w:rPr>
        <w:t>далее.</w:t>
      </w:r>
    </w:p>
    <w:p w:rsidR="006D6819" w:rsidRDefault="006D6819" w:rsidP="006D6819">
      <w:pPr>
        <w:pStyle w:val="TableParagraph"/>
        <w:spacing w:line="360" w:lineRule="auto"/>
        <w:ind w:left="47"/>
        <w:rPr>
          <w:sz w:val="24"/>
        </w:rPr>
      </w:pPr>
      <w:r w:rsidRPr="00377790">
        <w:rPr>
          <w:b/>
          <w:sz w:val="24"/>
        </w:rPr>
        <w:t>Срок</w:t>
      </w:r>
      <w:r w:rsidRPr="00377790">
        <w:rPr>
          <w:b/>
          <w:spacing w:val="-2"/>
          <w:sz w:val="24"/>
        </w:rPr>
        <w:t xml:space="preserve"> </w:t>
      </w:r>
      <w:r w:rsidRPr="00377790">
        <w:rPr>
          <w:b/>
          <w:sz w:val="24"/>
        </w:rPr>
        <w:t>реализации программы</w:t>
      </w:r>
      <w:r>
        <w:rPr>
          <w:sz w:val="24"/>
        </w:rPr>
        <w:t xml:space="preserve">: 5 лет </w:t>
      </w:r>
    </w:p>
    <w:p w:rsidR="006D6819" w:rsidRPr="006D6819" w:rsidRDefault="006D6819" w:rsidP="006D6819">
      <w:pPr>
        <w:pStyle w:val="TableParagraph"/>
        <w:spacing w:line="360" w:lineRule="auto"/>
        <w:ind w:left="47"/>
        <w:rPr>
          <w:b/>
          <w:sz w:val="24"/>
        </w:rPr>
      </w:pPr>
      <w:r w:rsidRPr="00377790">
        <w:rPr>
          <w:b/>
          <w:sz w:val="24"/>
        </w:rPr>
        <w:t>Место учебного</w:t>
      </w:r>
      <w:r w:rsidRPr="00377790">
        <w:rPr>
          <w:b/>
          <w:spacing w:val="-58"/>
          <w:sz w:val="24"/>
        </w:rPr>
        <w:t xml:space="preserve"> </w:t>
      </w:r>
      <w:r w:rsidRPr="00377790">
        <w:rPr>
          <w:b/>
          <w:sz w:val="24"/>
        </w:rPr>
        <w:t>предмета в</w:t>
      </w:r>
      <w:r w:rsidRPr="00377790">
        <w:rPr>
          <w:b/>
          <w:spacing w:val="1"/>
          <w:sz w:val="24"/>
        </w:rPr>
        <w:t xml:space="preserve"> </w:t>
      </w:r>
      <w:r w:rsidRPr="00377790">
        <w:rPr>
          <w:b/>
          <w:sz w:val="24"/>
        </w:rPr>
        <w:t>учебном</w:t>
      </w:r>
      <w:r w:rsidRPr="00377790">
        <w:rPr>
          <w:b/>
          <w:spacing w:val="-2"/>
          <w:sz w:val="24"/>
        </w:rPr>
        <w:t xml:space="preserve"> </w:t>
      </w:r>
      <w:r w:rsidRPr="00377790">
        <w:rPr>
          <w:b/>
          <w:sz w:val="24"/>
        </w:rPr>
        <w:t>плане</w:t>
      </w:r>
      <w:r>
        <w:rPr>
          <w:b/>
          <w:sz w:val="24"/>
        </w:rPr>
        <w:t xml:space="preserve">: </w:t>
      </w:r>
      <w:r w:rsidRPr="001A33B3">
        <w:rPr>
          <w:sz w:val="24"/>
          <w:szCs w:val="24"/>
        </w:rPr>
        <w:t>9 класс — 1 час в неделю, 34 часа в год</w:t>
      </w:r>
    </w:p>
    <w:p w:rsidR="006D6819" w:rsidRPr="00377790" w:rsidRDefault="006D6819" w:rsidP="006D6819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b/>
          <w:sz w:val="24"/>
        </w:rPr>
      </w:pPr>
      <w:r w:rsidRPr="00377790">
        <w:rPr>
          <w:b/>
          <w:sz w:val="24"/>
        </w:rPr>
        <w:t>Рабочая программа содержит следующие разделы:</w:t>
      </w:r>
    </w:p>
    <w:p w:rsidR="006D6819" w:rsidRPr="002207C0" w:rsidRDefault="006D6819" w:rsidP="006D6819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1.Пояснительная записка</w:t>
      </w:r>
    </w:p>
    <w:p w:rsidR="006D6819" w:rsidRPr="002207C0" w:rsidRDefault="006D6819" w:rsidP="006D6819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2.Содержание обучения</w:t>
      </w:r>
    </w:p>
    <w:p w:rsidR="006D6819" w:rsidRPr="002207C0" w:rsidRDefault="006D6819" w:rsidP="006D6819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3. Планируемые результаты освоения программы курса</w:t>
      </w:r>
    </w:p>
    <w:p w:rsidR="006D6819" w:rsidRDefault="006D6819" w:rsidP="006D6819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4. Тематическое планирование</w:t>
      </w:r>
      <w:r>
        <w:rPr>
          <w:sz w:val="24"/>
        </w:rPr>
        <w:t xml:space="preserve"> </w:t>
      </w:r>
    </w:p>
    <w:p w:rsidR="006D6819" w:rsidRPr="006D6819" w:rsidRDefault="006D6819" w:rsidP="006D6819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bookmarkStart w:id="0" w:name="_GoBack"/>
      <w:bookmarkEnd w:id="0"/>
      <w:r w:rsidRPr="002207C0">
        <w:rPr>
          <w:sz w:val="24"/>
        </w:rPr>
        <w:t>5.Календарно-тематическое планирование</w:t>
      </w:r>
    </w:p>
    <w:p w:rsidR="00EC07CF" w:rsidRDefault="00EC07CF"/>
    <w:sectPr w:rsidR="00EC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56CED"/>
    <w:multiLevelType w:val="multilevel"/>
    <w:tmpl w:val="1192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Theme="minorHAnsi" w:hAnsi="Times New Roman" w:cs="Times New Roman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B3"/>
    <w:rsid w:val="001A33B3"/>
    <w:rsid w:val="006D6819"/>
    <w:rsid w:val="008035C0"/>
    <w:rsid w:val="00E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B4735-F9B9-4862-AAE2-454B5DAE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33B3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A33B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A33B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D68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Космина СС</dc:creator>
  <cp:keywords/>
  <dc:description/>
  <cp:lastModifiedBy>Космина СС</cp:lastModifiedBy>
  <cp:revision>2</cp:revision>
  <dcterms:created xsi:type="dcterms:W3CDTF">2023-09-24T10:07:00Z</dcterms:created>
  <dcterms:modified xsi:type="dcterms:W3CDTF">2023-09-24T10:34:00Z</dcterms:modified>
</cp:coreProperties>
</file>