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0D" w:rsidRPr="006E340D" w:rsidRDefault="006E340D" w:rsidP="006E340D">
      <w:pPr>
        <w:spacing w:before="100" w:after="0" w:line="240" w:lineRule="auto"/>
        <w:ind w:right="-130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6E340D">
        <w:rPr>
          <w:rFonts w:ascii="Times New Roman" w:eastAsia="Times New Roman" w:hAnsi="Times New Roman" w:cs="Times New Roman"/>
          <w:b/>
          <w:sz w:val="32"/>
          <w:lang w:eastAsia="ru-RU"/>
        </w:rPr>
        <w:t>Муниципальное бюджетное общеобразовательное учреждение</w:t>
      </w:r>
    </w:p>
    <w:p w:rsidR="006E340D" w:rsidRPr="006E340D" w:rsidRDefault="006E340D" w:rsidP="006E340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6E340D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Маньковская средняя общеобразовательная школа </w:t>
      </w:r>
    </w:p>
    <w:p w:rsidR="006E340D" w:rsidRP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6E340D" w:rsidRP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E340D" w:rsidRPr="006E340D" w:rsidTr="00E80B80">
        <w:trPr>
          <w:trHeight w:val="1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40D" w:rsidRPr="006E340D" w:rsidRDefault="006E340D" w:rsidP="006E340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«Одобрено»</w:t>
            </w:r>
          </w:p>
          <w:p w:rsidR="006E340D" w:rsidRPr="006E340D" w:rsidRDefault="006E340D" w:rsidP="006E340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Протокол заседания МО</w:t>
            </w:r>
          </w:p>
          <w:p w:rsidR="006E340D" w:rsidRPr="006E340D" w:rsidRDefault="006E340D" w:rsidP="006E340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1 от 30.08.2023</w:t>
            </w:r>
          </w:p>
          <w:p w:rsidR="006E340D" w:rsidRPr="006E340D" w:rsidRDefault="006E340D" w:rsidP="006E340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МО</w:t>
            </w:r>
          </w:p>
          <w:p w:rsidR="006E340D" w:rsidRPr="006E340D" w:rsidRDefault="0053438C" w:rsidP="0053438C">
            <w:pPr>
              <w:spacing w:before="100" w:after="10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</w:t>
            </w:r>
            <w:bookmarkStart w:id="0" w:name="_GoBack"/>
            <w:bookmarkEnd w:id="0"/>
            <w:r w:rsidR="006E340D"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Колесникова И.А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40D" w:rsidRPr="006E340D" w:rsidRDefault="006E340D" w:rsidP="006E340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«Согласовано»</w:t>
            </w:r>
          </w:p>
          <w:p w:rsidR="006E340D" w:rsidRPr="006E340D" w:rsidRDefault="006E340D" w:rsidP="006E340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Зам. директора по УВР</w:t>
            </w:r>
          </w:p>
          <w:p w:rsidR="006E340D" w:rsidRPr="006E340D" w:rsidRDefault="006E340D" w:rsidP="006E340D">
            <w:pPr>
              <w:spacing w:before="100" w:after="100" w:line="240" w:lineRule="auto"/>
              <w:jc w:val="center"/>
              <w:rPr>
                <w:rFonts w:eastAsiaTheme="minorEastAsia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__________/_</w:t>
            </w:r>
            <w:r w:rsidRPr="006E340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40D" w:rsidRPr="006E340D" w:rsidRDefault="006E340D" w:rsidP="006E340D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«Утверждаю»</w:t>
            </w:r>
          </w:p>
          <w:p w:rsidR="006E340D" w:rsidRPr="006E340D" w:rsidRDefault="006E340D" w:rsidP="006E340D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 МБОУ Маньковская СОШ _______ Л.И. Морозова</w:t>
            </w:r>
          </w:p>
          <w:p w:rsidR="006E340D" w:rsidRPr="006E340D" w:rsidRDefault="006E340D" w:rsidP="006E340D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Приказ от 31.08.2023 </w:t>
            </w:r>
          </w:p>
          <w:p w:rsidR="006E340D" w:rsidRPr="006E340D" w:rsidRDefault="006E340D" w:rsidP="006E340D">
            <w:pPr>
              <w:spacing w:before="100" w:after="0" w:line="240" w:lineRule="auto"/>
              <w:ind w:left="147"/>
              <w:jc w:val="center"/>
              <w:rPr>
                <w:rFonts w:eastAsiaTheme="minorEastAsia"/>
                <w:lang w:eastAsia="ru-RU"/>
              </w:rPr>
            </w:pP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</w:t>
            </w:r>
            <w:r w:rsidRPr="006E340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146 </w:t>
            </w:r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proofErr w:type="spellStart"/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о.д</w:t>
            </w:r>
            <w:proofErr w:type="spellEnd"/>
            <w:r w:rsidRPr="006E3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</w:tbl>
    <w:p w:rsidR="00865FF0" w:rsidRDefault="00865FF0" w:rsidP="006E340D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865FF0" w:rsidRDefault="00865FF0" w:rsidP="006E340D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865FF0" w:rsidRDefault="00865FF0" w:rsidP="006E340D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6E340D" w:rsidRPr="006E340D" w:rsidRDefault="006E340D" w:rsidP="006E340D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  <w:r w:rsidRPr="006E340D">
        <w:rPr>
          <w:rFonts w:ascii="Times New Roman" w:eastAsia="Times New Roman" w:hAnsi="Times New Roman" w:cs="Times New Roman"/>
          <w:sz w:val="32"/>
          <w:lang w:eastAsia="ru-RU"/>
        </w:rPr>
        <w:tab/>
      </w:r>
    </w:p>
    <w:p w:rsidR="006E340D" w:rsidRPr="006E340D" w:rsidRDefault="006E340D" w:rsidP="006E340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56"/>
          <w:lang w:eastAsia="ru-RU"/>
        </w:rPr>
      </w:pPr>
      <w:r w:rsidRPr="006E340D">
        <w:rPr>
          <w:rFonts w:ascii="Times New Roman" w:eastAsia="Times New Roman" w:hAnsi="Times New Roman" w:cs="Times New Roman"/>
          <w:b/>
          <w:sz w:val="56"/>
          <w:lang w:eastAsia="ru-RU"/>
        </w:rPr>
        <w:t>РАБОЧАЯ ПРОГРАММА</w:t>
      </w:r>
    </w:p>
    <w:p w:rsidR="00A66857" w:rsidRDefault="006E340D" w:rsidP="006E340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52"/>
          <w:lang w:eastAsia="ru-RU"/>
        </w:rPr>
      </w:pPr>
      <w:r w:rsidRPr="006E340D">
        <w:rPr>
          <w:rFonts w:ascii="Times New Roman" w:eastAsia="Times New Roman" w:hAnsi="Times New Roman" w:cs="Times New Roman"/>
          <w:b/>
          <w:sz w:val="5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52"/>
          <w:lang w:eastAsia="ru-RU"/>
        </w:rPr>
        <w:t xml:space="preserve">курсу внеурочной деятельности </w:t>
      </w:r>
    </w:p>
    <w:p w:rsidR="006E340D" w:rsidRPr="006E340D" w:rsidRDefault="00865FF0" w:rsidP="006E340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lang w:eastAsia="ru-RU"/>
        </w:rPr>
        <w:t>«Билет в будущее»</w:t>
      </w:r>
    </w:p>
    <w:p w:rsidR="006E340D" w:rsidRP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6"/>
          <w:lang w:eastAsia="ru-RU"/>
        </w:rPr>
      </w:pPr>
      <w:r w:rsidRPr="006E340D">
        <w:rPr>
          <w:rFonts w:ascii="Times New Roman" w:eastAsia="Times New Roman" w:hAnsi="Times New Roman" w:cs="Times New Roman"/>
          <w:sz w:val="36"/>
          <w:lang w:eastAsia="ru-RU"/>
        </w:rPr>
        <w:t xml:space="preserve">Уровень основного общего образования   </w:t>
      </w:r>
      <w:r w:rsidRPr="006E340D">
        <w:rPr>
          <w:rFonts w:ascii="Times New Roman" w:eastAsia="Times New Roman" w:hAnsi="Times New Roman" w:cs="Times New Roman"/>
          <w:b/>
          <w:sz w:val="36"/>
          <w:lang w:eastAsia="ru-RU"/>
        </w:rPr>
        <w:t>7</w:t>
      </w:r>
      <w:proofErr w:type="gramStart"/>
      <w:r w:rsidR="00865FF0">
        <w:rPr>
          <w:rFonts w:ascii="Times New Roman" w:eastAsia="Times New Roman" w:hAnsi="Times New Roman" w:cs="Times New Roman"/>
          <w:b/>
          <w:sz w:val="36"/>
          <w:lang w:eastAsia="ru-RU"/>
        </w:rPr>
        <w:t>а</w:t>
      </w:r>
      <w:r w:rsidRPr="006E340D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 класс</w:t>
      </w:r>
      <w:proofErr w:type="gramEnd"/>
    </w:p>
    <w:p w:rsidR="006E340D" w:rsidRP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6"/>
          <w:u w:val="single"/>
          <w:lang w:eastAsia="ru-RU"/>
        </w:rPr>
      </w:pPr>
      <w:r w:rsidRPr="006E340D">
        <w:rPr>
          <w:rFonts w:ascii="Times New Roman" w:eastAsia="Times New Roman" w:hAnsi="Times New Roman" w:cs="Times New Roman"/>
          <w:sz w:val="36"/>
          <w:lang w:eastAsia="ru-RU"/>
        </w:rPr>
        <w:t xml:space="preserve">Учитель: </w:t>
      </w:r>
      <w:proofErr w:type="spellStart"/>
      <w:proofErr w:type="gramStart"/>
      <w:r w:rsidRPr="006E340D">
        <w:rPr>
          <w:rFonts w:ascii="Times New Roman" w:eastAsia="Times New Roman" w:hAnsi="Times New Roman" w:cs="Times New Roman"/>
          <w:sz w:val="36"/>
          <w:u w:val="single"/>
          <w:lang w:eastAsia="ru-RU"/>
        </w:rPr>
        <w:t>Свистунова</w:t>
      </w:r>
      <w:proofErr w:type="spellEnd"/>
      <w:r w:rsidRPr="006E340D">
        <w:rPr>
          <w:rFonts w:ascii="Times New Roman" w:eastAsia="Times New Roman" w:hAnsi="Times New Roman" w:cs="Times New Roman"/>
          <w:sz w:val="36"/>
          <w:u w:val="single"/>
          <w:lang w:eastAsia="ru-RU"/>
        </w:rPr>
        <w:t xml:space="preserve"> </w:t>
      </w:r>
      <w:r w:rsidR="00865FF0">
        <w:rPr>
          <w:rFonts w:ascii="Times New Roman" w:eastAsia="Times New Roman" w:hAnsi="Times New Roman" w:cs="Times New Roman"/>
          <w:sz w:val="36"/>
          <w:u w:val="single"/>
          <w:lang w:eastAsia="ru-RU"/>
        </w:rPr>
        <w:t xml:space="preserve"> </w:t>
      </w:r>
      <w:r w:rsidRPr="006E340D">
        <w:rPr>
          <w:rFonts w:ascii="Times New Roman" w:eastAsia="Times New Roman" w:hAnsi="Times New Roman" w:cs="Times New Roman"/>
          <w:sz w:val="36"/>
          <w:u w:val="single"/>
          <w:lang w:eastAsia="ru-RU"/>
        </w:rPr>
        <w:t>Марина</w:t>
      </w:r>
      <w:proofErr w:type="gramEnd"/>
      <w:r w:rsidRPr="006E340D">
        <w:rPr>
          <w:rFonts w:ascii="Times New Roman" w:eastAsia="Times New Roman" w:hAnsi="Times New Roman" w:cs="Times New Roman"/>
          <w:sz w:val="36"/>
          <w:u w:val="single"/>
          <w:lang w:eastAsia="ru-RU"/>
        </w:rPr>
        <w:t xml:space="preserve"> </w:t>
      </w:r>
      <w:r w:rsidR="00865FF0">
        <w:rPr>
          <w:rFonts w:ascii="Times New Roman" w:eastAsia="Times New Roman" w:hAnsi="Times New Roman" w:cs="Times New Roman"/>
          <w:sz w:val="36"/>
          <w:u w:val="single"/>
          <w:lang w:eastAsia="ru-RU"/>
        </w:rPr>
        <w:t xml:space="preserve"> </w:t>
      </w:r>
      <w:r w:rsidRPr="006E340D">
        <w:rPr>
          <w:rFonts w:ascii="Times New Roman" w:eastAsia="Times New Roman" w:hAnsi="Times New Roman" w:cs="Times New Roman"/>
          <w:sz w:val="36"/>
          <w:u w:val="single"/>
          <w:lang w:eastAsia="ru-RU"/>
        </w:rPr>
        <w:t>Николаевна</w:t>
      </w:r>
    </w:p>
    <w:p w:rsidR="006E340D" w:rsidRPr="006E340D" w:rsidRDefault="006E340D" w:rsidP="006E340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</w:p>
    <w:p w:rsidR="006E340D" w:rsidRP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6E340D" w:rsidRP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6E340D" w:rsidRP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865FF0" w:rsidRDefault="00865FF0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865FF0" w:rsidRDefault="00865FF0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865FF0" w:rsidRDefault="00865FF0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865FF0" w:rsidRDefault="00865FF0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865FF0" w:rsidRDefault="00865FF0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865FF0" w:rsidRPr="006E340D" w:rsidRDefault="00865FF0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6E340D" w:rsidRPr="006E340D" w:rsidRDefault="006E340D" w:rsidP="006E340D">
      <w:pPr>
        <w:spacing w:before="100"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6E340D" w:rsidRPr="006E340D" w:rsidRDefault="006E340D" w:rsidP="006E340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E340D">
        <w:rPr>
          <w:rFonts w:ascii="Times New Roman" w:eastAsia="Times New Roman" w:hAnsi="Times New Roman" w:cs="Times New Roman"/>
          <w:sz w:val="28"/>
          <w:lang w:eastAsia="ru-RU"/>
        </w:rPr>
        <w:t xml:space="preserve">с. </w:t>
      </w:r>
      <w:proofErr w:type="spellStart"/>
      <w:r w:rsidRPr="006E340D">
        <w:rPr>
          <w:rFonts w:ascii="Times New Roman" w:eastAsia="Times New Roman" w:hAnsi="Times New Roman" w:cs="Times New Roman"/>
          <w:sz w:val="28"/>
          <w:lang w:eastAsia="ru-RU"/>
        </w:rPr>
        <w:t>Маньково-Калитвенское</w:t>
      </w:r>
      <w:proofErr w:type="spellEnd"/>
    </w:p>
    <w:p w:rsidR="00624318" w:rsidRPr="00865FF0" w:rsidRDefault="006E340D" w:rsidP="00865FF0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E340D">
        <w:rPr>
          <w:rFonts w:ascii="Times New Roman" w:eastAsia="Times New Roman" w:hAnsi="Times New Roman" w:cs="Times New Roman"/>
          <w:sz w:val="28"/>
          <w:lang w:eastAsia="ru-RU"/>
        </w:rPr>
        <w:t>2023 год</w:t>
      </w:r>
    </w:p>
    <w:p w:rsidR="00624318" w:rsidRDefault="00624318" w:rsidP="00624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318" w:rsidRPr="00A66857" w:rsidRDefault="00624318" w:rsidP="00624318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66857" w:rsidRPr="00A66857" w:rsidRDefault="00A66857" w:rsidP="00A6685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на основании следующих нормативных актов: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Федерального закона от 29.12.2012 № 273-ФЗ «Об образовании в Российской Федерации»;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приказа 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программам– образовательным программам начального общего, основного общего и среднего общего образования»;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приказа 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18.05.2023 № 370 «Об утверждении федеральной образовательной программы основного общего образования» (далее–ФОПООО);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приказа 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(далее–ФГОСООО третьего поколения);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устава МБОУ Маньковская СОШ (Постановление Администрации 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Чертковского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Ростовской области от 26.05.2021 №752);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Федерального перечня учебников, утвержденного приказом 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21.09.2022 № 858 (учебники, входившие в перечень, утв. Приказом 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28.12.2018 N 345, включенные в перечень, утв. Приказом 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20.05.2020 N 254 и включенные в перечень, утвержденный данным документом, используются до 25 сентября 2025 года.)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с: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основной образовательной программой МБОУ Маньковская СОШ (Приказ   от 31.08.2023 № 146 -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о.д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Положением о рабочей программе по учебному предмету (курсу) педагога МБОУ Маньковская СОШ (Приказ от 23.05.2023 г. №72 - </w:t>
      </w:r>
      <w:proofErr w:type="spellStart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о.д</w:t>
      </w:r>
      <w:proofErr w:type="spellEnd"/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(Приказ от 31.08.2023 № 146-о.д.);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отмена учебных занятий по погодным условиям (на основании приказа РОО);</w:t>
      </w:r>
    </w:p>
    <w:p w:rsidR="00A66857" w:rsidRPr="00A66857" w:rsidRDefault="00A66857" w:rsidP="00A66857">
      <w:pPr>
        <w:pStyle w:val="a3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болезни учителя;</w:t>
      </w:r>
    </w:p>
    <w:p w:rsidR="00A66857" w:rsidRPr="00624318" w:rsidRDefault="00A66857" w:rsidP="00A6685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318" w:rsidRPr="00624318" w:rsidRDefault="00624318" w:rsidP="006243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 ПО ПРОФОРИЕНТАЦИИ «БИЛЕТ В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БУДУЩЕЕ»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внеурочной деятельности по профориентации «Билет в будущее» составлена на основе положений и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 методического объединения по общему образованию, от 24.06.2022 г.), Распоряжения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с целью реализации комплексной и систематической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для обучающихся 7 класса на основе материалов Всероссийского Проекта «Билет в будущее». Проект реализуется в рамках федерального проекта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«Успех каждого ребенка», национального проекта «Образование». Оператором проекта выступает Фонд гуманитарных проектов.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воспитания в Российской Федерации на период до 2025 года (утвержденная Правительством Российской Федерации, Распоряжение от 29 мая 2015 г. № 996-р).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Педагог-навигатор -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(ответственный за профессиональную ориентацию обучающихся)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 В качестве педагогов-навигаторов могут выступать педагогические работники основного и среднего общего образования, дополнительного образования.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7 класса. Одним из вариантов реализации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школе является участие образовательной организации во Всероссийском проекте «Билет в будущее»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диагностико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624318" w:rsidRPr="00624318" w:rsidRDefault="00624318" w:rsidP="00624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ЦЕЛИ И ЗАДАЧИ ИЗУЧЕНИЯ КУРСА ПО ПРОФОРИЕНТАЦИИ «БИЛЕТ В БУДУЩЕЕ»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профессиональному самоопределению обучающихся 7 класса общеобразовательных организаций.</w:t>
      </w:r>
    </w:p>
    <w:p w:rsidR="00624318" w:rsidRPr="00624318" w:rsidRDefault="00624318" w:rsidP="00624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Задачи:</w:t>
      </w:r>
    </w:p>
    <w:p w:rsidR="00624318" w:rsidRPr="00624318" w:rsidRDefault="00624318" w:rsidP="00624318">
      <w:pPr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 активизирующего, информационно-обучающего, практико-ориентированного и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диагностико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-консультационного подходов к формированию ГПС и вовлечению всех участников образовательного процесса;</w:t>
      </w:r>
    </w:p>
    <w:p w:rsidR="00624318" w:rsidRPr="00624318" w:rsidRDefault="00624318" w:rsidP="00624318">
      <w:pPr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исходного уровня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внутренней (мотивационно-личностной) и внешней (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знаниевой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программе;</w:t>
      </w:r>
    </w:p>
    <w:p w:rsidR="00624318" w:rsidRPr="00624318" w:rsidRDefault="00624318" w:rsidP="00624318">
      <w:pPr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624318" w:rsidRPr="00624318" w:rsidRDefault="00624318" w:rsidP="00624318">
      <w:pPr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обучающихся о специфике рынка труда и системе профессионального образования посредством различных мероприятий, в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профессиональных проб;</w:t>
      </w:r>
    </w:p>
    <w:p w:rsidR="00624318" w:rsidRPr="00624318" w:rsidRDefault="00624318" w:rsidP="00624318">
      <w:pPr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самонавигации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приобретения и осмысления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624318" w:rsidRPr="00624318" w:rsidRDefault="00624318" w:rsidP="00624318">
      <w:pPr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624318" w:rsidRPr="00624318" w:rsidRDefault="00624318" w:rsidP="00624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И РОЛЬ КУРСА ПО ПРОФОРИЕНТАЦИИ «БИЛЕТ В БУДУЩЕЕ» ВО ВНЕУРОЧНОЙ ДЕЯТЕЛЬНОСТИ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Стратегии развития воспитания 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следовательно,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 получить информационно-методическое сопровождение специалистов, ответственных за реализацию программы (педагогов-навигаторов).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с учетом преемственности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 при переходе обучающихся 7 класса с одной ступени обучения на другую (при переходе из класса в класс). Учебная нагрузка – 34 часа (аудиторная и внеаудиторная (самостоятельная) работа).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интернет-платформе </w:t>
      </w:r>
      <w:hyperlink r:id="rId5" w:history="1">
        <w:r w:rsidRPr="001C35E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https://bvbinfo.ru/</w:t>
        </w:r>
      </w:hyperlink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деятельности: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уроки, диагностика, разбор результатов диагностики, посещение мероприятий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выбора в регионе (очный формат и онлайн-формат), прохождение профессиональных проб и др.</w:t>
      </w:r>
    </w:p>
    <w:p w:rsidR="00A66857" w:rsidRDefault="00A66857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57" w:rsidRDefault="00A66857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57" w:rsidRDefault="00A66857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57" w:rsidRPr="00624318" w:rsidRDefault="00A66857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318" w:rsidRPr="00A66857" w:rsidRDefault="00624318" w:rsidP="00865FF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СОДЕРЖАНИЕ КУРСА ПО ПРОФОРИЕНТАЦИИ «БИЛЕТ В БУДУЩЕЕ»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10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"/>
        <w:gridCol w:w="9005"/>
        <w:gridCol w:w="992"/>
      </w:tblGrid>
      <w:tr w:rsidR="00624318" w:rsidRPr="00624318" w:rsidTr="00624318">
        <w:trPr>
          <w:trHeight w:val="43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24318" w:rsidRPr="00624318" w:rsidTr="00624318">
        <w:trPr>
          <w:trHeight w:val="30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 «Увлекаюсь»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24318" w:rsidRPr="00624318" w:rsidTr="00624318">
        <w:trPr>
          <w:trHeight w:val="90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онлайн-диагностика. Первая часть «Понимаю себя»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24318" w:rsidRPr="00624318" w:rsidTr="00624318">
        <w:trPr>
          <w:trHeight w:val="28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«Лаборатория будущего».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«Узнаю рынок»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24318" w:rsidRPr="00624318" w:rsidTr="00624318">
        <w:trPr>
          <w:trHeight w:val="4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 «Пробую. Получаю опыт»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24318" w:rsidRPr="00624318" w:rsidTr="00624318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онлайн-диагностика. Вторая часть «Осознаю»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24318" w:rsidRPr="00624318" w:rsidTr="00624318">
        <w:trPr>
          <w:trHeight w:val="16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рефлексивный урок «Планирую»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318" w:rsidRPr="00624318" w:rsidRDefault="00624318" w:rsidP="00624318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Профориентационные</w:t>
      </w:r>
      <w:proofErr w:type="spellEnd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уроки «Увлекаюсь» (6 часов)</w:t>
      </w:r>
    </w:p>
    <w:p w:rsidR="00624318" w:rsidRPr="00624318" w:rsidRDefault="00624318" w:rsidP="00624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– стартового и тематического (по классам).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Стартовый </w:t>
      </w:r>
      <w:proofErr w:type="spellStart"/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урок (открывает программу курса)</w:t>
      </w: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Тематический </w:t>
      </w:r>
      <w:proofErr w:type="spellStart"/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уроки по классам (рекомендуется проводить после стартового урока):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 класс: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624318" w:rsidRPr="00624318" w:rsidRDefault="00624318" w:rsidP="00624318">
      <w:pPr>
        <w:pStyle w:val="a3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Профориентационная</w:t>
      </w:r>
      <w:proofErr w:type="spellEnd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онлайн-диагностика. Первая часть «Понимаю </w:t>
      </w:r>
      <w:proofErr w:type="gram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(5 часов)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Онлайн-диагностика I </w:t>
      </w:r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«Мой выбор профессии»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двух частей:</w:t>
      </w:r>
    </w:p>
    <w:p w:rsidR="00624318" w:rsidRPr="00624318" w:rsidRDefault="00624318" w:rsidP="0062431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онлайн-диагностики учащихся </w:t>
      </w:r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«Моя готовность»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Версия 7 класса включает только диагностику готовности к профессиональному самоопределению.</w:t>
      </w:r>
    </w:p>
    <w:p w:rsidR="00624318" w:rsidRPr="00624318" w:rsidRDefault="00624318" w:rsidP="0062431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онлайн-диагностики на определение профессиональных склонностей и направленности обучающихся (</w:t>
      </w:r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«Мой выбор»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Онлайн-диагностика II </w:t>
      </w:r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«Мои таланты»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комплексную методику онлайн- диагностики на определение профессиональных интересов и сильных сторон, обучающихся с выделением «зон потенциала» (талантов) для дальнейшего развития.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Консультации по результатам онлайн-диагностики.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</w:t>
      </w:r>
    </w:p>
    <w:p w:rsidR="00624318" w:rsidRPr="00624318" w:rsidRDefault="00624318" w:rsidP="00865F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«Билет в будущее» на интернет-платформе </w:t>
      </w:r>
      <w:hyperlink r:id="rId6" w:history="1">
        <w:r w:rsidRPr="001C35E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https://bvbinfo.ru/</w:t>
        </w:r>
      </w:hyperlink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4318" w:rsidRPr="00624318" w:rsidRDefault="00624318" w:rsidP="00624318">
      <w:pPr>
        <w:pStyle w:val="a3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Профориентационная</w:t>
      </w:r>
      <w:proofErr w:type="spellEnd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выставка «Лаборатория будущего. Узнаю </w:t>
      </w:r>
      <w:proofErr w:type="gram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рынок»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часов)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Посещение мультимедийной выставки «Лаборатория будущего» </w:t>
      </w:r>
      <w:r w:rsidRPr="006243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 </w:t>
      </w:r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специально организованная постоянно действующая экспозиция 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исторических парков «Россия – моя история» (очно в 24 субъектах РФ, в онлайн-формате доступно на интернет-платформе </w:t>
      </w:r>
      <w:hyperlink r:id="rId7" w:history="1">
        <w:r w:rsidRPr="001C35E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https://bvbinfo.ru/</w:t>
        </w:r>
      </w:hyperlink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</w:t>
      </w:r>
    </w:p>
    <w:p w:rsidR="00624318" w:rsidRPr="00624318" w:rsidRDefault="00624318" w:rsidP="00624318">
      <w:pPr>
        <w:pStyle w:val="a3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Профессиональные пробы «Пробую. Получаю </w:t>
      </w:r>
      <w:proofErr w:type="gram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(8 часов)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Профессиональные пробы.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формат реализуется на базе образовательных организаций в регионе, в том числе осуществляющих профессиональную подготовку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(профессиональные образовательные организации и организации высшего образования), организаций дополнительного образования.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площадки, сервисы видеоконференций, чат и т.п. Уровни профессиональных проб: моделирующие и практические профессиональные пробы. В</w:t>
      </w:r>
      <w:r w:rsidR="00865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иды: базовая и ознакомительная.</w:t>
      </w:r>
    </w:p>
    <w:p w:rsidR="00624318" w:rsidRPr="00624318" w:rsidRDefault="00624318" w:rsidP="00624318">
      <w:pPr>
        <w:pStyle w:val="a3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Профориентационная</w:t>
      </w:r>
      <w:proofErr w:type="spellEnd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онлайн-диагностика. Вторая часть «</w:t>
      </w:r>
      <w:proofErr w:type="gram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Осознаю»  </w:t>
      </w:r>
      <w:r w:rsidRPr="006243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proofErr w:type="gramEnd"/>
      <w:r w:rsidRPr="006243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часов)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Проведение второй части </w:t>
      </w:r>
      <w:proofErr w:type="spellStart"/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Онлайн-диагностика I </w:t>
      </w:r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«Мой выбор профессии»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двух частей:</w:t>
      </w:r>
    </w:p>
    <w:p w:rsidR="00624318" w:rsidRPr="00624318" w:rsidRDefault="00624318" w:rsidP="00624318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онлайн-диагностики учащихся </w:t>
      </w:r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«Моя готовность»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318" w:rsidRPr="00624318" w:rsidRDefault="00624318" w:rsidP="00624318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Версия 7 класса включает только диагностику готовности к профессиональному самоопределению.</w:t>
      </w:r>
    </w:p>
    <w:p w:rsidR="00624318" w:rsidRPr="00A66857" w:rsidRDefault="00624318" w:rsidP="00624318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онлайн-диагностики на определение профессиональных склонностей и направленности обучающихся (</w:t>
      </w:r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«Мой выбор»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Онлайн-диагностика II </w:t>
      </w:r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«Мои таланты» </w:t>
      </w: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включает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комплексную методику онлайн- диагностики на определение профессиональных интересов и </w:t>
      </w:r>
      <w:proofErr w:type="gram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сильных сторон</w:t>
      </w:r>
      <w:proofErr w:type="gram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выделением «зон потенциала» (талантов) для дальнейшего развития.</w:t>
      </w:r>
    </w:p>
    <w:p w:rsidR="00624318" w:rsidRPr="00624318" w:rsidRDefault="00624318" w:rsidP="00865F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Развернутая консультации по результатам повторной онлайн-диагностики.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Сопровождение обучающихся по итогам диагностики (в индивидуальном или групповом формате). Возможно 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консультации с помощью видеозаписи готовой консультации (доступной участникам проекта «Билет в будущее» на интернет-платформе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https://bvbinfo.ru/</w:t>
      </w:r>
      <w:r w:rsidR="00865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24318" w:rsidRPr="00624318" w:rsidRDefault="00624318" w:rsidP="00624318">
      <w:pPr>
        <w:pStyle w:val="a3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Профориентационный</w:t>
      </w:r>
      <w:proofErr w:type="spellEnd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рефлексивный урок «</w:t>
      </w:r>
      <w:proofErr w:type="gramStart"/>
      <w:r w:rsidRPr="00624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Планирую»   </w:t>
      </w:r>
      <w:proofErr w:type="gramEnd"/>
      <w:r w:rsidRPr="006243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(4 часа)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рефлексивный урок (проводится в конце курса, по итогам проведения всех </w:t>
      </w:r>
      <w:proofErr w:type="spellStart"/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624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мероприятий): 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и обсуждение персональных рекомендаций (по возрастам). Разбор и обсуждение полученного опыта по итогам профессиональных проб и мероприятий. Постановка образовательных и карьерных целей (стратегических и тактических). Формирование планов образовательных шагов и формулирование траектории развития (последовательность реализации целей).</w:t>
      </w:r>
    </w:p>
    <w:p w:rsidR="00624318" w:rsidRPr="00624318" w:rsidRDefault="00624318" w:rsidP="00A6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ПЛАНИР</w:t>
      </w:r>
      <w:r w:rsidR="00A6685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УЕМЫЕ РЕЗУЛЬТАТЫ ОСВОЕНИЯ КУРСА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способствует развитию личностных,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трудовых результатов у обучающихся, а именно: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Личностные:</w:t>
      </w:r>
    </w:p>
    <w:p w:rsidR="00624318" w:rsidRPr="00624318" w:rsidRDefault="00624318" w:rsidP="00624318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обучающихся к саморазвитию, самостоятельности и личностному самоопределению;</w:t>
      </w:r>
    </w:p>
    <w:p w:rsidR="00624318" w:rsidRPr="00624318" w:rsidRDefault="00624318" w:rsidP="00624318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целенаправленной социально значимой деятельности;</w:t>
      </w:r>
    </w:p>
    <w:p w:rsidR="00624318" w:rsidRPr="00624318" w:rsidRDefault="00624318" w:rsidP="00624318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внутренней позиции личности как особого ценностного отношения к себе, окружающим людям и жизни в целом.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624318" w:rsidRPr="00624318" w:rsidRDefault="00624318" w:rsidP="00624318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обучающимися </w:t>
      </w:r>
      <w:proofErr w:type="spellStart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r w:rsidR="00865FF0"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</w:t>
      </w: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24318" w:rsidRPr="00624318" w:rsidRDefault="00624318" w:rsidP="00624318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их использовать в учебной, познавательной и социальной практике;</w:t>
      </w:r>
    </w:p>
    <w:p w:rsidR="00624318" w:rsidRPr="00624318" w:rsidRDefault="00624318" w:rsidP="00624318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Трудовые:</w:t>
      </w:r>
    </w:p>
    <w:p w:rsidR="00624318" w:rsidRPr="00624318" w:rsidRDefault="00624318" w:rsidP="0062431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624318" w:rsidRPr="00624318" w:rsidRDefault="00624318" w:rsidP="0062431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24318" w:rsidRPr="00624318" w:rsidRDefault="00624318" w:rsidP="0062431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уважения к труду и результатам трудовой деятельности;</w:t>
      </w:r>
    </w:p>
    <w:p w:rsidR="00624318" w:rsidRPr="00624318" w:rsidRDefault="00624318" w:rsidP="0062431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24318" w:rsidRPr="00624318" w:rsidRDefault="00624318" w:rsidP="006243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 внеурочной деятельности</w:t>
      </w:r>
    </w:p>
    <w:p w:rsidR="00624318" w:rsidRPr="00624318" w:rsidRDefault="00624318" w:rsidP="00624318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вовлечь обучающихся в интересную и полезную деятельность для удовлетворения познавательных интересов, самореализации, развития способностей в разных сферах;</w:t>
      </w:r>
    </w:p>
    <w:p w:rsidR="00624318" w:rsidRPr="00624318" w:rsidRDefault="00624318" w:rsidP="00624318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в кружках, секциях, клубах, студиях детско-взрослых общностей общие позитивные эмоции и доверительные отношения;</w:t>
      </w:r>
    </w:p>
    <w:p w:rsidR="00624318" w:rsidRPr="00624318" w:rsidRDefault="00624318" w:rsidP="00624318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поддержать средствами внеурочной деятельности обучающихся с выраженной лидерской позицией;</w:t>
      </w:r>
    </w:p>
    <w:p w:rsidR="00624318" w:rsidRPr="00624318" w:rsidRDefault="00624318" w:rsidP="00624318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поощрять педагогическими работниками детские инициативы, проекты, самостоятельность, самоорганизацию в соответствии с их интересами</w:t>
      </w:r>
    </w:p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318" w:rsidRPr="00A66857" w:rsidRDefault="00624318" w:rsidP="00A668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ТЕМАТИЧЕСКОЕ</w:t>
      </w:r>
      <w:r w:rsidR="006E340D" w:rsidRPr="00A66857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ПЛАНИРОВАНИЕ</w:t>
      </w:r>
    </w:p>
    <w:p w:rsidR="00A66857" w:rsidRPr="00A66857" w:rsidRDefault="00A66857" w:rsidP="00A6685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tbl>
      <w:tblPr>
        <w:tblW w:w="104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5"/>
        <w:gridCol w:w="2099"/>
        <w:gridCol w:w="3969"/>
        <w:gridCol w:w="3969"/>
      </w:tblGrid>
      <w:tr w:rsidR="00624318" w:rsidRPr="00624318" w:rsidTr="00A66857">
        <w:trPr>
          <w:trHeight w:val="195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раздел курса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</w:tr>
      <w:tr w:rsidR="00624318" w:rsidRPr="00624318" w:rsidTr="00A66857">
        <w:trPr>
          <w:trHeight w:val="1065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 «Увлекаюсь»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– стартового и тематического (по классам).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Стартовый урок (открывает программу курса)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язык, история, обществознание, физика,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биология, информатика и ИКТ, география и другие. 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навыков и умений, которые приобретаются на этих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предметах.Формирование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современных компетенциях, которые сегодня предъявляются к специалистам из различных отраслей.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методических материалов для проведения урока представлен на интернет- 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платформе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https://bvbinfo.ru/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(для зарегистрированных педагогов-навигаторов проекта).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уроке используются демонстрационные ролики, интерактивные форматы взаимодействия, дискуссии и обсуждения, рефлексивные упражнения и задания для самостоятельной работы.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урока обучающиеся будут понимать: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каких предметов необходимо в тех или иных современных профессиях и отраслях;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профессии востребованы сегодня и станут востребованы в будущем;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школа даёт широкий круг знаний и как их можно применить во взрослой профессиональной жизни; какие шаги для выбора профессионального пути можно делать учащимся уже сейчас.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методических материалов для проведения урока представлен на интернет- платформе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https://bvbinfo.ru/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(для зарегистрированных педагогов-навигаторов проекта).</w:t>
            </w:r>
          </w:p>
        </w:tc>
      </w:tr>
      <w:tr w:rsidR="00624318" w:rsidRPr="00624318" w:rsidTr="00A66857">
        <w:trPr>
          <w:trHeight w:val="1620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онлайн-диагностика. Первая часть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«Понимаю себя»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обучающихся на интернет-платформе https://bvbinfo.ru/ (для зарегистрированных участников проекта) помогает сформировать индивидуальную траекторию обучающегося в мероприятиях Проекта с учетом его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склонностей.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Онлайн-диагностика I </w:t>
            </w:r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«Мой выбор профессии»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состоит из двух частей: методика онлайн-диагностики учащихся</w:t>
            </w:r>
            <w:r w:rsidR="006E3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«Моя готовность»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Версия 7 класса включает только диагностику готовности к профессиональному самоопределению и не включает диагностику ценностных ориентиров. методика онлайн-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диагностики на определение профессиональных склонностей и направленности обучающихся (</w:t>
            </w:r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«Мой выбор»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Онлайн-диагностика II </w:t>
            </w:r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«Мои таланты»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включает комплексную методику онлайн- диагностики на определение профессиональных интересов и сильных сторон обучающихся с выделением «зон потенциала» (талантов) для дальнейшего </w:t>
            </w:r>
            <w:proofErr w:type="spellStart"/>
            <w:proofErr w:type="gram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развития.Консультации</w:t>
            </w:r>
            <w:proofErr w:type="spellEnd"/>
            <w:proofErr w:type="gram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онлайн- 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(доступной участникам проекта «Билет в будущее» на интернет-платформе</w:t>
            </w:r>
          </w:p>
          <w:p w:rsidR="00624318" w:rsidRPr="00624318" w:rsidRDefault="0053438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6E340D" w:rsidRPr="001C35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https://bvbinfo.ru/</w:t>
              </w:r>
            </w:hyperlink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E3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Первая часть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 диагностики обучающихся в новом учебном году. Осуществляется для навигации по активностям проекта Билет в будущее. Обучающемуся будет предложены варианты диагностических методик на основании опыта предварительного участия в проекте, данный уровень определяется на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Варианты: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Онлайн диагностика «Мой выбор».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диагностика «Моя готовность».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диагностика «Мои таланты».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Результаты: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рекомендация по маршруту проекта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«Билет в будущее»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видеозапись консультации по результатам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обсуждению результатов тестирования с родственниками и специалистами.</w:t>
            </w:r>
          </w:p>
        </w:tc>
      </w:tr>
    </w:tbl>
    <w:p w:rsidR="00865FF0" w:rsidRPr="00624318" w:rsidRDefault="00865FF0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"/>
        <w:gridCol w:w="2134"/>
        <w:gridCol w:w="3969"/>
        <w:gridCol w:w="3969"/>
      </w:tblGrid>
      <w:tr w:rsidR="00624318" w:rsidRPr="00624318" w:rsidTr="00A66857">
        <w:trPr>
          <w:trHeight w:val="12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«Лаборатория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будущего. Узнаю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рынок»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мультимедийной выставки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«Лаборатория будущего» - специально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постоянно действующая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экспозиция на базе исторических парков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 – моя история» (очно в 24 субъектах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РФ, в онлайн-формате доступно на интернет-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платформе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https://bvbinfo.ru/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Знакомство с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рынком труда, 9 ключевыми отраслями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(направлениями) экономического развития,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профессиями: Индустриальная среда; Здоровая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среда; Умная среда; Деловая среда; Социальная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среда; Безопасная среда; Комфортная среда;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Креативная среда; Аграрная среда. Решение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интерактивных заданий, направленных на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новых знаний о профессиях, об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особенностях профессиональной деятельности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специалистов, о качествах 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навыках, необходимых для работы различных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специалистов.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Экскурсия на площадку исторических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 «Россия – моя история» (очно в 24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субъектах РФ, по предварительной записи на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интернет-платформе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https://bvbinfo.ru/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выставкой на базе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организации в рамках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отдельного урока с использованием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специализированного мультимедийного контента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на интернет-платформе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https://bvbinfo.ru.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выставки: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обучающихся с рынком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труда, с различными отраслями и профессиями, с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многообразием вариантов профессионального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выбора;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вовлечение, рост мотивации к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совершению профессионального выбора;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школьникам в понимании, в каком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направлении они хотят развиваться дальше.</w:t>
            </w:r>
          </w:p>
        </w:tc>
      </w:tr>
      <w:tr w:rsidR="00624318" w:rsidRPr="00624318" w:rsidTr="00A66857">
        <w:trPr>
          <w:trHeight w:val="4680"/>
        </w:trPr>
        <w:tc>
          <w:tcPr>
            <w:tcW w:w="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24318" w:rsidRPr="00624318" w:rsidRDefault="00624318" w:rsidP="0062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24318" w:rsidRPr="00624318" w:rsidRDefault="00624318" w:rsidP="0062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24318" w:rsidRPr="00624318" w:rsidRDefault="00624318" w:rsidP="0062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318" w:rsidRPr="00624318" w:rsidTr="00A66857">
        <w:trPr>
          <w:trHeight w:val="21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 «Пробую. Получаю опыт»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пробы на основе платформы,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-площадки, сервисы видеоконференций, чат и т.п.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профессиональных проб: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моделирующие и практические профессиональные пробы. Виды: базовая и ознакомительная.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на участие в профессиональной пробе. Участие в профессиональных пробах в онлайн формате.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своего опыта участия в профессиональных пробах.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 проводится на интернет-платформе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https://bvbinfo.ru/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(для зарегистрированных пользователей).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-площадках, сервисах видеоконференций и т.п.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очных профессиональных пробах на региональном уровне по согласованию с Оператором. Реализуется на базе организаций- партнеров.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Результаты: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интересов, склонностей, способностей, профессионально важных качеств личности обучающегося.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обучающегося к выбору профессии.</w:t>
            </w:r>
          </w:p>
        </w:tc>
      </w:tr>
      <w:tr w:rsidR="00624318" w:rsidRPr="00624318" w:rsidTr="00A66857">
        <w:trPr>
          <w:trHeight w:val="147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онлайн-диагностика.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часть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«Осознаю»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повторной диагностики для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рефлексии опыта, полученного по итогам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проб. Рекомендации по дальнейшим вариантам получения образования, а также перспективным отраслям и профессиям.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Развернутая консультации по результатам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повторной онлайн-диагностики.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обучающихся по итогам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 (в индивидуальном или групповом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формате). Возможно проведение консультации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видеозаписи готовой консультации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(доступной участникам проекта «Билет в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будущее» на интернет-платформе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https://bvbinfo.ru/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часть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Обучающемуся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предложен набор диагностических методик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основании опыта предварительного участия в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проекте, данный уровень определяется на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платформе автоматически. Диагностика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в онлайн формате,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предоставляется возможность проведения как в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организации, так и в домашних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условиях.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Варианты: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Онлайн диагностика «Мой выбор».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Онлайн диагностика «Моя готовность».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Онлайн диагностика «Мои таланты».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Результаты: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Рекомендация по построению образовательно-профессионального маршрута.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развитию</w:t>
            </w:r>
          </w:p>
          <w:p w:rsidR="00624318" w:rsidRPr="00624318" w:rsidRDefault="00624318" w:rsidP="00A66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видеозапись консультации по результатам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диагностики. Рекомендации по обсуждению результатов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 с родственниками и специалистами.</w:t>
            </w:r>
          </w:p>
        </w:tc>
      </w:tr>
    </w:tbl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"/>
        <w:gridCol w:w="2538"/>
        <w:gridCol w:w="3848"/>
        <w:gridCol w:w="3686"/>
      </w:tblGrid>
      <w:tr w:rsidR="00624318" w:rsidRPr="00624318" w:rsidTr="006E340D">
        <w:trPr>
          <w:trHeight w:val="231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рефлексивный урок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«Планирую»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рефлексивный урок (проводится в конце курса, по итогам всех проведения 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мероприятий):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и обсуждение персональных рекомендаций (по возрастам). Разбор и обсуждение полученного опыта по итогам профессиональных проб и мероприятий. Постановка образовательных и карьерных целей (стратегических и тактических). 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интересуют учеников, варианты профессионального образования в случае средних классов). 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</w:t>
            </w:r>
            <w:proofErr w:type="gram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).Сценарий</w:t>
            </w:r>
            <w:proofErr w:type="gram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 Задачи: Разбор и обсуждение рекомендаций диагностики - рефлексии 5 этапа (по возрастам). Разбор и обсуждение полученного опыта по итогам профессиональных проб и мероприятий. Постановка образовательных и карьерных целей (стратегических и тактических). Формирование планов образовательных шагов и формулирование траектории развитиям (последовательность реализации целей).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урока: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понимают и ориентируются в полученных рекомендациях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выбрали из подходящей своей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возрастной группе те приоритетные варианты рекомендаций, которые их заинтересовали больше всего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материалы для проведения урока доступны на интернет-платформе: 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https://bvbinfo.ru/</w:t>
            </w:r>
          </w:p>
        </w:tc>
      </w:tr>
    </w:tbl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 внеурочной деятельности:</w:t>
      </w:r>
    </w:p>
    <w:p w:rsidR="00624318" w:rsidRPr="00624318" w:rsidRDefault="00624318" w:rsidP="006E340D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вовлечь обучающихся в интересную и полезную деятельность для удовлетворения познавательных интересов, самореализации, развития способностей в разных сферах;</w:t>
      </w:r>
    </w:p>
    <w:p w:rsidR="00624318" w:rsidRPr="00624318" w:rsidRDefault="00624318" w:rsidP="006E340D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в кружках, секциях, клубах, студиях детско-взрослых общностей общие позитивные эмоции и доверительные отношения;</w:t>
      </w:r>
    </w:p>
    <w:p w:rsidR="00624318" w:rsidRPr="00624318" w:rsidRDefault="00624318" w:rsidP="006E340D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поддержать средствами внеурочной деятельности обучающихся с выраженной лидерской позицией;</w:t>
      </w:r>
    </w:p>
    <w:p w:rsidR="00624318" w:rsidRPr="00624318" w:rsidRDefault="00624318" w:rsidP="006E340D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педагогическими работниками детские инициативы, проекты, самостоятельность, самоорганизацию в соответствии с их интересами.</w:t>
      </w:r>
    </w:p>
    <w:p w:rsidR="00624318" w:rsidRPr="00A66857" w:rsidRDefault="00624318" w:rsidP="006E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4318" w:rsidRPr="00A66857" w:rsidRDefault="00624318" w:rsidP="00A66857">
      <w:pPr>
        <w:pStyle w:val="a3"/>
        <w:numPr>
          <w:ilvl w:val="2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6685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Календарно-тематическое планирование</w:t>
      </w:r>
    </w:p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5"/>
        <w:gridCol w:w="907"/>
        <w:gridCol w:w="850"/>
        <w:gridCol w:w="3969"/>
        <w:gridCol w:w="992"/>
        <w:gridCol w:w="1985"/>
        <w:gridCol w:w="1134"/>
      </w:tblGrid>
      <w:tr w:rsidR="00624318" w:rsidRPr="00624318" w:rsidTr="00A66857">
        <w:trPr>
          <w:trHeight w:val="33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624318" w:rsidRPr="00624318" w:rsidTr="00A66857">
        <w:trPr>
          <w:trHeight w:val="6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курс. «Моя Россия — мои горизонты»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</w:t>
            </w: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ценностное общение</w:t>
            </w:r>
          </w:p>
        </w:tc>
      </w:tr>
      <w:tr w:rsidR="00624318" w:rsidRPr="00624318" w:rsidTr="00A66857">
        <w:trPr>
          <w:trHeight w:val="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профессиональные планы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сайтов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vk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страниц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318" w:rsidRPr="00624318" w:rsidTr="00A66857">
        <w:trPr>
          <w:trHeight w:val="24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«Увлекаюсь»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Ценностные ориентации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12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и уровень притязаний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13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865F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«Увлекаюсь»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24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 диагностика. Первая часть «Понимаю себя»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25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диагностика. Первая часть «Понимаю себя»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Вузы, колледжи страны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лекция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3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Вузы, колледжи города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 беседа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6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865FF0" w:rsidP="00865F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 диагностика. Первая часть «Понимаю себя»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16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865FF0" w:rsidP="00865F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 и склонности в выборе профессии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стол, лекция, само</w:t>
            </w:r>
            <w:r w:rsidR="0086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865FF0" w:rsidP="00865F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«Лаборатория будущего». «Узнаю рынок»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экскурсия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19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865FF0" w:rsidP="00865F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</w:t>
            </w: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«Лаборатория будущего». «Узнаю рынок»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экскурсия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21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865FF0" w:rsidP="00865F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Голланда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лек</w:t>
            </w:r>
            <w:r w:rsidR="0086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</w:t>
            </w:r>
            <w:proofErr w:type="spellEnd"/>
            <w:r w:rsidR="0086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A64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выбора профессии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 беседа, работа в группах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21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A64D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12.01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и затруднения при выборе профессии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 беседа, 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22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A64D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пробы «Пробую.  </w:t>
            </w:r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 опыт»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25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A64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пробы «Пробую. </w:t>
            </w:r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 опыт»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10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A64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 «Пробую. П</w:t>
            </w:r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олучаю опыт»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A64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 «Пробую. Получаю опыт»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</w:t>
            </w:r>
            <w:r w:rsidR="00A6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моих родных. Кем работают мои родители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беседа, сам.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6857">
        <w:trPr>
          <w:trHeight w:val="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пробы «Пробую.  </w:t>
            </w:r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 опыт»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</w:tbl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4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862"/>
        <w:gridCol w:w="771"/>
        <w:gridCol w:w="4037"/>
        <w:gridCol w:w="992"/>
        <w:gridCol w:w="1985"/>
        <w:gridCol w:w="1134"/>
      </w:tblGrid>
      <w:tr w:rsidR="00624318" w:rsidRPr="00624318" w:rsidTr="00A64DFC">
        <w:trPr>
          <w:trHeight w:val="3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пробы «Пробую. </w:t>
            </w:r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 опыт»</w:t>
            </w:r>
          </w:p>
          <w:p w:rsidR="00A64DFC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A64D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Кадровый вопрос</w:t>
            </w:r>
          </w:p>
          <w:p w:rsidR="00A64DFC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19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работу устраиваемся по правилам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</w:t>
            </w:r>
            <w:r w:rsidR="00A6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реты» выбора профессии («хочу», 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«могу», «надо»)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62431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 диагностика. Вторая часть «Осознаю»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33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62431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 диагностика. Вторая часть «Осознаю»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2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62431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 диагностика. Вторая часть «Осознаю»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3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рефлексивный  </w:t>
            </w:r>
            <w:r w:rsidR="00624318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«Планирую»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A668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="00A66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66857"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ефлек</w:t>
            </w:r>
            <w:r w:rsidR="00A66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3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A64DFC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рефлексивный урок «Планирую»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рефлексивный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3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выбираю профессию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рефлексивный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</w:tr>
      <w:tr w:rsidR="00624318" w:rsidRPr="00624318" w:rsidTr="00A64DFC">
        <w:trPr>
          <w:trHeight w:val="330"/>
        </w:trPr>
        <w:tc>
          <w:tcPr>
            <w:tcW w:w="7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34 часа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318" w:rsidRPr="00624318" w:rsidRDefault="00624318" w:rsidP="006243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4318" w:rsidRPr="00624318" w:rsidRDefault="00624318" w:rsidP="0062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EDD" w:rsidRPr="00624318" w:rsidRDefault="00980EDD">
      <w:pPr>
        <w:rPr>
          <w:rFonts w:ascii="Times New Roman" w:hAnsi="Times New Roman" w:cs="Times New Roman"/>
          <w:sz w:val="24"/>
          <w:szCs w:val="24"/>
        </w:rPr>
      </w:pPr>
    </w:p>
    <w:sectPr w:rsidR="00980EDD" w:rsidRPr="00624318" w:rsidSect="00624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CB9"/>
    <w:multiLevelType w:val="multilevel"/>
    <w:tmpl w:val="5140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D4C50"/>
    <w:multiLevelType w:val="multilevel"/>
    <w:tmpl w:val="C438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92BC2"/>
    <w:multiLevelType w:val="multilevel"/>
    <w:tmpl w:val="CA7E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5394A"/>
    <w:multiLevelType w:val="multilevel"/>
    <w:tmpl w:val="F4D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10413"/>
    <w:multiLevelType w:val="hybridMultilevel"/>
    <w:tmpl w:val="B7EA015C"/>
    <w:lvl w:ilvl="0" w:tplc="467EB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D8E"/>
    <w:multiLevelType w:val="multilevel"/>
    <w:tmpl w:val="3E78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72B28"/>
    <w:multiLevelType w:val="multilevel"/>
    <w:tmpl w:val="ADD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16809"/>
    <w:multiLevelType w:val="multilevel"/>
    <w:tmpl w:val="CD68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B6A09"/>
    <w:multiLevelType w:val="multilevel"/>
    <w:tmpl w:val="61F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D0544"/>
    <w:multiLevelType w:val="multilevel"/>
    <w:tmpl w:val="6CE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E3D1D"/>
    <w:multiLevelType w:val="multilevel"/>
    <w:tmpl w:val="5DF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87EFE"/>
    <w:multiLevelType w:val="multilevel"/>
    <w:tmpl w:val="363A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2275F"/>
    <w:multiLevelType w:val="multilevel"/>
    <w:tmpl w:val="21EE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D2C58"/>
    <w:multiLevelType w:val="multilevel"/>
    <w:tmpl w:val="AE7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F26E35"/>
    <w:multiLevelType w:val="multilevel"/>
    <w:tmpl w:val="5C14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13"/>
  </w:num>
  <w:num w:numId="9">
    <w:abstractNumId w:val="11"/>
  </w:num>
  <w:num w:numId="10">
    <w:abstractNumId w:val="14"/>
  </w:num>
  <w:num w:numId="11">
    <w:abstractNumId w:val="8"/>
  </w:num>
  <w:num w:numId="12">
    <w:abstractNumId w:val="12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18"/>
    <w:rsid w:val="0053438C"/>
    <w:rsid w:val="00624318"/>
    <w:rsid w:val="006E340D"/>
    <w:rsid w:val="00865FF0"/>
    <w:rsid w:val="00980EDD"/>
    <w:rsid w:val="00A64DFC"/>
    <w:rsid w:val="00A66857"/>
    <w:rsid w:val="00E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098E"/>
  <w15:chartTrackingRefBased/>
  <w15:docId w15:val="{6EEBACA7-CB45-4014-9E4C-F936D649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4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289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204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81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081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7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7306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80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5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4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94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5346</Words>
  <Characters>30476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</cp:lastModifiedBy>
  <cp:revision>3</cp:revision>
  <dcterms:created xsi:type="dcterms:W3CDTF">2023-09-23T16:14:00Z</dcterms:created>
  <dcterms:modified xsi:type="dcterms:W3CDTF">2023-09-27T06:18:00Z</dcterms:modified>
</cp:coreProperties>
</file>