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40F0E">
        <w:rPr>
          <w:rFonts w:ascii="Times New Roman" w:hAnsi="Times New Roman" w:cs="Times New Roman"/>
        </w:rPr>
        <w:t>Муниципальное  образовательное учреждение</w:t>
      </w:r>
    </w:p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Маньковская средняя общеобразовательная школа</w:t>
      </w:r>
    </w:p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proofErr w:type="spellStart"/>
      <w:r w:rsidRPr="00740F0E">
        <w:rPr>
          <w:rFonts w:ascii="Times New Roman" w:hAnsi="Times New Roman" w:cs="Times New Roman"/>
        </w:rPr>
        <w:t>Чертковского</w:t>
      </w:r>
      <w:proofErr w:type="spellEnd"/>
      <w:r w:rsidRPr="00740F0E">
        <w:rPr>
          <w:rFonts w:ascii="Times New Roman" w:hAnsi="Times New Roman" w:cs="Times New Roman"/>
        </w:rPr>
        <w:t xml:space="preserve"> района Ростовской области</w:t>
      </w:r>
    </w:p>
    <w:p w:rsidR="002F28CD" w:rsidRPr="00740F0E" w:rsidRDefault="002F28CD" w:rsidP="002F28CD">
      <w:pPr>
        <w:pStyle w:val="a7"/>
        <w:rPr>
          <w:rFonts w:ascii="Times New Roman" w:hAnsi="Times New Roman" w:cs="Times New Roman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4536"/>
      </w:tblGrid>
      <w:tr w:rsidR="0069398F" w:rsidTr="00AA0456">
        <w:tc>
          <w:tcPr>
            <w:tcW w:w="3369" w:type="dxa"/>
          </w:tcPr>
          <w:p w:rsidR="0069398F" w:rsidRPr="00BC207E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2F28CD" w:rsidRPr="00740F0E" w:rsidRDefault="002F28CD" w:rsidP="002F28CD">
      <w:pPr>
        <w:ind w:firstLine="3420"/>
        <w:jc w:val="center"/>
        <w:rPr>
          <w:rFonts w:ascii="Times New Roman" w:hAnsi="Times New Roman" w:cs="Times New Roman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внутренней системе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1.1. Настоящее Положение (далее Положение) о внутренней системе оценки качества образования в муниципальном бюджетном общеобразовательном учреждении Маньковская средняя общеобразовательная школа. (далее Учреждение) разработано соответствии с Федеральным законом от 29 декабря 2012 г. № 273-ФЗ "Об образовании в Российской Федерации".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Положение о внутренней системе оценки качества образования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о внутренней системе оценки качества образования определяет цели, задачи, принципы функционирования системы оценки качества образования в Учреждении, её организационную и функциональную структуру.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Положение является локальным нормативным актом и подлежит размещению на официальном сайте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1.5.Внутренняя система оценки качества образования является составной частью системы оценки качества образования Учреждения, представляет собой систематическое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>
        <w:rPr>
          <w:color w:val="000000"/>
        </w:rPr>
        <w:t>внеучебными</w:t>
      </w:r>
      <w:proofErr w:type="spellEnd"/>
      <w:r>
        <w:rPr>
          <w:color w:val="000000"/>
        </w:rPr>
        <w:t xml:space="preserve"> достижениями обучающихся и служит информационным обеспечением образовательной деятельности.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Деятельность внутренней системы оценки качества образования строится в соответствии с нормативными правовыми актами Российской Федерации, Ростовской области, органов местного самоуправления, осуществляющих управление в сфере образования, регламентирующими реализацию процедур контроля и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 w:rsidR="002F28CD">
        <w:rPr>
          <w:color w:val="000000"/>
        </w:rPr>
        <w:t>7</w:t>
      </w:r>
      <w:r>
        <w:rPr>
          <w:color w:val="000000"/>
        </w:rPr>
        <w:t>. В Положении используются следующие термины: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Внутренняя система оценки качества образования</w:t>
      </w:r>
      <w:r>
        <w:rPr>
          <w:color w:val="000000"/>
        </w:rPr>
        <w:t xml:space="preserve"> — система сбора, обработки, анализа, хранения и распространения информации об образовательной системе и ее отдельных элементах, </w:t>
      </w:r>
      <w:proofErr w:type="spellStart"/>
      <w:r>
        <w:rPr>
          <w:color w:val="000000"/>
        </w:rPr>
        <w:t>ориентированая</w:t>
      </w:r>
      <w:proofErr w:type="spellEnd"/>
      <w:r>
        <w:rPr>
          <w:color w:val="000000"/>
        </w:rPr>
        <w:t xml:space="preserve">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Качество образования</w:t>
      </w:r>
      <w:r>
        <w:rPr>
          <w:color w:val="000000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Оценка качества образования</w:t>
      </w:r>
      <w:r>
        <w:rPr>
          <w:color w:val="000000"/>
        </w:rPr>
        <w:t> 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Мониторинг </w:t>
      </w:r>
      <w:r>
        <w:rPr>
          <w:color w:val="000000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Измерение</w:t>
      </w:r>
      <w:r>
        <w:rPr>
          <w:color w:val="000000"/>
        </w:rPr>
        <w:t> 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Основные цели, задачи, функции и принципы системы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 Целью внутренней системы оценки качества</w:t>
      </w:r>
      <w:r>
        <w:rPr>
          <w:color w:val="000000"/>
        </w:rPr>
        <w:t> 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2.2. Задачами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технологическая и техническая поддержка сбора, обработки, хранения информации о состоянии и динамике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повышение эффективности управления.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формирование требований к качеству образования с учетом запросов субъектов внешней среды;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совершенствование содержания и технологий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повышение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2.3. Функции внутренней системы оценки качества образования</w:t>
      </w:r>
      <w:r>
        <w:rPr>
          <w:color w:val="000000"/>
        </w:rPr>
        <w:t>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сбор данных по Учреждению о качестве образования и выявление динамики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принятие управленческих решений;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координация деятельности организационных структур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ведение банка данных учебных и </w:t>
      </w:r>
      <w:proofErr w:type="spellStart"/>
      <w:r>
        <w:rPr>
          <w:color w:val="000000"/>
        </w:rPr>
        <w:t>внеучебных</w:t>
      </w:r>
      <w:proofErr w:type="spellEnd"/>
      <w:r>
        <w:rPr>
          <w:color w:val="000000"/>
        </w:rPr>
        <w:t xml:space="preserve"> достижений обучающихся;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контроль качества предоставляемой информации.</w:t>
      </w:r>
    </w:p>
    <w:p w:rsidR="00414119" w:rsidRP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14119">
        <w:rPr>
          <w:color w:val="000000"/>
        </w:rPr>
        <w:lastRenderedPageBreak/>
        <w:t xml:space="preserve">2.5. 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414119">
        <w:rPr>
          <w:color w:val="000000"/>
        </w:rPr>
        <w:t>систематизированность</w:t>
      </w:r>
      <w:proofErr w:type="spellEnd"/>
      <w:r w:rsidRPr="00414119">
        <w:rPr>
          <w:color w:val="000000"/>
        </w:rPr>
        <w:t>, оптимальность обобщения, оперативность (своевременность) и технологичность.</w:t>
      </w:r>
    </w:p>
    <w:p w:rsidR="00414119" w:rsidRP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14119">
        <w:rPr>
          <w:color w:val="000000"/>
        </w:rPr>
        <w:t>2.6.Методы проведения внутренней системы оценки качества образования в Учреждении: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экспертное оценивание;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тестирование, анкетирование;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контрольных и других проверочных работ;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статистическая обработка информации;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наблюдение уроков, внеклассных мероприятий, родительских собраний;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собеседования с обучающимися, педагогами, родителями.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Основные направления внутренней системы оценки качества образования.</w:t>
      </w:r>
    </w:p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>Основными направлениями внутренней системы оценки качества являются:</w:t>
      </w:r>
    </w:p>
    <w:p w:rsidR="00414119" w:rsidRPr="00C307E0" w:rsidRDefault="00414119" w:rsidP="000B365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307E0">
        <w:rPr>
          <w:rFonts w:ascii="Times New Roman" w:hAnsi="Times New Roman" w:cs="Times New Roman"/>
          <w:color w:val="000000"/>
        </w:rPr>
        <w:t>3.1.</w:t>
      </w:r>
      <w:r w:rsidR="000B3655" w:rsidRPr="00C307E0">
        <w:rPr>
          <w:rFonts w:ascii="Times New Roman" w:hAnsi="Times New Roman" w:cs="Times New Roman"/>
        </w:rPr>
        <w:t xml:space="preserve"> Оценка качества  индивидуальных образовательных достижений:</w:t>
      </w:r>
    </w:p>
    <w:tbl>
      <w:tblPr>
        <w:tblStyle w:val="a4"/>
        <w:tblW w:w="86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 класса к обучению в школе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адаптационного периода в 5 классе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адаптационного периода в 10 классе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9 класса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11 класса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9 класса. Пробные тестирования по предметам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11 класса. Пробные тестирования по предметам</w:t>
            </w:r>
          </w:p>
        </w:tc>
      </w:tr>
      <w:tr w:rsidR="000B3655" w:rsidRPr="00C307E0" w:rsidTr="000B3655">
        <w:trPr>
          <w:trHeight w:val="549"/>
        </w:trPr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 xml:space="preserve">3.2. </w:t>
      </w:r>
      <w:r w:rsidR="000B3655" w:rsidRPr="00C307E0">
        <w:t>Оценка качества деятельности педагогических кадров</w:t>
      </w:r>
      <w:r w:rsidRPr="00C307E0">
        <w:rPr>
          <w:color w:val="000000"/>
        </w:rPr>
        <w:t>:</w:t>
      </w:r>
    </w:p>
    <w:tbl>
      <w:tblPr>
        <w:tblStyle w:val="a4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учебного процесса</w:t>
            </w:r>
          </w:p>
        </w:tc>
      </w:tr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аттестация и повышение квалификации педагогов</w:t>
            </w:r>
          </w:p>
        </w:tc>
      </w:tr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</w:tr>
    </w:tbl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 xml:space="preserve">3.3. </w:t>
      </w:r>
      <w:r w:rsidR="000B3655" w:rsidRPr="00C307E0">
        <w:t>Оценка качества реализации Плана работы с одаренными детьми:</w:t>
      </w:r>
      <w:r w:rsidR="000B3655" w:rsidRPr="00C307E0">
        <w:rPr>
          <w:b/>
        </w:rPr>
        <w:t> </w:t>
      </w:r>
    </w:p>
    <w:p w:rsidR="00414119" w:rsidRPr="00C307E0" w:rsidRDefault="000B3655" w:rsidP="000B3655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C307E0">
        <w:t>участие во Всероссийской олимпиаде школьников по предметам</w:t>
      </w:r>
      <w:r w:rsidRPr="00C307E0">
        <w:rPr>
          <w:color w:val="000000"/>
        </w:rPr>
        <w:t>.</w:t>
      </w:r>
    </w:p>
    <w:p w:rsidR="000B3655" w:rsidRPr="00C307E0" w:rsidRDefault="000B3655" w:rsidP="000B3655">
      <w:pPr>
        <w:pStyle w:val="a3"/>
        <w:spacing w:before="0" w:beforeAutospacing="0" w:after="150" w:afterAutospacing="0"/>
        <w:ind w:left="720" w:hanging="720"/>
        <w:rPr>
          <w:color w:val="000000"/>
        </w:rPr>
      </w:pPr>
      <w:r w:rsidRPr="00C307E0">
        <w:t>3</w:t>
      </w:r>
      <w:r w:rsidRPr="00C307E0">
        <w:rPr>
          <w:color w:val="000000"/>
        </w:rPr>
        <w:t>.4 .</w:t>
      </w:r>
      <w:r w:rsidRPr="00C307E0">
        <w:rPr>
          <w:b/>
        </w:rPr>
        <w:t xml:space="preserve"> </w:t>
      </w:r>
      <w:r w:rsidRPr="00C307E0">
        <w:t>Оценка качества учебно-методического  обеспечения  и материально-технического обеспечения образовательного  процесса:</w:t>
      </w:r>
    </w:p>
    <w:p w:rsidR="00414119" w:rsidRPr="00C307E0" w:rsidRDefault="000B3655" w:rsidP="000B3655">
      <w:pPr>
        <w:pStyle w:val="a3"/>
        <w:numPr>
          <w:ilvl w:val="0"/>
          <w:numId w:val="3"/>
        </w:numPr>
        <w:tabs>
          <w:tab w:val="left" w:pos="989"/>
        </w:tabs>
        <w:spacing w:before="0" w:beforeAutospacing="0" w:after="150" w:afterAutospacing="0"/>
        <w:rPr>
          <w:color w:val="000000"/>
        </w:rPr>
      </w:pPr>
      <w:r w:rsidRPr="00C307E0">
        <w:t>готовность кабинетов к учебному году</w:t>
      </w:r>
    </w:p>
    <w:p w:rsidR="000B3655" w:rsidRPr="00C307E0" w:rsidRDefault="000B3655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t>3.5.</w:t>
      </w:r>
      <w:r w:rsidRPr="00C307E0">
        <w:rPr>
          <w:b/>
        </w:rPr>
        <w:t xml:space="preserve"> </w:t>
      </w:r>
      <w:r w:rsidRPr="00C307E0">
        <w:t>Оценка качества  организации воспитательной деятельности:</w:t>
      </w:r>
    </w:p>
    <w:tbl>
      <w:tblPr>
        <w:tblStyle w:val="a4"/>
        <w:tblW w:w="94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воспитательной деятельности</w:t>
            </w:r>
          </w:p>
        </w:tc>
      </w:tr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</w:tr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воспитанности</w:t>
            </w:r>
          </w:p>
        </w:tc>
      </w:tr>
    </w:tbl>
    <w:p w:rsidR="000B3655" w:rsidRPr="00C307E0" w:rsidRDefault="000B3655" w:rsidP="000B3655">
      <w:pPr>
        <w:pStyle w:val="a3"/>
        <w:tabs>
          <w:tab w:val="left" w:pos="989"/>
        </w:tabs>
        <w:spacing w:before="0" w:beforeAutospacing="0" w:after="150" w:afterAutospacing="0"/>
        <w:ind w:left="720"/>
      </w:pPr>
    </w:p>
    <w:p w:rsidR="000B3655" w:rsidRPr="00C307E0" w:rsidRDefault="00C307E0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lastRenderedPageBreak/>
        <w:t>3.6.</w:t>
      </w:r>
      <w:r w:rsidR="000B3655" w:rsidRPr="00C307E0">
        <w:t xml:space="preserve">Оценка качества </w:t>
      </w:r>
      <w:proofErr w:type="spellStart"/>
      <w:r w:rsidR="000B3655" w:rsidRPr="00C307E0">
        <w:t>здоровьесберегающей</w:t>
      </w:r>
      <w:proofErr w:type="spellEnd"/>
      <w:r w:rsidR="000B3655" w:rsidRPr="00C307E0">
        <w:t xml:space="preserve"> деятельности</w:t>
      </w:r>
      <w:r w:rsidRPr="00C307E0">
        <w:t>:</w:t>
      </w:r>
    </w:p>
    <w:p w:rsidR="00C307E0" w:rsidRPr="00C307E0" w:rsidRDefault="00C307E0" w:rsidP="00C307E0">
      <w:pPr>
        <w:pStyle w:val="a3"/>
        <w:numPr>
          <w:ilvl w:val="0"/>
          <w:numId w:val="4"/>
        </w:numPr>
        <w:tabs>
          <w:tab w:val="left" w:pos="989"/>
        </w:tabs>
        <w:spacing w:before="0" w:beforeAutospacing="0" w:after="150" w:afterAutospacing="0"/>
        <w:ind w:left="142" w:hanging="426"/>
      </w:pPr>
      <w:r w:rsidRPr="00C307E0">
        <w:t xml:space="preserve">качество организации  </w:t>
      </w:r>
      <w:proofErr w:type="spellStart"/>
      <w:r w:rsidRPr="00C307E0">
        <w:t>здоровьесберегающей</w:t>
      </w:r>
      <w:proofErr w:type="spellEnd"/>
      <w:r w:rsidRPr="00C307E0">
        <w:t xml:space="preserve"> деятельности</w:t>
      </w:r>
    </w:p>
    <w:p w:rsidR="000B3655" w:rsidRPr="00C307E0" w:rsidRDefault="00C307E0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t>3.7.</w:t>
      </w:r>
      <w:r w:rsidR="000B3655" w:rsidRPr="00C307E0">
        <w:t>Оценка качества доступности образования</w:t>
      </w:r>
      <w:r w:rsidRPr="00C307E0">
        <w:t>:</w:t>
      </w:r>
    </w:p>
    <w:p w:rsidR="00C307E0" w:rsidRPr="00C307E0" w:rsidRDefault="00C307E0" w:rsidP="00C307E0">
      <w:pPr>
        <w:pStyle w:val="a3"/>
        <w:numPr>
          <w:ilvl w:val="0"/>
          <w:numId w:val="4"/>
        </w:numPr>
        <w:tabs>
          <w:tab w:val="left" w:pos="989"/>
        </w:tabs>
        <w:spacing w:before="0" w:beforeAutospacing="0" w:after="150" w:afterAutospacing="0"/>
        <w:ind w:hanging="644"/>
      </w:pPr>
      <w:r w:rsidRPr="00C307E0">
        <w:t>трудоустройство выпускников 9,11 классов</w:t>
      </w:r>
    </w:p>
    <w:p w:rsidR="000B3655" w:rsidRPr="00C307E0" w:rsidRDefault="00C307E0" w:rsidP="00C307E0">
      <w:pPr>
        <w:pStyle w:val="2"/>
        <w:shd w:val="clear" w:color="auto" w:fill="auto"/>
        <w:spacing w:before="0"/>
        <w:ind w:firstLine="0"/>
        <w:rPr>
          <w:sz w:val="24"/>
          <w:szCs w:val="24"/>
        </w:rPr>
      </w:pPr>
      <w:r w:rsidRPr="00C307E0">
        <w:rPr>
          <w:sz w:val="24"/>
          <w:szCs w:val="24"/>
        </w:rPr>
        <w:t xml:space="preserve">3.8. </w:t>
      </w:r>
      <w:r w:rsidR="000B3655" w:rsidRPr="00C307E0">
        <w:rPr>
          <w:sz w:val="24"/>
          <w:szCs w:val="24"/>
        </w:rPr>
        <w:t xml:space="preserve">Оценка качества  открытости информации о деятельности </w:t>
      </w:r>
      <w:r w:rsidR="00B50DE2">
        <w:rPr>
          <w:sz w:val="24"/>
          <w:szCs w:val="24"/>
        </w:rPr>
        <w:t>ОУ</w:t>
      </w:r>
      <w:r w:rsidRPr="00C307E0">
        <w:rPr>
          <w:sz w:val="24"/>
          <w:szCs w:val="24"/>
        </w:rPr>
        <w:t>:</w:t>
      </w:r>
    </w:p>
    <w:p w:rsidR="00C307E0" w:rsidRPr="00C307E0" w:rsidRDefault="00C307E0" w:rsidP="00C307E0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о</w:t>
      </w:r>
      <w:r w:rsidRPr="00C307E0">
        <w:rPr>
          <w:sz w:val="24"/>
          <w:szCs w:val="24"/>
        </w:rPr>
        <w:t xml:space="preserve">беспечение достаточности и полноты информации о деятельности </w:t>
      </w:r>
      <w:r w:rsidR="00B50DE2">
        <w:rPr>
          <w:sz w:val="24"/>
          <w:szCs w:val="24"/>
        </w:rPr>
        <w:t>ОУ</w:t>
      </w:r>
      <w:r w:rsidRPr="00C307E0">
        <w:rPr>
          <w:sz w:val="24"/>
          <w:szCs w:val="24"/>
        </w:rPr>
        <w:t xml:space="preserve">. </w:t>
      </w:r>
    </w:p>
    <w:p w:rsidR="000B3655" w:rsidRPr="00C307E0" w:rsidRDefault="000B3655" w:rsidP="000B3655">
      <w:pPr>
        <w:pStyle w:val="a3"/>
        <w:tabs>
          <w:tab w:val="left" w:pos="989"/>
        </w:tabs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Организационная структура внутренней системы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4.1. </w:t>
      </w:r>
      <w:r>
        <w:rPr>
          <w:b/>
          <w:bCs/>
          <w:color w:val="000000"/>
        </w:rPr>
        <w:t>Организационная структура</w:t>
      </w:r>
      <w:r>
        <w:rPr>
          <w:color w:val="000000"/>
        </w:rPr>
        <w:t xml:space="preserve">, занимающаяся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Администрация Учреждения: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формирует концептуальные подходы к оценке качества образования, утверждает </w:t>
      </w:r>
      <w:proofErr w:type="spellStart"/>
      <w:r>
        <w:rPr>
          <w:color w:val="000000"/>
        </w:rPr>
        <w:t>критериальную</w:t>
      </w:r>
      <w:proofErr w:type="spellEnd"/>
      <w:r>
        <w:rPr>
          <w:color w:val="000000"/>
        </w:rPr>
        <w:t xml:space="preserve"> базу внутренней оценки качества </w:t>
      </w:r>
      <w:proofErr w:type="gramStart"/>
      <w:r>
        <w:rPr>
          <w:color w:val="000000"/>
        </w:rPr>
        <w:t>образования.;</w:t>
      </w:r>
      <w:proofErr w:type="gramEnd"/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разрабатывает систему показателей, характеризующих состояние и динамику развития.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обеспечивает реализацию процедур контроля и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проводит 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мониторинг образовательных достижений обучающихся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обеспечивают проведение контрольно-оценочных процедур, мониторинговых исследований по вопросам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проводит содержательный анализ результатов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принимает управленческие решения по совершенствованию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Педагогический совет обеспечивает функционирование внутренней системы оценки качества образования: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4.3.1. 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4.3.2. обсуждает систему показателей, характеризующих состояние и динамику развития школьной системы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4.3.3. формирует информационные запросы основных пользователей внутренней системы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4.3.4. координирует связанную с вопросами оценки качества образования работу методических объединений учителей-предметников;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4.3.5. утверждает перечень показателей и индикаторов, характеризующих состояние и динамику развития Учреждения;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4.3.7. принимает решения: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</w:t>
      </w:r>
      <w:r w:rsidR="00C307E0">
        <w:rPr>
          <w:color w:val="000000"/>
        </w:rPr>
        <w:t>б</w:t>
      </w:r>
      <w:r>
        <w:rPr>
          <w:color w:val="000000"/>
        </w:rPr>
        <w:t xml:space="preserve"> организации и совершенствовании внутренней системы оценки качества образования и управлению качеством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 выборе учебных планов, программ, учебников, форм, методов образовательного процесса и способов их реализации;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 поощрениях и взысканиях обучающихся;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Методические объединения учителей-предметников: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участвуют в разработке системы показателей, характеризующих состояние и динамику развития Учреждения;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осуществляют информационное обеспечение функционирования внутренней системы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анализируют результаты оценки качества образования на уровне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Организация и технология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5.1.Организационной основой осуществления процедуры внутренней системы оценки качества образования является п</w:t>
      </w:r>
      <w:r w:rsidR="00C307E0">
        <w:rPr>
          <w:color w:val="000000"/>
        </w:rPr>
        <w:t>лан</w:t>
      </w:r>
      <w:r>
        <w:rPr>
          <w:color w:val="000000"/>
        </w:rPr>
        <w:t xml:space="preserve"> </w:t>
      </w:r>
      <w:r w:rsidR="00C307E0">
        <w:rPr>
          <w:color w:val="000000"/>
        </w:rPr>
        <w:t>внутренней системы оценки качества образования</w:t>
      </w:r>
      <w:r>
        <w:rPr>
          <w:color w:val="000000"/>
        </w:rPr>
        <w:t xml:space="preserve">, где определяются форма, направления, сроки и </w:t>
      </w:r>
      <w:r w:rsidR="00C307E0">
        <w:rPr>
          <w:color w:val="000000"/>
        </w:rPr>
        <w:t>результат.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Для проведения внутренней системы оценки качества образования общеобразовательного учреждения назначаются ответственные лица, состав которых утверждается приказом директором школы. 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Объектами внутренней системы оценки качества образования являются обучающиеся и педагогические работники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Предметами внутренней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образовательные программы, условия их реализации;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</w:rPr>
        <w:t xml:space="preserve">учебные и </w:t>
      </w:r>
      <w:proofErr w:type="spellStart"/>
      <w:r>
        <w:rPr>
          <w:color w:val="000000"/>
        </w:rPr>
        <w:t>внеучебные</w:t>
      </w:r>
      <w:proofErr w:type="spellEnd"/>
      <w:r>
        <w:rPr>
          <w:color w:val="000000"/>
        </w:rPr>
        <w:t xml:space="preserve"> достижения </w:t>
      </w:r>
      <w:r w:rsidR="00B50DE2">
        <w:rPr>
          <w:color w:val="000000"/>
        </w:rPr>
        <w:t>об</w:t>
      </w:r>
      <w:r>
        <w:rPr>
          <w:color w:val="000000"/>
        </w:rPr>
        <w:t>уча</w:t>
      </w:r>
      <w:r w:rsidR="00B50DE2">
        <w:rPr>
          <w:color w:val="000000"/>
        </w:rPr>
        <w:t>ю</w:t>
      </w:r>
      <w:r>
        <w:rPr>
          <w:color w:val="000000"/>
        </w:rPr>
        <w:t>щихся, степень соответствия результатов освоения учащимися образовательных программ государственному стандарту;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уровень учебной и социальной компетентности обучающихся;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продуктивность, профессионализм и квалификация педагогических работников;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Механизм внутренней системы оценки качества образования включает в себя: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сбор данных посредством процедур контроля и экспертной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обработку данных;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анализ и оценку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обеспечение статистической и аналитической информацией всех субъектов образовательного процесса.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 Технология процедур измерения определяется видом избранных контрольных измерительных материалов, способом их применения.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образования устанавливаются в программе мониторинга качества образования и утверждаются директором школы.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5.9. Периодичность проведения оценки качества образования: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учебные и </w:t>
      </w:r>
      <w:proofErr w:type="spellStart"/>
      <w:r>
        <w:rPr>
          <w:color w:val="000000"/>
        </w:rPr>
        <w:t>внеучебные</w:t>
      </w:r>
      <w:proofErr w:type="spellEnd"/>
      <w:r>
        <w:rPr>
          <w:color w:val="000000"/>
        </w:rPr>
        <w:t xml:space="preserve"> достижения обучающихся — один раз в четверть/ полугодие;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статистические, социологические исследования по различным направлениям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— не реже одного раза в год;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медицинские обследования обучающихся по различным направлениям — не реже одного раза в год.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Пользователи и продукты внутренней системы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Основными пользователями результатов внутренней системы оценки качества образования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6.2. Продуктами внутренней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6.2.1. Базы данных: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данные государственной итоговой аттестации выпускников 9, 11 классов;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данные независимой региональной оценки уровня учебных достижений обучающихся 4 (5), 8, 10 классов;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</w:t>
      </w:r>
      <w:r>
        <w:rPr>
          <w:color w:val="000000"/>
        </w:rPr>
        <w:t>данные школьного, муниципального, регионального этапов всероссийской олимпиады школьников;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данные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мониторинга (входного, итогового) обучающихся 2 – 11 классов.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6.2.2. Аналитические заключения: данные в виде аналитических справок внешних оценочных процедур 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мониторинга, данные мониторинговых исследований.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Сбор, хранение, обработка и распространение информации о результатах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7.1. По итогам анализа полученных данных внутренней системы оценки качества образования готовятся соответствующие документы (отчеты, справки, доклады), которые доводятся до сведения педагогического коллектива Учреждения, Учредителя, родителей (законных представителей) обучающихся.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  <w:r w:rsidR="00C307E0">
        <w:rPr>
          <w:color w:val="000000"/>
        </w:rPr>
        <w:t>3</w:t>
      </w:r>
      <w:r>
        <w:rPr>
          <w:color w:val="000000"/>
        </w:rPr>
        <w:t>. 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  <w:r w:rsidR="00C307E0">
        <w:rPr>
          <w:color w:val="000000"/>
        </w:rPr>
        <w:t>4</w:t>
      </w:r>
      <w:r>
        <w:rPr>
          <w:color w:val="000000"/>
        </w:rPr>
        <w:t>. 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2F28CD" w:rsidRPr="00F045D2" w:rsidRDefault="002F28CD" w:rsidP="002F28C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D2">
        <w:rPr>
          <w:rFonts w:ascii="Times New Roman" w:hAnsi="Times New Roman" w:cs="Times New Roman"/>
          <w:b/>
          <w:sz w:val="24"/>
          <w:szCs w:val="24"/>
        </w:rPr>
        <w:t>Срок действия документа – до обновления нормативно-правовой базы по данному направлению.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414119" w:rsidSect="001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B0A"/>
    <w:multiLevelType w:val="hybridMultilevel"/>
    <w:tmpl w:val="4112A0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83AC2"/>
    <w:multiLevelType w:val="hybridMultilevel"/>
    <w:tmpl w:val="0FF6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A0BCD"/>
    <w:multiLevelType w:val="hybridMultilevel"/>
    <w:tmpl w:val="24C2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77DC8"/>
    <w:multiLevelType w:val="hybridMultilevel"/>
    <w:tmpl w:val="329E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4FA"/>
    <w:multiLevelType w:val="multilevel"/>
    <w:tmpl w:val="D5D260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9"/>
    <w:rsid w:val="000B3655"/>
    <w:rsid w:val="000D65EC"/>
    <w:rsid w:val="00174889"/>
    <w:rsid w:val="00233F4C"/>
    <w:rsid w:val="002F28CD"/>
    <w:rsid w:val="003F5EAC"/>
    <w:rsid w:val="00414119"/>
    <w:rsid w:val="005118EC"/>
    <w:rsid w:val="0069398F"/>
    <w:rsid w:val="0092598A"/>
    <w:rsid w:val="00B50DE2"/>
    <w:rsid w:val="00C307E0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9F459-392D-4CCC-A309-22574039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1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36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B3655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0B36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B3655"/>
    <w:pPr>
      <w:widowControl w:val="0"/>
      <w:shd w:val="clear" w:color="auto" w:fill="FFFFFF"/>
      <w:spacing w:before="30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2F2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69398F"/>
    <w:pPr>
      <w:widowControl w:val="0"/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Учетная запись Майкрософт</cp:lastModifiedBy>
  <cp:revision>2</cp:revision>
  <dcterms:created xsi:type="dcterms:W3CDTF">2023-05-08T05:52:00Z</dcterms:created>
  <dcterms:modified xsi:type="dcterms:W3CDTF">2023-05-08T05:52:00Z</dcterms:modified>
</cp:coreProperties>
</file>