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64E4" w:rsidTr="008364E4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8364E4" w:rsidRDefault="008364E4" w:rsidP="008364E4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8364E4" w:rsidRDefault="000379A2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АДАПТИРОВАННАЯ </w:t>
      </w:r>
      <w:r w:rsidR="008364E4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математике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 класс</w:t>
      </w:r>
    </w:p>
    <w:p w:rsidR="008364E4" w:rsidRPr="008254C6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F46574">
        <w:rPr>
          <w:rFonts w:ascii="Times New Roman" w:hAnsi="Times New Roman"/>
          <w:sz w:val="36"/>
          <w:szCs w:val="28"/>
          <w:u w:val="single"/>
        </w:rPr>
        <w:t>Федченко Светлана Павловна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8364E4" w:rsidRDefault="008364E4" w:rsidP="00836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</w:t>
      </w:r>
      <w:r w:rsidR="008254C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образования» (далее – ФОП НОО)</w:t>
      </w:r>
    </w:p>
    <w:p w:rsidR="00514D4B" w:rsidRPr="00CF107F" w:rsidRDefault="00514D4B" w:rsidP="00514D4B">
      <w:pPr>
        <w:pStyle w:val="a9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452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</w:t>
      </w:r>
      <w:proofErr w:type="gramStart"/>
      <w:r w:rsidRPr="00A45266">
        <w:rPr>
          <w:rFonts w:ascii="Times New Roman" w:eastAsia="Times New Roman" w:hAnsi="Times New Roman"/>
          <w:sz w:val="24"/>
          <w:szCs w:val="24"/>
          <w:lang w:val="ru-RU" w:eastAsia="ru-RU"/>
        </w:rPr>
        <w:t>просвещения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России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24.11 2022 г. №1023</w:t>
      </w:r>
    </w:p>
    <w:p w:rsidR="00514D4B" w:rsidRDefault="00514D4B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45266" w:rsidRPr="00A45266" w:rsidRDefault="00A45266" w:rsidP="00A45266">
      <w:pPr>
        <w:pStyle w:val="a9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утвержденной приказом Министерства </w:t>
      </w:r>
      <w:proofErr w:type="gramStart"/>
      <w:r w:rsidRPr="00A45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просвещения  России</w:t>
      </w:r>
      <w:proofErr w:type="gramEnd"/>
      <w:r w:rsidRPr="00A45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24.11 2022 г. №1023 </w:t>
      </w:r>
    </w:p>
    <w:p w:rsidR="008364E4" w:rsidRDefault="008364E4" w:rsidP="008364E4">
      <w:pPr>
        <w:numPr>
          <w:ilvl w:val="0"/>
          <w:numId w:val="4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Чертковского района Ростовской области от 26.05.2021 №752); 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используются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учебно-методического комплекса: Математика: 1-й класс: учебник: в 2 частях</w:t>
      </w:r>
      <w:r w:rsidRPr="008364E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М.И. Моро, С.И. Волкова, С.В. Степанова  (Школа России); рабочая тетрадь в 2 частях.</w:t>
      </w:r>
    </w:p>
    <w:p w:rsidR="008364E4" w:rsidRDefault="008364E4" w:rsidP="008364E4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8364E4" w:rsidRDefault="008364E4" w:rsidP="008364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(Приказ   от 31.08.2023 №146-о.д.);</w:t>
      </w:r>
    </w:p>
    <w:p w:rsidR="008364E4" w:rsidRDefault="008364E4" w:rsidP="00062C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(Приказ от</w:t>
      </w:r>
      <w:r w:rsidR="00062CA8">
        <w:rPr>
          <w:rFonts w:ascii="Times New Roman" w:hAnsi="Times New Roman" w:cs="Times New Roman"/>
          <w:sz w:val="24"/>
          <w:szCs w:val="24"/>
        </w:rPr>
        <w:t xml:space="preserve"> </w:t>
      </w:r>
      <w:r w:rsidR="00062CA8" w:rsidRPr="00062CA8">
        <w:rPr>
          <w:rFonts w:ascii="Times New Roman" w:hAnsi="Times New Roman" w:cs="Times New Roman"/>
          <w:sz w:val="24"/>
          <w:szCs w:val="24"/>
        </w:rPr>
        <w:t>23.05.2023 г. № 72-</w:t>
      </w:r>
      <w:proofErr w:type="gramStart"/>
      <w:r w:rsidR="00062CA8" w:rsidRPr="00062CA8">
        <w:rPr>
          <w:rFonts w:ascii="Times New Roman" w:hAnsi="Times New Roman" w:cs="Times New Roman"/>
          <w:sz w:val="24"/>
          <w:szCs w:val="24"/>
        </w:rPr>
        <w:t>о.д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CA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543E6" w:rsidRDefault="00A543E6" w:rsidP="00A543E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D5EBB" w:rsidRPr="00A543E6" w:rsidRDefault="00A543E6" w:rsidP="003D5EBB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ИЗУЧЕНИЯ УЧЕБНОГО ПРЕДМЕТА «МАТЕМАТИКА»</w:t>
      </w:r>
    </w:p>
    <w:p w:rsidR="00F16AAB" w:rsidRDefault="00F16AAB" w:rsidP="00F16AA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A6D">
        <w:rPr>
          <w:rFonts w:ascii="Times New Roman" w:eastAsia="Times New Roman" w:hAnsi="Times New Roman" w:cs="Times New Roman"/>
          <w:sz w:val="24"/>
          <w:szCs w:val="24"/>
        </w:rPr>
        <w:t xml:space="preserve">Цель реализации АООП НОО </w:t>
      </w:r>
      <w:proofErr w:type="gramStart"/>
      <w:r w:rsidRPr="00F50A6D">
        <w:rPr>
          <w:rFonts w:ascii="Times New Roman" w:eastAsia="Times New Roman" w:hAnsi="Times New Roman" w:cs="Times New Roman"/>
          <w:sz w:val="24"/>
          <w:szCs w:val="24"/>
        </w:rPr>
        <w:t>обучающихся  ЗПР</w:t>
      </w:r>
      <w:proofErr w:type="gramEnd"/>
      <w:r w:rsidRPr="00F50A6D">
        <w:rPr>
          <w:rFonts w:ascii="Times New Roman" w:eastAsia="Times New Roman" w:hAnsi="Times New Roman" w:cs="Times New Roman"/>
          <w:sz w:val="24"/>
          <w:szCs w:val="24"/>
        </w:rPr>
        <w:t xml:space="preserve"> – обеспечение выполнения требований Ф</w:t>
      </w:r>
      <w:r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F50A6D">
        <w:rPr>
          <w:rFonts w:ascii="Times New Roman" w:eastAsia="Times New Roman" w:hAnsi="Times New Roman" w:cs="Times New Roman"/>
          <w:sz w:val="24"/>
          <w:szCs w:val="24"/>
        </w:rPr>
        <w:t xml:space="preserve">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 изучение математики имеет особое значение в развитии обучающегося. Приобретённые им знания, опыт выполнения предметных и универсальных </w:t>
      </w: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познавательной деятельности и интеллектуального развития детей с ЗПР определяют специфику изучения предмета. Как правило обучающиеся с ЗПР не проявляют достаточной познавательной активности и стойкого интереса к учебным заданиям, они не могут обдумывать и планировать предстоящую работу, следить за правильностью выполнения задания, у них нет стремления к улучшению результата.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пространственной ориентировки замедляют формирование знаний и представлений о нумерации чисел, числовой последовательности, затрудняют использование математических знаков «&lt;» (меньше) и «&gt;» (больше), освоение разрядов многозначных чисел, геометрического материала (чертежно-графических навыков и использования чертежно-измерительных средств).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Недостаточность развития словесно-логического мышления, логических операция анализа, синтеза, классификации, сравнения, обобщения, абстрагирования приводят к значительным трудностям в решении арифметических задач. Обучающиеся с ЗПР не всегда точно понимают смысл вопроса задачи, выбирают неверно действие для решения, могут «играть» с числами, не соотносят искомые и известные данные, не видят математических зависимостей. Инертность, замедленность и малоподвижность мыслительных процессов затрудняют формирование вычислительных навыков, использования правила порядка арифметических действий, алгоритма приема письменных вычислений. С трудом осваиваются и применяются учениками с ЗПР знания табличного умножения и деления, правила деления и умножения на ноль, </w:t>
      </w:r>
      <w:proofErr w:type="spellStart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внетабличное</w:t>
      </w:r>
      <w:proofErr w:type="spellEnd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программу учебного предмета «Математика» введены специальные разделы, направленные на коррекцию и сглаживание обозначенных трудностей, предусмотрены специальные подходы и виды деятельности, способствующие устранению или уменьшению затруднений.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предусмотрена адаптация объема и сложности материала к познавательным возможностям учеников. Для этого произведен отбор содержания учебного материала и адаптация видов деятельности обучающихся с ЗПР, а также предусматривается возможность предъявления дозированной помощи и/или использование руководящего контроля педагога. Трудные для усвоения темы детализируются, а учебный материал предъявляется небольшими дозами. Для лучшего закрепления материала и автоматизации навыков широко используются различные смысловые и визуальные опоры, увеличивается объем заданий на закрепление.  Большое внимание уделяется практической работе и предметно-практическому оперированию, отработке алгоритмов работы с правилом, письменных приемов вычислений и т.д.</w:t>
      </w:r>
    </w:p>
    <w:p w:rsid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классе предусмотрен пропедевтический период, позволяющий сформировать </w:t>
      </w:r>
      <w:proofErr w:type="spellStart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дефицитарные</w:t>
      </w:r>
      <w:proofErr w:type="spellEnd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математические представления, общие учебные умения и способы деятельности для освоения программного материала. В программу включены темы, способствующие выявлению и восполнение математических представлений у детей с ЗПР о множестве и действиях со множествами предметов, о размере и форме предметов, их количестве и соотнесении количества. Введены часы на корректировку и формирование пространственных и временных представлений. При этом все обучение в этот период носит наглядно-действенны характер, все темы усваиваются в процессе работы с реальными предметами, на основе самостоятельного оперирования или наблюдая за действиями педагога.</w:t>
      </w:r>
    </w:p>
    <w:p w:rsidR="003D5EBB" w:rsidRDefault="003D5EBB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6D" w:rsidRPr="008364E4" w:rsidRDefault="0082466D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</w:p>
    <w:p w:rsidR="008364E4" w:rsidRPr="008364E4" w:rsidRDefault="008364E4" w:rsidP="00836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4" w:rsidRDefault="008364E4" w:rsidP="008364E4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>
        <w:rPr>
          <w:kern w:val="2"/>
        </w:rPr>
        <w:t xml:space="preserve"> СОШ на 2023-2024 учебный год предусматривает </w:t>
      </w:r>
      <w:r>
        <w:rPr>
          <w:b/>
          <w:kern w:val="2"/>
        </w:rPr>
        <w:t xml:space="preserve">33 </w:t>
      </w:r>
      <w:r>
        <w:rPr>
          <w:kern w:val="2"/>
        </w:rPr>
        <w:t xml:space="preserve">учебные недели в 1 классе. </w:t>
      </w:r>
      <w:r>
        <w:t xml:space="preserve">В соответствии с ФГОС НОО и учебным планом школы на 2023-2024 уч. год для начального общего образования на учебный предмет «математика» в 1 классе отводится 4 часа в неделю, т.е. </w:t>
      </w:r>
      <w:r w:rsidR="009C26D8">
        <w:t>132 часа</w:t>
      </w:r>
      <w:r>
        <w:t xml:space="preserve"> в год.</w:t>
      </w:r>
      <w:r>
        <w:rPr>
          <w:rStyle w:val="FontStyle11"/>
        </w:rPr>
        <w:t xml:space="preserve"> </w:t>
      </w:r>
    </w:p>
    <w:p w:rsidR="008364E4" w:rsidRDefault="008364E4" w:rsidP="008364E4">
      <w:pPr>
        <w:pStyle w:val="a8"/>
        <w:jc w:val="both"/>
        <w:rPr>
          <w:kern w:val="2"/>
        </w:rPr>
      </w:pPr>
      <w:r>
        <w:rPr>
          <w:kern w:val="2"/>
        </w:rPr>
        <w:t>Из них: для проведе</w:t>
      </w:r>
      <w:r w:rsidR="009C26D8">
        <w:rPr>
          <w:kern w:val="2"/>
        </w:rPr>
        <w:t>ния контрольных работ – 0 часов.</w:t>
      </w:r>
      <w:r>
        <w:rPr>
          <w:kern w:val="2"/>
        </w:rPr>
        <w:t xml:space="preserve">                                    </w:t>
      </w:r>
      <w:r w:rsidR="009C26D8">
        <w:rPr>
          <w:kern w:val="2"/>
        </w:rPr>
        <w:t xml:space="preserve">   </w:t>
      </w:r>
    </w:p>
    <w:p w:rsidR="008364E4" w:rsidRDefault="008364E4" w:rsidP="008364E4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364E4" w:rsidRDefault="008364E4" w:rsidP="008364E4">
      <w:pPr>
        <w:pStyle w:val="a8"/>
        <w:jc w:val="both"/>
      </w:pPr>
      <w:r>
        <w:t>- дополнительные дни отдыха, связанные с государственными праздниками, календарным учебным графиком (</w:t>
      </w:r>
      <w:proofErr w:type="gramStart"/>
      <w:r>
        <w:t>Приказ  от</w:t>
      </w:r>
      <w:proofErr w:type="gramEnd"/>
      <w:r>
        <w:t xml:space="preserve"> 31.08.2023 № -146-о.д);</w:t>
      </w:r>
    </w:p>
    <w:p w:rsidR="008364E4" w:rsidRDefault="008364E4" w:rsidP="008364E4">
      <w:pPr>
        <w:pStyle w:val="a8"/>
        <w:jc w:val="both"/>
      </w:pPr>
      <w:r>
        <w:t>- прохождение курсов повышения квалификации (на основании приказа РОО);</w:t>
      </w:r>
    </w:p>
    <w:p w:rsidR="008364E4" w:rsidRDefault="008364E4" w:rsidP="008364E4">
      <w:pPr>
        <w:pStyle w:val="a8"/>
        <w:jc w:val="both"/>
      </w:pPr>
      <w:r>
        <w:t>- отмена  учебных занятий по погодным условиям (на основании приказа РОО);</w:t>
      </w:r>
    </w:p>
    <w:p w:rsidR="008364E4" w:rsidRDefault="008364E4" w:rsidP="008364E4">
      <w:pPr>
        <w:pStyle w:val="a8"/>
        <w:jc w:val="both"/>
      </w:pPr>
      <w:r>
        <w:t>- по болезни учителя;</w:t>
      </w:r>
    </w:p>
    <w:p w:rsidR="008364E4" w:rsidRDefault="008364E4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дополнительные дни отдыха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 xml:space="preserve"> в 1 классе выпадают уроки 23.02, 08.03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 программа рассчитана на 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>132 урока, будет выполнена за 130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часов, за счет уплотнения материала по повторению.</w:t>
      </w:r>
    </w:p>
    <w:p w:rsidR="008364E4" w:rsidRDefault="008364E4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5EBB" w:rsidRDefault="003D5EBB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5EBB" w:rsidRDefault="003D5EBB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4ED7" w:rsidRPr="0082466D" w:rsidRDefault="0082466D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СОДЕРЖАНИЕ УЧЕБНОГО ПРЕДМЕТА</w:t>
      </w:r>
    </w:p>
    <w:p w:rsidR="003D5EBB" w:rsidRPr="003D5EBB" w:rsidRDefault="003D5EBB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Основное содержание обучения в федеральной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D5EBB" w:rsidRPr="00A543E6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543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ДОПОЛНИТЕЛЬНЫЙ КЛАСС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Числа и величины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Повторение знаний о записи и сравнении чисел от 1 до 10. Счёт предметов, запись результата цифрами. Состав чисел от 2 до 10. Увеличение (уменьшение) числа на несколько единиц.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Числа в пределах 20: чтение, запись, сравнение. Однозначные и двузначные числа. Разряды чисел: единицы, десяток. Равенство, неравенство. Увеличение (уменьшение) числа на несколько единиц. Состав числа от 11 до 20. Образование чисел второго десятка.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Длина и её измерение. Единицы длины: сантиметр, дециметр; установление соотношения между ними. Единицы массы (килограмм), вместимости (литр).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Арифметические действия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Приемы устных вычислений без перехода через разряд. Алгоритм приема выполнения действия сложения и вычит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ания с переходом через десяток.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Текстовые задачи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Чтение, представление текста задачи в виде рисунка, схемы или другой модели.  Решение задач в одно, два действия. План решения задачи в два действия, выбор соответствующих плану арифметических действий. Запись решения и ответа задачи.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Пространственные отношения и геометрические фигуры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Расположение предметов и объектов в пространстве.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Геометрические фигуры: распознавание и изображение геометрических фигур: точка, линия (прямая, кривая), луч, отрезок, ломаная, многоугольник, треугольник, прямоугольник, квадрат. Угол. Прямой угол. Построение отрезка, квадрата, треугольника, прямоугольника с помощью линейки на листе в клетку; измерение длины отрезка в сантиметрах.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Математическая информация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Закономерность в ряду заданных объектов: её обнаружение, продолжение ряда.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Чтение таблицы (содержащей не более 4-х данных); извлечение данного из строки, столбца; внесение одного-двух данных  в таблицу. Чтение рисунка, схемы с одним-двумя числовыми данными (значениями данных величин).</w:t>
      </w:r>
    </w:p>
    <w:p w:rsid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spellStart"/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Многозвеньевые</w:t>
      </w:r>
      <w:proofErr w:type="spellEnd"/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инструкции, связанные с вычислением, измерением длины, изображением геометрической фигуры.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A94ED7" w:rsidRPr="003D5EBB" w:rsidRDefault="00237FA8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A94ED7"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МАТЕМАТИКЕ НА УРОВНЕ НАЧАЛЬНОГО  ОБЩЕГО ОБРАЗОВАНИЯ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деятельности, темп деятельности, особенности формирования учебной деятельности (способность к целеполаганию, готовность планировать свою работу, самоконтроль  и т. д.).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предмета «Математика» в начальной школе у обучающегося с ЗПР будут сформированы следующие личностные результаты: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организации безопасного поведения в информационной среде;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формируются следующие универсальные учебные действия.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познавательные учебные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закономерность в числовом ряду и продолжать его (установление возрастающих и/или убывающих числовых закономерностей на доступном материале, выявление правила расположения элементов в ряду, проверка выявленного правила);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чисел, овладение математическими знаками и символами и т.д.);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текстовую задачу, её решение в виде схемы, арифметической записи.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способность ориентироваться в учебном материале разных разделов курса математики;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методы познания (измерение, моделирование, перебор вариантов).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коммуникативные учебные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собеседника, вступать в диалог по учебной проблеме и поддерживать его;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адекватно речевые средства для решения коммуникативных и познавательных задач;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работать в паре, в подгруппе;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педагога строить логическое рассуждение;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совместного анализа использовать текст задания для объяснения способа и хода решения математической задачи; формулировать ответ;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процесс вычисления, построения, решения;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полученный ответ с использованием изученной терминологии (при необходимости с опорой на визуализацию и речевые шаблоны);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 соответствии с учебной задачей тексты разного вида –описание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алгоритмах: воспроизводить, дополнять, исправлять деформированные; составлять по аналогии;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тексты заданий, аналогичные типовым изученным после совместного анализа.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регулятивные учебные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учебные задания вопреки нежеланию, утомлению;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свои действия в соответствии с поставленной задачей и условием ее реализации, </w:t>
      </w:r>
      <w:proofErr w:type="spellStart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оречевлять</w:t>
      </w:r>
      <w:proofErr w:type="spellEnd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 решения математических заданий и соотносить свои действия с алгоритмом;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процесса и результата своей деятельности; оценивать их;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при необходимости корректировать способы действий.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Самооценка: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предусматривать способы предупреждения ошибок (задать вопрос педагогу, обращение к учебнику, дополнительным средствам обучения, в том числе электронным);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рациональность своих действий, (с опорой на алгоритм/опорные схемы) давать им качественную характеристику.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совместной деятельности: распределять работу между членами группы;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BB" w:rsidRPr="00A543E6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3D5EBB" w:rsidRPr="00A543E6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ДОПОЛНИТЕЛЬНЫЙ КЛАСС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первом дополнительном классе обучающийся научится: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читать, записывать, сравнивать, упорядочивать числа от 11 до 20;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последовательность чисел от 0 до 20;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пересчитывать различные объекты, устанавливать порядковый номер объекта в пределах 20;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числа, большие/меньшие данного числа на заданное число;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действия сложения и вычитания и в пределах 20 (устно и письменно) с переходом через десяток (при необходимости с использованием наглядной опоры);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в одно и два действия на сложение и вычитание: выделять условие и вопрос (с опорой на алгоритм и/или схему);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использовать единицу длины — дециметр; устанавливать соотношения между единицами длины: сантиметром и дециметром; измерять длину отрезка в сантиметрах и дециметрах, чертить отрезок заданной длины (в см);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простыми учебными понятиями: круг, овал треугольник, прямоугольник (квадрат), отрезок, луч, круг, многоугольник (пяти, шестиугольник и др.);</w:t>
      </w: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строки и столбцы таблицы, вносить данное в таблицу, извлекать данное/данные из таблицы;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два объекта (числа, геометрические фигуры);</w:t>
      </w:r>
    </w:p>
    <w:p w:rsid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объекты на две группы по заданному основанию.</w:t>
      </w:r>
    </w:p>
    <w:p w:rsidR="003D5EBB" w:rsidRDefault="003D5EBB" w:rsidP="00A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BB" w:rsidRDefault="003D5EBB" w:rsidP="00A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ED7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A94ED7"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8A15D5" w:rsidRPr="008A15D5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8A15D5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483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122"/>
        <w:gridCol w:w="707"/>
        <w:gridCol w:w="1555"/>
        <w:gridCol w:w="1570"/>
        <w:gridCol w:w="1846"/>
        <w:gridCol w:w="3258"/>
      </w:tblGrid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2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02" w:type="dxa"/>
            <w:gridSpan w:val="3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hideMark/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 содержания рабочей программы</w:t>
            </w:r>
          </w:p>
        </w:tc>
      </w:tr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237FA8">
        <w:trPr>
          <w:tblCellSpacing w:w="15" w:type="dxa"/>
        </w:trPr>
        <w:tc>
          <w:tcPr>
            <w:tcW w:w="6335" w:type="dxa"/>
            <w:gridSpan w:val="5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Формирование умений через 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</w:t>
            </w:r>
            <w:r>
              <w:rPr>
                <w:rFonts w:ascii="Times New Roman" w:hAnsi="Times New Roman"/>
                <w:sz w:val="24"/>
                <w:szCs w:val="24"/>
              </w:rPr>
              <w:t>о темам урока).</w:t>
            </w: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9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0 до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11 до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8A15D5">
        <w:trPr>
          <w:trHeight w:val="1080"/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Измерение длины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Арифметические действия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8A15D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через сюжетное содержание текстовых задач.</w:t>
            </w:r>
          </w:p>
          <w:p w:rsidR="008A15D5" w:rsidRPr="001C3C5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основ гражданской идентичности личности.</w:t>
            </w:r>
          </w:p>
          <w:p w:rsidR="00237FA8" w:rsidRPr="00237FA8" w:rsidRDefault="008A15D5" w:rsidP="008A1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 xml:space="preserve">Формирование психологических условий </w:t>
            </w:r>
            <w:r w:rsidRPr="001C3C55">
              <w:rPr>
                <w:rFonts w:ascii="Times New Roman" w:hAnsi="Times New Roman"/>
                <w:sz w:val="24"/>
                <w:szCs w:val="26"/>
              </w:rPr>
              <w:lastRenderedPageBreak/>
              <w:t>развития общения, сотрудничества.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Текстовые задачи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hideMark/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сознательного отношения к процессу обучения.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1" w:type="dxa"/>
            <w:gridSpan w:val="3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 w:cs="Times New Roman"/>
                <w:sz w:val="24"/>
                <w:szCs w:val="26"/>
              </w:rPr>
              <w:t>Привитие умений навыков работы с измерительными и чертёжными инструментами (лине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йка, чертёжный угольник).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информация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объекта, группы объектов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E517DD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E517DD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правильного отношения к общечеловеческим ценностям, высокого качества гражданского долга.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5D5" w:rsidRPr="00237FA8" w:rsidTr="008A15D5">
        <w:trPr>
          <w:tblCellSpacing w:w="15" w:type="dxa"/>
        </w:trPr>
        <w:tc>
          <w:tcPr>
            <w:tcW w:w="2503" w:type="dxa"/>
            <w:gridSpan w:val="2"/>
            <w:hideMark/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677" w:type="dxa"/>
            <w:hideMark/>
          </w:tcPr>
          <w:p w:rsidR="008A15D5" w:rsidRPr="00237FA8" w:rsidRDefault="00725E6F" w:rsidP="003D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hideMark/>
          </w:tcPr>
          <w:p w:rsidR="008A15D5" w:rsidRPr="00237FA8" w:rsidRDefault="00B4075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hideMark/>
          </w:tcPr>
          <w:p w:rsidR="008A15D5" w:rsidRPr="00237FA8" w:rsidRDefault="008A15D5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hideMark/>
          </w:tcPr>
          <w:p w:rsidR="008A15D5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Воспитание умения сотрудничать педагога и обучающихся на учебном занятии.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A94ED7" w:rsidRPr="00237FA8" w:rsidRDefault="00725E6F" w:rsidP="003D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hideMark/>
          </w:tcPr>
          <w:p w:rsidR="00A94ED7" w:rsidRPr="00237FA8" w:rsidRDefault="00B40756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8" w:type="dxa"/>
            <w:gridSpan w:val="2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1984" w:rsidRDefault="00821984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A94ED7" w:rsidRDefault="00A94ED7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6C2B83" w:rsidRP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6C2B83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C2B8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22806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722"/>
        <w:gridCol w:w="967"/>
        <w:gridCol w:w="428"/>
        <w:gridCol w:w="466"/>
        <w:gridCol w:w="375"/>
        <w:gridCol w:w="393"/>
        <w:gridCol w:w="555"/>
        <w:gridCol w:w="95"/>
        <w:gridCol w:w="605"/>
        <w:gridCol w:w="919"/>
        <w:gridCol w:w="886"/>
        <w:gridCol w:w="1842"/>
        <w:gridCol w:w="30"/>
        <w:gridCol w:w="2521"/>
        <w:gridCol w:w="3402"/>
        <w:gridCol w:w="621"/>
        <w:gridCol w:w="1371"/>
        <w:gridCol w:w="1428"/>
        <w:gridCol w:w="4644"/>
      </w:tblGrid>
      <w:tr w:rsidR="00164E3D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3" w:type="dxa"/>
            <w:gridSpan w:val="4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93" w:type="dxa"/>
            <w:gridSpan w:val="5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84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91" w:type="dxa"/>
            <w:vMerge w:val="restart"/>
            <w:tcBorders>
              <w:left w:val="single" w:sz="4" w:space="0" w:color="auto"/>
            </w:tcBorders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20452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4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42" w:type="dxa"/>
            <w:gridSpan w:val="2"/>
            <w:vMerge/>
            <w:tcBorders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Количественный счёт.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Один, два, три…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счёт. Первый, второй, третий…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по количеству: столько же, сколько.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количеству: больше, меньш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объекта, группы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Различение, чтение чисел. Число и цифра 1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количество. Число и цифра 2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и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упорядочение чисел. Число и цифра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 различение, сравнение.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 цифра 4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Сравнение по длин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числа.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целого из част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таблицы (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четырёх данных)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геометрических фигур с п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об объекте по об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разцу.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сравнения: больше, меньше, равно.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авнение без измерения.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геометри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фигур: многоугольник,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 на плоскости. Число и цифра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ие, уменьшение числа.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7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результат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 8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ультат измерения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Цифра 9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рность в ряду заданных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Состав чисел в пределах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длины: сантиметр.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длины отрезка. Сантиметр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рисунка, схемы с 1—2 числовыми дан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 с помощью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Верные (истинные) и неверные (ложные)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 Повторение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сложения.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□ + 1, 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в пределах 10. Применение на практике.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результата 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увеличения: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+ 1 + 1, □ - 1 - 1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до 10. Запись действия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задача: структурные э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лементы.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задача: составление по образцу.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южетная задача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числа на несколько единиц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по краткой записи, рисунку, схеме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ломаной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чисел (в пределах 10)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сюжетная задач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«Решение текстовых задач»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длин отрезков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длин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проверка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измерением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объектов по заданному признаку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747733" w:rsidP="00747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объектов, группировка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етрические фигуры: круг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треуго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льник, четырехугольник.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390077" w:rsidP="00390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отрезка заданной длины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прямоугольник,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вадрат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«Пространственные отношения и геометрические фигуры»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двух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вычитания. Компо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ненты 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в пределах 10.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6 - □, 7 - 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вычитания.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8 - □, 9 - □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запись арифметического 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разностное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сравнение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 данными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задаче. Литр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слагаемых при сложении чисел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сложения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данного из строки, столбца таблицы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вычислениями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Сложение и вычитание в пределах 10.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и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фигуры: квадрат, п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рямоугольник.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запись арифме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тического действия для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 на вопрос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ирование хода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(увеличение, уменьшение).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Компоненты действия сложения.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увеличение, уменьшение длины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Увеличение, уменьшение длины отре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зка. Построение.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квадрата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уменьшаемого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вычитаемого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как действие, обратное сложению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без измерени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Килограмм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измерением длины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одного-двух данных в таблицу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омпоненты действия вычитания.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 Что узнали. Чему научились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 и остатка.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(уменьшение) числа на несколько единиц.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11 до 20.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следования чисел от 11 до 20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двузначные числа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E4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длины: сантиметр,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дециметр.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длины отрезка в разных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 без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перехода через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10 + 7. 17 - 7. 17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Десяток. Счёт десятками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числового выражения, содержащего 1-2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164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Числа от 1 до 20 (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запись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 числом 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сравнение. Повторение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через десяток при сложении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через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десяток при вычитании.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в пределах 15.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15. Таблич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вычитание.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C95" w:rsidRPr="006C2B83" w:rsidTr="00792C95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53" w:type="dxa"/>
            <w:gridSpan w:val="4"/>
            <w:hideMark/>
          </w:tcPr>
          <w:p w:rsidR="00792C95" w:rsidRPr="006C2B83" w:rsidRDefault="00792C9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однозначных чисел с переходом через 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яток. Повторение.</w:t>
            </w:r>
          </w:p>
        </w:tc>
        <w:tc>
          <w:tcPr>
            <w:tcW w:w="738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792C95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792C95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вычитания чисел в пределах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итание в пределах 20.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по 2, по 3, по 5. Сложение одинаковых слагаемых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 чисел в пределах 20.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 в пределах 20 б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перехода через десяток.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E1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переходом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«Числа от 1 до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Сложение и вычитание».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B40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 от 11 до 20. </w:t>
            </w:r>
            <w:r w:rsidR="00B4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(20 минут)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B4075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длины: сантим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етр, дециметр.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Сложение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Вычитание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20. Повторение. Что узнали. Чему научились в 1 классе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компонента.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 отрезка.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D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53" w:type="dxa"/>
            <w:gridSpan w:val="4"/>
          </w:tcPr>
          <w:p w:rsidR="003D5EBB" w:rsidRPr="006C2B83" w:rsidRDefault="003D5EBB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 отрезка. Повторение.</w:t>
            </w:r>
          </w:p>
        </w:tc>
        <w:tc>
          <w:tcPr>
            <w:tcW w:w="738" w:type="dxa"/>
            <w:gridSpan w:val="2"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3D5EBB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D5EBB" w:rsidRPr="006C2B83" w:rsidRDefault="003D5EBB" w:rsidP="00F4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2553" w:type="dxa"/>
            <w:gridSpan w:val="4"/>
          </w:tcPr>
          <w:p w:rsidR="003D5EBB" w:rsidRPr="006C2B83" w:rsidRDefault="003D5EBB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Закрепление. </w:t>
            </w:r>
          </w:p>
        </w:tc>
        <w:tc>
          <w:tcPr>
            <w:tcW w:w="738" w:type="dxa"/>
            <w:gridSpan w:val="2"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3D5EBB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D5EBB" w:rsidRPr="006C2B83" w:rsidRDefault="003D5EBB" w:rsidP="00F4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3C3216">
        <w:trPr>
          <w:gridAfter w:val="8"/>
          <w:wAfter w:w="15814" w:type="dxa"/>
          <w:tblCellSpacing w:w="15" w:type="dxa"/>
        </w:trPr>
        <w:tc>
          <w:tcPr>
            <w:tcW w:w="3074" w:type="dxa"/>
            <w:gridSpan w:val="5"/>
            <w:hideMark/>
          </w:tcPr>
          <w:p w:rsidR="003D5EBB" w:rsidRPr="006C2B83" w:rsidRDefault="003D5EBB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38" w:type="dxa"/>
            <w:gridSpan w:val="2"/>
            <w:hideMark/>
          </w:tcPr>
          <w:p w:rsidR="003D5EBB" w:rsidRPr="006C2B83" w:rsidRDefault="003D5EBB" w:rsidP="003D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5" w:type="dxa"/>
            <w:hideMark/>
          </w:tcPr>
          <w:p w:rsidR="003D5EBB" w:rsidRPr="006C2B83" w:rsidRDefault="00B40756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3C321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2"/>
          <w:wBefore w:w="1213" w:type="dxa"/>
          <w:tblCellSpacing w:w="15" w:type="dxa"/>
        </w:trPr>
        <w:tc>
          <w:tcPr>
            <w:tcW w:w="13454" w:type="dxa"/>
            <w:gridSpan w:val="14"/>
            <w:hideMark/>
          </w:tcPr>
          <w:p w:rsidR="003D5EBB" w:rsidRPr="006C2B83" w:rsidRDefault="003D5EBB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hideMark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1" w:type="dxa"/>
            <w:hideMark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8" w:type="dxa"/>
            <w:hideMark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9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ED7" w:rsidRPr="00A94ED7" w:rsidRDefault="00A94ED7" w:rsidP="00A94ED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‌​‌‌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A94ED7" w:rsidRPr="00A94ED7" w:rsidSect="0082198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221CA"/>
    <w:multiLevelType w:val="multilevel"/>
    <w:tmpl w:val="DCBC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7E7006"/>
    <w:multiLevelType w:val="multilevel"/>
    <w:tmpl w:val="CC8E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E8"/>
    <w:rsid w:val="000379A2"/>
    <w:rsid w:val="00062CA8"/>
    <w:rsid w:val="00164E3D"/>
    <w:rsid w:val="001C7B79"/>
    <w:rsid w:val="00237FA8"/>
    <w:rsid w:val="002B3E94"/>
    <w:rsid w:val="002D636B"/>
    <w:rsid w:val="00390077"/>
    <w:rsid w:val="003A33F2"/>
    <w:rsid w:val="003C3216"/>
    <w:rsid w:val="003D5EBB"/>
    <w:rsid w:val="004E75F2"/>
    <w:rsid w:val="00514D4B"/>
    <w:rsid w:val="005B62F5"/>
    <w:rsid w:val="006C2B83"/>
    <w:rsid w:val="00725E6F"/>
    <w:rsid w:val="00747733"/>
    <w:rsid w:val="00792C95"/>
    <w:rsid w:val="007C4830"/>
    <w:rsid w:val="00821984"/>
    <w:rsid w:val="0082466D"/>
    <w:rsid w:val="008254C6"/>
    <w:rsid w:val="008364E4"/>
    <w:rsid w:val="008A15D5"/>
    <w:rsid w:val="008F53C2"/>
    <w:rsid w:val="009C26D8"/>
    <w:rsid w:val="00A45266"/>
    <w:rsid w:val="00A543E6"/>
    <w:rsid w:val="00A94ED7"/>
    <w:rsid w:val="00AD67E7"/>
    <w:rsid w:val="00B40756"/>
    <w:rsid w:val="00BD4C7B"/>
    <w:rsid w:val="00C45524"/>
    <w:rsid w:val="00CE1343"/>
    <w:rsid w:val="00D20452"/>
    <w:rsid w:val="00DC23FD"/>
    <w:rsid w:val="00DE2D35"/>
    <w:rsid w:val="00E11341"/>
    <w:rsid w:val="00E424E6"/>
    <w:rsid w:val="00E517DD"/>
    <w:rsid w:val="00EE2E0E"/>
    <w:rsid w:val="00EE3FE8"/>
    <w:rsid w:val="00F16AAB"/>
    <w:rsid w:val="00F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AE447-EC56-4864-A023-1DED5BB7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ED7"/>
  </w:style>
  <w:style w:type="paragraph" w:styleId="a3">
    <w:name w:val="Normal (Web)"/>
    <w:basedOn w:val="a"/>
    <w:uiPriority w:val="99"/>
    <w:unhideWhenUsed/>
    <w:rsid w:val="00A9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ED7"/>
    <w:rPr>
      <w:b/>
      <w:bCs/>
    </w:rPr>
  </w:style>
  <w:style w:type="character" w:customStyle="1" w:styleId="placeholder-mask">
    <w:name w:val="placeholder-mask"/>
    <w:basedOn w:val="a0"/>
    <w:rsid w:val="00A94ED7"/>
  </w:style>
  <w:style w:type="character" w:customStyle="1" w:styleId="placeholder">
    <w:name w:val="placeholder"/>
    <w:basedOn w:val="a0"/>
    <w:rsid w:val="00A94ED7"/>
  </w:style>
  <w:style w:type="character" w:styleId="a5">
    <w:name w:val="Emphasis"/>
    <w:basedOn w:val="a0"/>
    <w:uiPriority w:val="20"/>
    <w:qFormat/>
    <w:rsid w:val="00A94ED7"/>
    <w:rPr>
      <w:i/>
      <w:iCs/>
    </w:rPr>
  </w:style>
  <w:style w:type="character" w:styleId="a6">
    <w:name w:val="Hyperlink"/>
    <w:basedOn w:val="a0"/>
    <w:uiPriority w:val="99"/>
    <w:semiHidden/>
    <w:unhideWhenUsed/>
    <w:rsid w:val="00A94E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4ED7"/>
    <w:rPr>
      <w:color w:val="800080"/>
      <w:u w:val="single"/>
    </w:rPr>
  </w:style>
  <w:style w:type="paragraph" w:styleId="a8">
    <w:name w:val="No Spacing"/>
    <w:qFormat/>
    <w:rsid w:val="0083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64E4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Style3">
    <w:name w:val="Style3"/>
    <w:basedOn w:val="a"/>
    <w:rsid w:val="008364E4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364E4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39"/>
    <w:rsid w:val="00836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NormDOC-bul">
    <w:name w:val="13NormDOC-bul"/>
    <w:basedOn w:val="a"/>
    <w:uiPriority w:val="99"/>
    <w:rsid w:val="008A15D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5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9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3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3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8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5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0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4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96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3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4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8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8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3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4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5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7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8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0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9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6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0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7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9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2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7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4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70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0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2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2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2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6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9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7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52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0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7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8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7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0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1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7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7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59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8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0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6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0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9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3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6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73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4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7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8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68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6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1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7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3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2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7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6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2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6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8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2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5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8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2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3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5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1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7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4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7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0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8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5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0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2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3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2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2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0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8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3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5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6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16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1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3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8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0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6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6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2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4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4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0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6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6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2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3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3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9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2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5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1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8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6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43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1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6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7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0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9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4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0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85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2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68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7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5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6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1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9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2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1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4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8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7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3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4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1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7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0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2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2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6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4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6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1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6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4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6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6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29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9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8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6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9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9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1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1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5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9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1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7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5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76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69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4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9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4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2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8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7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6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4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5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6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5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7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6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4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3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7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4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8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3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9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6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4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5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6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0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7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0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14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7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7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36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5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2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08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1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4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6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4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3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8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4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9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6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1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5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5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3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3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4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5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9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4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22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9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6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6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8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7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3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8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5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3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3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4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0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8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5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4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03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1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9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6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3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5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99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4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0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1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5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7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1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4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94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1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9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9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6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5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06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8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1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8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5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9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2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5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6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7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3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1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2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3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0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9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0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27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9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8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9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5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8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1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9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6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9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1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8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7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9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6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9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6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3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8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2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9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1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2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5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4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1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4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4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2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5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5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6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2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7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5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5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2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3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7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5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8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0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8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0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9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8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8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3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1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19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3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56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3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1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0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8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4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2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29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3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4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6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1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3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6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2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1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2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5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0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1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2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6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8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0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2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7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8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3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1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1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2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3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3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7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5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2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9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5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7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32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0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9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7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0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67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8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5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5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0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6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4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23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7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2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9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4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7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3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3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4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7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8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4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3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7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6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4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9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9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3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9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8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1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6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5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3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25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8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46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7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6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3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0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9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3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7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6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3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7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8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4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3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6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6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2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9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2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15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1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5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96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8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5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01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00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6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71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9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0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3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3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5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9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2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8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5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0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2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8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1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2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7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9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14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9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6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64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6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8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4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9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7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7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2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8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1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8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0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1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4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1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9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89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1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8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6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3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9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4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56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2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36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36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9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2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6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6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1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9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3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8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6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5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6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2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28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6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7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7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5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6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0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9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09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4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5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0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0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2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2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93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3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5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5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13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2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0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2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9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2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0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66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0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7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0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9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9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0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5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1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7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7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5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3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6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0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58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10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76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9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9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4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5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2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1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7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62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6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9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6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73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4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0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9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4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8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09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7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1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2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2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7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3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5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6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1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2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9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5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0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7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88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5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3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2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0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6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6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1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2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7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4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5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7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9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2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9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8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7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2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7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8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6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17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95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3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7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0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8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5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9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4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0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5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4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6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8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0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1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1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36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6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0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76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3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6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60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0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5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7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3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52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46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5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1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9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5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6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8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0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4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85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39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8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8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2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1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7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8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2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7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7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2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1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5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9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9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9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6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8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7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4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86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4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6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8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4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2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28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1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7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8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3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6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09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5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9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0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4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9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7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73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0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2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8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6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0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6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8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2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9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5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9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0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4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9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0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83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7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9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9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7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8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2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9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4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4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5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9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1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0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60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1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7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6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7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2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6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1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9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6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6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8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9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5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8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6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9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4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2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5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0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52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0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4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6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3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2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0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21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6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0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75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7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3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5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1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0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0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9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18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9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3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6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68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0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5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1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8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4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2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9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9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8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2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0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4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0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9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7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5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7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8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5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5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1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16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2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7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3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3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6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4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0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7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6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5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8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1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2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6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4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3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1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6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3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7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4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2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9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3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36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0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F0ED-B2C7-4EA8-BDF1-05B9FE1C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19</Pages>
  <Words>5115</Words>
  <Characters>29161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fedch</cp:lastModifiedBy>
  <cp:revision>37</cp:revision>
  <dcterms:created xsi:type="dcterms:W3CDTF">2023-09-04T03:26:00Z</dcterms:created>
  <dcterms:modified xsi:type="dcterms:W3CDTF">2023-09-28T07:44:00Z</dcterms:modified>
</cp:coreProperties>
</file>