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CA" w:rsidRPr="00F212AB" w:rsidRDefault="00F212AB" w:rsidP="00F212AB">
      <w:pPr>
        <w:shd w:val="clear" w:color="auto" w:fill="FFFFFF"/>
        <w:spacing w:before="100" w:beforeAutospacing="1" w:after="100" w:afterAutospacing="1" w:line="240" w:lineRule="auto"/>
        <w:rPr>
          <w:rFonts w:ascii="Monotype Corsiva" w:hAnsi="Monotype Corsiva"/>
          <w:b/>
          <w:color w:val="002060"/>
          <w:sz w:val="32"/>
          <w:szCs w:val="32"/>
          <w:shd w:val="clear" w:color="auto" w:fill="FFFFFF"/>
        </w:rPr>
      </w:pPr>
      <w:r>
        <w:rPr>
          <w:rFonts w:ascii="Monotype Corsiva" w:hAnsi="Monotype Corsiva"/>
          <w:b/>
          <w:color w:val="002060"/>
          <w:sz w:val="32"/>
          <w:szCs w:val="32"/>
          <w:shd w:val="clear" w:color="auto" w:fill="FFFFFF"/>
        </w:rPr>
        <w:t xml:space="preserve">        </w:t>
      </w:r>
      <w:r w:rsidR="00F55ACA" w:rsidRPr="00F212AB">
        <w:rPr>
          <w:rFonts w:ascii="Monotype Corsiva" w:hAnsi="Monotype Corsiva"/>
          <w:b/>
          <w:color w:val="002060"/>
          <w:sz w:val="32"/>
          <w:szCs w:val="32"/>
          <w:shd w:val="clear" w:color="auto" w:fill="FFFFFF"/>
        </w:rPr>
        <w:t>Грузинская сельская библиотека</w:t>
      </w:r>
    </w:p>
    <w:p w:rsidR="00FF66E4" w:rsidRPr="00F212AB" w:rsidRDefault="00F212AB" w:rsidP="00F55AC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hAnsi="Monotype Corsiva"/>
          <w:b/>
          <w:color w:val="FF0000"/>
          <w:sz w:val="32"/>
          <w:szCs w:val="32"/>
          <w:shd w:val="clear" w:color="auto" w:fill="FFFFFF"/>
        </w:rPr>
      </w:pPr>
      <w:r>
        <w:rPr>
          <w:rFonts w:ascii="Monotype Corsiva" w:hAnsi="Monotype Corsiva"/>
          <w:b/>
          <w:color w:val="FF0000"/>
          <w:sz w:val="32"/>
          <w:szCs w:val="32"/>
          <w:shd w:val="clear" w:color="auto" w:fill="FFFFFF"/>
        </w:rPr>
        <w:t xml:space="preserve"> </w:t>
      </w:r>
      <w:r w:rsidRPr="00F212AB">
        <w:rPr>
          <w:rFonts w:ascii="Monotype Corsiva" w:hAnsi="Monotype Corsiva"/>
          <w:b/>
          <w:color w:val="FF0000"/>
          <w:sz w:val="32"/>
          <w:szCs w:val="32"/>
          <w:shd w:val="clear" w:color="auto" w:fill="FFFFFF"/>
        </w:rPr>
        <w:t xml:space="preserve"> </w:t>
      </w:r>
      <w:r w:rsidR="00FF66E4" w:rsidRPr="00F212AB">
        <w:rPr>
          <w:rFonts w:ascii="Monotype Corsiva" w:hAnsi="Monotype Corsiva"/>
          <w:b/>
          <w:color w:val="FF0000"/>
          <w:sz w:val="32"/>
          <w:szCs w:val="32"/>
          <w:shd w:val="clear" w:color="auto" w:fill="FFFFFF"/>
        </w:rPr>
        <w:t>Информационная закладка</w:t>
      </w:r>
    </w:p>
    <w:p w:rsidR="00F55ACA" w:rsidRPr="00F55ACA" w:rsidRDefault="00F55ACA" w:rsidP="00F55AC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otype Corsiva" w:hAnsi="Monotype Corsiva"/>
          <w:color w:val="FF0000"/>
          <w:sz w:val="28"/>
          <w:szCs w:val="28"/>
          <w:shd w:val="clear" w:color="auto" w:fill="FFFFFF"/>
        </w:rPr>
      </w:pPr>
      <w:r>
        <w:rPr>
          <w:rFonts w:ascii="Monotype Corsiva" w:hAnsi="Monotype Corsiva"/>
          <w:noProof/>
          <w:color w:val="FF0000"/>
          <w:sz w:val="28"/>
          <w:szCs w:val="28"/>
          <w:shd w:val="clear" w:color="auto" w:fill="FFFFFF"/>
        </w:rPr>
        <w:drawing>
          <wp:inline distT="0" distB="0" distL="0" distR="0">
            <wp:extent cx="2252312" cy="1326901"/>
            <wp:effectExtent l="19050" t="0" r="0" b="0"/>
            <wp:docPr id="1" name="Рисунок 0" descr="f40b38a7f0ae7300ce224c3113f210b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0b38a7f0ae7300ce224c3113f210b6_X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968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BE" w:rsidRPr="002A1BBE" w:rsidRDefault="00F55ACA" w:rsidP="00F55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2060"/>
        </w:rPr>
      </w:pPr>
      <w:r w:rsidRPr="00F212AB">
        <w:rPr>
          <w:rFonts w:ascii="Monotype Corsiva" w:hAnsi="Monotype Corsiva"/>
          <w:color w:val="002060"/>
          <w:sz w:val="20"/>
          <w:szCs w:val="20"/>
          <w:shd w:val="clear" w:color="auto" w:fill="FFFFFF"/>
        </w:rPr>
        <w:t xml:space="preserve">         </w:t>
      </w:r>
      <w:r w:rsidR="002A1BBE" w:rsidRPr="00F212AB">
        <w:rPr>
          <w:rFonts w:ascii="Monotype Corsiva" w:hAnsi="Monotype Corsiva"/>
          <w:color w:val="002060"/>
          <w:sz w:val="20"/>
          <w:szCs w:val="20"/>
          <w:shd w:val="clear" w:color="auto" w:fill="FFFFFF"/>
        </w:rPr>
        <w:t xml:space="preserve">В этом году 1 апреля исполняется 215 лет со дня рождения </w:t>
      </w:r>
      <w:r w:rsidRPr="00F212AB">
        <w:rPr>
          <w:rFonts w:ascii="Monotype Corsiva" w:hAnsi="Monotype Corsiva"/>
          <w:color w:val="002060"/>
          <w:sz w:val="20"/>
          <w:szCs w:val="20"/>
          <w:shd w:val="clear" w:color="auto" w:fill="FFFFFF"/>
        </w:rPr>
        <w:t xml:space="preserve">    </w:t>
      </w:r>
      <w:r w:rsidR="002A1BBE" w:rsidRPr="00F212AB">
        <w:rPr>
          <w:rFonts w:ascii="Monotype Corsiva" w:hAnsi="Monotype Corsiva"/>
          <w:color w:val="002060"/>
          <w:sz w:val="20"/>
          <w:szCs w:val="20"/>
          <w:shd w:val="clear" w:color="auto" w:fill="FFFFFF"/>
        </w:rPr>
        <w:t>одного из самых мистических и загадочных писателей русской литературы — Николая Васильевича Гоголя. Его жизнь, творчество и смерть до сих пор будоражат умы историков, ученых и читателей. В честь юбилея прозаика вспомним</w:t>
      </w:r>
      <w:r w:rsidR="00FF66E4" w:rsidRPr="00F212AB">
        <w:rPr>
          <w:rFonts w:ascii="Monotype Corsiva" w:hAnsi="Monotype Corsiva"/>
          <w:color w:val="002060"/>
          <w:sz w:val="20"/>
          <w:szCs w:val="20"/>
          <w:shd w:val="clear" w:color="auto" w:fill="FFFFFF"/>
        </w:rPr>
        <w:t xml:space="preserve"> несколько интересных </w:t>
      </w:r>
      <w:r w:rsidR="002A1BBE" w:rsidRPr="00F212AB">
        <w:rPr>
          <w:rFonts w:ascii="Monotype Corsiva" w:hAnsi="Monotype Corsiva"/>
          <w:color w:val="002060"/>
          <w:sz w:val="20"/>
          <w:szCs w:val="20"/>
          <w:shd w:val="clear" w:color="auto" w:fill="FFFFFF"/>
        </w:rPr>
        <w:t>фактов его биографии.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После приезда в Санкт-Петербург Николай Гоголь планировал выступать на сцене, но в актеры его так и не взяли.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Гоголь утверждал, что не собирался сжигать второй том «Мертвых душ» и ряд других произведений, но его заставил «злой дух».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Николай Гоголь с детства занимался рукоделием – он умел вязать на спицах, ткать пояса и кроить наряды для своих сестер.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 xml:space="preserve">Писатель очень любил миниатюрные книги – например, он законспектировал энциклопедию по математике при всей нелюбви к этой науке, так как размер </w:t>
      </w:r>
      <w:proofErr w:type="gramStart"/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книжицы</w:t>
      </w:r>
      <w:proofErr w:type="gramEnd"/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 xml:space="preserve"> составлял около 10 сантиметров в длину и 7 в ширину.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Во время работы над своими шедеврами Гоголь часто катал шарики из хлебного мякиша или ел сладости.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Гоголь утверждал, что сюжет «Вия» — это древнее сказание, которое он дословно запомнил и затем записал. Правда, ни один знаток фольклора никогда не слышал о такой легенде.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 xml:space="preserve">Николай Гоголь умер за месяц до своего 43-го дня рождения – писатель </w:t>
      </w:r>
      <w:proofErr w:type="gramStart"/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перестал</w:t>
      </w:r>
      <w:proofErr w:type="gramEnd"/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 xml:space="preserve"> есть, слег в постель и впал в беспамятство. Все попытки друзей и врачей его спасти оказались тщетными.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Николай Гоголь любил подавать своим гостям напиток, в шутку прозванным им самим «</w:t>
      </w:r>
      <w:proofErr w:type="spellStart"/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гоголем-моголем</w:t>
      </w:r>
      <w:proofErr w:type="spellEnd"/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» — в его состав входили козье молоко и ром.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Писатель забирал сахар из гостиниц, где останавливался, чтобы потом есть его за работой. Гоголь вообще был большим любителем сладкого – мог целиком съесть банку варенья за один присест.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Гоголь рассказывал друзьям, что французские врачи якобы обнаружили у него в организме аномалию – желудок писателя был перевернут «вверх дном».</w:t>
      </w:r>
    </w:p>
    <w:p w:rsidR="002A1BBE" w:rsidRPr="002A1BBE" w:rsidRDefault="002A1BBE" w:rsidP="00F21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color w:val="002060"/>
          <w:sz w:val="20"/>
          <w:szCs w:val="20"/>
        </w:rPr>
      </w:pPr>
      <w:r w:rsidRPr="002A1BBE">
        <w:rPr>
          <w:rFonts w:ascii="Monotype Corsiva" w:eastAsia="Times New Roman" w:hAnsi="Monotype Corsiva" w:cs="Arial"/>
          <w:color w:val="002060"/>
          <w:sz w:val="20"/>
          <w:szCs w:val="20"/>
        </w:rPr>
        <w:t>Николай Гоголь никогда не был женат и не имел детей. Не осталось вообще никаких сведений о его любовных связях, поэтому считается, что литератор умер девственником.</w:t>
      </w:r>
    </w:p>
    <w:p w:rsidR="002A1BBE" w:rsidRPr="00F212AB" w:rsidRDefault="002A1BBE" w:rsidP="00F212AB">
      <w:pPr>
        <w:jc w:val="center"/>
        <w:rPr>
          <w:rFonts w:ascii="Monotype Corsiva" w:hAnsi="Monotype Corsiva"/>
          <w:color w:val="002060"/>
          <w:sz w:val="20"/>
          <w:szCs w:val="20"/>
        </w:rPr>
      </w:pPr>
    </w:p>
    <w:sectPr w:rsidR="002A1BBE" w:rsidRPr="00F212AB" w:rsidSect="00F212AB">
      <w:pgSz w:w="11906" w:h="16838"/>
      <w:pgMar w:top="284" w:right="3402" w:bottom="284" w:left="3402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nThickSmall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8B6"/>
    <w:multiLevelType w:val="multilevel"/>
    <w:tmpl w:val="3158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characterSpacingControl w:val="doNotCompress"/>
  <w:compat>
    <w:useFELayout/>
  </w:compat>
  <w:rsids>
    <w:rsidRoot w:val="002A1BBE"/>
    <w:rsid w:val="002A1BBE"/>
    <w:rsid w:val="00F212AB"/>
    <w:rsid w:val="00F55ACA"/>
    <w:rsid w:val="00FF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B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2024-04-03T07:46:00Z</dcterms:created>
  <dcterms:modified xsi:type="dcterms:W3CDTF">2024-04-03T08:38:00Z</dcterms:modified>
</cp:coreProperties>
</file>