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907" w:rsidRDefault="00581907" w:rsidP="00581907">
      <w:pPr>
        <w:jc w:val="center"/>
        <w:rPr>
          <w:b/>
        </w:rPr>
      </w:pPr>
      <w:r>
        <w:rPr>
          <w:b/>
          <w:sz w:val="28"/>
          <w:szCs w:val="28"/>
        </w:rPr>
        <w:t>Вечная слава героям!</w:t>
      </w:r>
    </w:p>
    <w:p w:rsidR="00581907" w:rsidRDefault="00581907" w:rsidP="00581907">
      <w:r>
        <w:rPr>
          <w:b/>
        </w:rPr>
        <w:t xml:space="preserve">   Сотрудники Чудовской центральной библиотеки почтили память воинов Великой Отечественной войны.</w:t>
      </w:r>
      <w:r>
        <w:t xml:space="preserve"> </w:t>
      </w:r>
    </w:p>
    <w:p w:rsidR="00581907" w:rsidRDefault="00581907" w:rsidP="00581907">
      <w:r>
        <w:t xml:space="preserve">   Под руководством председателя Новгородской региональной общественной организации «Творческий центр «Территория успеха» Валентины Долгополовой они приняли участие в патриотическом мероприятии, посвящённом героям-антифашистам, на воинском захоронении в деревне Переход. </w:t>
      </w:r>
    </w:p>
    <w:p w:rsidR="00581907" w:rsidRDefault="00581907" w:rsidP="00581907">
      <w:r>
        <w:t xml:space="preserve">   </w:t>
      </w:r>
      <w:proofErr w:type="spellStart"/>
      <w:r>
        <w:t>Чудовская</w:t>
      </w:r>
      <w:proofErr w:type="spellEnd"/>
      <w:r>
        <w:t xml:space="preserve"> земля, обильно политая кровью павших, стала последним приютом для этих героев. Вокруг захоронения, словно вечные стражи, возвышаются могучие ели, оберегая покой воинов. В центре мемориала — гранитный обелиск, с трёх сторон от него расположены мраморные плиты. На них высечены </w:t>
      </w:r>
      <w:proofErr w:type="gramStart"/>
      <w:r>
        <w:t>более тысячи фамилий</w:t>
      </w:r>
      <w:proofErr w:type="gramEnd"/>
      <w:r>
        <w:t xml:space="preserve"> — имена тех, кто не дрогнул перед лицом фашизма, кто подарил нам будущее. На воинском захоронении участники расчистили снег и провели памятный митинг. Вечная слава героям!</w:t>
      </w:r>
    </w:p>
    <w:p w:rsidR="00581907" w:rsidRDefault="00581907" w:rsidP="00581907">
      <w:pPr>
        <w:jc w:val="right"/>
      </w:pPr>
      <w:r>
        <w:t>Газета «Родина»</w:t>
      </w:r>
    </w:p>
    <w:p w:rsidR="00581907" w:rsidRDefault="00581907" w:rsidP="00581907">
      <w:pPr>
        <w:jc w:val="right"/>
      </w:pPr>
      <w:r>
        <w:t xml:space="preserve">                                                                                                               № 5 от 12.02.2026 г.</w:t>
      </w:r>
    </w:p>
    <w:p w:rsidR="00581907" w:rsidRDefault="00581907" w:rsidP="00581907">
      <w:pPr>
        <w:jc w:val="right"/>
      </w:pPr>
      <w:r>
        <w:t xml:space="preserve">Оксана ЧИСТЯКОВА, </w:t>
      </w:r>
    </w:p>
    <w:p w:rsidR="00581907" w:rsidRDefault="00581907" w:rsidP="00581907">
      <w:pPr>
        <w:jc w:val="right"/>
      </w:pPr>
      <w:r>
        <w:t>заведующая справочно-</w:t>
      </w:r>
    </w:p>
    <w:p w:rsidR="00C17AEC" w:rsidRDefault="00581907" w:rsidP="00581907">
      <w:r>
        <w:t xml:space="preserve">                                                                                                        </w:t>
      </w:r>
      <w:bookmarkStart w:id="0" w:name="_GoBack"/>
      <w:bookmarkEnd w:id="0"/>
      <w:r>
        <w:t>библиографическим сектором</w:t>
      </w:r>
    </w:p>
    <w:sectPr w:rsidR="00C1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07"/>
    <w:rsid w:val="001310E1"/>
    <w:rsid w:val="00581907"/>
    <w:rsid w:val="00C1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2026-09-25T08:49:00Z</dcterms:created>
  <dcterms:modified xsi:type="dcterms:W3CDTF">2026-09-25T08:51:00Z</dcterms:modified>
</cp:coreProperties>
</file>