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7C" w:rsidRDefault="0006799D" w:rsidP="00DD497C">
      <w:pPr>
        <w:tabs>
          <w:tab w:val="left" w:pos="5954"/>
        </w:tabs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</w:t>
      </w:r>
      <w:r w:rsidR="00DD497C">
        <w:rPr>
          <w:sz w:val="28"/>
        </w:rPr>
        <w:t>Утверждено приказом</w:t>
      </w:r>
    </w:p>
    <w:p w:rsidR="00DD497C" w:rsidRDefault="00DD497C" w:rsidP="00DD49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МАУК </w:t>
      </w:r>
    </w:p>
    <w:p w:rsidR="00DD497C" w:rsidRDefault="00DD497C" w:rsidP="00DD49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«Залучский  СДК» </w:t>
      </w:r>
    </w:p>
    <w:p w:rsidR="00DD497C" w:rsidRDefault="00DD497C" w:rsidP="00DD497C">
      <w:pPr>
        <w:jc w:val="right"/>
        <w:rPr>
          <w:sz w:val="28"/>
          <w:szCs w:val="28"/>
        </w:rPr>
      </w:pPr>
      <w:r>
        <w:rPr>
          <w:sz w:val="28"/>
          <w:szCs w:val="28"/>
        </w:rPr>
        <w:t>№ 19 от 20.02.2015 года</w:t>
      </w:r>
    </w:p>
    <w:p w:rsidR="0006799D" w:rsidRDefault="0006799D" w:rsidP="00DD497C">
      <w:pPr>
        <w:tabs>
          <w:tab w:val="left" w:pos="5954"/>
        </w:tabs>
        <w:jc w:val="right"/>
        <w:rPr>
          <w:sz w:val="48"/>
        </w:rPr>
      </w:pPr>
    </w:p>
    <w:p w:rsidR="0006799D" w:rsidRPr="00A45511" w:rsidRDefault="0006799D" w:rsidP="0006799D">
      <w:pPr>
        <w:tabs>
          <w:tab w:val="right" w:pos="10063"/>
        </w:tabs>
        <w:rPr>
          <w:sz w:val="28"/>
          <w:szCs w:val="28"/>
        </w:rPr>
      </w:pPr>
    </w:p>
    <w:p w:rsidR="0006799D" w:rsidRDefault="0006799D" w:rsidP="0006799D">
      <w:pPr>
        <w:rPr>
          <w:sz w:val="48"/>
        </w:rPr>
      </w:pPr>
    </w:p>
    <w:p w:rsidR="0006799D" w:rsidRDefault="0006799D" w:rsidP="0006799D">
      <w:pPr>
        <w:rPr>
          <w:sz w:val="48"/>
        </w:rPr>
      </w:pPr>
    </w:p>
    <w:p w:rsidR="0006799D" w:rsidRDefault="0006799D" w:rsidP="0006799D">
      <w:pPr>
        <w:rPr>
          <w:sz w:val="48"/>
        </w:rPr>
      </w:pPr>
    </w:p>
    <w:p w:rsidR="0006799D" w:rsidRDefault="0006799D" w:rsidP="0006799D">
      <w:pPr>
        <w:rPr>
          <w:sz w:val="48"/>
        </w:rPr>
      </w:pPr>
    </w:p>
    <w:p w:rsidR="0006799D" w:rsidRDefault="0006799D" w:rsidP="0006799D">
      <w:pPr>
        <w:jc w:val="center"/>
        <w:rPr>
          <w:b/>
          <w:sz w:val="56"/>
        </w:rPr>
      </w:pPr>
      <w:r>
        <w:rPr>
          <w:b/>
          <w:sz w:val="56"/>
        </w:rPr>
        <w:t>Кодекс профессиональной этики</w:t>
      </w:r>
    </w:p>
    <w:p w:rsidR="0006799D" w:rsidRDefault="0006799D" w:rsidP="0006799D">
      <w:pPr>
        <w:jc w:val="center"/>
        <w:rPr>
          <w:b/>
          <w:sz w:val="56"/>
        </w:rPr>
      </w:pPr>
      <w:r>
        <w:rPr>
          <w:b/>
          <w:sz w:val="56"/>
        </w:rPr>
        <w:t>Муниципального автономного учреждения культуры</w:t>
      </w:r>
      <w:r>
        <w:rPr>
          <w:b/>
          <w:sz w:val="56"/>
        </w:rPr>
        <w:br/>
        <w:t>«</w:t>
      </w:r>
      <w:r w:rsidR="003346D3">
        <w:rPr>
          <w:b/>
          <w:sz w:val="56"/>
        </w:rPr>
        <w:t>ЗАЛУЧСКИЙ</w:t>
      </w:r>
      <w:r>
        <w:rPr>
          <w:b/>
          <w:sz w:val="56"/>
        </w:rPr>
        <w:t xml:space="preserve"> СЕЛЬСКИЙ ДОМ КУЛЬТУРЫ»</w:t>
      </w:r>
    </w:p>
    <w:p w:rsidR="0006799D" w:rsidRDefault="0006799D" w:rsidP="0006799D">
      <w:pPr>
        <w:jc w:val="right"/>
        <w:rPr>
          <w:sz w:val="40"/>
        </w:rPr>
      </w:pPr>
    </w:p>
    <w:p w:rsidR="0006799D" w:rsidRDefault="0006799D" w:rsidP="0006799D">
      <w:pPr>
        <w:jc w:val="right"/>
        <w:rPr>
          <w:sz w:val="40"/>
        </w:rPr>
      </w:pPr>
    </w:p>
    <w:p w:rsidR="0006799D" w:rsidRDefault="0006799D" w:rsidP="0006799D">
      <w:pPr>
        <w:jc w:val="right"/>
        <w:rPr>
          <w:sz w:val="40"/>
        </w:rPr>
      </w:pPr>
    </w:p>
    <w:p w:rsidR="0006799D" w:rsidRDefault="0006799D" w:rsidP="0006799D">
      <w:pPr>
        <w:jc w:val="right"/>
        <w:rPr>
          <w:sz w:val="32"/>
        </w:rPr>
      </w:pPr>
    </w:p>
    <w:p w:rsidR="0006799D" w:rsidRDefault="0006799D" w:rsidP="0006799D">
      <w:pPr>
        <w:jc w:val="right"/>
        <w:rPr>
          <w:sz w:val="32"/>
        </w:rPr>
      </w:pPr>
    </w:p>
    <w:p w:rsidR="0006799D" w:rsidRDefault="0006799D" w:rsidP="0006799D">
      <w:pPr>
        <w:jc w:val="right"/>
        <w:rPr>
          <w:sz w:val="32"/>
        </w:rPr>
      </w:pPr>
    </w:p>
    <w:p w:rsidR="0006799D" w:rsidRPr="00A45511" w:rsidRDefault="0006799D" w:rsidP="0006799D">
      <w:pPr>
        <w:jc w:val="right"/>
        <w:rPr>
          <w:sz w:val="32"/>
        </w:rPr>
      </w:pPr>
      <w:r>
        <w:rPr>
          <w:sz w:val="32"/>
        </w:rPr>
        <w:t>Одобрен  на общем собрании</w:t>
      </w:r>
      <w:r>
        <w:rPr>
          <w:sz w:val="32"/>
        </w:rPr>
        <w:br/>
        <w:t xml:space="preserve">                                                                          трудового коллектива</w:t>
      </w:r>
      <w:r>
        <w:rPr>
          <w:sz w:val="32"/>
        </w:rPr>
        <w:br/>
        <w:t xml:space="preserve">                                                        </w:t>
      </w:r>
      <w:r w:rsidR="00DD497C">
        <w:rPr>
          <w:sz w:val="32"/>
        </w:rPr>
        <w:t xml:space="preserve">               20 февраля</w:t>
      </w:r>
      <w:r>
        <w:rPr>
          <w:sz w:val="32"/>
        </w:rPr>
        <w:t xml:space="preserve"> 2015г.    </w:t>
      </w:r>
    </w:p>
    <w:p w:rsidR="0006799D" w:rsidRDefault="0006799D" w:rsidP="0006799D">
      <w:pPr>
        <w:tabs>
          <w:tab w:val="left" w:pos="6760"/>
        </w:tabs>
        <w:jc w:val="right"/>
        <w:rPr>
          <w:sz w:val="32"/>
        </w:rPr>
      </w:pPr>
    </w:p>
    <w:p w:rsidR="00130F06" w:rsidRDefault="00130F06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Default="0006799D" w:rsidP="0006799D">
      <w:pPr>
        <w:jc w:val="right"/>
      </w:pPr>
    </w:p>
    <w:p w:rsidR="0006799D" w:rsidRPr="0006799D" w:rsidRDefault="003346D3" w:rsidP="0006799D">
      <w:pPr>
        <w:jc w:val="center"/>
        <w:rPr>
          <w:sz w:val="24"/>
          <w:szCs w:val="24"/>
        </w:rPr>
      </w:pPr>
      <w:r>
        <w:rPr>
          <w:sz w:val="24"/>
          <w:szCs w:val="24"/>
        </w:rPr>
        <w:t>с. Залучье</w:t>
      </w:r>
    </w:p>
    <w:p w:rsidR="0006799D" w:rsidRDefault="0006799D" w:rsidP="0006799D">
      <w:pPr>
        <w:jc w:val="center"/>
        <w:rPr>
          <w:sz w:val="24"/>
          <w:szCs w:val="24"/>
        </w:rPr>
      </w:pPr>
      <w:r w:rsidRPr="0006799D">
        <w:rPr>
          <w:sz w:val="24"/>
          <w:szCs w:val="24"/>
        </w:rPr>
        <w:t>2015г.</w:t>
      </w:r>
    </w:p>
    <w:p w:rsidR="0006799D" w:rsidRDefault="0006799D" w:rsidP="0006799D">
      <w:pPr>
        <w:jc w:val="center"/>
        <w:rPr>
          <w:sz w:val="24"/>
          <w:szCs w:val="24"/>
        </w:rPr>
      </w:pPr>
    </w:p>
    <w:p w:rsidR="0006799D" w:rsidRDefault="0006799D" w:rsidP="0006799D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06799D" w:rsidRDefault="0006799D" w:rsidP="0006799D">
      <w:pPr>
        <w:rPr>
          <w:sz w:val="24"/>
          <w:szCs w:val="24"/>
        </w:rPr>
      </w:pPr>
    </w:p>
    <w:p w:rsidR="0030490E" w:rsidRPr="0030490E" w:rsidRDefault="0030490E" w:rsidP="0030490E">
      <w:pPr>
        <w:pStyle w:val="a7"/>
        <w:numPr>
          <w:ilvl w:val="0"/>
          <w:numId w:val="6"/>
        </w:numPr>
        <w:jc w:val="center"/>
        <w:rPr>
          <w:rStyle w:val="a9"/>
          <w:b w:val="0"/>
          <w:sz w:val="28"/>
          <w:szCs w:val="28"/>
        </w:rPr>
      </w:pPr>
      <w:r w:rsidRPr="0030490E">
        <w:rPr>
          <w:rStyle w:val="a9"/>
          <w:sz w:val="28"/>
          <w:szCs w:val="28"/>
        </w:rPr>
        <w:lastRenderedPageBreak/>
        <w:t>Общие положения</w:t>
      </w:r>
    </w:p>
    <w:p w:rsidR="0030490E" w:rsidRPr="00326BBE" w:rsidRDefault="0030490E" w:rsidP="0030490E">
      <w:pPr>
        <w:pStyle w:val="a8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30490E" w:rsidRPr="00AE1BAB" w:rsidRDefault="0030490E" w:rsidP="0030490E">
      <w:pPr>
        <w:ind w:firstLine="540"/>
        <w:jc w:val="both"/>
        <w:rPr>
          <w:sz w:val="28"/>
          <w:szCs w:val="28"/>
        </w:rPr>
      </w:pPr>
      <w:r w:rsidRPr="00AE1BAB">
        <w:rPr>
          <w:sz w:val="28"/>
          <w:szCs w:val="28"/>
        </w:rPr>
        <w:t>1.1. Настоящий Кодекс про</w:t>
      </w:r>
      <w:r>
        <w:rPr>
          <w:sz w:val="28"/>
          <w:szCs w:val="28"/>
        </w:rPr>
        <w:t>фессиональной этики (далее – Кодекс) работников Муниципального автономного</w:t>
      </w:r>
      <w:r w:rsidRPr="00AE1BAB">
        <w:rPr>
          <w:sz w:val="28"/>
          <w:szCs w:val="28"/>
        </w:rPr>
        <w:t xml:space="preserve"> учреждения куль</w:t>
      </w:r>
      <w:r>
        <w:rPr>
          <w:sz w:val="28"/>
          <w:szCs w:val="28"/>
        </w:rPr>
        <w:t>туры «</w:t>
      </w:r>
      <w:r w:rsidR="003346D3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сельский Дом культуры</w:t>
      </w:r>
      <w:r w:rsidRPr="00AE1BAB">
        <w:rPr>
          <w:sz w:val="28"/>
          <w:szCs w:val="28"/>
        </w:rPr>
        <w:t xml:space="preserve">»  </w:t>
      </w:r>
      <w:r>
        <w:rPr>
          <w:sz w:val="28"/>
          <w:szCs w:val="28"/>
        </w:rPr>
        <w:t>(далее – МАУК «</w:t>
      </w:r>
      <w:r w:rsidR="003346D3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</w:t>
      </w:r>
      <w:r w:rsidRPr="00AE1BAB">
        <w:rPr>
          <w:sz w:val="28"/>
          <w:szCs w:val="28"/>
        </w:rPr>
        <w:t>) представляет собой свод основных базовых ценностей, профессионально-этических норм и принципов, связанных с реализацией работниками</w:t>
      </w:r>
      <w:r w:rsidR="00DD497C">
        <w:rPr>
          <w:sz w:val="28"/>
          <w:szCs w:val="28"/>
        </w:rPr>
        <w:t xml:space="preserve"> 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</w:t>
      </w:r>
      <w:r w:rsidRPr="00AE1BAB">
        <w:rPr>
          <w:sz w:val="28"/>
          <w:szCs w:val="28"/>
        </w:rPr>
        <w:t xml:space="preserve"> (далее - работник)</w:t>
      </w:r>
      <w:r>
        <w:rPr>
          <w:sz w:val="28"/>
          <w:szCs w:val="28"/>
        </w:rPr>
        <w:t xml:space="preserve">, </w:t>
      </w:r>
      <w:r w:rsidRPr="00AE1BAB">
        <w:rPr>
          <w:sz w:val="28"/>
          <w:szCs w:val="28"/>
        </w:rPr>
        <w:t xml:space="preserve"> основных направлений государственной политики в сфере культуры, искусства, музыкального и художественного образования, охраны культурного наследия, архивного дела, при исполнении своих должностных обязанностей.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Правовую основу Кодекса составляют Конституция Российской Федерации, федеральные законы, нормативные правовые акты Президента Российской Федерации, Правительства Российской Федераци</w:t>
      </w:r>
      <w:r>
        <w:rPr>
          <w:sz w:val="28"/>
          <w:szCs w:val="28"/>
        </w:rPr>
        <w:t xml:space="preserve">и, нормативные правовые акты Администрации </w:t>
      </w:r>
      <w:r w:rsidR="00732930">
        <w:rPr>
          <w:sz w:val="28"/>
          <w:szCs w:val="28"/>
        </w:rPr>
        <w:t>Залучского</w:t>
      </w:r>
      <w:r>
        <w:rPr>
          <w:sz w:val="28"/>
          <w:szCs w:val="28"/>
        </w:rPr>
        <w:t xml:space="preserve"> сельского поселения</w:t>
      </w:r>
      <w:r w:rsidRPr="00E96F2F">
        <w:rPr>
          <w:sz w:val="28"/>
          <w:szCs w:val="28"/>
        </w:rPr>
        <w:t>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1.2. Настоящий Кодекс служит целям: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установления этических норм и правил служебного поведения работ</w:t>
      </w:r>
      <w:r>
        <w:rPr>
          <w:sz w:val="28"/>
          <w:szCs w:val="28"/>
        </w:rPr>
        <w:t>ников культуры</w:t>
      </w:r>
      <w:r w:rsidR="004A65D2">
        <w:rPr>
          <w:sz w:val="28"/>
          <w:szCs w:val="28"/>
        </w:rPr>
        <w:t xml:space="preserve"> 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  </w:t>
      </w:r>
      <w:r w:rsidRPr="00E96F2F">
        <w:rPr>
          <w:sz w:val="28"/>
          <w:szCs w:val="28"/>
        </w:rPr>
        <w:t xml:space="preserve"> для достойного выполнения ими своей профессиональной деятельности;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выработке у работников потребности соблюдения профессионально-этических норм поведения;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обеспечения единых но</w:t>
      </w:r>
      <w:r>
        <w:rPr>
          <w:sz w:val="28"/>
          <w:szCs w:val="28"/>
        </w:rPr>
        <w:t>рм поведения работников</w:t>
      </w:r>
      <w:r w:rsidRPr="00E96F2F">
        <w:rPr>
          <w:sz w:val="28"/>
          <w:szCs w:val="28"/>
        </w:rPr>
        <w:t>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1.3.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96F2F">
        <w:rPr>
          <w:sz w:val="28"/>
          <w:szCs w:val="28"/>
        </w:rPr>
        <w:t>одействие формированию ценностно-этической основы профессиональной деятельности и взаимоотношений в коллективе;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обеспечение гарантий осуществления прав граждан в сфере культуры;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содействие повышению профессионального авторитета культурной среды в обществе;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определение профессионально-этического стандарта антикоррупционного поведения.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1.4. Положения настоящего Кодекса обязательны для работников</w:t>
      </w:r>
      <w:r w:rsidR="004A65D2">
        <w:rPr>
          <w:sz w:val="28"/>
          <w:szCs w:val="28"/>
        </w:rPr>
        <w:t xml:space="preserve"> 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</w:t>
      </w:r>
      <w:r w:rsidRPr="00E96F2F">
        <w:rPr>
          <w:sz w:val="28"/>
          <w:szCs w:val="28"/>
        </w:rPr>
        <w:t>, а также являются составной частью должностн</w:t>
      </w:r>
      <w:r>
        <w:rPr>
          <w:sz w:val="28"/>
          <w:szCs w:val="28"/>
        </w:rPr>
        <w:t>ых обязанностей работников</w:t>
      </w:r>
      <w:r w:rsidRPr="00E96F2F">
        <w:rPr>
          <w:sz w:val="28"/>
          <w:szCs w:val="28"/>
        </w:rPr>
        <w:t>.</w:t>
      </w:r>
    </w:p>
    <w:p w:rsidR="0030490E" w:rsidRPr="00494192" w:rsidRDefault="0030490E" w:rsidP="0030490E">
      <w:pPr>
        <w:pStyle w:val="a8"/>
        <w:spacing w:after="0" w:afterAutospacing="0"/>
        <w:jc w:val="center"/>
        <w:rPr>
          <w:sz w:val="28"/>
          <w:szCs w:val="28"/>
        </w:rPr>
      </w:pPr>
      <w:r w:rsidRPr="00494192">
        <w:rPr>
          <w:rStyle w:val="a9"/>
          <w:sz w:val="28"/>
          <w:szCs w:val="28"/>
        </w:rPr>
        <w:t>2. Основные понятия, используемые в настоящем Кодексе</w:t>
      </w:r>
    </w:p>
    <w:p w:rsidR="0030490E" w:rsidRPr="00494192" w:rsidRDefault="0030490E" w:rsidP="0030490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Для целей настоящего Кодекса используются следующие понятия: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профессиональная этика</w:t>
      </w:r>
      <w:r w:rsidRPr="00E96F2F">
        <w:rPr>
          <w:sz w:val="28"/>
          <w:szCs w:val="28"/>
        </w:rPr>
        <w:t xml:space="preserve"> – совокупность моральных норм, которые определяют отношение человека к своему профессиональному долгу;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кодекс профессиональной этики работников учреждений культуры, искусства</w:t>
      </w:r>
      <w:r w:rsidRPr="00E96F2F">
        <w:rPr>
          <w:sz w:val="28"/>
          <w:szCs w:val="28"/>
        </w:rPr>
        <w:t>– свод норм подобающего поведения для работников культуры</w:t>
      </w:r>
      <w:r w:rsidR="004A65D2">
        <w:rPr>
          <w:sz w:val="28"/>
          <w:szCs w:val="28"/>
        </w:rPr>
        <w:t xml:space="preserve"> 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 w:rsidR="004A65D2">
        <w:rPr>
          <w:sz w:val="28"/>
          <w:szCs w:val="28"/>
        </w:rPr>
        <w:t xml:space="preserve"> </w:t>
      </w:r>
      <w:r>
        <w:rPr>
          <w:sz w:val="28"/>
          <w:szCs w:val="28"/>
        </w:rPr>
        <w:t>СДК»</w:t>
      </w:r>
      <w:r w:rsidRPr="00E96F2F">
        <w:rPr>
          <w:sz w:val="28"/>
          <w:szCs w:val="28"/>
        </w:rPr>
        <w:t>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материальная выгода</w:t>
      </w:r>
      <w:r w:rsidRPr="00E96F2F">
        <w:rPr>
          <w:sz w:val="28"/>
          <w:szCs w:val="28"/>
        </w:rPr>
        <w:t xml:space="preserve"> – приобретение, которое может б</w:t>
      </w:r>
      <w:r>
        <w:rPr>
          <w:sz w:val="28"/>
          <w:szCs w:val="28"/>
        </w:rPr>
        <w:t>ыть получено работником</w:t>
      </w:r>
      <w:r w:rsidRPr="00E96F2F">
        <w:rPr>
          <w:sz w:val="28"/>
          <w:szCs w:val="28"/>
        </w:rPr>
        <w:t xml:space="preserve">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</w:t>
      </w:r>
      <w:r w:rsidRPr="00E96F2F">
        <w:rPr>
          <w:sz w:val="28"/>
          <w:szCs w:val="28"/>
        </w:rPr>
        <w:lastRenderedPageBreak/>
        <w:t>качестве дохода в соответствии с налоговым законодательством Российской Федерации;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личная выгода</w:t>
      </w:r>
      <w:r w:rsidRPr="00E96F2F">
        <w:rPr>
          <w:sz w:val="28"/>
          <w:szCs w:val="28"/>
        </w:rPr>
        <w:t xml:space="preserve"> – заинт</w:t>
      </w:r>
      <w:r>
        <w:rPr>
          <w:sz w:val="28"/>
          <w:szCs w:val="28"/>
        </w:rPr>
        <w:t>ересованность работника</w:t>
      </w:r>
      <w:r w:rsidRPr="00E96F2F">
        <w:rPr>
          <w:sz w:val="28"/>
          <w:szCs w:val="28"/>
        </w:rPr>
        <w:t>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конфликт интересов</w:t>
      </w:r>
      <w:r w:rsidRPr="00E96F2F">
        <w:rPr>
          <w:sz w:val="28"/>
          <w:szCs w:val="28"/>
        </w:rPr>
        <w:t xml:space="preserve"> – ситуация, при которой возникает противоречие между заинтере</w:t>
      </w:r>
      <w:r>
        <w:rPr>
          <w:sz w:val="28"/>
          <w:szCs w:val="28"/>
        </w:rPr>
        <w:t>сованностью работника</w:t>
      </w:r>
      <w:r w:rsidRPr="00E96F2F">
        <w:rPr>
          <w:sz w:val="28"/>
          <w:szCs w:val="28"/>
        </w:rPr>
        <w:t xml:space="preserve">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коррупция</w:t>
      </w:r>
      <w:r w:rsidRPr="00E96F2F">
        <w:rPr>
          <w:sz w:val="28"/>
          <w:szCs w:val="28"/>
        </w:rPr>
        <w:t xml:space="preserve">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6ED4">
        <w:rPr>
          <w:sz w:val="28"/>
          <w:szCs w:val="28"/>
          <w:u w:val="single"/>
        </w:rPr>
        <w:t>конфиденциальная информация</w:t>
      </w:r>
      <w:r w:rsidRPr="00E96F2F">
        <w:rPr>
          <w:sz w:val="28"/>
          <w:szCs w:val="28"/>
        </w:rPr>
        <w:t xml:space="preserve">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sz w:val="28"/>
          <w:szCs w:val="28"/>
        </w:rPr>
      </w:pPr>
      <w:r w:rsidRPr="00913507">
        <w:rPr>
          <w:rStyle w:val="a9"/>
          <w:sz w:val="28"/>
          <w:szCs w:val="28"/>
        </w:rPr>
        <w:t>3. Основные принципы профессиональной этики работников культуры</w:t>
      </w:r>
      <w:r>
        <w:rPr>
          <w:rStyle w:val="a9"/>
          <w:sz w:val="28"/>
          <w:szCs w:val="28"/>
        </w:rPr>
        <w:t xml:space="preserve">, </w:t>
      </w:r>
    </w:p>
    <w:p w:rsidR="0030490E" w:rsidRPr="00913507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работника</w:t>
      </w:r>
      <w:r w:rsidRPr="00E96F2F">
        <w:rPr>
          <w:sz w:val="28"/>
          <w:szCs w:val="28"/>
        </w:rPr>
        <w:t xml:space="preserve"> основывается на следующих принципах профессиональной этики: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соблюдение законности;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приоритет прав и интересов граждан в сфере культуры;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социальная ответственность;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профессиональный уровень исполнения должностных обязанностей;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соблюдение правил делового поведения;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проявление лояльности, справедливости и гуманизма;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добросовестность;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объективность;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конфиденциальность;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беспристрастность;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соблюдение общих нравственных норм;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6F2F">
        <w:rPr>
          <w:sz w:val="28"/>
          <w:szCs w:val="28"/>
        </w:rPr>
        <w:t>высокое качество предоставляемых услуг и высокий уровень культуры общения. 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b/>
          <w:sz w:val="28"/>
          <w:szCs w:val="28"/>
        </w:rPr>
      </w:pPr>
      <w:r w:rsidRPr="00913507">
        <w:rPr>
          <w:rStyle w:val="a9"/>
          <w:sz w:val="28"/>
          <w:szCs w:val="28"/>
        </w:rPr>
        <w:t>4. Основные этические и профессиональные ценности работников культуры</w:t>
      </w:r>
      <w:r>
        <w:rPr>
          <w:rStyle w:val="a9"/>
          <w:sz w:val="28"/>
          <w:szCs w:val="28"/>
        </w:rPr>
        <w:t xml:space="preserve">, </w:t>
      </w:r>
    </w:p>
    <w:p w:rsidR="0030490E" w:rsidRPr="00E96F2F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4.1. Основными этическими</w:t>
      </w:r>
      <w:r>
        <w:rPr>
          <w:sz w:val="28"/>
          <w:szCs w:val="28"/>
        </w:rPr>
        <w:t xml:space="preserve"> ценностями работников </w:t>
      </w:r>
      <w:r w:rsidRPr="00E96F2F">
        <w:rPr>
          <w:sz w:val="28"/>
          <w:szCs w:val="28"/>
        </w:rPr>
        <w:t>при осуществлении своих должностных обязанностей являются: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человек и общество;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развитие и самореализация личности;</w:t>
      </w:r>
    </w:p>
    <w:p w:rsidR="0030490E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lastRenderedPageBreak/>
        <w:t xml:space="preserve">признание основополагающей роли культуры в гуманизации общества, в развитии и самореализации личности, сохранении национальной самобытности народов, проживающих </w:t>
      </w:r>
      <w:r>
        <w:rPr>
          <w:sz w:val="28"/>
          <w:szCs w:val="28"/>
        </w:rPr>
        <w:t xml:space="preserve">на территории </w:t>
      </w:r>
      <w:r w:rsidR="00732930">
        <w:rPr>
          <w:sz w:val="28"/>
          <w:szCs w:val="28"/>
        </w:rPr>
        <w:t>Залучского</w:t>
      </w:r>
      <w:r>
        <w:rPr>
          <w:sz w:val="28"/>
          <w:szCs w:val="28"/>
        </w:rPr>
        <w:t xml:space="preserve"> сельского поселения</w:t>
      </w:r>
      <w:r w:rsidRPr="00E96F2F">
        <w:rPr>
          <w:sz w:val="28"/>
          <w:szCs w:val="28"/>
        </w:rPr>
        <w:t>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6ED4">
        <w:rPr>
          <w:b/>
          <w:sz w:val="28"/>
          <w:szCs w:val="28"/>
        </w:rPr>
        <w:t>Работник культуры</w:t>
      </w:r>
      <w:r w:rsidRPr="00E96F2F">
        <w:rPr>
          <w:sz w:val="28"/>
          <w:szCs w:val="28"/>
        </w:rPr>
        <w:t>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способствует сохранению, развитию и распространению культуры;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признаёт ценность каждого человека и неотъемлемость его права на культурную деятельность, на гуманитарное и художественное образование,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содействует гражданам в приобщении детей к творчеству и культурному развитию, занятию самообразованием, любительским искусством, ремёслами;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способствует созданию условий для всеобщего эстетического воспитания, самореализации талантов, развитию благотворительности, меценатства и спонсорства в области культуры;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содействует созданию произведений, способных воздействовать на нравственное воспитание детей и молодёжи;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демонстрирует уважение к людям, воздерживаясь от любого вида высказываний и действий дискриминационного характера, проявления грубости, пренебрежительности, заносчивости, предвзятости, не допуская угроз, оскорбительных выражений (действий), препятствующих нормальному общению. 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4.2. </w:t>
      </w:r>
      <w:r w:rsidRPr="007C6ED4">
        <w:rPr>
          <w:b/>
          <w:sz w:val="28"/>
          <w:szCs w:val="28"/>
        </w:rPr>
        <w:t>Профессиональные ценности работника культуры, подразумевают: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4.2.1. Ценности, общие для всех отраслей культуры: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этическая ответственность перед профессией –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содействие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создание условий для развития творческой культурной сферы и обеспечение равных возможностей доступа к культурным ценностям и информа</w:t>
      </w:r>
      <w:r>
        <w:rPr>
          <w:sz w:val="28"/>
          <w:szCs w:val="28"/>
        </w:rPr>
        <w:t>ционным ресурсам</w:t>
      </w:r>
      <w:r w:rsidRPr="00E96F2F">
        <w:rPr>
          <w:sz w:val="28"/>
          <w:szCs w:val="28"/>
        </w:rPr>
        <w:t>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профессиональную коммуникативную компетентность;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потребность в самореализации, самоутверждении и самосовершенствовании личности.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4.2.2. Основные ценности по отраслям: 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создание условий для участия и самореализации граждан в самодеятельном и народном творчестве, промыслах и ремёслах;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развитие и сохранение традиций театрального искусства, глубокое осознание и строгое выполнение законов театральной этики и дисциплины;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создание подлинной творческой атмосферы в </w:t>
      </w:r>
      <w:r>
        <w:rPr>
          <w:sz w:val="28"/>
          <w:szCs w:val="28"/>
        </w:rPr>
        <w:t>учреждении</w:t>
      </w:r>
      <w:r w:rsidRPr="00E96F2F">
        <w:rPr>
          <w:sz w:val="28"/>
          <w:szCs w:val="28"/>
        </w:rPr>
        <w:t>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обеспечение сохранности и популяризации объектов культурного наследия;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соблюдение законодательства в сфере охраны объектов культурного наследия;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инновационная и исследовательская деятельность в сфере</w:t>
      </w:r>
      <w:r>
        <w:rPr>
          <w:sz w:val="28"/>
          <w:szCs w:val="28"/>
        </w:rPr>
        <w:t xml:space="preserve"> музыкального и </w:t>
      </w:r>
      <w:r w:rsidRPr="00E96F2F">
        <w:rPr>
          <w:sz w:val="28"/>
          <w:szCs w:val="28"/>
        </w:rPr>
        <w:t>художественного образования, освоение новых педагогических технологий, работа в методических объединениях и творческих группах;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обеспечение равенства прав пользователей на библиотечное обслуживание, вне зависимости от их пола, расы, национальности, имущественного или должностного </w:t>
      </w:r>
      <w:r w:rsidRPr="00E96F2F">
        <w:rPr>
          <w:sz w:val="28"/>
          <w:szCs w:val="28"/>
        </w:rPr>
        <w:lastRenderedPageBreak/>
        <w:t>положения, политических или религиозных убеждений, состояния физического здоровья;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содействие социализации и развитию информационной культуры личности, формированию гражданского сознания;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пропаганда книги и чтения как источника интеллектуального и духовного развития личности;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содействие формированию и развитию культуры чтения, интеллектуальному и духовному развитию детей и юношества;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осуществление функциональных обязанностей в соответствии с архивными принципами и правилами, регулирующими создание и хранение архивных документов, включая электронные документы, их отбор и комплектование ими архивов;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обеспечение сохранности и консервации вверенных документов, а также систематизацию, описание, публикацию и предоставление для использования;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защита подлинности документов во время архивной обработки, хранения и использования;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недопущение снижения архивной ценности документов.</w:t>
      </w:r>
    </w:p>
    <w:p w:rsidR="0030490E" w:rsidRPr="00E96F2F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913507" w:rsidRDefault="0030490E" w:rsidP="0030490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913507">
        <w:rPr>
          <w:rStyle w:val="a9"/>
          <w:sz w:val="28"/>
          <w:szCs w:val="28"/>
        </w:rPr>
        <w:t>5. Общие правила поведения во время</w:t>
      </w:r>
      <w:r>
        <w:rPr>
          <w:rStyle w:val="a9"/>
          <w:sz w:val="28"/>
          <w:szCs w:val="28"/>
        </w:rPr>
        <w:t xml:space="preserve"> исполнения работником культуры, </w:t>
      </w:r>
      <w:r w:rsidRPr="00913507">
        <w:rPr>
          <w:rStyle w:val="a9"/>
          <w:sz w:val="28"/>
          <w:szCs w:val="28"/>
        </w:rPr>
        <w:t>должностных обязанностей</w:t>
      </w:r>
    </w:p>
    <w:p w:rsidR="0030490E" w:rsidRPr="00913507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Работник </w:t>
      </w:r>
      <w:r w:rsidRPr="00E96F2F">
        <w:rPr>
          <w:sz w:val="28"/>
          <w:szCs w:val="28"/>
        </w:rPr>
        <w:t>обязан придерживаться следующих правил поведения при исполнении своих должностных обязанностей: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5.1.1. Исполнение должностных обязанностей добросовестно и на высоком профессиональном уровне, с обязательным соблюдением законности, в целях обеспечения эффективной работы в сфере культуры и реализации возложенных на него задач.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5.1.2. Соблюдение приоритета общественных интересов и общечеловеческих ценностей.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5.1.3. Осуществление своей деятельности в пределах полномочий соответствующего </w:t>
      </w:r>
      <w:r>
        <w:rPr>
          <w:sz w:val="28"/>
          <w:szCs w:val="28"/>
        </w:rPr>
        <w:t>муниципальног</w:t>
      </w:r>
      <w:r w:rsidRPr="00E96F2F">
        <w:rPr>
          <w:sz w:val="28"/>
          <w:szCs w:val="28"/>
        </w:rPr>
        <w:t>о учреждения.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5.1.4. Отсутствие предпочтения каких-либо профессиональных или социальных групп и организаций, независимость от влияния отдельных граждан, профессиональных или социальных групп и организаций.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5.1.5. Исключение действий, связанных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5.1.6. Проявление корректности, внимательности, доброжелательности и вежливости с гражданами, а также в своих отношениях с вышестоящими руководителями, должностными лицами, коллегами и подчиненными.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5.1.7. Проявление терпимости и уважения к культурным и иным особенностям различных этнических, социальных групп, содействие межнациональному и межконфессиональному согласию.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5.1.8. Недопущение поведения, которое могло бы вызвать сомнение в объективном исполнении должностных обязанностей работником, а также конфликтных ситуаций, способных нанести ущерб репутации работника и (или) авторитету учреждений сферы культуры </w:t>
      </w:r>
      <w:r w:rsidR="00732930">
        <w:rPr>
          <w:sz w:val="28"/>
          <w:szCs w:val="28"/>
        </w:rPr>
        <w:t>Залучского</w:t>
      </w:r>
      <w:r>
        <w:rPr>
          <w:sz w:val="28"/>
          <w:szCs w:val="28"/>
        </w:rPr>
        <w:t xml:space="preserve"> сельского поселения</w:t>
      </w:r>
      <w:r w:rsidRPr="00E96F2F">
        <w:rPr>
          <w:sz w:val="28"/>
          <w:szCs w:val="28"/>
        </w:rPr>
        <w:t>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lastRenderedPageBreak/>
        <w:t>5.1.9. Выполнение всех профессиональных действий обдуманно, честно, тщательно, добросовестно.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5.1.10.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5.2. Работники, должностные обязанности которых предусматривают участие в проведении процедур закупок товаров, работ, услуг для обеспечения государственных нужд,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прозрачности.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Работник </w:t>
      </w:r>
      <w:r w:rsidRPr="00E96F2F">
        <w:rPr>
          <w:sz w:val="28"/>
          <w:szCs w:val="28"/>
        </w:rPr>
        <w:t>не имеет права: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вести себя вызывающе по отношению к окружающим, проявлять негативные эмоции, использовать слова и выражения, не допускаемые деловым этикетом, во время исполнения должностных обязанностей.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5.4. В служебном поведении работник культуры воздерживается от: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b/>
          <w:sz w:val="28"/>
          <w:szCs w:val="28"/>
        </w:rPr>
      </w:pPr>
      <w:r w:rsidRPr="00913507">
        <w:rPr>
          <w:rStyle w:val="a9"/>
          <w:sz w:val="28"/>
          <w:szCs w:val="28"/>
        </w:rPr>
        <w:t>6. Обращение со служебной информацией</w:t>
      </w:r>
    </w:p>
    <w:p w:rsidR="0030490E" w:rsidRDefault="0030490E" w:rsidP="0030490E">
      <w:pPr>
        <w:pStyle w:val="a8"/>
        <w:spacing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СДК», работник </w:t>
      </w:r>
      <w:r w:rsidRPr="00E96F2F">
        <w:rPr>
          <w:sz w:val="28"/>
          <w:szCs w:val="28"/>
        </w:rPr>
        <w:t>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Работник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законодательством Российской </w:t>
      </w:r>
      <w:r>
        <w:rPr>
          <w:sz w:val="28"/>
          <w:szCs w:val="28"/>
        </w:rPr>
        <w:t>Федерации</w:t>
      </w:r>
      <w:r w:rsidRPr="00E96F2F">
        <w:rPr>
          <w:sz w:val="28"/>
          <w:szCs w:val="28"/>
        </w:rPr>
        <w:t>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r w:rsidRPr="00E96F2F">
        <w:rPr>
          <w:sz w:val="28"/>
          <w:szCs w:val="28"/>
        </w:rPr>
        <w:t>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b/>
          <w:sz w:val="28"/>
          <w:szCs w:val="28"/>
        </w:rPr>
      </w:pPr>
      <w:r w:rsidRPr="00913507">
        <w:rPr>
          <w:rStyle w:val="a9"/>
          <w:sz w:val="28"/>
          <w:szCs w:val="28"/>
        </w:rPr>
        <w:t>7. Требования к антикоррупционному поведению</w:t>
      </w:r>
    </w:p>
    <w:p w:rsidR="0030490E" w:rsidRDefault="0030490E" w:rsidP="0030490E">
      <w:pPr>
        <w:jc w:val="both"/>
        <w:rPr>
          <w:sz w:val="28"/>
          <w:szCs w:val="28"/>
        </w:rPr>
      </w:pPr>
    </w:p>
    <w:p w:rsidR="0030490E" w:rsidRPr="001E57D5" w:rsidRDefault="0030490E" w:rsidP="0030490E">
      <w:pPr>
        <w:ind w:firstLine="540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7.1. В целях недопущения возникновения конфликта интересов в</w:t>
      </w:r>
      <w:r w:rsidR="004301AA">
        <w:rPr>
          <w:sz w:val="28"/>
          <w:szCs w:val="28"/>
        </w:rPr>
        <w:t xml:space="preserve"> </w:t>
      </w:r>
      <w:r>
        <w:rPr>
          <w:sz w:val="28"/>
          <w:szCs w:val="28"/>
        </w:rPr>
        <w:t>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 </w:t>
      </w:r>
      <w:r w:rsidRPr="001E57D5">
        <w:rPr>
          <w:sz w:val="28"/>
          <w:szCs w:val="28"/>
        </w:rPr>
        <w:t>работник обязан: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воздерживаться от совершения действий и принятия решений, которые могут привести к конфликту интересов;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lastRenderedPageBreak/>
        <w:t xml:space="preserve">действовать в строгом соответствии с законодательством Российской </w:t>
      </w:r>
      <w:r>
        <w:rPr>
          <w:sz w:val="28"/>
          <w:szCs w:val="28"/>
        </w:rPr>
        <w:t>Федераци</w:t>
      </w:r>
      <w:r w:rsidRPr="00E96F2F">
        <w:rPr>
          <w:sz w:val="28"/>
          <w:szCs w:val="28"/>
        </w:rPr>
        <w:t>, соблюдать правила и процедуры, предусмотренные действующим законодательством и настоящим Кодексом;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доводить до сведения </w:t>
      </w:r>
      <w:r>
        <w:rPr>
          <w:sz w:val="28"/>
          <w:szCs w:val="28"/>
        </w:rPr>
        <w:t>директора Дома культуры</w:t>
      </w:r>
      <w:r w:rsidRPr="00E96F2F">
        <w:rPr>
          <w:sz w:val="28"/>
          <w:szCs w:val="28"/>
        </w:rPr>
        <w:t xml:space="preserve"> информацию о любом возможном конфликте интересов.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 xml:space="preserve">7.2. </w:t>
      </w:r>
      <w:r>
        <w:rPr>
          <w:sz w:val="28"/>
          <w:szCs w:val="28"/>
        </w:rPr>
        <w:t>Директор 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 в установленном порядке обязан</w:t>
      </w:r>
      <w:r w:rsidRPr="00E96F2F">
        <w:rPr>
          <w:sz w:val="28"/>
          <w:szCs w:val="28"/>
        </w:rPr>
        <w:t xml:space="preserve"> представлять сведения о доходах, об имуществе и обязательствах имущественного характера на себя и членов сво</w:t>
      </w:r>
      <w:r>
        <w:rPr>
          <w:sz w:val="28"/>
          <w:szCs w:val="28"/>
        </w:rPr>
        <w:t>ей семьи</w:t>
      </w:r>
      <w:r w:rsidRPr="00E96F2F">
        <w:rPr>
          <w:sz w:val="28"/>
          <w:szCs w:val="28"/>
        </w:rPr>
        <w:t xml:space="preserve">. 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sz w:val="28"/>
          <w:szCs w:val="28"/>
        </w:rPr>
      </w:pPr>
      <w:r w:rsidRPr="00913507">
        <w:rPr>
          <w:rStyle w:val="a9"/>
          <w:sz w:val="28"/>
          <w:szCs w:val="28"/>
        </w:rPr>
        <w:t>8. Внешний вид работника культуры</w:t>
      </w:r>
    </w:p>
    <w:p w:rsidR="0030490E" w:rsidRPr="00913507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rStyle w:val="a9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Работник </w:t>
      </w:r>
      <w:r w:rsidRPr="00E96F2F">
        <w:rPr>
          <w:sz w:val="28"/>
          <w:szCs w:val="28"/>
        </w:rPr>
        <w:t>при исполнении им должностных обязанностей обязан следить за своим внешним видом, быть опрятным вне зависимости от условий работы, соответствовать формату мероприятия. Внешний вид работ</w:t>
      </w:r>
      <w:r>
        <w:rPr>
          <w:sz w:val="28"/>
          <w:szCs w:val="28"/>
        </w:rPr>
        <w:t>ника</w:t>
      </w:r>
      <w:r w:rsidRPr="00E96F2F">
        <w:rPr>
          <w:sz w:val="28"/>
          <w:szCs w:val="28"/>
        </w:rPr>
        <w:t xml:space="preserve"> должен способствовать формированию у потребителя услуг благоприятного впечатления об учреждении.</w:t>
      </w:r>
    </w:p>
    <w:p w:rsidR="0030490E" w:rsidRPr="00913507" w:rsidRDefault="0030490E" w:rsidP="0030490E">
      <w:pPr>
        <w:pStyle w:val="a8"/>
        <w:spacing w:after="0" w:afterAutospacing="0"/>
        <w:jc w:val="center"/>
        <w:rPr>
          <w:sz w:val="28"/>
          <w:szCs w:val="28"/>
        </w:rPr>
      </w:pPr>
      <w:r w:rsidRPr="00913507">
        <w:rPr>
          <w:rStyle w:val="a9"/>
          <w:sz w:val="28"/>
          <w:szCs w:val="28"/>
        </w:rPr>
        <w:t>9. Ответственность работника культуры</w:t>
      </w:r>
    </w:p>
    <w:p w:rsidR="0030490E" w:rsidRPr="00913507" w:rsidRDefault="0030490E" w:rsidP="0030490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490E" w:rsidRPr="001E57D5" w:rsidRDefault="0030490E" w:rsidP="0030490E">
      <w:pPr>
        <w:ind w:firstLine="540"/>
        <w:jc w:val="both"/>
        <w:rPr>
          <w:sz w:val="28"/>
          <w:szCs w:val="28"/>
        </w:rPr>
      </w:pPr>
      <w:r w:rsidRPr="001E57D5">
        <w:rPr>
          <w:sz w:val="28"/>
          <w:szCs w:val="28"/>
        </w:rPr>
        <w:t xml:space="preserve">9.1. Гражданин, принимаемый на работу в </w:t>
      </w:r>
      <w:r>
        <w:rPr>
          <w:sz w:val="28"/>
          <w:szCs w:val="28"/>
        </w:rPr>
        <w:t>Муниципальное автономное учреждение культуры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сельский Дом культуры»</w:t>
      </w:r>
      <w:r w:rsidRPr="001E57D5">
        <w:rPr>
          <w:sz w:val="28"/>
          <w:szCs w:val="28"/>
        </w:rPr>
        <w:t xml:space="preserve">, обязан ознакомиться с положениями </w:t>
      </w:r>
      <w:r>
        <w:rPr>
          <w:sz w:val="28"/>
          <w:szCs w:val="28"/>
        </w:rPr>
        <w:t xml:space="preserve">настоящего </w:t>
      </w:r>
      <w:r w:rsidRPr="001E57D5">
        <w:rPr>
          <w:sz w:val="28"/>
          <w:szCs w:val="28"/>
        </w:rPr>
        <w:t>Кодекса и соблюдать их в процессе своей трудовой деятельности.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9.</w:t>
      </w:r>
      <w:r>
        <w:rPr>
          <w:sz w:val="28"/>
          <w:szCs w:val="28"/>
        </w:rPr>
        <w:t xml:space="preserve">2. Каждый работник </w:t>
      </w:r>
      <w:r w:rsidRPr="00E96F2F">
        <w:rPr>
          <w:sz w:val="28"/>
          <w:szCs w:val="28"/>
        </w:rPr>
        <w:t xml:space="preserve">должен принимать все необходимые меры для соблюдения положений Кодекса, а каждый потребитель услуг, оказываемых </w:t>
      </w:r>
      <w:r>
        <w:rPr>
          <w:sz w:val="28"/>
          <w:szCs w:val="28"/>
        </w:rPr>
        <w:t xml:space="preserve"> МАУК «</w:t>
      </w:r>
      <w:r w:rsidR="00732930">
        <w:rPr>
          <w:sz w:val="28"/>
          <w:szCs w:val="28"/>
        </w:rPr>
        <w:t>Залучский</w:t>
      </w:r>
      <w:r>
        <w:rPr>
          <w:sz w:val="28"/>
          <w:szCs w:val="28"/>
        </w:rPr>
        <w:t xml:space="preserve"> СДК»</w:t>
      </w:r>
      <w:r w:rsidRPr="00E96F2F">
        <w:rPr>
          <w:sz w:val="28"/>
          <w:szCs w:val="28"/>
        </w:rPr>
        <w:t>, вправе ожидать от работника культуры поведения в отношениях с ним в соответствии с положениями Кодекса.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9.3. Знание и соблюдение работниками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30490E" w:rsidRPr="00E96F2F" w:rsidRDefault="0030490E" w:rsidP="0030490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F2F">
        <w:rPr>
          <w:sz w:val="28"/>
          <w:szCs w:val="28"/>
        </w:rPr>
        <w:t>9.4.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30490E" w:rsidRDefault="0030490E" w:rsidP="0030490E"/>
    <w:p w:rsidR="0030490E" w:rsidRDefault="0030490E" w:rsidP="0030490E"/>
    <w:p w:rsidR="003A0644" w:rsidRPr="000A6824" w:rsidRDefault="003A0644" w:rsidP="0030490E">
      <w:pPr>
        <w:pStyle w:val="a8"/>
        <w:rPr>
          <w:b/>
        </w:rPr>
      </w:pPr>
    </w:p>
    <w:sectPr w:rsidR="003A0644" w:rsidRPr="000A6824" w:rsidSect="0006799D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32D" w:rsidRDefault="000F132D" w:rsidP="0006799D">
      <w:r>
        <w:separator/>
      </w:r>
    </w:p>
  </w:endnote>
  <w:endnote w:type="continuationSeparator" w:id="1">
    <w:p w:rsidR="000F132D" w:rsidRDefault="000F132D" w:rsidP="0006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32D" w:rsidRDefault="000F132D" w:rsidP="0006799D">
      <w:r>
        <w:separator/>
      </w:r>
    </w:p>
  </w:footnote>
  <w:footnote w:type="continuationSeparator" w:id="1">
    <w:p w:rsidR="000F132D" w:rsidRDefault="000F132D" w:rsidP="00067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1346"/>
    <w:multiLevelType w:val="hybridMultilevel"/>
    <w:tmpl w:val="5A42FCAE"/>
    <w:lvl w:ilvl="0" w:tplc="46C2E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04BA"/>
    <w:multiLevelType w:val="hybridMultilevel"/>
    <w:tmpl w:val="E7761BA6"/>
    <w:lvl w:ilvl="0" w:tplc="4CF6D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CC0C51"/>
    <w:multiLevelType w:val="hybridMultilevel"/>
    <w:tmpl w:val="502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561BE"/>
    <w:multiLevelType w:val="hybridMultilevel"/>
    <w:tmpl w:val="45FAE0D6"/>
    <w:lvl w:ilvl="0" w:tplc="1B608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F42DA"/>
    <w:multiLevelType w:val="hybridMultilevel"/>
    <w:tmpl w:val="C5D8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40BE3"/>
    <w:multiLevelType w:val="hybridMultilevel"/>
    <w:tmpl w:val="9A74EF9A"/>
    <w:lvl w:ilvl="0" w:tplc="52420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9D"/>
    <w:rsid w:val="0006799D"/>
    <w:rsid w:val="000A6824"/>
    <w:rsid w:val="000E07E0"/>
    <w:rsid w:val="000F132D"/>
    <w:rsid w:val="000F45BC"/>
    <w:rsid w:val="00130F06"/>
    <w:rsid w:val="00176AC6"/>
    <w:rsid w:val="001A5F3B"/>
    <w:rsid w:val="001D2B36"/>
    <w:rsid w:val="002D08F7"/>
    <w:rsid w:val="0030490E"/>
    <w:rsid w:val="003346D3"/>
    <w:rsid w:val="003A0644"/>
    <w:rsid w:val="00401F4E"/>
    <w:rsid w:val="004301AA"/>
    <w:rsid w:val="00485759"/>
    <w:rsid w:val="004A65D2"/>
    <w:rsid w:val="005B09D5"/>
    <w:rsid w:val="005F17AA"/>
    <w:rsid w:val="006A530C"/>
    <w:rsid w:val="006B4BE4"/>
    <w:rsid w:val="006E5369"/>
    <w:rsid w:val="00732930"/>
    <w:rsid w:val="0073658A"/>
    <w:rsid w:val="00780141"/>
    <w:rsid w:val="00781A36"/>
    <w:rsid w:val="00796078"/>
    <w:rsid w:val="007A19D2"/>
    <w:rsid w:val="007C6ED4"/>
    <w:rsid w:val="00A87ACE"/>
    <w:rsid w:val="00AC77F3"/>
    <w:rsid w:val="00B25607"/>
    <w:rsid w:val="00B36B0D"/>
    <w:rsid w:val="00B45265"/>
    <w:rsid w:val="00B77738"/>
    <w:rsid w:val="00BD21ED"/>
    <w:rsid w:val="00BD2C21"/>
    <w:rsid w:val="00D36418"/>
    <w:rsid w:val="00DD497C"/>
    <w:rsid w:val="00DF35E6"/>
    <w:rsid w:val="00EC353B"/>
    <w:rsid w:val="00EC5781"/>
    <w:rsid w:val="00F3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9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99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7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99D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6799D"/>
    <w:pPr>
      <w:ind w:left="720"/>
      <w:contextualSpacing/>
    </w:pPr>
  </w:style>
  <w:style w:type="paragraph" w:styleId="a8">
    <w:name w:val="Normal (Web)"/>
    <w:basedOn w:val="a"/>
    <w:unhideWhenUsed/>
    <w:rsid w:val="003A064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304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9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9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99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79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99D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6799D"/>
    <w:pPr>
      <w:ind w:left="720"/>
      <w:contextualSpacing/>
    </w:pPr>
  </w:style>
  <w:style w:type="paragraph" w:styleId="a8">
    <w:name w:val="Normal (Web)"/>
    <w:basedOn w:val="a"/>
    <w:unhideWhenUsed/>
    <w:rsid w:val="003A064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3049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Залучский СДК</cp:lastModifiedBy>
  <cp:revision>11</cp:revision>
  <cp:lastPrinted>2015-03-02T09:03:00Z</cp:lastPrinted>
  <dcterms:created xsi:type="dcterms:W3CDTF">2015-03-01T19:36:00Z</dcterms:created>
  <dcterms:modified xsi:type="dcterms:W3CDTF">2023-11-17T13:14:00Z</dcterms:modified>
</cp:coreProperties>
</file>