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CE" w:rsidRDefault="001471CE" w:rsidP="001471CE">
      <w:pPr>
        <w:pStyle w:val="a3"/>
        <w:shd w:val="clear" w:color="auto" w:fill="FFFFFF"/>
        <w:spacing w:after="0" w:afterAutospacing="0" w:line="306" w:lineRule="atLeast"/>
        <w:jc w:val="right"/>
        <w:textAlignment w:val="baseline"/>
        <w:rPr>
          <w:color w:val="000000"/>
        </w:rPr>
      </w:pPr>
      <w:r>
        <w:rPr>
          <w:b/>
          <w:bCs/>
          <w:color w:val="333333"/>
          <w:bdr w:val="none" w:sz="0" w:space="0" w:color="auto" w:frame="1"/>
        </w:rPr>
        <w:t>Приложение № 2</w:t>
      </w:r>
    </w:p>
    <w:p w:rsidR="001471CE" w:rsidRDefault="001471CE" w:rsidP="001471CE">
      <w:pPr>
        <w:pStyle w:val="a3"/>
        <w:spacing w:before="0" w:beforeAutospacing="0" w:after="150" w:afterAutospacing="0"/>
      </w:pPr>
    </w:p>
    <w:p w:rsidR="001471CE" w:rsidRDefault="001471CE" w:rsidP="001471CE">
      <w:pPr>
        <w:pStyle w:val="4"/>
        <w:spacing w:before="75" w:beforeAutospacing="0" w:after="150" w:afterAutospacing="0" w:line="300" w:lineRule="atLeast"/>
        <w:jc w:val="center"/>
        <w:rPr>
          <w:b w:val="0"/>
          <w:bCs w:val="0"/>
        </w:rPr>
      </w:pPr>
      <w:r>
        <w:rPr>
          <w:b w:val="0"/>
          <w:bCs w:val="0"/>
        </w:rPr>
        <w:t>ПРЕЙСКУРАНТ</w:t>
      </w:r>
    </w:p>
    <w:p w:rsidR="001471CE" w:rsidRDefault="001471CE" w:rsidP="001471CE">
      <w:pPr>
        <w:pStyle w:val="4"/>
        <w:spacing w:before="75" w:beforeAutospacing="0" w:after="150" w:afterAutospacing="0" w:line="300" w:lineRule="atLeast"/>
        <w:jc w:val="center"/>
        <w:rPr>
          <w:b w:val="0"/>
          <w:bCs w:val="0"/>
        </w:rPr>
      </w:pPr>
      <w:r>
        <w:rPr>
          <w:b w:val="0"/>
          <w:bCs w:val="0"/>
        </w:rPr>
        <w:t>цен на платные услуги МАУ «Пролетарский РДКиД»</w:t>
      </w:r>
    </w:p>
    <w:p w:rsidR="001471CE" w:rsidRDefault="001471CE" w:rsidP="001471CE">
      <w:pPr>
        <w:pStyle w:val="a3"/>
        <w:spacing w:before="0" w:beforeAutospacing="0" w:after="150" w:afterAutospacing="0"/>
        <w:jc w:val="center"/>
      </w:pPr>
      <w:r>
        <w:t> 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9"/>
        <w:gridCol w:w="5442"/>
        <w:gridCol w:w="1778"/>
        <w:gridCol w:w="2131"/>
      </w:tblGrid>
      <w:tr w:rsidR="001471CE" w:rsidTr="001471CE">
        <w:trPr>
          <w:trHeight w:val="1089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Наименование услуги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Единица измерения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Стоимость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(руб.)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Детские мероприятия, утренники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50-400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Детские дискотеки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Дискотеки для подростков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Ночные дискотеки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Концерты, спектакли художественной самодеятельности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30-150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6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Концерты профессиональных коллективов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100-500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7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Показ фильмов для взрослого населения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100-25</w:t>
            </w:r>
            <w:r w:rsidR="001471CE">
              <w:t>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8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Показ фильмов для детей, школьников, подростков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9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Кинолектории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10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Тематические вечера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30-7</w:t>
            </w:r>
            <w:r w:rsidR="001471CE">
              <w:t>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11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Шоу программы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50-250</w:t>
            </w:r>
          </w:p>
        </w:tc>
      </w:tr>
      <w:tr w:rsidR="001471CE" w:rsidTr="001471CE">
        <w:trPr>
          <w:trHeight w:val="1519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12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Интерактивная экскурсия без мастер-класса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Взрослое население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</w:t>
            </w:r>
          </w:p>
        </w:tc>
      </w:tr>
      <w:tr w:rsidR="001471CE" w:rsidTr="001471CE">
        <w:trPr>
          <w:trHeight w:val="1082"/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13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Интерактивная экскурсия с мастер-классом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Взрослое население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500-1200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250-1000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14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Оформление чайного стола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15</w:t>
            </w:r>
            <w:r w:rsidR="001471CE">
              <w:t>0</w:t>
            </w:r>
          </w:p>
        </w:tc>
      </w:tr>
      <w:tr w:rsidR="001471CE" w:rsidTr="001471CE">
        <w:trPr>
          <w:tblCellSpacing w:w="15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  <w:jc w:val="center"/>
            </w:pPr>
            <w:r>
              <w:t>19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Мастер-класс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50-500</w:t>
            </w:r>
          </w:p>
        </w:tc>
      </w:tr>
    </w:tbl>
    <w:p w:rsidR="001471CE" w:rsidRDefault="001471CE" w:rsidP="001471CE">
      <w:pPr>
        <w:pStyle w:val="a3"/>
        <w:spacing w:before="0" w:beforeAutospacing="0" w:after="150" w:afterAutospacing="0"/>
      </w:pPr>
      <w:r>
        <w:t> </w:t>
      </w:r>
    </w:p>
    <w:p w:rsidR="001471CE" w:rsidRDefault="001471CE" w:rsidP="001471CE">
      <w:pPr>
        <w:jc w:val="center"/>
        <w:rPr>
          <w:b/>
        </w:rPr>
      </w:pPr>
      <w:r>
        <w:rPr>
          <w:b/>
        </w:rPr>
        <w:lastRenderedPageBreak/>
        <w:t xml:space="preserve">Краеведческий музей «Земли </w:t>
      </w:r>
      <w:proofErr w:type="spellStart"/>
      <w:r>
        <w:rPr>
          <w:b/>
        </w:rPr>
        <w:t>Бронницкой</w:t>
      </w:r>
      <w:proofErr w:type="spellEnd"/>
      <w:r>
        <w:rPr>
          <w:b/>
        </w:rPr>
        <w:t>»</w:t>
      </w:r>
    </w:p>
    <w:p w:rsidR="001471CE" w:rsidRDefault="001471CE" w:rsidP="001471CE"/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70-350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70-150</w:t>
            </w:r>
          </w:p>
        </w:tc>
      </w:tr>
    </w:tbl>
    <w:p w:rsidR="001471CE" w:rsidRDefault="001471CE" w:rsidP="001471CE"/>
    <w:p w:rsidR="001471CE" w:rsidRDefault="001471CE" w:rsidP="001471CE">
      <w:pPr>
        <w:jc w:val="center"/>
        <w:rPr>
          <w:b/>
        </w:rPr>
      </w:pPr>
      <w:r>
        <w:rPr>
          <w:b/>
        </w:rPr>
        <w:t>Этнографический музей д. Наволок</w:t>
      </w:r>
    </w:p>
    <w:p w:rsidR="001471CE" w:rsidRDefault="001471CE" w:rsidP="001471CE"/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100-350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70-350</w:t>
            </w:r>
          </w:p>
        </w:tc>
      </w:tr>
    </w:tbl>
    <w:p w:rsidR="001471CE" w:rsidRDefault="001471CE" w:rsidP="001471CE"/>
    <w:p w:rsidR="001471CE" w:rsidRDefault="001471CE" w:rsidP="001471CE">
      <w:pPr>
        <w:jc w:val="center"/>
        <w:rPr>
          <w:b/>
        </w:rPr>
      </w:pPr>
      <w:r>
        <w:rPr>
          <w:b/>
        </w:rPr>
        <w:t>Музей-мельница д. Завал</w:t>
      </w:r>
    </w:p>
    <w:p w:rsidR="001471CE" w:rsidRDefault="001471CE" w:rsidP="001471CE">
      <w:pPr>
        <w:tabs>
          <w:tab w:val="left" w:pos="2295"/>
        </w:tabs>
      </w:pPr>
      <w:r>
        <w:tab/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Посещение музея с экскурсионным обслуживанием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Взрослые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Школьники, студенты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CE" w:rsidRDefault="001471CE">
            <w:pPr>
              <w:pStyle w:val="a3"/>
              <w:spacing w:before="0" w:beforeAutospacing="0" w:after="150" w:afterAutospacing="0"/>
            </w:pPr>
          </w:p>
          <w:p w:rsidR="001471CE" w:rsidRDefault="00ED36EB">
            <w:pPr>
              <w:pStyle w:val="a3"/>
              <w:spacing w:before="0" w:beforeAutospacing="0" w:after="150" w:afterAutospacing="0"/>
            </w:pPr>
            <w:r>
              <w:t>15</w:t>
            </w:r>
            <w:r w:rsidR="001471CE">
              <w:t>0</w:t>
            </w:r>
          </w:p>
          <w:p w:rsidR="001471CE" w:rsidRDefault="00ED36EB">
            <w:pPr>
              <w:pStyle w:val="a3"/>
              <w:spacing w:before="0" w:beforeAutospacing="0" w:after="150" w:afterAutospacing="0"/>
            </w:pPr>
            <w:r>
              <w:t>10</w:t>
            </w:r>
            <w:r w:rsidR="001471CE">
              <w:t>0</w:t>
            </w:r>
          </w:p>
        </w:tc>
      </w:tr>
    </w:tbl>
    <w:p w:rsidR="001471CE" w:rsidRDefault="001471CE" w:rsidP="001471CE">
      <w:pPr>
        <w:tabs>
          <w:tab w:val="left" w:pos="2295"/>
        </w:tabs>
        <w:rPr>
          <w:b/>
        </w:rPr>
      </w:pPr>
    </w:p>
    <w:p w:rsidR="001471CE" w:rsidRDefault="001471CE" w:rsidP="001471CE">
      <w:pPr>
        <w:tabs>
          <w:tab w:val="left" w:pos="2295"/>
        </w:tabs>
        <w:jc w:val="center"/>
        <w:rPr>
          <w:b/>
        </w:rPr>
      </w:pPr>
      <w:proofErr w:type="spellStart"/>
      <w:r>
        <w:rPr>
          <w:b/>
        </w:rPr>
        <w:t>Гостецкий</w:t>
      </w:r>
      <w:proofErr w:type="spellEnd"/>
      <w:r>
        <w:rPr>
          <w:b/>
        </w:rPr>
        <w:t xml:space="preserve"> СДК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9"/>
        <w:gridCol w:w="1902"/>
        <w:gridCol w:w="2279"/>
      </w:tblGrid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Молодёжная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50-150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Взрослая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15</w:t>
            </w:r>
            <w:r w:rsidR="001471CE">
              <w:t>0-250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Детская дискотека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Детская игровая программа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30-100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Вечер отдыха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150-400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Концерт и театрализованные представления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 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50-2</w:t>
            </w:r>
            <w:r w:rsidR="001471CE">
              <w:t>50</w:t>
            </w:r>
          </w:p>
        </w:tc>
      </w:tr>
      <w:tr w:rsidR="001471CE" w:rsidTr="001471CE">
        <w:trPr>
          <w:tblCellSpacing w:w="15" w:type="dxa"/>
        </w:trPr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>Мастер-класс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1471CE">
            <w:pPr>
              <w:pStyle w:val="a3"/>
              <w:spacing w:before="0" w:beforeAutospacing="0" w:after="150" w:afterAutospacing="0"/>
            </w:pPr>
            <w:r>
              <w:t xml:space="preserve"> руб.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1CE" w:rsidRDefault="00ED36EB">
            <w:pPr>
              <w:pStyle w:val="a3"/>
              <w:spacing w:before="0" w:beforeAutospacing="0" w:after="150" w:afterAutospacing="0"/>
            </w:pPr>
            <w:r>
              <w:t>20-15</w:t>
            </w:r>
            <w:r w:rsidR="001471CE">
              <w:t>0</w:t>
            </w:r>
          </w:p>
        </w:tc>
      </w:tr>
    </w:tbl>
    <w:p w:rsidR="001471CE" w:rsidRDefault="001471CE" w:rsidP="001471CE">
      <w:pPr>
        <w:tabs>
          <w:tab w:val="left" w:pos="2295"/>
        </w:tabs>
        <w:rPr>
          <w:b/>
          <w:sz w:val="28"/>
          <w:szCs w:val="28"/>
        </w:rPr>
      </w:pPr>
    </w:p>
    <w:p w:rsidR="00117B62" w:rsidRDefault="00117B62">
      <w:bookmarkStart w:id="0" w:name="_GoBack"/>
      <w:bookmarkEnd w:id="0"/>
    </w:p>
    <w:sectPr w:rsidR="0011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C"/>
    <w:rsid w:val="00117B62"/>
    <w:rsid w:val="001471CE"/>
    <w:rsid w:val="00ED36EB"/>
    <w:rsid w:val="00F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AE7B"/>
  <w15:chartTrackingRefBased/>
  <w15:docId w15:val="{1C94A4FB-5F73-4244-BCE3-C045099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1471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47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1471C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47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2024-03-14T08:03:00Z</dcterms:created>
  <dcterms:modified xsi:type="dcterms:W3CDTF">2025-11-17T11:29:00Z</dcterms:modified>
</cp:coreProperties>
</file>