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26" w:rsidRDefault="001A0E26" w:rsidP="001A0E26">
      <w:pPr>
        <w:pStyle w:val="a5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 xml:space="preserve">Муниципальное учреждение культуры </w:t>
      </w:r>
    </w:p>
    <w:p w:rsidR="001A0E26" w:rsidRDefault="001A0E26" w:rsidP="001A0E26">
      <w:pPr>
        <w:pStyle w:val="a5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 xml:space="preserve">«Литературно-краеведческий музей Константина Бальмонта» </w:t>
      </w:r>
    </w:p>
    <w:p w:rsidR="001A0E26" w:rsidRDefault="001A0E26" w:rsidP="001A0E26">
      <w:pPr>
        <w:pStyle w:val="a5"/>
        <w:pBdr>
          <w:bottom w:val="single" w:sz="12" w:space="1" w:color="auto"/>
        </w:pBdr>
        <w:rPr>
          <w:szCs w:val="28"/>
        </w:rPr>
      </w:pPr>
      <w:r>
        <w:rPr>
          <w:szCs w:val="28"/>
        </w:rPr>
        <w:t>городского округа Шуя</w:t>
      </w:r>
    </w:p>
    <w:p w:rsidR="001A0E26" w:rsidRDefault="001A0E26" w:rsidP="001A0E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155900 Ивановская обл., г. Шуя пл. Ленина д.2     тел/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факс: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49351) 3-80-20; 4-31-10 </w:t>
      </w:r>
    </w:p>
    <w:p w:rsidR="001A0E26" w:rsidRDefault="001A0E26" w:rsidP="001A0E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0E2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Style w:val="a4"/>
            <w:sz w:val="24"/>
            <w:szCs w:val="24"/>
            <w:lang w:val="en-US"/>
          </w:rPr>
          <w:t>Balmontmuseum</w:t>
        </w:r>
        <w:r>
          <w:rPr>
            <w:rStyle w:val="a4"/>
            <w:sz w:val="24"/>
            <w:szCs w:val="24"/>
          </w:rPr>
          <w:t>@</w:t>
        </w:r>
        <w:r>
          <w:rPr>
            <w:rStyle w:val="a4"/>
            <w:sz w:val="24"/>
            <w:szCs w:val="24"/>
            <w:lang w:val="en-US"/>
          </w:rPr>
          <w:t>mail</w:t>
        </w:r>
        <w:r>
          <w:rPr>
            <w:rStyle w:val="a4"/>
            <w:sz w:val="24"/>
            <w:szCs w:val="24"/>
          </w:rPr>
          <w:t>.</w:t>
        </w:r>
        <w:r>
          <w:rPr>
            <w:rStyle w:val="a4"/>
            <w:sz w:val="24"/>
            <w:szCs w:val="24"/>
            <w:lang w:val="en-US"/>
          </w:rPr>
          <w:t>ru</w:t>
        </w:r>
      </w:hyperlink>
    </w:p>
    <w:p w:rsidR="001A0E26" w:rsidRDefault="001A0E26" w:rsidP="001A0E2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1A0E26" w:rsidRDefault="001A0E26" w:rsidP="001A0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</w:p>
    <w:tbl>
      <w:tblPr>
        <w:tblW w:w="15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7513"/>
        <w:gridCol w:w="992"/>
        <w:gridCol w:w="993"/>
        <w:gridCol w:w="1701"/>
        <w:gridCol w:w="2126"/>
        <w:gridCol w:w="1902"/>
      </w:tblGrid>
      <w:tr w:rsidR="001A0E26" w:rsidTr="00755714">
        <w:trPr>
          <w:trHeight w:val="307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A0E26" w:rsidRDefault="001A0E2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1A0E26" w:rsidTr="00755714">
        <w:trPr>
          <w:trHeight w:val="316"/>
          <w:jc w:val="center"/>
        </w:trPr>
        <w:tc>
          <w:tcPr>
            <w:tcW w:w="15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 w:rsidP="00AD0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Мероприятия </w:t>
            </w:r>
          </w:p>
        </w:tc>
      </w:tr>
      <w:tr w:rsidR="00755714" w:rsidTr="00755714">
        <w:trPr>
          <w:trHeight w:val="53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краеведческая конференция. Г. Иваново (Центральная универсальная научная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бибилиотека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  <w:tr w:rsidR="00755714" w:rsidTr="00755714">
        <w:trPr>
          <w:trHeight w:val="7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литературный 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БальмонТёнок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номинации «Проба пера». Детские истории «Наш прадедушка».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  <w:tr w:rsidR="00755714" w:rsidTr="00755714">
        <w:trPr>
          <w:trHeight w:val="7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Pr="00CD5E65" w:rsidRDefault="00F47565" w:rsidP="00CD5E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пришла к тебе сквозь сто веков» (встреча с Еленой Соколовой, актриса театра и кино, исполнительница песен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французском языках, стихов и моноспектаклей)</w:t>
            </w:r>
            <w:r w:rsidR="00CD5E65">
              <w:rPr>
                <w:rFonts w:ascii="Times New Roman" w:hAnsi="Times New Roman" w:cs="Times New Roman"/>
                <w:sz w:val="24"/>
                <w:szCs w:val="24"/>
              </w:rPr>
              <w:t xml:space="preserve">. Встреча организованна </w:t>
            </w:r>
            <w:r w:rsidR="00CD5E65" w:rsidRPr="0074681A">
              <w:rPr>
                <w:rFonts w:ascii="Times New Roman" w:eastAsia="Calibri" w:hAnsi="Times New Roman" w:cs="Times New Roman"/>
              </w:rPr>
              <w:t>Л.В.  Назаров</w:t>
            </w:r>
            <w:r w:rsidR="00CD5E65">
              <w:rPr>
                <w:rFonts w:ascii="Times New Roman" w:eastAsia="Calibri" w:hAnsi="Times New Roman" w:cs="Times New Roman"/>
              </w:rPr>
              <w:t>ой</w:t>
            </w:r>
            <w:r w:rsidR="00CD5E65" w:rsidRPr="0074681A">
              <w:rPr>
                <w:rFonts w:ascii="Times New Roman" w:eastAsia="Calibri" w:hAnsi="Times New Roman" w:cs="Times New Roman"/>
              </w:rPr>
              <w:t xml:space="preserve"> – гендиректор Благотворительного фонда актёров, советник гендиректора Национального фонда поддержки правообладателей, академи</w:t>
            </w:r>
            <w:r w:rsidR="00CD5E65">
              <w:rPr>
                <w:rFonts w:ascii="Times New Roman" w:eastAsia="Calibri" w:hAnsi="Times New Roman" w:cs="Times New Roman"/>
              </w:rPr>
              <w:t>к Российской академии художеств</w:t>
            </w:r>
            <w:r w:rsidR="00CD5E65" w:rsidRPr="0074681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F47565" w:rsidP="0075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F47565" w:rsidP="00755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F47565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14" w:rsidRDefault="00F47565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14" w:rsidRDefault="00755714" w:rsidP="0075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</w:tbl>
    <w:p w:rsidR="001A0E26" w:rsidRDefault="001A0E26" w:rsidP="001A0E26"/>
    <w:tbl>
      <w:tblPr>
        <w:tblW w:w="15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7513"/>
        <w:gridCol w:w="992"/>
        <w:gridCol w:w="993"/>
        <w:gridCol w:w="1701"/>
        <w:gridCol w:w="2126"/>
        <w:gridCol w:w="1902"/>
      </w:tblGrid>
      <w:tr w:rsidR="001A0E26" w:rsidTr="001A0E26">
        <w:trPr>
          <w:trHeight w:val="76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«Великая Отечественная война» - Путеводитель для школьников по фондам музея</w:t>
            </w:r>
          </w:p>
          <w:p w:rsidR="001A0E26" w:rsidRDefault="001A0E26" w:rsidP="00AD0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379">
              <w:rPr>
                <w:rFonts w:ascii="Times New Roman" w:hAnsi="Times New Roman" w:cs="Times New Roman"/>
                <w:sz w:val="24"/>
                <w:szCs w:val="24"/>
              </w:rPr>
              <w:t>Пугачев Анатолий Иванович-Герой Советского Союза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(к 1</w:t>
            </w:r>
            <w:r w:rsidR="00AD0379">
              <w:rPr>
                <w:rFonts w:ascii="Times New Roman" w:hAnsi="Times New Roman" w:cs="Times New Roman"/>
                <w:sz w:val="24"/>
                <w:szCs w:val="24"/>
              </w:rPr>
              <w:t>05-летию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Офиц.сайт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>
                <w:rPr>
                  <w:rStyle w:val="a4"/>
                  <w:bCs/>
                  <w:sz w:val="24"/>
                  <w:szCs w:val="24"/>
                  <w:lang w:val="en-US"/>
                </w:rPr>
                <w:t>http</w:t>
              </w:r>
              <w:r>
                <w:rPr>
                  <w:rStyle w:val="a4"/>
                  <w:bCs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4"/>
                  <w:bCs/>
                  <w:sz w:val="24"/>
                  <w:szCs w:val="24"/>
                  <w:lang w:val="en-US"/>
                </w:rPr>
                <w:t>balmontmuseum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Kulturu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/#/</w:t>
            </w:r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</w:t>
            </w:r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>
                <w:rPr>
                  <w:rStyle w:val="a4"/>
                  <w:bCs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bCs/>
                  <w:sz w:val="24"/>
                  <w:szCs w:val="24"/>
                </w:rPr>
                <w:t>://</w:t>
              </w:r>
              <w:r>
                <w:rPr>
                  <w:rStyle w:val="a4"/>
                  <w:bCs/>
                  <w:sz w:val="24"/>
                  <w:szCs w:val="24"/>
                  <w:lang w:val="en-US"/>
                </w:rPr>
                <w:t>ok</w:t>
              </w:r>
              <w:r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4"/>
                  <w:bCs/>
                  <w:sz w:val="24"/>
                  <w:szCs w:val="24"/>
                </w:rPr>
                <w:t>/</w:t>
              </w:r>
              <w:r>
                <w:rPr>
                  <w:rStyle w:val="a4"/>
                  <w:bCs/>
                  <w:sz w:val="24"/>
                  <w:szCs w:val="24"/>
                  <w:lang w:val="en-US"/>
                </w:rPr>
                <w:t>profile</w:t>
              </w:r>
              <w:r>
                <w:rPr>
                  <w:rStyle w:val="a4"/>
                  <w:bCs/>
                  <w:sz w:val="24"/>
                  <w:szCs w:val="24"/>
                </w:rPr>
                <w:t>/</w:t>
              </w:r>
            </w:hyperlink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568564817287</w:t>
            </w:r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Соц.сети</w:t>
            </w:r>
            <w:proofErr w:type="spellEnd"/>
          </w:p>
          <w:p w:rsidR="001A0E26" w:rsidRDefault="001A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343839541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Кузьмичева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  <w:tr w:rsidR="001A0E26" w:rsidTr="001A0E26">
        <w:trPr>
          <w:trHeight w:val="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Выставки:</w:t>
            </w:r>
          </w:p>
          <w:p w:rsidR="001A0E26" w:rsidRDefault="001A0E2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«Реклама – двигатель торговли» (рекламные объявления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шуйских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магазинов, трактиров, чайных нач.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</w:rPr>
              <w:t xml:space="preserve"> в.)</w:t>
            </w:r>
          </w:p>
          <w:p w:rsidR="001A0E26" w:rsidRDefault="001A0E26" w:rsidP="001A0E2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«Шуйская городская Дума: история и современность. К 30-летию создания» (фото, документы, личные вещи)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A0E26" w:rsidRDefault="001A0E26" w:rsidP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4-30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E65" w:rsidRDefault="00CD5E65" w:rsidP="00CD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CD5E65" w:rsidRDefault="00CD5E65" w:rsidP="00CD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CD5E65" w:rsidRDefault="00CD5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</w:tr>
      <w:tr w:rsidR="001A0E26" w:rsidTr="001A0E26">
        <w:trPr>
          <w:trHeight w:val="27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Экспозиции:</w:t>
            </w:r>
          </w:p>
          <w:p w:rsidR="001A0E26" w:rsidRDefault="001A0E26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>«Шуя. Печать истории»;</w:t>
            </w:r>
            <w:r>
              <w:rPr>
                <w:rFonts w:ascii="Times New Roman" w:hAnsi="Times New Roman" w:cs="Times New Roman"/>
              </w:rPr>
              <w:tab/>
            </w:r>
          </w:p>
          <w:p w:rsidR="001A0E26" w:rsidRDefault="001A0E2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 «И отчий манит дом»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Бальмонтовская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коллекция музея: фотографии, документы, предметы быта);</w:t>
            </w:r>
          </w:p>
          <w:p w:rsidR="001A0E26" w:rsidRDefault="001A0E2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Фафоровая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комната» </w:t>
            </w:r>
            <w:r>
              <w:rPr>
                <w:rFonts w:ascii="Times New Roman" w:hAnsi="Times New Roman" w:cs="Times New Roman"/>
                <w:bCs/>
              </w:rPr>
              <w:t xml:space="preserve">(Русский и западноевропейский фарфор </w:t>
            </w:r>
            <w:r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XX</w:t>
            </w:r>
            <w:r>
              <w:rPr>
                <w:rFonts w:ascii="Times New Roman" w:hAnsi="Times New Roman" w:cs="Times New Roman"/>
                <w:bCs/>
              </w:rPr>
              <w:t xml:space="preserve"> в. из собрания актрисы Екатерины Мазуровой)</w:t>
            </w:r>
          </w:p>
          <w:p w:rsidR="001A0E26" w:rsidRDefault="001A0E26">
            <w:pPr>
              <w:spacing w:after="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«Картинная галерея</w:t>
            </w:r>
            <w:r>
              <w:rPr>
                <w:rFonts w:ascii="Times New Roman" w:eastAsia="Times New Roman" w:hAnsi="Times New Roman" w:cs="Times New Roman"/>
                <w:bCs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С.Г. 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Ставровская Е.В.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Кузьмичева Е.А.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Парамонова Е.А.</w:t>
            </w:r>
          </w:p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Иващенко Г.П.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26" w:rsidRDefault="001A0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Гладкова В.А.</w:t>
            </w:r>
          </w:p>
        </w:tc>
        <w:bookmarkStart w:id="0" w:name="_GoBack"/>
        <w:bookmarkEnd w:id="0"/>
      </w:tr>
    </w:tbl>
    <w:p w:rsidR="001A0E26" w:rsidRDefault="001A0E26" w:rsidP="001A0E26">
      <w:pPr>
        <w:spacing w:line="254" w:lineRule="auto"/>
        <w:rPr>
          <w:rFonts w:ascii="Times New Roman" w:eastAsia="Calibri" w:hAnsi="Times New Roman" w:cs="Times New Roman"/>
        </w:rPr>
      </w:pPr>
    </w:p>
    <w:p w:rsidR="001A0E26" w:rsidRDefault="001A0E26" w:rsidP="001A0E26">
      <w:pPr>
        <w:spacing w:line="254" w:lineRule="auto"/>
      </w:pPr>
      <w:r>
        <w:rPr>
          <w:rFonts w:ascii="Times New Roman" w:eastAsia="Calibri" w:hAnsi="Times New Roman" w:cs="Times New Roman"/>
        </w:rPr>
        <w:t>Директор МУК «ЛКМ Константина Бальмонта» ________________ /Гладкова В.А./</w:t>
      </w:r>
    </w:p>
    <w:p w:rsidR="007A4F3D" w:rsidRDefault="007A4F3D"/>
    <w:sectPr w:rsidR="007A4F3D" w:rsidSect="001A0E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70"/>
    <w:rsid w:val="001A0E26"/>
    <w:rsid w:val="00755714"/>
    <w:rsid w:val="007A4F3D"/>
    <w:rsid w:val="00A94B70"/>
    <w:rsid w:val="00AD0379"/>
    <w:rsid w:val="00CD5E65"/>
    <w:rsid w:val="00EC1C4D"/>
    <w:rsid w:val="00F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2D71"/>
  <w15:chartTrackingRefBased/>
  <w15:docId w15:val="{C29904AC-163C-4CBC-B17B-9E0CC021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2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character" w:styleId="a4">
    <w:name w:val="Hyperlink"/>
    <w:basedOn w:val="a0"/>
    <w:uiPriority w:val="99"/>
    <w:semiHidden/>
    <w:unhideWhenUsed/>
    <w:rsid w:val="001A0E26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1A0E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A0E2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" TargetMode="External"/><Relationship Id="rId5" Type="http://schemas.openxmlformats.org/officeDocument/2006/relationships/hyperlink" Target="http://balmontmuseum" TargetMode="External"/><Relationship Id="rId4" Type="http://schemas.openxmlformats.org/officeDocument/2006/relationships/hyperlink" Target="mailto:Balmont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2024-04-01T07:27:00Z</dcterms:created>
  <dcterms:modified xsi:type="dcterms:W3CDTF">2024-04-01T08:18:00Z</dcterms:modified>
</cp:coreProperties>
</file>