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2A" w:rsidRPr="00E43443" w:rsidRDefault="0017462A" w:rsidP="001746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3443">
        <w:rPr>
          <w:rFonts w:ascii="Times New Roman" w:hAnsi="Times New Roman"/>
          <w:b/>
          <w:sz w:val="28"/>
          <w:szCs w:val="28"/>
        </w:rPr>
        <w:t xml:space="preserve">План мероприятий библиотек Киренского района, </w:t>
      </w:r>
    </w:p>
    <w:p w:rsidR="0017462A" w:rsidRPr="00E43443" w:rsidRDefault="0017462A" w:rsidP="001746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43443">
        <w:rPr>
          <w:rFonts w:ascii="Times New Roman" w:hAnsi="Times New Roman"/>
          <w:b/>
          <w:sz w:val="28"/>
          <w:szCs w:val="28"/>
        </w:rPr>
        <w:t>посвященных</w:t>
      </w:r>
      <w:proofErr w:type="gramEnd"/>
      <w:r w:rsidRPr="00E43443">
        <w:rPr>
          <w:rFonts w:ascii="Times New Roman" w:hAnsi="Times New Roman"/>
          <w:b/>
          <w:sz w:val="28"/>
          <w:szCs w:val="28"/>
        </w:rPr>
        <w:t xml:space="preserve"> выборам 2022 г.,</w:t>
      </w:r>
    </w:p>
    <w:p w:rsidR="00EA6414" w:rsidRPr="00E43443" w:rsidRDefault="0017462A" w:rsidP="001746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3443">
        <w:rPr>
          <w:rFonts w:ascii="Times New Roman" w:hAnsi="Times New Roman"/>
          <w:b/>
          <w:sz w:val="28"/>
          <w:szCs w:val="28"/>
        </w:rPr>
        <w:t>избирательной системе.</w:t>
      </w:r>
    </w:p>
    <w:p w:rsidR="0017462A" w:rsidRPr="0017462A" w:rsidRDefault="0017462A" w:rsidP="001746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560"/>
        <w:gridCol w:w="1701"/>
        <w:gridCol w:w="1984"/>
      </w:tblGrid>
      <w:tr w:rsidR="0017462A" w:rsidRPr="0017462A" w:rsidTr="00142336">
        <w:trPr>
          <w:trHeight w:val="38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7462A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ВЫБОРЫ-2022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tabs>
                <w:tab w:val="left" w:pos="0"/>
                <w:tab w:val="left" w:pos="25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Наш выбор – наша судьба!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Выставка-викторина </w:t>
            </w:r>
          </w:p>
          <w:p w:rsidR="0017462A" w:rsidRPr="0017462A" w:rsidRDefault="0017462A" w:rsidP="0017462A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462A">
              <w:rPr>
                <w:rFonts w:ascii="Times New Roman" w:eastAsia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Скажем вместе: «терроризму – нет!»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tabs>
                <w:tab w:val="left" w:pos="40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Игровой тренинг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462A">
              <w:rPr>
                <w:rFonts w:ascii="Times New Roman" w:eastAsia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Все, что нужно знать о выборах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Выставка - памятка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bCs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462A">
              <w:rPr>
                <w:rFonts w:ascii="Times New Roman" w:eastAsia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7462A">
              <w:rPr>
                <w:rFonts w:ascii="Times New Roman" w:eastAsia="Times New Roman" w:hAnsi="Times New Roman"/>
                <w:sz w:val="28"/>
                <w:shd w:val="clear" w:color="auto" w:fill="FFFFFF"/>
              </w:rPr>
              <w:t xml:space="preserve">Почему нужно быть ответственным гражданином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7462A">
              <w:rPr>
                <w:rFonts w:ascii="Times New Roman" w:eastAsia="Times New Roman" w:hAnsi="Times New Roman"/>
                <w:sz w:val="28"/>
                <w:shd w:val="clear" w:color="auto" w:fill="FFFFFF"/>
              </w:rPr>
              <w:t>Выставка-информация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hd w:val="clear" w:color="auto" w:fill="FFFFFF"/>
              </w:rPr>
            </w:pPr>
            <w:r w:rsidRPr="0017462A">
              <w:rPr>
                <w:rFonts w:ascii="Times New Roman" w:eastAsia="Times New Roman" w:hAnsi="Times New Roman"/>
                <w:sz w:val="28"/>
                <w:shd w:val="clear" w:color="auto" w:fill="FFFFFF"/>
              </w:rPr>
              <w:t xml:space="preserve">30 августа - 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7462A">
              <w:rPr>
                <w:rFonts w:ascii="Times New Roman" w:eastAsia="Times New Roman" w:hAnsi="Times New Roman"/>
                <w:sz w:val="28"/>
                <w:shd w:val="clear" w:color="auto" w:fill="FFFFFF"/>
              </w:rPr>
              <w:t>3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62A"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62A">
              <w:rPr>
                <w:rFonts w:ascii="Times New Roman" w:hAnsi="Times New Roman"/>
                <w:sz w:val="28"/>
                <w:szCs w:val="28"/>
              </w:rPr>
              <w:t>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17462A">
              <w:rPr>
                <w:rFonts w:ascii="Times New Roman" w:eastAsia="Times New Roman" w:hAnsi="Times New Roman"/>
                <w:sz w:val="28"/>
              </w:rPr>
              <w:t xml:space="preserve">ГБ-музей       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Голосуй, не ленись, на весах твоя жизнь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62A">
              <w:rPr>
                <w:rFonts w:ascii="Times New Roman" w:hAnsi="Times New Roman"/>
                <w:sz w:val="28"/>
                <w:szCs w:val="28"/>
              </w:rPr>
              <w:t>Выставка-информация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62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62A"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62A">
              <w:rPr>
                <w:rFonts w:ascii="Times New Roman" w:hAnsi="Times New Roman"/>
                <w:sz w:val="28"/>
                <w:szCs w:val="28"/>
              </w:rPr>
              <w:t>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1)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Живи настоящим – думай о будущем!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Выставка - размышление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2)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Навстречу  выборам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Информационная 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Август - сентябрь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62A"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62A">
              <w:rPr>
                <w:rFonts w:ascii="Times New Roman" w:hAnsi="Times New Roman"/>
                <w:sz w:val="28"/>
                <w:szCs w:val="28"/>
              </w:rPr>
              <w:t>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3)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Выборы 2022 - быть в курсе всех событий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Выставка-полемика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Подростки, юношество, молодёжь,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 xml:space="preserve">Алымовская сельская библиотека 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4)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Думаем. Выбираем. </w:t>
            </w: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Голосуем.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Информационн</w:t>
            </w: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ый стенд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08.09.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17462A">
              <w:rPr>
                <w:rFonts w:ascii="Times New Roman" w:eastAsia="Times New Roman" w:hAnsi="Times New Roman"/>
                <w:sz w:val="28"/>
              </w:rPr>
              <w:t xml:space="preserve">Юношество </w:t>
            </w:r>
            <w:r w:rsidRPr="0017462A">
              <w:rPr>
                <w:rFonts w:ascii="Times New Roman" w:eastAsia="Times New Roman" w:hAnsi="Times New Roman"/>
                <w:sz w:val="28"/>
              </w:rPr>
              <w:lastRenderedPageBreak/>
              <w:t>молодёжь, 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Змеиновская </w:t>
            </w: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5)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Выборы на страницах газет»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Выставка-обзор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Подростки, юношество, молодёжь,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6)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Выборы: общество и власть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Обзор-анализ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Август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 xml:space="preserve">Краснояровская сельская библиотека 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7)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Выборы на страницах газет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Круглый стол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 xml:space="preserve">Краснояровская сельская библиотека 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7)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Всё о выборах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Юношество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8)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Владеешь информацией – владеешь ситуацией.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Выставка деловой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Все категории пользователей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 xml:space="preserve">Мироновская сельская библиотека 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10)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62A">
              <w:rPr>
                <w:rFonts w:ascii="Times New Roman" w:hAnsi="Times New Roman"/>
                <w:sz w:val="28"/>
                <w:szCs w:val="28"/>
              </w:rPr>
              <w:t>Избиратель: Думай. Читай. Выбирай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62A">
              <w:rPr>
                <w:rFonts w:ascii="Times New Roman" w:hAnsi="Times New Roman"/>
                <w:sz w:val="28"/>
                <w:szCs w:val="28"/>
              </w:rPr>
              <w:t>Уголок молодого избирателя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62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Подростки, юношество, молодежь, 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11)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</w:rPr>
            </w:pPr>
            <w:r w:rsidRPr="0017462A">
              <w:rPr>
                <w:rFonts w:ascii="Times New Roman" w:eastAsia="Times New Roman" w:hAnsi="Times New Roman"/>
                <w:sz w:val="28"/>
              </w:rPr>
              <w:t>Наш выбор – наша судьба!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</w:rPr>
            </w:pPr>
            <w:r w:rsidRPr="0017462A">
              <w:rPr>
                <w:rFonts w:ascii="Times New Roman" w:eastAsia="Times New Roman" w:hAnsi="Times New Roman"/>
                <w:sz w:val="28"/>
              </w:rPr>
              <w:t>Выставка-портрет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</w:rPr>
            </w:pPr>
            <w:r w:rsidRPr="0017462A">
              <w:rPr>
                <w:rFonts w:ascii="Times New Roman" w:eastAsia="Times New Roman" w:hAnsi="Times New Roman"/>
                <w:sz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</w:rPr>
            </w:pPr>
            <w:r w:rsidRPr="0017462A">
              <w:rPr>
                <w:rFonts w:ascii="Times New Roman" w:eastAsia="Times New Roman" w:hAnsi="Times New Roman"/>
                <w:sz w:val="28"/>
              </w:rPr>
              <w:t>Юношествомолодежь,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12)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Выбирает страна – выбираешь ты!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Подростки, юношество, молодежь, 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15)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Выборы в вопросах и ответах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Экспресс-викторина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16)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Выборы общества и власть (ознакомление с партиями)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17)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Избиратель: думай, читай, выбирай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Выставка кандидатов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Август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Взрослое население, пенсионеры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17)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Выборы: история и современность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Выставка-информация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Подростки, юношество, молодёжь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19)</w:t>
            </w:r>
          </w:p>
        </w:tc>
      </w:tr>
      <w:tr w:rsidR="0017462A" w:rsidRPr="0017462A" w:rsidTr="00142336">
        <w:trPr>
          <w:trHeight w:val="38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b/>
                <w:sz w:val="28"/>
              </w:rPr>
              <w:t>20 февраля – День молодого избирателя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62A">
              <w:rPr>
                <w:rFonts w:ascii="Times New Roman" w:hAnsi="Times New Roman"/>
                <w:sz w:val="28"/>
                <w:szCs w:val="28"/>
              </w:rPr>
              <w:t>Я молодой – выбор за мной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62A">
              <w:rPr>
                <w:rFonts w:ascii="Times New Roman" w:hAnsi="Times New Roman"/>
                <w:sz w:val="28"/>
                <w:szCs w:val="28"/>
              </w:rPr>
              <w:t>Клуб молодого избирателя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bCs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462A">
              <w:rPr>
                <w:rFonts w:ascii="Times New Roman" w:eastAsia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8F5"/>
              </w:rPr>
            </w:pPr>
            <w:r w:rsidRPr="0017462A">
              <w:rPr>
                <w:rFonts w:ascii="Times New Roman" w:hAnsi="Times New Roman"/>
                <w:bCs/>
                <w:sz w:val="28"/>
                <w:szCs w:val="28"/>
                <w:shd w:val="clear" w:color="auto" w:fill="FAF8F5"/>
              </w:rPr>
              <w:t>Голосует молодежь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62A">
              <w:rPr>
                <w:rFonts w:ascii="Times New Roman" w:hAnsi="Times New Roman"/>
                <w:sz w:val="28"/>
                <w:szCs w:val="28"/>
              </w:rPr>
              <w:t xml:space="preserve">Методический сборник сценариев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bCs/>
                <w:sz w:val="28"/>
                <w:szCs w:val="28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462A">
              <w:rPr>
                <w:rFonts w:ascii="Times New Roman" w:eastAsia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Голосует молодежь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Методический сборник сценариев  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Февраль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7462A" w:rsidRPr="0017462A" w:rsidRDefault="0017462A" w:rsidP="0017462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Подростки, 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юношество, молодёжь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462A">
              <w:rPr>
                <w:rFonts w:ascii="Times New Roman" w:eastAsia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hd w:val="clear" w:color="auto" w:fill="FFFFFF"/>
              </w:rPr>
            </w:pPr>
            <w:r w:rsidRPr="0017462A">
              <w:rPr>
                <w:rFonts w:ascii="Times New Roman" w:eastAsia="Times New Roman" w:hAnsi="Times New Roman"/>
                <w:sz w:val="28"/>
                <w:shd w:val="clear" w:color="auto" w:fill="FFFFFF"/>
              </w:rPr>
              <w:t>Адресовано молодому избирателю.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hd w:val="clear" w:color="auto" w:fill="FFFFFF"/>
              </w:rPr>
            </w:pPr>
            <w:r w:rsidRPr="0017462A">
              <w:rPr>
                <w:rFonts w:ascii="Times New Roman" w:eastAsia="Times New Roman" w:hAnsi="Times New Roman"/>
                <w:sz w:val="28"/>
                <w:shd w:val="clear" w:color="auto" w:fill="FFFFFF"/>
              </w:rPr>
              <w:t>Буклеты, закладки.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hd w:val="clear" w:color="auto" w:fill="FFFFFF"/>
              </w:rPr>
            </w:pPr>
            <w:r w:rsidRPr="0017462A">
              <w:rPr>
                <w:rFonts w:ascii="Times New Roman" w:eastAsia="Times New Roman" w:hAnsi="Times New Roman"/>
                <w:sz w:val="28"/>
                <w:shd w:val="clear" w:color="auto" w:fill="FFFFFF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17462A">
              <w:rPr>
                <w:rFonts w:ascii="Times New Roman" w:eastAsia="Times New Roman" w:hAnsi="Times New Roman"/>
                <w:sz w:val="28"/>
              </w:rPr>
              <w:t>Юношество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17462A">
              <w:rPr>
                <w:rFonts w:ascii="Times New Roman" w:eastAsia="Times New Roman" w:hAnsi="Times New Roman"/>
                <w:sz w:val="28"/>
              </w:rPr>
              <w:t>молодёжь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17462A">
              <w:rPr>
                <w:rFonts w:ascii="Times New Roman" w:eastAsia="Times New Roman" w:hAnsi="Times New Roman"/>
                <w:sz w:val="28"/>
              </w:rPr>
              <w:t xml:space="preserve">ГБ-музей             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462A">
              <w:rPr>
                <w:rFonts w:ascii="Times New Roman" w:hAnsi="Times New Roman"/>
                <w:bCs/>
                <w:sz w:val="28"/>
                <w:szCs w:val="28"/>
              </w:rPr>
              <w:t>Твое избирательное право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62A">
              <w:rPr>
                <w:rFonts w:ascii="Times New Roman" w:hAnsi="Times New Roman"/>
                <w:sz w:val="28"/>
                <w:szCs w:val="28"/>
              </w:rPr>
              <w:t>Поединок знатоков права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62A">
              <w:rPr>
                <w:rFonts w:ascii="Times New Roman" w:hAnsi="Times New Roman"/>
                <w:sz w:val="28"/>
                <w:szCs w:val="28"/>
              </w:rPr>
              <w:t>19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62A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62A"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1)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</w:rPr>
              <w:t>Сегодня школьник – завтра избиратель!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4"/>
              </w:rPr>
              <w:t>Тематический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20.02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7462A">
              <w:rPr>
                <w:rFonts w:ascii="Times New Roman" w:eastAsia="Times New Roman" w:hAnsi="Times New Roman"/>
                <w:sz w:val="28"/>
              </w:rPr>
              <w:t>Подростки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2)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Все  вправе  знать  о  праве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Правовой  навигатор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hd w:val="clear" w:color="auto" w:fill="FFFFFF"/>
              </w:rPr>
            </w:pPr>
            <w:r w:rsidRPr="0017462A">
              <w:rPr>
                <w:rFonts w:ascii="Times New Roman" w:eastAsia="Times New Roman" w:hAnsi="Times New Roman"/>
                <w:sz w:val="28"/>
                <w:shd w:val="clear" w:color="auto" w:fill="FFFFFF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7462A">
              <w:rPr>
                <w:rFonts w:ascii="Times New Roman" w:eastAsia="Times New Roman" w:hAnsi="Times New Roman"/>
                <w:sz w:val="28"/>
              </w:rPr>
              <w:t>Подростки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 xml:space="preserve">Макаровская сельская библиотека 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3)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Твоя  жизнь – твой  выбор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Молодёжный 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hd w:val="clear" w:color="auto" w:fill="FFFFFF"/>
              </w:rPr>
            </w:pPr>
            <w:r w:rsidRPr="0017462A">
              <w:rPr>
                <w:rFonts w:ascii="Times New Roman" w:eastAsia="Times New Roman" w:hAnsi="Times New Roman"/>
                <w:sz w:val="28"/>
                <w:shd w:val="clear" w:color="auto" w:fill="FFFFFF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17462A">
              <w:rPr>
                <w:rFonts w:ascii="Times New Roman" w:eastAsia="Times New Roman" w:hAnsi="Times New Roman"/>
                <w:sz w:val="28"/>
              </w:rPr>
              <w:t>Юношество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 w:rsidRPr="0017462A">
              <w:rPr>
                <w:rFonts w:ascii="Times New Roman" w:eastAsia="Times New Roman" w:hAnsi="Times New Roman"/>
                <w:sz w:val="28"/>
              </w:rPr>
              <w:t>молодёжь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 xml:space="preserve">Макаровская сельская библиотека 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3)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line="240" w:lineRule="auto"/>
              <w:jc w:val="both"/>
              <w:rPr>
                <w:rFonts w:eastAsia="Times New Roman"/>
              </w:rPr>
            </w:pPr>
            <w:r w:rsidRPr="0017462A">
              <w:rPr>
                <w:rFonts w:ascii="Times New Roman" w:eastAsia="Times New Roman" w:hAnsi="Times New Roman"/>
                <w:sz w:val="28"/>
              </w:rPr>
              <w:lastRenderedPageBreak/>
              <w:t>Страна, в которой мне хотелось бы жить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line="240" w:lineRule="auto"/>
              <w:jc w:val="both"/>
              <w:rPr>
                <w:rFonts w:eastAsia="Times New Roman"/>
              </w:rPr>
            </w:pPr>
            <w:r w:rsidRPr="0017462A">
              <w:rPr>
                <w:rFonts w:ascii="Times New Roman" w:eastAsia="Times New Roman" w:hAnsi="Times New Roman"/>
                <w:sz w:val="28"/>
              </w:rPr>
              <w:t>Круглый стол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line="240" w:lineRule="auto"/>
              <w:jc w:val="both"/>
              <w:rPr>
                <w:rFonts w:eastAsia="Times New Roman"/>
              </w:rPr>
            </w:pPr>
            <w:r w:rsidRPr="0017462A">
              <w:rPr>
                <w:rFonts w:ascii="Times New Roman" w:eastAsia="Times New Roman" w:hAnsi="Times New Roman"/>
                <w:sz w:val="28"/>
              </w:rPr>
              <w:t>19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line="240" w:lineRule="auto"/>
              <w:jc w:val="both"/>
              <w:rPr>
                <w:rFonts w:eastAsia="Times New Roman"/>
              </w:rPr>
            </w:pPr>
            <w:r w:rsidRPr="0017462A">
              <w:rPr>
                <w:rFonts w:ascii="Times New Roman" w:eastAsia="Times New Roman" w:hAnsi="Times New Roman"/>
                <w:sz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5)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Избиратель: Думай. Читай. Выбирай.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Выставка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Подростки,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6)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Всё о выборах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Познавательная беседа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Подростки,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 xml:space="preserve">Криволукская сельская библиотека 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8)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Я гражданин, а это значит…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Правовой урок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20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Младшие школьники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9)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62A">
              <w:rPr>
                <w:rFonts w:ascii="Times New Roman" w:hAnsi="Times New Roman"/>
                <w:sz w:val="28"/>
                <w:szCs w:val="28"/>
              </w:rPr>
              <w:t>Избиратель: Думай. Читай. Выбирай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62A">
              <w:rPr>
                <w:rFonts w:ascii="Times New Roman" w:hAnsi="Times New Roman"/>
                <w:sz w:val="28"/>
                <w:szCs w:val="28"/>
              </w:rPr>
              <w:t>Уголок молодого избирателя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62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Подростки, юношество, молодежь, взрослое население, пенсионеры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11)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</w:rPr>
            </w:pPr>
            <w:r w:rsidRPr="0017462A">
              <w:rPr>
                <w:rFonts w:ascii="Times New Roman" w:eastAsia="Times New Roman" w:hAnsi="Times New Roman"/>
                <w:sz w:val="28"/>
              </w:rPr>
              <w:t xml:space="preserve">Сегодня ученик – завтра избиратель </w:t>
            </w:r>
          </w:p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</w:rPr>
            </w:pPr>
            <w:r w:rsidRPr="0017462A">
              <w:rPr>
                <w:rFonts w:ascii="Times New Roman" w:eastAsia="Times New Roman" w:hAnsi="Times New Roman"/>
                <w:sz w:val="28"/>
              </w:rPr>
              <w:t>Правовая игра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</w:rPr>
            </w:pPr>
            <w:r w:rsidRPr="0017462A">
              <w:rPr>
                <w:rFonts w:ascii="Times New Roman" w:eastAsia="Times New Roman" w:hAnsi="Times New Roman"/>
                <w:sz w:val="28"/>
              </w:rPr>
              <w:t>20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</w:rPr>
            </w:pPr>
            <w:r w:rsidRPr="0017462A">
              <w:rPr>
                <w:rFonts w:ascii="Times New Roman" w:eastAsia="Times New Roman" w:hAnsi="Times New Roman"/>
                <w:sz w:val="28"/>
              </w:rPr>
              <w:t>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12)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Выборы в вопросах и ответах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Экспресс-викторина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Подростки, юношество, молодежь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16)</w:t>
            </w:r>
          </w:p>
        </w:tc>
      </w:tr>
      <w:tr w:rsidR="0017462A" w:rsidRPr="0017462A" w:rsidTr="00142336">
        <w:trPr>
          <w:trHeight w:val="3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Избиратель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Буклет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</w:rPr>
              <w:t>20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6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Подростки, юношество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 xml:space="preserve">Алексеевская сельская библиотека </w:t>
            </w:r>
          </w:p>
          <w:p w:rsidR="0017462A" w:rsidRPr="0017462A" w:rsidRDefault="0017462A" w:rsidP="001746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62A">
              <w:rPr>
                <w:rFonts w:ascii="Times New Roman" w:eastAsia="Times New Roman" w:hAnsi="Times New Roman"/>
                <w:sz w:val="24"/>
                <w:szCs w:val="24"/>
              </w:rPr>
              <w:t>(Ф. № 19)</w:t>
            </w:r>
          </w:p>
        </w:tc>
      </w:tr>
    </w:tbl>
    <w:p w:rsidR="0017462A" w:rsidRDefault="0017462A"/>
    <w:p w:rsidR="00E43443" w:rsidRDefault="00E43443" w:rsidP="00E434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Методист МКУ «Межпоселенческая библиотека»</w:t>
      </w:r>
    </w:p>
    <w:p w:rsidR="00E43443" w:rsidRPr="00E43443" w:rsidRDefault="00E43443" w:rsidP="00E434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Киренский район                                                 ________ Минашова С.В.</w:t>
      </w:r>
      <w:bookmarkStart w:id="0" w:name="_GoBack"/>
      <w:bookmarkEnd w:id="0"/>
    </w:p>
    <w:sectPr w:rsidR="00E43443" w:rsidRPr="00E4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E01C4"/>
    <w:multiLevelType w:val="multilevel"/>
    <w:tmpl w:val="91ACDA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E31"/>
    <w:rsid w:val="0017462A"/>
    <w:rsid w:val="00343910"/>
    <w:rsid w:val="00B932B1"/>
    <w:rsid w:val="00E43443"/>
    <w:rsid w:val="00EA6414"/>
    <w:rsid w:val="00F9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1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43910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3910"/>
    <w:pPr>
      <w:spacing w:before="120" w:after="60" w:line="240" w:lineRule="auto"/>
      <w:ind w:left="21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439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Цитата 21"/>
    <w:basedOn w:val="a"/>
    <w:next w:val="a"/>
    <w:uiPriority w:val="29"/>
    <w:qFormat/>
    <w:rsid w:val="00343910"/>
    <w:pPr>
      <w:spacing w:before="200" w:after="1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04040"/>
      <w:sz w:val="24"/>
      <w:szCs w:val="24"/>
    </w:rPr>
  </w:style>
  <w:style w:type="paragraph" w:customStyle="1" w:styleId="a3">
    <w:name w:val="Содержимое таблицы"/>
    <w:basedOn w:val="a"/>
    <w:qFormat/>
    <w:rsid w:val="00343910"/>
    <w:rPr>
      <w:color w:val="00000A"/>
    </w:rPr>
  </w:style>
  <w:style w:type="paragraph" w:customStyle="1" w:styleId="21">
    <w:name w:val="Заголовок 21"/>
    <w:basedOn w:val="a"/>
    <w:next w:val="a4"/>
    <w:qFormat/>
    <w:rsid w:val="00343910"/>
    <w:pPr>
      <w:keepNext/>
      <w:numPr>
        <w:ilvl w:val="1"/>
        <w:numId w:val="2"/>
      </w:numPr>
      <w:spacing w:before="200" w:after="120"/>
      <w:outlineLvl w:val="1"/>
    </w:pPr>
    <w:rPr>
      <w:rFonts w:ascii="Nimbus Sans L" w:eastAsia="Droid Sans Fallback" w:hAnsi="Nimbus Sans L" w:cs="Droid Sans Devanagari"/>
      <w:b/>
      <w:bCs/>
      <w:color w:val="00000A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3439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43910"/>
  </w:style>
  <w:style w:type="character" w:customStyle="1" w:styleId="10">
    <w:name w:val="Заголовок 1 Знак"/>
    <w:link w:val="1"/>
    <w:rsid w:val="00343910"/>
    <w:rPr>
      <w:rFonts w:ascii="Book Antiqua" w:eastAsia="Times New Roman" w:hAnsi="Book Antiqua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343910"/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link w:val="3"/>
    <w:uiPriority w:val="9"/>
    <w:rsid w:val="00343910"/>
    <w:rPr>
      <w:rFonts w:ascii="Cambria" w:eastAsia="Times New Roman" w:hAnsi="Cambria"/>
      <w:b/>
      <w:bCs/>
      <w:color w:val="4F81BD"/>
      <w:sz w:val="22"/>
      <w:szCs w:val="22"/>
    </w:rPr>
  </w:style>
  <w:style w:type="character" w:styleId="a6">
    <w:name w:val="Strong"/>
    <w:qFormat/>
    <w:rsid w:val="00343910"/>
    <w:rPr>
      <w:b/>
      <w:bCs/>
    </w:rPr>
  </w:style>
  <w:style w:type="paragraph" w:styleId="a7">
    <w:name w:val="No Spacing"/>
    <w:uiPriority w:val="1"/>
    <w:qFormat/>
    <w:rsid w:val="00343910"/>
    <w:rPr>
      <w:sz w:val="22"/>
      <w:szCs w:val="22"/>
    </w:rPr>
  </w:style>
  <w:style w:type="paragraph" w:styleId="a8">
    <w:name w:val="List Paragraph"/>
    <w:basedOn w:val="a"/>
    <w:uiPriority w:val="34"/>
    <w:qFormat/>
    <w:rsid w:val="00343910"/>
    <w:pPr>
      <w:ind w:left="720"/>
      <w:contextualSpacing/>
    </w:pPr>
    <w:rPr>
      <w:rFonts w:eastAsia="Times New Roman"/>
    </w:rPr>
  </w:style>
  <w:style w:type="paragraph" w:styleId="22">
    <w:name w:val="Quote"/>
    <w:basedOn w:val="a"/>
    <w:next w:val="a"/>
    <w:link w:val="23"/>
    <w:uiPriority w:val="29"/>
    <w:qFormat/>
    <w:rsid w:val="00343910"/>
    <w:rPr>
      <w:i/>
      <w:iCs/>
      <w:color w:val="404040"/>
      <w:sz w:val="24"/>
      <w:szCs w:val="24"/>
    </w:rPr>
  </w:style>
  <w:style w:type="character" w:customStyle="1" w:styleId="23">
    <w:name w:val="Цитата 2 Знак"/>
    <w:link w:val="22"/>
    <w:uiPriority w:val="29"/>
    <w:rsid w:val="00343910"/>
    <w:rPr>
      <w:i/>
      <w:iCs/>
      <w:color w:val="40404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1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43910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3910"/>
    <w:pPr>
      <w:spacing w:before="120" w:after="60" w:line="240" w:lineRule="auto"/>
      <w:ind w:left="21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439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Цитата 21"/>
    <w:basedOn w:val="a"/>
    <w:next w:val="a"/>
    <w:uiPriority w:val="29"/>
    <w:qFormat/>
    <w:rsid w:val="00343910"/>
    <w:pPr>
      <w:spacing w:before="200" w:after="1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04040"/>
      <w:sz w:val="24"/>
      <w:szCs w:val="24"/>
    </w:rPr>
  </w:style>
  <w:style w:type="paragraph" w:customStyle="1" w:styleId="a3">
    <w:name w:val="Содержимое таблицы"/>
    <w:basedOn w:val="a"/>
    <w:qFormat/>
    <w:rsid w:val="00343910"/>
    <w:rPr>
      <w:color w:val="00000A"/>
    </w:rPr>
  </w:style>
  <w:style w:type="paragraph" w:customStyle="1" w:styleId="21">
    <w:name w:val="Заголовок 21"/>
    <w:basedOn w:val="a"/>
    <w:next w:val="a4"/>
    <w:qFormat/>
    <w:rsid w:val="00343910"/>
    <w:pPr>
      <w:keepNext/>
      <w:numPr>
        <w:ilvl w:val="1"/>
        <w:numId w:val="2"/>
      </w:numPr>
      <w:spacing w:before="200" w:after="120"/>
      <w:outlineLvl w:val="1"/>
    </w:pPr>
    <w:rPr>
      <w:rFonts w:ascii="Nimbus Sans L" w:eastAsia="Droid Sans Fallback" w:hAnsi="Nimbus Sans L" w:cs="Droid Sans Devanagari"/>
      <w:b/>
      <w:bCs/>
      <w:color w:val="00000A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3439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43910"/>
  </w:style>
  <w:style w:type="character" w:customStyle="1" w:styleId="10">
    <w:name w:val="Заголовок 1 Знак"/>
    <w:link w:val="1"/>
    <w:rsid w:val="00343910"/>
    <w:rPr>
      <w:rFonts w:ascii="Book Antiqua" w:eastAsia="Times New Roman" w:hAnsi="Book Antiqua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343910"/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link w:val="3"/>
    <w:uiPriority w:val="9"/>
    <w:rsid w:val="00343910"/>
    <w:rPr>
      <w:rFonts w:ascii="Cambria" w:eastAsia="Times New Roman" w:hAnsi="Cambria"/>
      <w:b/>
      <w:bCs/>
      <w:color w:val="4F81BD"/>
      <w:sz w:val="22"/>
      <w:szCs w:val="22"/>
    </w:rPr>
  </w:style>
  <w:style w:type="character" w:styleId="a6">
    <w:name w:val="Strong"/>
    <w:qFormat/>
    <w:rsid w:val="00343910"/>
    <w:rPr>
      <w:b/>
      <w:bCs/>
    </w:rPr>
  </w:style>
  <w:style w:type="paragraph" w:styleId="a7">
    <w:name w:val="No Spacing"/>
    <w:uiPriority w:val="1"/>
    <w:qFormat/>
    <w:rsid w:val="00343910"/>
    <w:rPr>
      <w:sz w:val="22"/>
      <w:szCs w:val="22"/>
    </w:rPr>
  </w:style>
  <w:style w:type="paragraph" w:styleId="a8">
    <w:name w:val="List Paragraph"/>
    <w:basedOn w:val="a"/>
    <w:uiPriority w:val="34"/>
    <w:qFormat/>
    <w:rsid w:val="00343910"/>
    <w:pPr>
      <w:ind w:left="720"/>
      <w:contextualSpacing/>
    </w:pPr>
    <w:rPr>
      <w:rFonts w:eastAsia="Times New Roman"/>
    </w:rPr>
  </w:style>
  <w:style w:type="paragraph" w:styleId="22">
    <w:name w:val="Quote"/>
    <w:basedOn w:val="a"/>
    <w:next w:val="a"/>
    <w:link w:val="23"/>
    <w:uiPriority w:val="29"/>
    <w:qFormat/>
    <w:rsid w:val="00343910"/>
    <w:rPr>
      <w:i/>
      <w:iCs/>
      <w:color w:val="404040"/>
      <w:sz w:val="24"/>
      <w:szCs w:val="24"/>
    </w:rPr>
  </w:style>
  <w:style w:type="character" w:customStyle="1" w:styleId="23">
    <w:name w:val="Цитата 2 Знак"/>
    <w:link w:val="22"/>
    <w:uiPriority w:val="29"/>
    <w:rsid w:val="00343910"/>
    <w:rPr>
      <w:i/>
      <w:iCs/>
      <w:color w:val="4040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bib33</dc:creator>
  <cp:keywords/>
  <dc:description/>
  <cp:lastModifiedBy>bib33</cp:lastModifiedBy>
  <cp:revision>2</cp:revision>
  <dcterms:created xsi:type="dcterms:W3CDTF">2022-01-31T07:44:00Z</dcterms:created>
  <dcterms:modified xsi:type="dcterms:W3CDTF">2022-01-31T07:50:00Z</dcterms:modified>
</cp:coreProperties>
</file>