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районном творческом конкурсе для библиотекарей</w:t>
      </w:r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«Код доступа: библиотекарь в фокусе», </w:t>
      </w:r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посвященном Году единства народов России, </w:t>
      </w:r>
      <w:proofErr w:type="gramEnd"/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Общероссийскому Дню библиотек.</w:t>
      </w:r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pacing w:after="0"/>
        <w:ind w:right="8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Общие положения.</w:t>
      </w:r>
    </w:p>
    <w:p w:rsidR="00CD44D3" w:rsidRDefault="00CD44D3" w:rsidP="001779BB">
      <w:pPr>
        <w:widowControl w:val="0"/>
        <w:spacing w:after="0"/>
        <w:ind w:right="2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 проводится МКУ «Централизованная библиотечная система» Киренского муниципального округа и посвящен Общероссийскому Дню библиотек. В конкурсе могут принять участие библиотекари района и города. </w:t>
      </w:r>
    </w:p>
    <w:p w:rsidR="00CD44D3" w:rsidRPr="00BF39AC" w:rsidRDefault="00CD44D3" w:rsidP="00BF39AC">
      <w:pPr>
        <w:pStyle w:val="a3"/>
        <w:widowControl w:val="0"/>
        <w:numPr>
          <w:ilvl w:val="0"/>
          <w:numId w:val="5"/>
        </w:numPr>
        <w:spacing w:after="0"/>
        <w:ind w:left="0" w:right="20" w:firstLine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F39A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Цель конкурса:  </w:t>
      </w:r>
    </w:p>
    <w:p w:rsidR="00BF39AC" w:rsidRDefault="00BF39AC" w:rsidP="00BF39AC">
      <w:pPr>
        <w:pStyle w:val="a3"/>
        <w:widowControl w:val="0"/>
        <w:numPr>
          <w:ilvl w:val="1"/>
          <w:numId w:val="1"/>
        </w:numPr>
        <w:spacing w:after="0"/>
        <w:ind w:right="2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F39AC">
        <w:rPr>
          <w:rFonts w:ascii="Times New Roman" w:hAnsi="Times New Roman"/>
          <w:bCs/>
          <w:sz w:val="24"/>
          <w:szCs w:val="24"/>
          <w:lang w:eastAsia="ru-RU"/>
        </w:rPr>
        <w:t>Создание профессиональной площадки для обмена опытом, стимулирование творческой активности библиотекарей и внедрение новых форматов работы с читателем.</w:t>
      </w:r>
    </w:p>
    <w:p w:rsidR="00CD44D3" w:rsidRPr="00BF39AC" w:rsidRDefault="00CD44D3" w:rsidP="00CD44D3">
      <w:pPr>
        <w:pStyle w:val="a3"/>
        <w:widowControl w:val="0"/>
        <w:numPr>
          <w:ilvl w:val="0"/>
          <w:numId w:val="1"/>
        </w:numPr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Задачи конкурса:</w:t>
      </w:r>
    </w:p>
    <w:p w:rsidR="00BF39AC" w:rsidRPr="00BF39AC" w:rsidRDefault="00BF39AC" w:rsidP="00BF39AC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BF39AC">
        <w:rPr>
          <w:rFonts w:ascii="Times New Roman" w:hAnsi="Times New Roman"/>
          <w:bCs/>
          <w:sz w:val="24"/>
          <w:szCs w:val="24"/>
          <w:lang w:eastAsia="ru-RU"/>
        </w:rPr>
        <w:t>2.1. Популяризация лучших практик в области библиографии и библиотековедения.</w:t>
      </w:r>
    </w:p>
    <w:p w:rsidR="00BF39AC" w:rsidRPr="00BF39AC" w:rsidRDefault="00BF39AC" w:rsidP="00BF39AC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2.2. </w:t>
      </w:r>
      <w:r w:rsidRPr="00BF39AC">
        <w:rPr>
          <w:rFonts w:ascii="Times New Roman" w:hAnsi="Times New Roman"/>
          <w:bCs/>
          <w:sz w:val="24"/>
          <w:szCs w:val="24"/>
          <w:lang w:eastAsia="ru-RU"/>
        </w:rPr>
        <w:t>Развитие навыков работы с книгой как с культурным объектом (</w:t>
      </w:r>
      <w:r w:rsidR="00A63341" w:rsidRPr="00BF39AC">
        <w:rPr>
          <w:rFonts w:ascii="Times New Roman" w:hAnsi="Times New Roman"/>
          <w:bCs/>
          <w:sz w:val="24"/>
          <w:szCs w:val="24"/>
          <w:lang w:eastAsia="ru-RU"/>
        </w:rPr>
        <w:t>бук дизайн</w:t>
      </w:r>
      <w:r w:rsidRPr="00BF39AC">
        <w:rPr>
          <w:rFonts w:ascii="Times New Roman" w:hAnsi="Times New Roman"/>
          <w:bCs/>
          <w:sz w:val="24"/>
          <w:szCs w:val="24"/>
          <w:lang w:eastAsia="ru-RU"/>
        </w:rPr>
        <w:t>, упаковка смысла).</w:t>
      </w:r>
    </w:p>
    <w:p w:rsidR="00BF39AC" w:rsidRPr="00BF39AC" w:rsidRDefault="00BF39AC" w:rsidP="00BF39AC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Pr="00BF39AC">
        <w:rPr>
          <w:rFonts w:ascii="Times New Roman" w:hAnsi="Times New Roman"/>
          <w:bCs/>
          <w:sz w:val="24"/>
          <w:szCs w:val="24"/>
          <w:lang w:eastAsia="ru-RU"/>
        </w:rPr>
        <w:t>Поддержка семейного чтения и укрепление межпоколенческих связей.</w:t>
      </w:r>
    </w:p>
    <w:p w:rsidR="00BF39AC" w:rsidRPr="00BF39AC" w:rsidRDefault="00BF39AC" w:rsidP="00BF39AC">
      <w:pPr>
        <w:widowControl w:val="0"/>
        <w:tabs>
          <w:tab w:val="left" w:pos="261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2.4. </w:t>
      </w:r>
      <w:r w:rsidRPr="00BF39AC">
        <w:rPr>
          <w:rFonts w:ascii="Times New Roman" w:hAnsi="Times New Roman"/>
          <w:bCs/>
          <w:sz w:val="24"/>
          <w:szCs w:val="24"/>
          <w:lang w:eastAsia="ru-RU"/>
        </w:rPr>
        <w:t>Реализация идей, посвященных Году единства народов России.</w:t>
      </w:r>
    </w:p>
    <w:p w:rsidR="00BF39AC" w:rsidRDefault="00BF39AC" w:rsidP="00BF39AC">
      <w:pPr>
        <w:pStyle w:val="a3"/>
        <w:widowControl w:val="0"/>
        <w:tabs>
          <w:tab w:val="left" w:pos="261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2.5. </w:t>
      </w:r>
      <w:r w:rsidRPr="00BF39AC">
        <w:rPr>
          <w:rFonts w:ascii="Times New Roman" w:hAnsi="Times New Roman"/>
          <w:bCs/>
          <w:sz w:val="24"/>
          <w:szCs w:val="24"/>
          <w:lang w:eastAsia="ru-RU"/>
        </w:rPr>
        <w:t>Поиск креативных форматов празднования Общероссийского дня библиотек.</w:t>
      </w:r>
    </w:p>
    <w:p w:rsidR="00CD44D3" w:rsidRDefault="00BF39AC" w:rsidP="00CD44D3">
      <w:pPr>
        <w:widowControl w:val="0"/>
        <w:tabs>
          <w:tab w:val="left" w:pos="426"/>
          <w:tab w:val="left" w:pos="1791"/>
        </w:tabs>
        <w:spacing w:after="0"/>
        <w:ind w:right="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="00CD44D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Организация конкурса.</w:t>
      </w:r>
    </w:p>
    <w:p w:rsidR="00CD44D3" w:rsidRDefault="001779BB" w:rsidP="00CD44D3">
      <w:pPr>
        <w:widowControl w:val="0"/>
        <w:spacing w:after="0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A633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 проводится со дня опубликования положения о конкурсе 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 xml:space="preserve">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декабр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 xml:space="preserve"> г. (включительно) в 3 этапа:</w:t>
      </w:r>
    </w:p>
    <w:p w:rsidR="00CD44D3" w:rsidRDefault="00CD44D3" w:rsidP="00CD44D3">
      <w:pPr>
        <w:widowControl w:val="0"/>
        <w:numPr>
          <w:ilvl w:val="0"/>
          <w:numId w:val="2"/>
        </w:numPr>
        <w:tabs>
          <w:tab w:val="left" w:pos="182"/>
        </w:tabs>
        <w:spacing w:after="0" w:line="240" w:lineRule="auto"/>
        <w:ind w:lef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предостав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ление материалов на конкурс до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декабр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CD44D3" w:rsidRDefault="00CD44D3" w:rsidP="00CD44D3">
      <w:pPr>
        <w:widowControl w:val="0"/>
        <w:numPr>
          <w:ilvl w:val="0"/>
          <w:numId w:val="2"/>
        </w:numPr>
        <w:tabs>
          <w:tab w:val="left" w:pos="19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подведение итогов (с 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0 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декабр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202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CD44D3" w:rsidRDefault="00CD44D3" w:rsidP="00CD44D3">
      <w:pPr>
        <w:widowControl w:val="0"/>
        <w:numPr>
          <w:ilvl w:val="0"/>
          <w:numId w:val="2"/>
        </w:numPr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shd w:val="clear" w:color="auto" w:fill="FFFFFF"/>
          <w:lang w:eastAsia="ru-RU"/>
        </w:rPr>
        <w:t xml:space="preserve">этап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 церемония награждения участников и победителей конкурса (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март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1779BB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  <w:r>
        <w:rPr>
          <w:rFonts w:ascii="Times New Roman" w:hAnsi="Times New Roman"/>
          <w:sz w:val="24"/>
          <w:szCs w:val="24"/>
        </w:rPr>
        <w:t xml:space="preserve"> в рамках районного семинара.</w:t>
      </w:r>
    </w:p>
    <w:p w:rsidR="00CD44D3" w:rsidRDefault="001779BB" w:rsidP="00CD44D3">
      <w:pPr>
        <w:widowControl w:val="0"/>
        <w:tabs>
          <w:tab w:val="left" w:pos="196"/>
        </w:tabs>
        <w:spacing w:after="0" w:line="240" w:lineRule="auto"/>
        <w:ind w:right="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A633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Консультации по вопросам проведения осуществляются методико-библиографическим отделом, тел.: 89641039437</w:t>
      </w:r>
    </w:p>
    <w:p w:rsidR="00CD44D3" w:rsidRDefault="001779BB" w:rsidP="00CD44D3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="00CD44D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Условия конкурса.</w:t>
      </w:r>
    </w:p>
    <w:p w:rsidR="00CD44D3" w:rsidRDefault="001779BB" w:rsidP="00CD44D3">
      <w:pPr>
        <w:widowControl w:val="0"/>
        <w:tabs>
          <w:tab w:val="left" w:pos="25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CD44D3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A6334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В Конкурсе принимают участие библиотекари района и города.</w:t>
      </w:r>
    </w:p>
    <w:p w:rsidR="00CD44D3" w:rsidRDefault="001779BB" w:rsidP="00CD44D3">
      <w:pPr>
        <w:widowControl w:val="0"/>
        <w:tabs>
          <w:tab w:val="left" w:pos="4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CD44D3">
        <w:t xml:space="preserve"> </w:t>
      </w:r>
      <w:r w:rsidR="00CD44D3">
        <w:rPr>
          <w:rFonts w:ascii="Times New Roman" w:eastAsia="Times New Roman" w:hAnsi="Times New Roman"/>
          <w:sz w:val="24"/>
          <w:szCs w:val="24"/>
          <w:lang w:eastAsia="ru-RU"/>
        </w:rPr>
        <w:t xml:space="preserve">Конкурсные работы могут быть представлены по следующим номинациям: </w:t>
      </w:r>
    </w:p>
    <w:p w:rsid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1. </w:t>
      </w:r>
      <w:r w:rsidR="00074DD5" w:rsidRP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«Код навигации: Библио-гид» </w:t>
      </w: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(Библиография)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Создание современного библиографического продукта.</w:t>
      </w:r>
    </w:p>
    <w:p w:rsidR="00383C06" w:rsidRPr="00074DD5" w:rsidRDefault="00074DD5" w:rsidP="00383C0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Интерактивные списки литературы (с QR-кодами), видео-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буктрейлеры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-обзоры, дайджесты в формате 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инфографики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, путев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одители по электронным ресурсам, </w:t>
      </w:r>
      <w:r w:rsidR="00383C06"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QR-подборки, авторские блоги с рекомендациями.</w:t>
      </w:r>
    </w:p>
    <w:p w:rsidR="00383C06" w:rsidRPr="00074DD5" w:rsidRDefault="00383C06" w:rsidP="00383C06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Насколько легко читателю найти нужное благодаря этому «коду».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2. </w:t>
      </w:r>
      <w:r w:rsidR="00074DD5" w:rsidRP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«Код трансформации: Лаборатория идей» </w:t>
      </w:r>
      <w:r w:rsid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(</w:t>
      </w: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Библиотековедческий </w:t>
      </w:r>
      <w:r w:rsid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кейс</w:t>
      </w: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)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Расшифровка успешного опыта. Как библиотекарь решил проблему села?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Кейс-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стади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(история успеха): «Как мы открыли клуб», «Как привлекли молодежь», «Новая система работы с волонтерами». Формат: презентация решения проблемы.</w:t>
      </w:r>
    </w:p>
    <w:p w:rsid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Реальный социальный эффект и возможность повторить опыт («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тиражируемость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кода»).</w:t>
      </w:r>
    </w:p>
    <w:p w:rsidR="00074DD5" w:rsidRPr="00074DD5" w:rsidRDefault="001F4A5C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3. </w:t>
      </w:r>
      <w:r w:rsidR="00074DD5" w:rsidRP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«Цифровой ключ: Библиотекарь онлайн»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Владение цифровыми инструментами как основным ключом к современному</w:t>
      </w:r>
      <w:r w:rsidRP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 </w:t>
      </w: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читателю.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Ведение соц</w:t>
      </w: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. </w:t>
      </w: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сетей (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Reels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, посты), работа с Пушкинской картой, создание цифровых выставок, онлайн-квесты.</w:t>
      </w:r>
    </w:p>
    <w:p w:rsidR="001F4A5C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lastRenderedPageBreak/>
        <w:t xml:space="preserve">Критерий: Активность, охват аудитории, качество </w:t>
      </w:r>
      <w:proofErr w:type="gram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цифрового</w:t>
      </w:r>
      <w:proofErr w:type="gram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контента. </w:t>
      </w:r>
      <w:r w:rsidR="001F4A5C"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«Книжный </w:t>
      </w:r>
      <w:proofErr w:type="spellStart"/>
      <w:r w:rsidR="001F4A5C"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стайлинг</w:t>
      </w:r>
      <w:proofErr w:type="spellEnd"/>
      <w:r w:rsidR="001F4A5C"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» (Работа с книгой)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4. «Семейный читательский код» (Семейное чтение)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Проекты, вовлекающие семью в чтение.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Что представляем: Сценарии семейных клубов, </w:t>
      </w:r>
      <w:proofErr w:type="gramStart"/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видео</w:t>
      </w:r>
      <w:r w:rsidR="00A6334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-</w:t>
      </w: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отчеты</w:t>
      </w:r>
      <w:proofErr w:type="gramEnd"/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акций «Читаем вместе с папой», «Бабушкины сказки», фото</w:t>
      </w:r>
      <w:r w:rsidR="00A6334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-</w:t>
      </w: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истории читающих семей.</w:t>
      </w:r>
    </w:p>
    <w:p w:rsid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Вовлеченность разных поколений, эмоциональный отклик.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5. «Этно-код: единство культур» (Год единства народов России)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Продвижение литературы и культуры народов России.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Мероприятия, знакомящие с традициями народов через книгу (литературные гостиные, национальные кухни + чтение, костюмированные чтения).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Глубина погружения в тему, толерантность, интерактивность.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6. </w:t>
      </w:r>
      <w:r w:rsidR="00074DD5" w:rsidRPr="00074DD5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«Событийный код: Перезагрузка праздника» </w:t>
      </w: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(Общероссийский день библиотек)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Взлом стереотипов о скучном празднике.</w:t>
      </w:r>
    </w:p>
    <w:p w:rsidR="00074DD5" w:rsidRP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Что представляем: Авторская концепция проведения Дня библиотек (ночь в библиотеке, уличный фестиваль, литературный десант, </w:t>
      </w:r>
      <w:proofErr w:type="spellStart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флешмоб</w:t>
      </w:r>
      <w:proofErr w:type="spellEnd"/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).</w:t>
      </w:r>
    </w:p>
    <w:p w:rsidR="00074DD5" w:rsidRDefault="00074DD5" w:rsidP="00074DD5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074DD5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Масштаб, новизна формата, количество участников.</w:t>
      </w:r>
    </w:p>
    <w:p w:rsidR="001F4A5C" w:rsidRPr="001F4A5C" w:rsidRDefault="00BE547F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7. </w:t>
      </w:r>
      <w:r w:rsidRP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«Личный код: Бренд библиотекаря» </w:t>
      </w:r>
      <w:r w:rsidR="001F4A5C"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(Личный бренд библиотекаря)</w:t>
      </w:r>
    </w:p>
    <w:p w:rsidR="00BE547F" w:rsidRP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Библиотекарь как узнаваемый бренд территории.</w:t>
      </w:r>
    </w:p>
    <w:p w:rsidR="00BE547F" w:rsidRP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Узнаваемый стиль работы, личный логотип/визитка, активное участие в жизни села/города, публикации в СМИ, харизма и ораторское мастерство.</w:t>
      </w:r>
    </w:p>
    <w:p w:rsid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Узнаваемость сотрудника жителями, лидерские качества.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8. </w:t>
      </w:r>
      <w:r w:rsidR="00BE547F" w:rsidRP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«</w:t>
      </w:r>
      <w:r w:rsidR="00A63341">
        <w:rPr>
          <w:rFonts w:ascii="Times New Roman" w:eastAsia="Courier New" w:hAnsi="Times New Roman"/>
          <w:b/>
          <w:color w:val="000000"/>
          <w:sz w:val="24"/>
          <w:szCs w:val="24"/>
          <w:lang w:val="en-US" w:eastAsia="ru-RU"/>
        </w:rPr>
        <w:t>S</w:t>
      </w:r>
      <w:proofErr w:type="spellStart"/>
      <w:r w:rsidR="00A63341" w:rsidRPr="00A63341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ouvenir</w:t>
      </w:r>
      <w:proofErr w:type="spellEnd"/>
      <w:r w:rsidR="00BE547F" w:rsidRP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-код: Фирменный стиль» </w:t>
      </w:r>
      <w:r w:rsid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(Библио-</w:t>
      </w:r>
      <w:proofErr w:type="spellStart"/>
      <w:r w:rsid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Мерч</w:t>
      </w:r>
      <w:proofErr w:type="spellEnd"/>
      <w:r w:rsidR="00BE547F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 xml:space="preserve"> - с</w:t>
      </w:r>
      <w:r w:rsidRPr="001F4A5C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увенирная продукция)</w:t>
      </w:r>
    </w:p>
    <w:p w:rsidR="00BE547F" w:rsidRP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Суть: Создание материального носителя бренда библиотеки.</w:t>
      </w:r>
    </w:p>
    <w:p w:rsidR="00BE547F" w:rsidRP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Что представляем: Разработка и создание сувенирной продукции (</w:t>
      </w:r>
      <w:proofErr w:type="spellStart"/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шопперы</w:t>
      </w:r>
      <w:proofErr w:type="spellEnd"/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, значки, открытки, магниты) с уникальным дизайном </w:t>
      </w:r>
      <w:r w:rsidR="00A63341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вашей </w:t>
      </w: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библиотеки.</w:t>
      </w:r>
    </w:p>
    <w:p w:rsidR="00BE547F" w:rsidRDefault="00BE547F" w:rsidP="00BE547F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BE547F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Критерий: Стиль, практичность, востребованность у читателей.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4.3.</w:t>
      </w: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 Требования к материалам</w:t>
      </w:r>
    </w:p>
    <w:p w:rsidR="001F4A5C" w:rsidRPr="001F4A5C" w:rsidRDefault="001F4A5C" w:rsidP="001F4A5C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Работа должна быть авторской (или коллективной).</w:t>
      </w:r>
    </w:p>
    <w:p w:rsidR="001F4A5C" w:rsidRPr="001F4A5C" w:rsidRDefault="001F4A5C" w:rsidP="001F4A5C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Материалы предоставляются в электронном виде (фото в высоком разрешении, видео до 3 минут, текстовые документы в </w:t>
      </w:r>
      <w:proofErr w:type="spellStart"/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Word</w:t>
      </w:r>
      <w:proofErr w:type="spellEnd"/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/PDF).</w:t>
      </w:r>
    </w:p>
    <w:p w:rsidR="001F4A5C" w:rsidRPr="001F4A5C" w:rsidRDefault="001F4A5C" w:rsidP="001F4A5C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Каждая работа сопровождается Паспортом проекта (краткое описание: идея, реализация, результат).</w:t>
      </w:r>
    </w:p>
    <w:p w:rsidR="001F4A5C" w:rsidRPr="001F4A5C" w:rsidRDefault="001F4A5C" w:rsidP="001F4A5C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На конкурс не принимаются работы, нарушающие авторские права.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4.4. </w:t>
      </w: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Критерии оценки</w:t>
      </w:r>
    </w:p>
    <w:p w:rsid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Креативность (оригинальность идеи) </w:t>
      </w:r>
    </w:p>
    <w:p w:rsid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Профессионализм (соответствие библиотечным стандартам) 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Актуальность (соответствие темам Года и современным трендам) </w:t>
      </w:r>
    </w:p>
    <w:p w:rsid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Визуализация (качество фото/видео/оформления) </w:t>
      </w:r>
    </w:p>
    <w:p w:rsidR="001F4A5C" w:rsidRPr="001F4A5C" w:rsidRDefault="001F4A5C" w:rsidP="001F4A5C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Социальный эффект (реальная польза для читателя) </w:t>
      </w:r>
    </w:p>
    <w:p w:rsidR="00CD44D3" w:rsidRDefault="005F72D8" w:rsidP="00CD44D3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4</w:t>
      </w:r>
      <w:r w:rsidR="00CD44D3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</w:t>
      </w:r>
      <w:r w:rsid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5</w:t>
      </w:r>
      <w:r w:rsidR="00CD44D3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</w:t>
      </w:r>
      <w:r w:rsidR="00CD44D3">
        <w:t xml:space="preserve"> </w:t>
      </w:r>
      <w:r w:rsidR="00CD44D3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Для участия в Конкурсе необходимо заявку (Приложение 1) и конкурсную работу предоставить на адрес электронной почты </w:t>
      </w:r>
      <w:hyperlink r:id="rId6" w:history="1">
        <w:r w:rsidR="00CD44D3">
          <w:rPr>
            <w:rStyle w:val="a5"/>
            <w:rFonts w:ascii="Times New Roman" w:eastAsia="Courier New" w:hAnsi="Times New Roman"/>
            <w:sz w:val="24"/>
            <w:szCs w:val="24"/>
            <w:lang w:eastAsia="ru-RU"/>
          </w:rPr>
          <w:t>cbskirensk@yandex.ru</w:t>
        </w:r>
      </w:hyperlink>
      <w:r w:rsidR="00CD44D3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. с пометкой Конкурс «</w:t>
      </w:r>
      <w:r w:rsidR="001F4A5C" w:rsidRPr="001F4A5C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>Код доступа: библиотекарь в фокусе</w:t>
      </w:r>
      <w:r w:rsidR="00CD44D3"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» в методико-библиографический отдел.  </w:t>
      </w:r>
    </w:p>
    <w:p w:rsidR="00CD44D3" w:rsidRDefault="005F72D8" w:rsidP="00CD44D3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5</w:t>
      </w:r>
      <w:r w:rsidR="00CD44D3">
        <w:rPr>
          <w:rFonts w:ascii="Times New Roman" w:eastAsia="Courier New" w:hAnsi="Times New Roman"/>
          <w:b/>
          <w:color w:val="000000"/>
          <w:sz w:val="24"/>
          <w:szCs w:val="24"/>
          <w:lang w:eastAsia="ru-RU"/>
        </w:rPr>
        <w:t>. Итоги конкурса. Награждение победителей.</w:t>
      </w:r>
    </w:p>
    <w:p w:rsidR="00CD44D3" w:rsidRDefault="00CD44D3" w:rsidP="00CD44D3">
      <w:pPr>
        <w:widowControl w:val="0"/>
        <w:spacing w:after="0" w:line="240" w:lineRule="auto"/>
        <w:contextualSpacing/>
        <w:jc w:val="both"/>
        <w:rPr>
          <w:rFonts w:ascii="Times New Roman" w:eastAsia="Courier New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sz w:val="24"/>
          <w:szCs w:val="24"/>
          <w:lang w:eastAsia="ru-RU"/>
        </w:rPr>
        <w:t xml:space="preserve">5.1. Оценка участников конкурса осуществляется жюри в количестве 5 человек методом экспертной оценки. Голосование производится каждым членом жюри конкурса индивидуально по десятибалльной системе. </w:t>
      </w: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Победители Конкурса награждаются дипломам</w:t>
      </w:r>
      <w:r w:rsidR="005F72D8">
        <w:rPr>
          <w:rFonts w:ascii="Times New Roman" w:eastAsia="Times New Roman" w:hAnsi="Times New Roman"/>
          <w:sz w:val="24"/>
          <w:szCs w:val="24"/>
          <w:lang w:eastAsia="ru-RU"/>
        </w:rPr>
        <w:t>и за I, II, III место и призами.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</w:t>
      </w:r>
      <w: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Лучшие конкурсные работы будут размещены на сайте организатора: МКУ «</w:t>
      </w:r>
      <w:r w:rsidR="005F72D8">
        <w:rPr>
          <w:rFonts w:ascii="Times New Roman" w:eastAsia="Times New Roman" w:hAnsi="Times New Roman"/>
          <w:sz w:val="24"/>
          <w:szCs w:val="24"/>
          <w:lang w:eastAsia="ru-RU"/>
        </w:rPr>
        <w:t>ЦБС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Киренск</w:t>
      </w:r>
      <w:r w:rsidR="005F72D8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 </w:t>
      </w:r>
      <w:r w:rsidR="005F72D8">
        <w:rPr>
          <w:rFonts w:ascii="Times New Roman" w:eastAsia="Times New Roman" w:hAnsi="Times New Roman"/>
          <w:sz w:val="24"/>
          <w:szCs w:val="24"/>
          <w:lang w:eastAsia="ru-RU"/>
        </w:rPr>
        <w:t xml:space="preserve">библиотечных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группах в соц. сетях.</w:t>
      </w:r>
    </w:p>
    <w:p w:rsidR="00A63341" w:rsidRDefault="00A63341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Работы принимаются по адресу: </w:t>
      </w: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666703, г. Киренск, Иркутская область, ул. Советская, 20, МКУ «</w:t>
      </w:r>
      <w:r w:rsidR="003E0CD4">
        <w:rPr>
          <w:rFonts w:ascii="Times New Roman" w:eastAsia="Times New Roman" w:hAnsi="Times New Roman"/>
          <w:sz w:val="24"/>
          <w:szCs w:val="24"/>
          <w:lang w:eastAsia="ru-RU"/>
        </w:rPr>
        <w:t>ЦБС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E0CD4">
        <w:rPr>
          <w:rFonts w:ascii="Times New Roman" w:eastAsia="Times New Roman" w:hAnsi="Times New Roman"/>
          <w:sz w:val="24"/>
          <w:szCs w:val="24"/>
          <w:lang w:eastAsia="ru-RU"/>
        </w:rPr>
        <w:t>Киренского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0CD4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тел. 4-30-59,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mail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7" w:history="1">
        <w:r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cbskirensk@yandex.ru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., координатор - зав. методико-библиографическим отделом - Минашова С.В., тел.: 89641039437  </w:t>
      </w: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4A5C" w:rsidRDefault="001F4A5C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4A5C" w:rsidRPr="001F4A5C" w:rsidRDefault="001F4A5C" w:rsidP="001F4A5C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4A5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1F4A5C" w:rsidRDefault="001F4A5C" w:rsidP="001F4A5C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4A5C">
        <w:rPr>
          <w:rFonts w:ascii="Times New Roman" w:eastAsia="Times New Roman" w:hAnsi="Times New Roman"/>
          <w:sz w:val="24"/>
          <w:szCs w:val="24"/>
          <w:lang w:eastAsia="ru-RU"/>
        </w:rPr>
        <w:t>ЗАЯВКА НА УЧАСТИЕ В КОНКУРСЕ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F4A5C">
        <w:rPr>
          <w:rFonts w:ascii="Times New Roman" w:eastAsia="Times New Roman" w:hAnsi="Times New Roman"/>
          <w:sz w:val="24"/>
          <w:szCs w:val="24"/>
          <w:lang w:eastAsia="ru-RU"/>
        </w:rPr>
        <w:t>«Код доступа: библиотекарь в фокусе»</w:t>
      </w:r>
    </w:p>
    <w:p w:rsidR="001F4A5C" w:rsidRDefault="001F4A5C" w:rsidP="001F4A5C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F4A5C" w:rsidTr="001F4A5C">
        <w:tc>
          <w:tcPr>
            <w:tcW w:w="4785" w:type="dxa"/>
          </w:tcPr>
          <w:p w:rsidR="00DE78B1" w:rsidRPr="00DE78B1" w:rsidRDefault="00DE78B1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 участника</w:t>
            </w:r>
            <w:r w:rsidR="008A36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1F4A5C" w:rsidRDefault="001F4A5C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1F4A5C" w:rsidRDefault="001F4A5C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4A5C" w:rsidTr="001F4A5C">
        <w:tc>
          <w:tcPr>
            <w:tcW w:w="4785" w:type="dxa"/>
          </w:tcPr>
          <w:p w:rsidR="001F4A5C" w:rsidRDefault="00DE78B1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786" w:type="dxa"/>
          </w:tcPr>
          <w:p w:rsidR="001F4A5C" w:rsidRDefault="001F4A5C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608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4A5C" w:rsidTr="001F4A5C">
        <w:tc>
          <w:tcPr>
            <w:tcW w:w="4785" w:type="dxa"/>
          </w:tcPr>
          <w:p w:rsidR="001F4A5C" w:rsidRDefault="00DE78B1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786" w:type="dxa"/>
          </w:tcPr>
          <w:p w:rsidR="001F4A5C" w:rsidRDefault="001F4A5C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608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4A5C" w:rsidTr="001F4A5C">
        <w:tc>
          <w:tcPr>
            <w:tcW w:w="4785" w:type="dxa"/>
          </w:tcPr>
          <w:p w:rsidR="001F4A5C" w:rsidRDefault="00DE78B1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Выбранная номинация</w:t>
            </w:r>
          </w:p>
        </w:tc>
        <w:tc>
          <w:tcPr>
            <w:tcW w:w="4786" w:type="dxa"/>
          </w:tcPr>
          <w:p w:rsidR="001F4A5C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6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(указать название из Положения)</w:t>
            </w:r>
          </w:p>
          <w:p w:rsidR="008A3608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4A5C" w:rsidTr="001F4A5C">
        <w:tc>
          <w:tcPr>
            <w:tcW w:w="4785" w:type="dxa"/>
          </w:tcPr>
          <w:p w:rsidR="001F4A5C" w:rsidRDefault="00DE78B1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4786" w:type="dxa"/>
          </w:tcPr>
          <w:p w:rsidR="001F4A5C" w:rsidRDefault="001F4A5C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3608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F4A5C" w:rsidTr="001F4A5C">
        <w:tc>
          <w:tcPr>
            <w:tcW w:w="4785" w:type="dxa"/>
          </w:tcPr>
          <w:p w:rsidR="00DE78B1" w:rsidRPr="00DE78B1" w:rsidRDefault="00DE78B1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Краткая аннотация</w:t>
            </w:r>
          </w:p>
          <w:p w:rsidR="001F4A5C" w:rsidRDefault="001F4A5C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1F4A5C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6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(2-3 предложения: в чем суть идеи?)</w:t>
            </w:r>
          </w:p>
        </w:tc>
      </w:tr>
      <w:tr w:rsidR="001F4A5C" w:rsidTr="001F4A5C">
        <w:tc>
          <w:tcPr>
            <w:tcW w:w="4785" w:type="dxa"/>
          </w:tcPr>
          <w:p w:rsidR="00DE78B1" w:rsidRPr="00DE78B1" w:rsidRDefault="00DE78B1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8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Ссылка на файл/облако</w:t>
            </w:r>
          </w:p>
          <w:p w:rsidR="001F4A5C" w:rsidRDefault="001F4A5C" w:rsidP="00DE78B1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1F4A5C" w:rsidRDefault="008A3608" w:rsidP="001F4A5C">
            <w:pPr>
              <w:widowControl w:val="0"/>
              <w:tabs>
                <w:tab w:val="left" w:pos="61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6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(если материалы объемные)</w:t>
            </w:r>
          </w:p>
        </w:tc>
      </w:tr>
    </w:tbl>
    <w:p w:rsidR="001F4A5C" w:rsidRDefault="001F4A5C" w:rsidP="001F4A5C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4D3" w:rsidRDefault="00CD44D3" w:rsidP="00CD44D3">
      <w:pPr>
        <w:widowControl w:val="0"/>
        <w:shd w:val="clear" w:color="auto" w:fill="FFFFFF"/>
        <w:tabs>
          <w:tab w:val="left" w:pos="61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22D52" w:rsidRDefault="00C22D52"/>
    <w:sectPr w:rsidR="00C22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clip_image001"/>
      </v:shape>
    </w:pict>
  </w:numPicBullet>
  <w:abstractNum w:abstractNumId="0">
    <w:nsid w:val="07F166B8"/>
    <w:multiLevelType w:val="hybridMultilevel"/>
    <w:tmpl w:val="38603E8A"/>
    <w:lvl w:ilvl="0" w:tplc="04190007">
      <w:start w:val="1"/>
      <w:numFmt w:val="bullet"/>
      <w:lvlText w:val=""/>
      <w:lvlPicBulletId w:val="0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0A964FB1"/>
    <w:multiLevelType w:val="hybridMultilevel"/>
    <w:tmpl w:val="70669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84928"/>
    <w:multiLevelType w:val="multilevel"/>
    <w:tmpl w:val="5610108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E9E7FE6"/>
    <w:multiLevelType w:val="hybridMultilevel"/>
    <w:tmpl w:val="59044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C1924"/>
    <w:multiLevelType w:val="multilevel"/>
    <w:tmpl w:val="FA205ABA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12C7C59"/>
    <w:multiLevelType w:val="hybridMultilevel"/>
    <w:tmpl w:val="809C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95"/>
    <w:rsid w:val="00074DD5"/>
    <w:rsid w:val="001779BB"/>
    <w:rsid w:val="001F4A5C"/>
    <w:rsid w:val="00332817"/>
    <w:rsid w:val="00383C06"/>
    <w:rsid w:val="003E0CD4"/>
    <w:rsid w:val="005F72D8"/>
    <w:rsid w:val="0085259A"/>
    <w:rsid w:val="008A3608"/>
    <w:rsid w:val="008A3795"/>
    <w:rsid w:val="00A034FB"/>
    <w:rsid w:val="00A63341"/>
    <w:rsid w:val="00BB2234"/>
    <w:rsid w:val="00BE547F"/>
    <w:rsid w:val="00BF39AC"/>
    <w:rsid w:val="00C22D52"/>
    <w:rsid w:val="00CD44D3"/>
    <w:rsid w:val="00DE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817"/>
    <w:pPr>
      <w:ind w:left="720"/>
      <w:contextualSpacing/>
    </w:pPr>
    <w:rPr>
      <w:rFonts w:eastAsia="Times New Roman"/>
    </w:rPr>
  </w:style>
  <w:style w:type="character" w:styleId="a4">
    <w:name w:val="Subtle Reference"/>
    <w:basedOn w:val="a0"/>
    <w:uiPriority w:val="31"/>
    <w:qFormat/>
    <w:rsid w:val="00332817"/>
    <w:rPr>
      <w:smallCaps/>
      <w:color w:val="C0504D" w:themeColor="accent2"/>
      <w:u w:val="single"/>
    </w:rPr>
  </w:style>
  <w:style w:type="character" w:styleId="a5">
    <w:name w:val="Hyperlink"/>
    <w:basedOn w:val="a0"/>
    <w:uiPriority w:val="99"/>
    <w:semiHidden/>
    <w:unhideWhenUsed/>
    <w:rsid w:val="00CD44D3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F4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817"/>
    <w:pPr>
      <w:ind w:left="720"/>
      <w:contextualSpacing/>
    </w:pPr>
    <w:rPr>
      <w:rFonts w:eastAsia="Times New Roman"/>
    </w:rPr>
  </w:style>
  <w:style w:type="character" w:styleId="a4">
    <w:name w:val="Subtle Reference"/>
    <w:basedOn w:val="a0"/>
    <w:uiPriority w:val="31"/>
    <w:qFormat/>
    <w:rsid w:val="00332817"/>
    <w:rPr>
      <w:smallCaps/>
      <w:color w:val="C0504D" w:themeColor="accent2"/>
      <w:u w:val="single"/>
    </w:rPr>
  </w:style>
  <w:style w:type="character" w:styleId="a5">
    <w:name w:val="Hyperlink"/>
    <w:basedOn w:val="a0"/>
    <w:uiPriority w:val="99"/>
    <w:semiHidden/>
    <w:unhideWhenUsed/>
    <w:rsid w:val="00CD44D3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1F4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39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18510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50789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5212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00263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62382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3065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78632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50565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6586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4785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34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bskirens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bskiren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2026-04-30T02:45:00Z</dcterms:created>
  <dcterms:modified xsi:type="dcterms:W3CDTF">2026-05-04T03:09:00Z</dcterms:modified>
</cp:coreProperties>
</file>