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49" w:rsidRDefault="00F11149" w:rsidP="001B2C2F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F11149" w:rsidRPr="00791DB3" w:rsidRDefault="00F11149" w:rsidP="00791DB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B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1149" w:rsidRPr="00791DB3" w:rsidRDefault="00F11149" w:rsidP="00791DB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B3">
        <w:rPr>
          <w:rFonts w:ascii="Times New Roman" w:hAnsi="Times New Roman" w:cs="Times New Roman"/>
          <w:b/>
          <w:sz w:val="28"/>
          <w:szCs w:val="28"/>
        </w:rPr>
        <w:t>Амурская область Серышевский район</w:t>
      </w:r>
    </w:p>
    <w:p w:rsidR="00F11149" w:rsidRPr="00791DB3" w:rsidRDefault="00F11149" w:rsidP="00791DB3">
      <w:pPr>
        <w:shd w:val="clear" w:color="auto" w:fill="FFFFFF"/>
        <w:rPr>
          <w:rFonts w:ascii="Times New Roman" w:hAnsi="Times New Roman" w:cs="Times New Roman"/>
          <w:sz w:val="42"/>
          <w:szCs w:val="42"/>
        </w:rPr>
      </w:pPr>
    </w:p>
    <w:p w:rsidR="00F11149" w:rsidRPr="00791DB3" w:rsidRDefault="00F11149" w:rsidP="00791DB3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1DB3">
        <w:rPr>
          <w:rFonts w:ascii="Times New Roman" w:hAnsi="Times New Roman" w:cs="Times New Roman"/>
          <w:b/>
          <w:sz w:val="40"/>
          <w:szCs w:val="40"/>
        </w:rPr>
        <w:t>Глава Серышевского района</w:t>
      </w:r>
    </w:p>
    <w:p w:rsidR="00F11149" w:rsidRPr="00791DB3" w:rsidRDefault="00F11149" w:rsidP="00791DB3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1149" w:rsidRPr="00791DB3" w:rsidRDefault="00F11149" w:rsidP="00791DB3">
      <w:pPr>
        <w:shd w:val="clear" w:color="auto" w:fill="FFFFFF"/>
        <w:tabs>
          <w:tab w:val="left" w:pos="5933"/>
        </w:tabs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91DB3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11149" w:rsidRDefault="00F11149" w:rsidP="00791DB3">
      <w:pPr>
        <w:shd w:val="clear" w:color="auto" w:fill="FFFFFF"/>
        <w:tabs>
          <w:tab w:val="left" w:pos="5933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11149" w:rsidRDefault="00F11149" w:rsidP="00791DB3">
      <w:pPr>
        <w:shd w:val="clear" w:color="auto" w:fill="FFFFFF"/>
        <w:tabs>
          <w:tab w:val="left" w:pos="5933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11149" w:rsidRPr="00993B79" w:rsidRDefault="00F11149" w:rsidP="00791DB3">
      <w:pPr>
        <w:shd w:val="clear" w:color="auto" w:fill="FFFFFF"/>
        <w:tabs>
          <w:tab w:val="left" w:pos="5933"/>
        </w:tabs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D46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Pr="00791DB3">
        <w:rPr>
          <w:rFonts w:ascii="Times New Roman" w:hAnsi="Times New Roman" w:cs="Times New Roman"/>
          <w:bCs/>
          <w:color w:val="auto"/>
          <w:sz w:val="28"/>
          <w:szCs w:val="28"/>
        </w:rPr>
        <w:t>.04.2015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№ 126</w:t>
      </w:r>
    </w:p>
    <w:p w:rsidR="00F11149" w:rsidRPr="00993B79" w:rsidRDefault="00F11149" w:rsidP="00791DB3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93B79">
        <w:rPr>
          <w:rFonts w:ascii="Times New Roman" w:hAnsi="Times New Roman" w:cs="Times New Roman"/>
          <w:color w:val="auto"/>
          <w:sz w:val="22"/>
          <w:szCs w:val="22"/>
        </w:rPr>
        <w:t>пгт Серышево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center"/>
      </w:pPr>
      <w:r>
        <w:t xml:space="preserve">Об утверждении Методики расчета платы, взимаемой с родителей (законных представителей) за присмотр и уход за детьми в муниципальных </w:t>
      </w:r>
    </w:p>
    <w:p w:rsidR="00F11149" w:rsidRPr="00384D7F" w:rsidRDefault="00F11149" w:rsidP="00791DB3">
      <w:pPr>
        <w:pStyle w:val="1"/>
        <w:shd w:val="clear" w:color="auto" w:fill="auto"/>
        <w:spacing w:after="0" w:line="240" w:lineRule="auto"/>
        <w:ind w:firstLine="0"/>
        <w:jc w:val="center"/>
      </w:pPr>
      <w:r>
        <w:t>образовательных учреждениях Серышевского района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700"/>
        <w:jc w:val="both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700"/>
        <w:jc w:val="both"/>
      </w:pPr>
      <w:r>
        <w:t>Руководствуясь Федеральным законом от 06.10.2003 года № 131-ФЗ «Об общих принципах организации местного самоуправления в Российской Федер</w:t>
      </w:r>
      <w:r>
        <w:t>а</w:t>
      </w:r>
      <w:r>
        <w:t>ции», Федеральным законом от 29.12.2012 № 273-ФЗ «Об образовании в Ро</w:t>
      </w:r>
      <w:r>
        <w:t>с</w:t>
      </w:r>
      <w:r>
        <w:t>сийской Федерации»,</w:t>
      </w:r>
    </w:p>
    <w:p w:rsidR="00F11149" w:rsidRDefault="00F11149" w:rsidP="00791DB3">
      <w:pPr>
        <w:pStyle w:val="20"/>
        <w:shd w:val="clear" w:color="auto" w:fill="auto"/>
        <w:spacing w:before="0" w:after="0" w:line="240" w:lineRule="auto"/>
        <w:ind w:firstLine="0"/>
        <w:jc w:val="both"/>
      </w:pPr>
      <w:r>
        <w:t>п о с т а н о в л я ю:</w:t>
      </w:r>
    </w:p>
    <w:p w:rsidR="00F11149" w:rsidRDefault="00F11149" w:rsidP="00791DB3">
      <w:pPr>
        <w:pStyle w:val="1"/>
        <w:numPr>
          <w:ilvl w:val="1"/>
          <w:numId w:val="2"/>
        </w:numPr>
        <w:shd w:val="clear" w:color="auto" w:fill="auto"/>
        <w:tabs>
          <w:tab w:val="left" w:pos="701"/>
        </w:tabs>
        <w:spacing w:after="0" w:line="240" w:lineRule="auto"/>
        <w:ind w:firstLine="0"/>
        <w:jc w:val="both"/>
      </w:pPr>
      <w:r>
        <w:t>Утвердить Методику расчета размера платы, взимаемой с родителей (з</w:t>
      </w:r>
      <w:r>
        <w:t>а</w:t>
      </w:r>
      <w:r>
        <w:t>конных представителей), за присмотр и уход за детьми в муниципальных обр</w:t>
      </w:r>
      <w:r>
        <w:t>а</w:t>
      </w:r>
      <w:r>
        <w:t>зовательных учреждениях Серышевского района, согласно приложению.</w:t>
      </w:r>
    </w:p>
    <w:p w:rsidR="00F11149" w:rsidRDefault="00F11149" w:rsidP="00791DB3">
      <w:pPr>
        <w:pStyle w:val="1"/>
        <w:numPr>
          <w:ilvl w:val="1"/>
          <w:numId w:val="2"/>
        </w:numPr>
        <w:shd w:val="clear" w:color="auto" w:fill="auto"/>
        <w:tabs>
          <w:tab w:val="left" w:pos="701"/>
        </w:tabs>
        <w:spacing w:after="0" w:line="240" w:lineRule="auto"/>
        <w:ind w:firstLine="0"/>
        <w:jc w:val="both"/>
      </w:pPr>
      <w:r>
        <w:t>Опубликовать постановление на сайте администрации района.</w:t>
      </w:r>
    </w:p>
    <w:p w:rsidR="00F11149" w:rsidRDefault="00F11149" w:rsidP="00791DB3">
      <w:pPr>
        <w:pStyle w:val="1"/>
        <w:numPr>
          <w:ilvl w:val="1"/>
          <w:numId w:val="2"/>
        </w:numPr>
        <w:shd w:val="clear" w:color="auto" w:fill="auto"/>
        <w:tabs>
          <w:tab w:val="left" w:pos="691"/>
        </w:tabs>
        <w:spacing w:after="0" w:line="240" w:lineRule="auto"/>
        <w:ind w:firstLine="0"/>
        <w:jc w:val="both"/>
      </w:pPr>
      <w:r>
        <w:t>Контроль за исполнением постановления возложить на заместителя главы администрации района  по социальным вопросам И.И.Халяпину.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right"/>
      </w:pPr>
      <w:r>
        <w:t>О.В.Кирдун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5792"/>
      </w:pPr>
      <w:r>
        <w:t xml:space="preserve">Приложение 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5792"/>
      </w:pPr>
      <w:r>
        <w:t>к постановлению главы района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5792"/>
      </w:pPr>
      <w:r>
        <w:t>от 20.04.2015 № 126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F11149" w:rsidRDefault="00F11149" w:rsidP="00791DB3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C4498B">
        <w:rPr>
          <w:sz w:val="28"/>
          <w:szCs w:val="28"/>
        </w:rPr>
        <w:t xml:space="preserve">МЕТОДИКА </w:t>
      </w:r>
    </w:p>
    <w:p w:rsidR="00F11149" w:rsidRDefault="00F11149" w:rsidP="00791DB3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C4498B">
        <w:rPr>
          <w:sz w:val="28"/>
          <w:szCs w:val="28"/>
        </w:rPr>
        <w:t>расчета размера платы, взимаемой с родителей</w:t>
      </w:r>
      <w:r>
        <w:rPr>
          <w:sz w:val="28"/>
          <w:szCs w:val="28"/>
        </w:rPr>
        <w:t xml:space="preserve"> </w:t>
      </w:r>
      <w:r w:rsidRPr="00C4498B">
        <w:rPr>
          <w:sz w:val="28"/>
          <w:szCs w:val="28"/>
        </w:rPr>
        <w:t>(законных представителей), за присмотр и уход за детьми в</w:t>
      </w:r>
      <w:r>
        <w:rPr>
          <w:sz w:val="28"/>
          <w:szCs w:val="28"/>
        </w:rPr>
        <w:t xml:space="preserve"> </w:t>
      </w:r>
      <w:r w:rsidRPr="00C4498B">
        <w:rPr>
          <w:sz w:val="28"/>
          <w:szCs w:val="28"/>
        </w:rPr>
        <w:t xml:space="preserve">муниципальных образовательных </w:t>
      </w:r>
    </w:p>
    <w:p w:rsidR="00F11149" w:rsidRPr="00C4498B" w:rsidRDefault="00F11149" w:rsidP="00791DB3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C4498B">
        <w:rPr>
          <w:sz w:val="28"/>
          <w:szCs w:val="28"/>
        </w:rPr>
        <w:t>учреждениях</w:t>
      </w:r>
      <w:r>
        <w:rPr>
          <w:sz w:val="28"/>
          <w:szCs w:val="28"/>
        </w:rPr>
        <w:t xml:space="preserve"> </w:t>
      </w:r>
      <w:r w:rsidRPr="00C4498B">
        <w:rPr>
          <w:sz w:val="28"/>
          <w:szCs w:val="28"/>
        </w:rPr>
        <w:t>Серышевского района.</w:t>
      </w:r>
    </w:p>
    <w:p w:rsidR="00F11149" w:rsidRPr="00BD46F5" w:rsidRDefault="00F11149" w:rsidP="00791DB3">
      <w:pPr>
        <w:pStyle w:val="1"/>
        <w:shd w:val="clear" w:color="auto" w:fill="auto"/>
        <w:spacing w:after="0" w:line="240" w:lineRule="auto"/>
        <w:ind w:firstLine="0"/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center"/>
      </w:pPr>
      <w:r>
        <w:t>I. Общие положения</w:t>
      </w:r>
    </w:p>
    <w:p w:rsidR="00F11149" w:rsidRDefault="00F11149" w:rsidP="00791DB3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724"/>
        <w:jc w:val="both"/>
      </w:pPr>
      <w:r>
        <w:t>Настоящая Методика расчета размера платы, взимаемой с родителей (законных представителей), за присмотр и уход за детьми в муниципальных о</w:t>
      </w:r>
      <w:r>
        <w:t>б</w:t>
      </w:r>
      <w:r>
        <w:t>разовательных учреждениях Серышевского района, реализующих образовател</w:t>
      </w:r>
      <w:r>
        <w:t>ь</w:t>
      </w:r>
      <w:r>
        <w:t>ную программу дошкольного образования (далее - Методика), устанавливает порядок расчета размера родительской платы за присмотр и уход за ребенком на одного воспитанника в день.</w:t>
      </w:r>
    </w:p>
    <w:p w:rsidR="00F11149" w:rsidRDefault="00F11149" w:rsidP="00791DB3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724"/>
        <w:jc w:val="both"/>
      </w:pPr>
      <w:r>
        <w:t>Методика применяется для муниципальных образовательных учр</w:t>
      </w:r>
      <w:r>
        <w:t>е</w:t>
      </w:r>
      <w:r>
        <w:t>ждений, реализующих образовательные программы дошкольного образования.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center"/>
        <w:rPr>
          <w:rStyle w:val="-1pt"/>
        </w:rPr>
      </w:pP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center"/>
      </w:pPr>
      <w:r>
        <w:rPr>
          <w:rStyle w:val="-1pt"/>
          <w:lang w:val="en-US"/>
        </w:rPr>
        <w:t>II</w:t>
      </w:r>
      <w:r w:rsidRPr="00C4498B">
        <w:rPr>
          <w:rStyle w:val="-1pt"/>
        </w:rPr>
        <w:t xml:space="preserve">.  </w:t>
      </w:r>
      <w:r>
        <w:t>Порядок расчета размера платы, взимаемой с родителей (законных представ</w:t>
      </w:r>
      <w:r>
        <w:t>и</w:t>
      </w:r>
      <w:r>
        <w:t>телей), за присмотр и уход за детьми в муниципальных образовательных учре</w:t>
      </w:r>
      <w:r>
        <w:t>ж</w:t>
      </w:r>
      <w:r>
        <w:t>дениях (организациях), реализующих образовательную программу дошкольного образования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724"/>
        <w:jc w:val="both"/>
      </w:pPr>
      <w:r>
        <w:t>2.1. Родительская плата включает в себя:</w:t>
      </w:r>
    </w:p>
    <w:p w:rsidR="00F11149" w:rsidRDefault="00F11149" w:rsidP="00791DB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</w:pPr>
      <w:r>
        <w:t>расходы на приобретение продуктов питания на одного воспитанника в день в соответствии с натуральными нормами, утвержденными постановлением Главного государственного санитарного врача Российской Федерации от 15.05.2013 № 26 «Об утверждении СанПиН 2.4.1.3049-13 «Санитарно - эпид</w:t>
      </w:r>
      <w:r>
        <w:t>е</w:t>
      </w:r>
      <w:r>
        <w:t>миологические требования к устройству, содержанию и организации режима работы дошкольных образовательных организаций» и ценами на продукты п</w:t>
      </w:r>
      <w:r>
        <w:t>и</w:t>
      </w:r>
      <w:r>
        <w:t>тания, определенными на основании мониторинга (Р.пит);</w:t>
      </w:r>
    </w:p>
    <w:p w:rsidR="00F11149" w:rsidRDefault="00F11149" w:rsidP="00791DB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</w:pPr>
      <w:r>
        <w:t>расходы на оплату труда работников по организации предоставления о</w:t>
      </w:r>
      <w:r>
        <w:t>б</w:t>
      </w:r>
      <w:r>
        <w:t>щедоступного бесплатного дошкольного образования в части присмотра и ухода за воспитанниками (младший воспитатель, помощник воспитателя, шеф-повар и повар, кухонный рабочий, кладовщик, кастелянша, рабочий по стирке и ремонту белья, заведующий хозяйством и пр.) с учетом отчислений во внебюджетные фонды (Р. зп);</w:t>
      </w:r>
    </w:p>
    <w:p w:rsidR="00F11149" w:rsidRDefault="00F11149" w:rsidP="00791DB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</w:pPr>
      <w:r>
        <w:t>расходы на обеспечение мягким инвентарем (в пересчете на одного восп</w:t>
      </w:r>
      <w:r>
        <w:t>и</w:t>
      </w:r>
      <w:r>
        <w:t>танника) в соответствии с натуральными нормами, утвержденными постановл</w:t>
      </w:r>
      <w:r>
        <w:t>е</w:t>
      </w:r>
      <w:r>
        <w:t xml:space="preserve">нием </w:t>
      </w:r>
      <w:r>
        <w:rPr>
          <w:lang w:val="en-US"/>
        </w:rPr>
        <w:t>CM</w:t>
      </w:r>
      <w:r>
        <w:t>СССР от 18.05.1949 № 2004 и в соответствии с письмом Министерства финансов СССР от 02.06.1949 № 791 (Р.ми);</w:t>
      </w:r>
    </w:p>
    <w:p w:rsidR="00F11149" w:rsidRDefault="00F11149" w:rsidP="00791DB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</w:pPr>
      <w:r>
        <w:t>расходы на обеспечение хозяйственным инвентарем и моющими и дези</w:t>
      </w:r>
      <w:r>
        <w:t>н</w:t>
      </w:r>
      <w:r>
        <w:t>фицирующими средствами (в пересчете на одну группу)в соответствии с но</w:t>
      </w:r>
      <w:r>
        <w:t>р</w:t>
      </w:r>
      <w:r>
        <w:t>мами, утвержденными приказом Минпроса СССР от 28.01.1986 № 45 (Р.хоз);</w:t>
      </w:r>
    </w:p>
    <w:p w:rsidR="00F11149" w:rsidRDefault="00F11149" w:rsidP="00791DB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</w:pPr>
      <w:r>
        <w:t>расходы на оказание услуг, связанных с присмотром и уходом за детьми дошкольного возраста (Р.усл);</w:t>
      </w:r>
    </w:p>
    <w:p w:rsidR="00F11149" w:rsidRDefault="00F11149" w:rsidP="00791DB3">
      <w:pPr>
        <w:pStyle w:val="1"/>
        <w:numPr>
          <w:ilvl w:val="0"/>
          <w:numId w:val="2"/>
        </w:numPr>
        <w:shd w:val="clear" w:color="auto" w:fill="auto"/>
        <w:tabs>
          <w:tab w:val="left" w:pos="-2172"/>
        </w:tabs>
        <w:spacing w:after="0" w:line="240" w:lineRule="auto"/>
        <w:ind w:firstLine="0"/>
        <w:jc w:val="both"/>
      </w:pPr>
      <w:r>
        <w:t>иные непредвиденные расходы, не связанные с реализацией образовател</w:t>
      </w:r>
      <w:r>
        <w:t>ь</w:t>
      </w:r>
      <w:r>
        <w:t>ной программы дошкольного образования и с содержанием недвижимого им</w:t>
      </w:r>
      <w:r>
        <w:t>у</w:t>
      </w:r>
      <w:r>
        <w:t>щества организаций (Р.пр).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708"/>
        <w:jc w:val="both"/>
      </w:pPr>
      <w:r>
        <w:t>2.2. Объем затрат, учитываемых при установлении размера платы, вз</w:t>
      </w:r>
      <w:r>
        <w:t>и</w:t>
      </w:r>
      <w:r>
        <w:t>маемой с родителей (законных представителей), за присмотр и уход за детьми на одного ребенка в год (</w:t>
      </w:r>
      <w:r>
        <w:rPr>
          <w:lang w:val="en-US"/>
        </w:rPr>
        <w:t>V</w:t>
      </w:r>
      <w:r>
        <w:t>.год) рассчитывается по формуле:</w:t>
      </w:r>
    </w:p>
    <w:p w:rsidR="00F11149" w:rsidRPr="00695C12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 w:rsidRPr="00695C12">
        <w:rPr>
          <w:rStyle w:val="9pt"/>
          <w:sz w:val="28"/>
          <w:szCs w:val="28"/>
          <w:lang w:val="en-US"/>
        </w:rPr>
        <w:t>V</w:t>
      </w:r>
      <w:r w:rsidRPr="00695C12">
        <w:rPr>
          <w:rStyle w:val="9pt"/>
        </w:rPr>
        <w:t>.</w:t>
      </w:r>
      <w:r>
        <w:rPr>
          <w:rStyle w:val="9pt"/>
        </w:rPr>
        <w:t>ГОД</w:t>
      </w:r>
      <w:r w:rsidRPr="00695C12">
        <w:t xml:space="preserve"> = (</w:t>
      </w:r>
      <w:r>
        <w:t>Р</w:t>
      </w:r>
      <w:r w:rsidRPr="00695C12">
        <w:t>.</w:t>
      </w:r>
      <w:r>
        <w:t>пит</w:t>
      </w:r>
      <w:r w:rsidRPr="00695C12">
        <w:t>*</w:t>
      </w:r>
      <w:r>
        <w:t>ЧД</w:t>
      </w:r>
      <w:r w:rsidRPr="00695C12">
        <w:t>*</w:t>
      </w:r>
      <w:r>
        <w:t>РД</w:t>
      </w:r>
      <w:r w:rsidRPr="00695C12">
        <w:t>) +</w:t>
      </w:r>
      <w:r>
        <w:t>Р</w:t>
      </w:r>
      <w:r w:rsidRPr="00695C12">
        <w:t>-</w:t>
      </w:r>
      <w:r>
        <w:t>зп</w:t>
      </w:r>
      <w:r w:rsidRPr="00695C12">
        <w:t xml:space="preserve"> + (</w:t>
      </w:r>
      <w:r>
        <w:t>Р</w:t>
      </w:r>
      <w:r w:rsidRPr="00695C12">
        <w:t>.</w:t>
      </w:r>
      <w:r>
        <w:t>ми</w:t>
      </w:r>
      <w:r w:rsidRPr="00695C12">
        <w:t>*</w:t>
      </w:r>
      <w:r>
        <w:t>ЧД</w:t>
      </w:r>
      <w:r w:rsidRPr="00695C12">
        <w:t>*</w:t>
      </w:r>
      <w:r>
        <w:t>РД</w:t>
      </w:r>
      <w:r w:rsidRPr="00695C12">
        <w:t>) + (</w:t>
      </w:r>
      <w:r>
        <w:t>Р</w:t>
      </w:r>
      <w:r w:rsidRPr="00695C12">
        <w:t>.</w:t>
      </w:r>
      <w:r>
        <w:t>хоз</w:t>
      </w:r>
      <w:r w:rsidRPr="00695C12">
        <w:t>*</w:t>
      </w:r>
      <w:r>
        <w:t>Гр</w:t>
      </w:r>
      <w:r w:rsidRPr="00695C12">
        <w:t xml:space="preserve">) + </w:t>
      </w:r>
      <w:r>
        <w:t>Р</w:t>
      </w:r>
      <w:r w:rsidRPr="00695C12">
        <w:t>.</w:t>
      </w:r>
      <w:r>
        <w:t>усл</w:t>
      </w:r>
      <w:r w:rsidRPr="00695C12">
        <w:t xml:space="preserve"> + </w:t>
      </w:r>
      <w:r>
        <w:t>Р</w:t>
      </w:r>
      <w:r w:rsidRPr="00695C12">
        <w:t>.</w:t>
      </w:r>
      <w:r>
        <w:t>пр</w:t>
      </w:r>
      <w:r w:rsidRPr="00695C12">
        <w:t xml:space="preserve">, </w:t>
      </w:r>
      <w:r>
        <w:t>где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ЧД - численность детей вучреждении;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РД - количество рабочих дней посещений одним ребенком в год;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Гр - количество групп в учреждении;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Р.зп= ЗП*ЧР* 1,302* 12, где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ЗП - заработная плата соответствующей категории работников в месяц;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ЧР - численность соответствующей категории работников в соответствии с у</w:t>
      </w:r>
      <w:r>
        <w:t>т</w:t>
      </w:r>
      <w:r>
        <w:t>вержденными постановлением Минтруда России от 21.04.93 № 88 нормативами по определению численности персонала, занятого обслуживанием дошкольных учреждений;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1,302 - коэффициент, учитывающий начисления на выплаты по оплате труда;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12 - количество месяцев.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Размер платы, взимаемой с родителей (законных представителей), за присмотр и уход за детьми на одного ребенка в день (РП) рассчитывается по формуле:</w:t>
      </w:r>
    </w:p>
    <w:p w:rsidR="00F11149" w:rsidRPr="00695C12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 xml:space="preserve">РП = </w:t>
      </w:r>
      <w:r>
        <w:rPr>
          <w:lang w:val="en-US"/>
        </w:rPr>
        <w:t>V</w:t>
      </w:r>
      <w:r>
        <w:t>.год/ЧД/РД</w:t>
      </w:r>
    </w:p>
    <w:p w:rsidR="00F11149" w:rsidRDefault="00F11149" w:rsidP="00791DB3">
      <w:pPr>
        <w:pStyle w:val="1"/>
        <w:shd w:val="clear" w:color="auto" w:fill="auto"/>
        <w:spacing w:after="0" w:line="240" w:lineRule="auto"/>
        <w:ind w:firstLine="0"/>
        <w:jc w:val="both"/>
      </w:pPr>
      <w:r>
        <w:t>Численность детей взята из расчета рекомендуемых норм наполнения одной группы учреждения (20 чел. в группе).</w:t>
      </w:r>
    </w:p>
    <w:p w:rsidR="00F11149" w:rsidRPr="00BD46F5" w:rsidRDefault="00F11149" w:rsidP="00791DB3">
      <w:pPr>
        <w:pStyle w:val="1"/>
        <w:shd w:val="clear" w:color="auto" w:fill="auto"/>
        <w:spacing w:after="0" w:line="240" w:lineRule="auto"/>
        <w:jc w:val="both"/>
      </w:pPr>
    </w:p>
    <w:sectPr w:rsidR="00F11149" w:rsidRPr="00BD46F5" w:rsidSect="004D4BF7">
      <w:type w:val="continuous"/>
      <w:pgSz w:w="11905" w:h="16837"/>
      <w:pgMar w:top="709" w:right="706" w:bottom="1315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149" w:rsidRDefault="00F11149">
      <w:r>
        <w:separator/>
      </w:r>
    </w:p>
  </w:endnote>
  <w:endnote w:type="continuationSeparator" w:id="1">
    <w:p w:rsidR="00F11149" w:rsidRDefault="00F1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149" w:rsidRDefault="00F11149"/>
  </w:footnote>
  <w:footnote w:type="continuationSeparator" w:id="1">
    <w:p w:rsidR="00F11149" w:rsidRDefault="00F111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DE9"/>
    <w:multiLevelType w:val="multilevel"/>
    <w:tmpl w:val="C58E74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57451E0"/>
    <w:multiLevelType w:val="multilevel"/>
    <w:tmpl w:val="03DC4F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1D128E"/>
    <w:multiLevelType w:val="multilevel"/>
    <w:tmpl w:val="03DC4F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F57"/>
    <w:rsid w:val="00025AB3"/>
    <w:rsid w:val="00090A02"/>
    <w:rsid w:val="000C5F57"/>
    <w:rsid w:val="00133073"/>
    <w:rsid w:val="0019369D"/>
    <w:rsid w:val="00197701"/>
    <w:rsid w:val="001B2C2F"/>
    <w:rsid w:val="00217F61"/>
    <w:rsid w:val="002663DA"/>
    <w:rsid w:val="00283CFD"/>
    <w:rsid w:val="002B5CA5"/>
    <w:rsid w:val="00384D7F"/>
    <w:rsid w:val="00464CE8"/>
    <w:rsid w:val="004B289F"/>
    <w:rsid w:val="004D4BF7"/>
    <w:rsid w:val="005E4037"/>
    <w:rsid w:val="00633995"/>
    <w:rsid w:val="00633EA1"/>
    <w:rsid w:val="006355E7"/>
    <w:rsid w:val="00695C12"/>
    <w:rsid w:val="006F7CE9"/>
    <w:rsid w:val="00723BEB"/>
    <w:rsid w:val="00791DB3"/>
    <w:rsid w:val="007D41A8"/>
    <w:rsid w:val="008645EF"/>
    <w:rsid w:val="0090578E"/>
    <w:rsid w:val="00985948"/>
    <w:rsid w:val="00986EB3"/>
    <w:rsid w:val="00993B79"/>
    <w:rsid w:val="00A51E26"/>
    <w:rsid w:val="00AE1D05"/>
    <w:rsid w:val="00AE2907"/>
    <w:rsid w:val="00BD46F5"/>
    <w:rsid w:val="00C40F42"/>
    <w:rsid w:val="00C4498B"/>
    <w:rsid w:val="00C5464C"/>
    <w:rsid w:val="00C92FC1"/>
    <w:rsid w:val="00CB2788"/>
    <w:rsid w:val="00D32B6E"/>
    <w:rsid w:val="00DD4085"/>
    <w:rsid w:val="00E4087E"/>
    <w:rsid w:val="00E56096"/>
    <w:rsid w:val="00F11149"/>
    <w:rsid w:val="00F93B1F"/>
    <w:rsid w:val="00FB0923"/>
    <w:rsid w:val="00FE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26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51E26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51E26"/>
    <w:rPr>
      <w:rFonts w:ascii="Times New Roman" w:hAnsi="Times New Roman" w:cs="Times New Roman"/>
      <w:spacing w:val="0"/>
      <w:sz w:val="28"/>
      <w:szCs w:val="28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A51E26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uiPriority w:val="99"/>
    <w:rsid w:val="00A51E26"/>
    <w:rPr>
      <w:spacing w:val="-30"/>
    </w:rPr>
  </w:style>
  <w:style w:type="character" w:customStyle="1" w:styleId="9pt">
    <w:name w:val="Основной текст + 9 pt"/>
    <w:aliases w:val="Полужирный"/>
    <w:basedOn w:val="a"/>
    <w:uiPriority w:val="99"/>
    <w:rsid w:val="00A51E26"/>
    <w:rPr>
      <w:b/>
      <w:bCs/>
      <w:sz w:val="18"/>
      <w:szCs w:val="18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A51E26"/>
    <w:rPr>
      <w:rFonts w:ascii="Times New Roman" w:hAnsi="Times New Roman" w:cs="Times New Roman"/>
      <w:spacing w:val="0"/>
      <w:sz w:val="28"/>
      <w:szCs w:val="28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A51E26"/>
    <w:rPr>
      <w:rFonts w:ascii="Times New Roman" w:hAnsi="Times New Roman" w:cs="Times New Roman"/>
      <w:spacing w:val="0"/>
      <w:sz w:val="25"/>
      <w:szCs w:val="25"/>
    </w:rPr>
  </w:style>
  <w:style w:type="paragraph" w:customStyle="1" w:styleId="1">
    <w:name w:val="Основной текст1"/>
    <w:basedOn w:val="Normal"/>
    <w:link w:val="a"/>
    <w:uiPriority w:val="99"/>
    <w:rsid w:val="00A51E26"/>
    <w:pPr>
      <w:shd w:val="clear" w:color="auto" w:fill="FFFFFF"/>
      <w:spacing w:after="900" w:line="322" w:lineRule="exact"/>
      <w:ind w:hanging="700"/>
    </w:pPr>
    <w:rPr>
      <w:rFonts w:ascii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Normal"/>
    <w:link w:val="2"/>
    <w:uiPriority w:val="99"/>
    <w:rsid w:val="00A51E26"/>
    <w:pPr>
      <w:shd w:val="clear" w:color="auto" w:fill="FFFFFF"/>
      <w:spacing w:before="900" w:after="300" w:line="322" w:lineRule="exact"/>
      <w:ind w:hanging="700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Normal"/>
    <w:link w:val="10"/>
    <w:uiPriority w:val="99"/>
    <w:rsid w:val="00A51E26"/>
    <w:pPr>
      <w:shd w:val="clear" w:color="auto" w:fill="FFFFFF"/>
      <w:spacing w:after="300" w:line="317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A51E26"/>
    <w:pPr>
      <w:shd w:val="clear" w:color="auto" w:fill="FFFFFF"/>
      <w:spacing w:before="660" w:after="360" w:line="240" w:lineRule="atLeast"/>
      <w:ind w:hanging="700"/>
      <w:jc w:val="both"/>
    </w:pPr>
    <w:rPr>
      <w:rFonts w:ascii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rsid w:val="00633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706</Words>
  <Characters>4027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2015-04-27T23:01:00Z</cp:lastPrinted>
  <dcterms:created xsi:type="dcterms:W3CDTF">2015-04-22T05:22:00Z</dcterms:created>
  <dcterms:modified xsi:type="dcterms:W3CDTF">2015-05-06T21:58:00Z</dcterms:modified>
</cp:coreProperties>
</file>