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CC" w:rsidRDefault="00E471CC" w:rsidP="0015403F">
      <w:pPr>
        <w:autoSpaceDE w:val="0"/>
        <w:autoSpaceDN w:val="0"/>
        <w:adjustRightInd w:val="0"/>
        <w:spacing w:after="0" w:line="240" w:lineRule="auto"/>
        <w:ind w:left="6372" w:firstLine="708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 xml:space="preserve">Приложение </w:t>
      </w:r>
      <w:r w:rsidR="000F5663">
        <w:rPr>
          <w:rFonts w:cs="Times New Roman"/>
          <w:color w:val="000000"/>
          <w:sz w:val="24"/>
          <w:szCs w:val="28"/>
        </w:rPr>
        <w:t>7</w:t>
      </w:r>
      <w:bookmarkStart w:id="0" w:name="_GoBack"/>
      <w:bookmarkEnd w:id="0"/>
    </w:p>
    <w:p w:rsidR="00E471CC" w:rsidRDefault="00E471CC" w:rsidP="0015403F">
      <w:pPr>
        <w:autoSpaceDE w:val="0"/>
        <w:autoSpaceDN w:val="0"/>
        <w:adjustRightInd w:val="0"/>
        <w:spacing w:after="0" w:line="240" w:lineRule="auto"/>
        <w:ind w:left="6372" w:firstLine="708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>к Положению</w:t>
      </w:r>
    </w:p>
    <w:p w:rsidR="00E471CC" w:rsidRDefault="00E471CC" w:rsidP="00E471CC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</w:p>
    <w:p w:rsidR="00E471CC" w:rsidRDefault="00E471CC" w:rsidP="00E471CC">
      <w:pPr>
        <w:pStyle w:val="Default"/>
        <w:jc w:val="both"/>
        <w:rPr>
          <w:color w:val="auto"/>
          <w:sz w:val="28"/>
          <w:szCs w:val="28"/>
        </w:rPr>
      </w:pPr>
    </w:p>
    <w:p w:rsidR="00E471CC" w:rsidRDefault="00E471CC" w:rsidP="00E471CC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A10A06">
        <w:rPr>
          <w:rFonts w:cs="Times New Roman"/>
          <w:b/>
          <w:szCs w:val="28"/>
        </w:rPr>
        <w:t xml:space="preserve">Конкурсные испытания в </w:t>
      </w:r>
      <w:r>
        <w:rPr>
          <w:rFonts w:cs="Times New Roman"/>
          <w:b/>
          <w:szCs w:val="28"/>
        </w:rPr>
        <w:t>направлении</w:t>
      </w:r>
    </w:p>
    <w:p w:rsidR="00E471CC" w:rsidRDefault="00E471CC" w:rsidP="00E471CC">
      <w:pPr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F1026B">
        <w:rPr>
          <w:rFonts w:eastAsia="Calibri" w:cs="Times New Roman"/>
          <w:b/>
          <w:szCs w:val="28"/>
        </w:rPr>
        <w:t>«</w:t>
      </w:r>
      <w:r>
        <w:rPr>
          <w:rFonts w:eastAsia="Calibri" w:cs="Times New Roman"/>
          <w:b/>
          <w:szCs w:val="28"/>
        </w:rPr>
        <w:t>Педагогический дебют</w:t>
      </w:r>
      <w:r w:rsidRPr="00F1026B">
        <w:rPr>
          <w:rFonts w:eastAsia="Calibri" w:cs="Times New Roman"/>
          <w:b/>
          <w:szCs w:val="28"/>
        </w:rPr>
        <w:t xml:space="preserve">» </w:t>
      </w:r>
    </w:p>
    <w:p w:rsidR="00E471CC" w:rsidRPr="00F1026B" w:rsidRDefault="00D36D43" w:rsidP="00E471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="00E471CC">
        <w:rPr>
          <w:rFonts w:eastAsia="Calibri" w:cs="Times New Roman"/>
          <w:szCs w:val="28"/>
        </w:rPr>
        <w:t>(</w:t>
      </w:r>
      <w:r w:rsidR="00E471CC" w:rsidRPr="00E471CC">
        <w:rPr>
          <w:rFonts w:eastAsia="Calibri" w:cs="Times New Roman"/>
          <w:szCs w:val="28"/>
        </w:rPr>
        <w:t>молодые педагоги общеобразовательных организаций, в возрасте до 35 лет, имеющие стаж педагогической работы до 2-х лет</w:t>
      </w:r>
      <w:r w:rsidR="00E471CC" w:rsidRPr="00A10A06">
        <w:rPr>
          <w:rFonts w:eastAsia="Calibri" w:cs="Times New Roman"/>
          <w:szCs w:val="28"/>
        </w:rPr>
        <w:t>)</w:t>
      </w:r>
    </w:p>
    <w:p w:rsidR="00E471CC" w:rsidRPr="00F1026B" w:rsidRDefault="00E471CC" w:rsidP="00E471CC">
      <w:pPr>
        <w:pStyle w:val="Default"/>
        <w:ind w:firstLine="567"/>
        <w:jc w:val="both"/>
        <w:rPr>
          <w:sz w:val="28"/>
          <w:szCs w:val="28"/>
        </w:rPr>
      </w:pPr>
    </w:p>
    <w:p w:rsidR="00E471CC" w:rsidRDefault="00D36D43" w:rsidP="00E471CC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471CC" w:rsidRPr="00EC5CB4">
        <w:rPr>
          <w:b/>
          <w:bCs/>
          <w:sz w:val="28"/>
          <w:szCs w:val="28"/>
        </w:rPr>
        <w:t>чный тур Конкурса</w:t>
      </w:r>
    </w:p>
    <w:p w:rsidR="0057155A" w:rsidRPr="00D36D43" w:rsidRDefault="00054A92" w:rsidP="00D36D43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D36D43">
        <w:rPr>
          <w:bCs/>
          <w:sz w:val="28"/>
          <w:szCs w:val="28"/>
        </w:rPr>
        <w:t>О</w:t>
      </w:r>
      <w:r w:rsidR="00E471CC" w:rsidRPr="00EC5CB4">
        <w:rPr>
          <w:bCs/>
          <w:sz w:val="28"/>
          <w:szCs w:val="28"/>
        </w:rPr>
        <w:t xml:space="preserve">чный тур </w:t>
      </w:r>
      <w:r w:rsidR="00E471CC" w:rsidRPr="00F1026B">
        <w:rPr>
          <w:bCs/>
          <w:sz w:val="28"/>
          <w:szCs w:val="28"/>
        </w:rPr>
        <w:t xml:space="preserve">Конкурса включает </w:t>
      </w:r>
      <w:r w:rsidR="00E471CC">
        <w:rPr>
          <w:bCs/>
          <w:sz w:val="28"/>
          <w:szCs w:val="28"/>
        </w:rPr>
        <w:t>три</w:t>
      </w:r>
      <w:r w:rsidR="00E471CC" w:rsidRPr="00F1026B">
        <w:rPr>
          <w:bCs/>
          <w:sz w:val="28"/>
          <w:szCs w:val="28"/>
        </w:rPr>
        <w:t xml:space="preserve"> конкурсных испытания:</w:t>
      </w:r>
      <w:r w:rsidR="0057155A">
        <w:rPr>
          <w:bCs/>
          <w:sz w:val="28"/>
          <w:szCs w:val="28"/>
        </w:rPr>
        <w:t xml:space="preserve"> </w:t>
      </w:r>
      <w:r w:rsidR="006D1BC3" w:rsidRPr="00042DE1">
        <w:rPr>
          <w:b/>
          <w:bCs/>
          <w:sz w:val="28"/>
          <w:szCs w:val="28"/>
        </w:rPr>
        <w:t>«Урок»</w:t>
      </w:r>
      <w:r w:rsidR="00D36D43">
        <w:rPr>
          <w:b/>
          <w:bCs/>
          <w:sz w:val="28"/>
          <w:szCs w:val="28"/>
        </w:rPr>
        <w:t xml:space="preserve">, </w:t>
      </w:r>
      <w:r w:rsidR="00D36D43" w:rsidRPr="00D148C0">
        <w:rPr>
          <w:b/>
          <w:bCs/>
          <w:sz w:val="28"/>
          <w:szCs w:val="28"/>
        </w:rPr>
        <w:t>«</w:t>
      </w:r>
      <w:r w:rsidR="00D148C0" w:rsidRPr="00D148C0">
        <w:rPr>
          <w:b/>
          <w:bCs/>
          <w:sz w:val="28"/>
          <w:szCs w:val="28"/>
        </w:rPr>
        <w:t>Мастер-класс</w:t>
      </w:r>
      <w:r w:rsidR="00D36D43" w:rsidRPr="00D148C0">
        <w:rPr>
          <w:b/>
          <w:bCs/>
          <w:sz w:val="28"/>
          <w:szCs w:val="28"/>
        </w:rPr>
        <w:t>».</w:t>
      </w:r>
    </w:p>
    <w:p w:rsidR="00E471CC" w:rsidRPr="0057155A" w:rsidRDefault="00E471CC" w:rsidP="00E471CC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b/>
          <w:szCs w:val="28"/>
        </w:rPr>
      </w:pPr>
      <w:r w:rsidRPr="0057155A">
        <w:rPr>
          <w:rFonts w:cs="Times New Roman"/>
          <w:b/>
          <w:szCs w:val="28"/>
        </w:rPr>
        <w:t>1.1.</w:t>
      </w:r>
      <w:r w:rsidR="00054A92" w:rsidRPr="0057155A">
        <w:rPr>
          <w:rFonts w:cs="Times New Roman"/>
          <w:b/>
          <w:szCs w:val="28"/>
        </w:rPr>
        <w:t xml:space="preserve">1. </w:t>
      </w:r>
      <w:r w:rsidRPr="0057155A">
        <w:rPr>
          <w:rFonts w:cs="Times New Roman"/>
          <w:b/>
          <w:szCs w:val="28"/>
        </w:rPr>
        <w:t xml:space="preserve"> Конкурсное испытание «</w:t>
      </w:r>
      <w:r w:rsidR="006D1BC3" w:rsidRPr="0057155A">
        <w:rPr>
          <w:rFonts w:cs="Times New Roman"/>
          <w:b/>
          <w:szCs w:val="28"/>
        </w:rPr>
        <w:t>Урок</w:t>
      </w:r>
      <w:r w:rsidRPr="0057155A">
        <w:rPr>
          <w:rFonts w:cs="Times New Roman"/>
          <w:b/>
          <w:szCs w:val="28"/>
        </w:rPr>
        <w:t>»</w:t>
      </w:r>
    </w:p>
    <w:p w:rsidR="00146A77" w:rsidRDefault="00C144D2" w:rsidP="00146A77">
      <w:pPr>
        <w:tabs>
          <w:tab w:val="left" w:pos="0"/>
        </w:tabs>
        <w:spacing w:after="0" w:line="240" w:lineRule="auto"/>
        <w:ind w:firstLine="567"/>
        <w:jc w:val="both"/>
        <w:rPr>
          <w:szCs w:val="28"/>
        </w:rPr>
      </w:pPr>
      <w:r w:rsidRPr="00221BE7">
        <w:rPr>
          <w:rFonts w:eastAsia="Times New Roman" w:cs="Times New Roman"/>
          <w:b/>
          <w:szCs w:val="28"/>
        </w:rPr>
        <w:t>Цель конкурсного испытания:</w:t>
      </w:r>
      <w:r>
        <w:rPr>
          <w:rFonts w:eastAsia="Times New Roman" w:cs="Times New Roman"/>
          <w:b/>
          <w:szCs w:val="28"/>
        </w:rPr>
        <w:t xml:space="preserve"> </w:t>
      </w:r>
      <w:r w:rsidR="00221BE7">
        <w:rPr>
          <w:szCs w:val="28"/>
        </w:rPr>
        <w:t xml:space="preserve">демонстрация конкурсантом </w:t>
      </w:r>
      <w:r w:rsidR="00146A77" w:rsidRPr="007F3719">
        <w:rPr>
          <w:rFonts w:eastAsia="Tahoma" w:cs="Times New Roman"/>
          <w:szCs w:val="28"/>
        </w:rPr>
        <w:t>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6D1BC3" w:rsidRPr="006D1BC3" w:rsidRDefault="006D1BC3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6D1BC3">
        <w:rPr>
          <w:rFonts w:eastAsia="Times New Roman" w:cs="Times New Roman"/>
          <w:b/>
          <w:szCs w:val="28"/>
        </w:rPr>
        <w:t>Формат конкурсного испытания</w:t>
      </w:r>
      <w:r w:rsidRPr="006D1BC3">
        <w:rPr>
          <w:rFonts w:eastAsia="Times New Roman" w:cs="Times New Roman"/>
          <w:szCs w:val="28"/>
        </w:rPr>
        <w:t>: урок по учебному предмету, который проводится конкурсантом в общеобразовательной</w:t>
      </w:r>
      <w:r w:rsidR="00D36D43">
        <w:rPr>
          <w:rFonts w:eastAsia="Times New Roman" w:cs="Times New Roman"/>
          <w:szCs w:val="28"/>
        </w:rPr>
        <w:t xml:space="preserve"> организации</w:t>
      </w:r>
      <w:r w:rsidRPr="006D1BC3">
        <w:rPr>
          <w:rFonts w:eastAsia="Times New Roman" w:cs="Times New Roman"/>
          <w:szCs w:val="28"/>
        </w:rPr>
        <w:t>.</w:t>
      </w:r>
    </w:p>
    <w:p w:rsidR="006D1BC3" w:rsidRPr="006D1BC3" w:rsidRDefault="006D1BC3" w:rsidP="00D36D4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6D1BC3">
        <w:rPr>
          <w:rFonts w:eastAsia="Times New Roman" w:cs="Times New Roman"/>
          <w:szCs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</w:t>
      </w:r>
      <w:r w:rsidR="00D36D43">
        <w:rPr>
          <w:rFonts w:eastAsia="Times New Roman" w:cs="Times New Roman"/>
          <w:szCs w:val="28"/>
        </w:rPr>
        <w:t>общеобразовательной организации</w:t>
      </w:r>
      <w:r w:rsidRPr="006D1BC3">
        <w:rPr>
          <w:rFonts w:eastAsia="Times New Roman" w:cs="Times New Roman"/>
          <w:szCs w:val="28"/>
        </w:rPr>
        <w:t>.</w:t>
      </w:r>
      <w:r w:rsidR="00D36D43">
        <w:rPr>
          <w:rFonts w:eastAsia="Times New Roman" w:cs="Times New Roman"/>
          <w:szCs w:val="28"/>
        </w:rPr>
        <w:t xml:space="preserve"> </w:t>
      </w:r>
      <w:r w:rsidRPr="006D1BC3">
        <w:rPr>
          <w:rFonts w:eastAsia="Times New Roman" w:cs="Times New Roman"/>
          <w:szCs w:val="28"/>
        </w:rPr>
        <w:t>Возрастная группа (класс), в которой будет проводиться урок, выбирается конкурсантом.</w:t>
      </w:r>
    </w:p>
    <w:p w:rsidR="006D1BC3" w:rsidRPr="006D1BC3" w:rsidRDefault="006D1BC3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6D1BC3">
        <w:rPr>
          <w:rFonts w:eastAsia="Times New Roman" w:cs="Times New Roman"/>
          <w:b/>
          <w:szCs w:val="28"/>
        </w:rPr>
        <w:t>Регламент конкурсного испытания</w:t>
      </w:r>
      <w:r w:rsidRPr="006D1BC3">
        <w:rPr>
          <w:rFonts w:eastAsia="Times New Roman" w:cs="Times New Roman"/>
          <w:szCs w:val="28"/>
        </w:rPr>
        <w:t xml:space="preserve">: проведение урока – 35 минут; самоанализ урока и ответы на вопросы членов жюри – до 10 минут. </w:t>
      </w:r>
    </w:p>
    <w:p w:rsidR="00691199" w:rsidRDefault="006D1BC3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6D1BC3">
        <w:rPr>
          <w:rFonts w:eastAsia="Times New Roman" w:cs="Times New Roman"/>
          <w:szCs w:val="28"/>
        </w:rPr>
        <w:t>Порядок оценивания конкурсного испытания: оценивание производится по шести критериям.</w:t>
      </w:r>
      <w:r w:rsidRPr="006D1BC3">
        <w:rPr>
          <w:rFonts w:eastAsia="Times New Roman" w:cs="Times New Roman"/>
          <w:sz w:val="22"/>
        </w:rPr>
        <w:t xml:space="preserve"> </w:t>
      </w:r>
      <w:r w:rsidRPr="006D1BC3">
        <w:rPr>
          <w:rFonts w:eastAsia="Times New Roman" w:cs="Times New Roman"/>
          <w:szCs w:val="28"/>
        </w:rPr>
        <w:t xml:space="preserve">Каждый критерий оценивается по шкале от 0 до 3 баллов, где 0 баллов – «показатель не проявлен», 1 балл – «показатель проявлен частично», 2 балла – «показатель проявлен в достаточной мере» «показатель проявлен в полной мере» – 3 балла. </w:t>
      </w:r>
    </w:p>
    <w:p w:rsidR="006D1BC3" w:rsidRPr="006D1BC3" w:rsidRDefault="006D1BC3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6D1BC3">
        <w:rPr>
          <w:rFonts w:eastAsia="Times New Roman" w:cs="Times New Roman"/>
          <w:szCs w:val="28"/>
        </w:rPr>
        <w:t xml:space="preserve">Максимальная оценка за конкурсное испытание – </w:t>
      </w:r>
      <w:r w:rsidRPr="006D1BC3">
        <w:rPr>
          <w:rFonts w:eastAsia="Times New Roman" w:cs="Times New Roman"/>
          <w:b/>
          <w:szCs w:val="28"/>
        </w:rPr>
        <w:t>30 баллов</w:t>
      </w:r>
      <w:r w:rsidRPr="006D1BC3">
        <w:rPr>
          <w:rFonts w:eastAsia="Times New Roman" w:cs="Times New Roman"/>
          <w:szCs w:val="28"/>
        </w:rPr>
        <w:t>.</w:t>
      </w:r>
    </w:p>
    <w:p w:rsidR="006D1BC3" w:rsidRPr="006D1BC3" w:rsidRDefault="006D1BC3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6D1BC3">
        <w:rPr>
          <w:rFonts w:eastAsia="Times New Roman" w:cs="Times New Roman"/>
          <w:b/>
          <w:szCs w:val="28"/>
        </w:rPr>
        <w:t>Критерии оценки конкурсного испытания</w:t>
      </w:r>
      <w:r w:rsidR="008B4CA6">
        <w:rPr>
          <w:rFonts w:eastAsia="Times New Roman" w:cs="Times New Roman"/>
          <w:b/>
          <w:szCs w:val="28"/>
        </w:rPr>
        <w:t xml:space="preserve"> «Урок»</w:t>
      </w:r>
      <w:r w:rsidRPr="006D1BC3">
        <w:rPr>
          <w:rFonts w:eastAsia="Times New Roman" w:cs="Times New Roman"/>
          <w:szCs w:val="28"/>
        </w:rPr>
        <w:t>:</w:t>
      </w:r>
    </w:p>
    <w:p w:rsidR="006D1BC3" w:rsidRPr="006D1BC3" w:rsidRDefault="0057155A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1) </w:t>
      </w:r>
      <w:r w:rsidR="006D1BC3" w:rsidRPr="006D1BC3">
        <w:rPr>
          <w:rFonts w:eastAsia="Times New Roman" w:cs="Times New Roman"/>
          <w:szCs w:val="28"/>
        </w:rPr>
        <w:t>логичность и структурированность в построении занятия;</w:t>
      </w:r>
    </w:p>
    <w:p w:rsidR="006D1BC3" w:rsidRPr="006D1BC3" w:rsidRDefault="0057155A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2) </w:t>
      </w:r>
      <w:r w:rsidR="006D1BC3" w:rsidRPr="006D1BC3">
        <w:rPr>
          <w:rFonts w:eastAsia="Times New Roman" w:cs="Times New Roman"/>
          <w:szCs w:val="28"/>
        </w:rPr>
        <w:t>соответствие применяемых форм работы поставленным целям и задачам, их эффективность;</w:t>
      </w:r>
    </w:p>
    <w:p w:rsidR="006D1BC3" w:rsidRPr="006D1BC3" w:rsidRDefault="0057155A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3) </w:t>
      </w:r>
      <w:r w:rsidR="006D1BC3" w:rsidRPr="006D1BC3">
        <w:rPr>
          <w:rFonts w:eastAsia="Times New Roman" w:cs="Times New Roman"/>
          <w:szCs w:val="28"/>
        </w:rPr>
        <w:t>учет возрастных особенностей обучающихся, адекватность применяемых приемов и форм обучения;</w:t>
      </w:r>
    </w:p>
    <w:p w:rsidR="006D1BC3" w:rsidRPr="006D1BC3" w:rsidRDefault="0057155A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4) </w:t>
      </w:r>
      <w:r w:rsidR="006D1BC3" w:rsidRPr="006D1BC3">
        <w:rPr>
          <w:rFonts w:eastAsia="Times New Roman" w:cs="Times New Roman"/>
          <w:szCs w:val="28"/>
        </w:rPr>
        <w:t>воспитательный потенциал урока;</w:t>
      </w:r>
    </w:p>
    <w:p w:rsidR="006D1BC3" w:rsidRPr="006D1BC3" w:rsidRDefault="0057155A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5) </w:t>
      </w:r>
      <w:r w:rsidR="006D1BC3" w:rsidRPr="006D1BC3">
        <w:rPr>
          <w:rFonts w:eastAsia="Times New Roman" w:cs="Times New Roman"/>
          <w:szCs w:val="28"/>
        </w:rPr>
        <w:t xml:space="preserve">наличие </w:t>
      </w:r>
      <w:proofErr w:type="spellStart"/>
      <w:r w:rsidR="006D1BC3" w:rsidRPr="006D1BC3">
        <w:rPr>
          <w:rFonts w:eastAsia="Times New Roman" w:cs="Times New Roman"/>
          <w:szCs w:val="28"/>
        </w:rPr>
        <w:t>межпредметных</w:t>
      </w:r>
      <w:proofErr w:type="spellEnd"/>
      <w:r w:rsidR="006D1BC3" w:rsidRPr="006D1BC3">
        <w:rPr>
          <w:rFonts w:eastAsia="Times New Roman" w:cs="Times New Roman"/>
          <w:szCs w:val="28"/>
        </w:rPr>
        <w:t xml:space="preserve"> связей;</w:t>
      </w:r>
    </w:p>
    <w:p w:rsidR="006D1BC3" w:rsidRPr="006D1BC3" w:rsidRDefault="0057155A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6) </w:t>
      </w:r>
      <w:r w:rsidR="006D1BC3" w:rsidRPr="006D1BC3">
        <w:rPr>
          <w:rFonts w:eastAsia="Times New Roman" w:cs="Times New Roman"/>
          <w:szCs w:val="28"/>
        </w:rPr>
        <w:t xml:space="preserve">развитие самостоятельности и познавательной активности </w:t>
      </w:r>
      <w:proofErr w:type="gramStart"/>
      <w:r w:rsidR="006D1BC3" w:rsidRPr="006D1BC3">
        <w:rPr>
          <w:rFonts w:eastAsia="Times New Roman" w:cs="Times New Roman"/>
          <w:szCs w:val="28"/>
        </w:rPr>
        <w:t>обучающихся</w:t>
      </w:r>
      <w:proofErr w:type="gramEnd"/>
      <w:r w:rsidR="006D1BC3" w:rsidRPr="006D1BC3">
        <w:rPr>
          <w:rFonts w:eastAsia="Times New Roman" w:cs="Times New Roman"/>
          <w:szCs w:val="28"/>
        </w:rPr>
        <w:t>;</w:t>
      </w:r>
    </w:p>
    <w:p w:rsidR="006D1BC3" w:rsidRPr="006D1BC3" w:rsidRDefault="0057155A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7) </w:t>
      </w:r>
      <w:r w:rsidR="006D1BC3" w:rsidRPr="006D1BC3">
        <w:rPr>
          <w:rFonts w:eastAsia="Times New Roman" w:cs="Times New Roman"/>
          <w:szCs w:val="28"/>
        </w:rPr>
        <w:t>использование различных способов мотивации на уроке;</w:t>
      </w:r>
    </w:p>
    <w:p w:rsidR="006D1BC3" w:rsidRPr="006D1BC3" w:rsidRDefault="0057155A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8) </w:t>
      </w:r>
      <w:r w:rsidR="006D1BC3" w:rsidRPr="006D1BC3">
        <w:rPr>
          <w:rFonts w:eastAsia="Times New Roman" w:cs="Times New Roman"/>
          <w:szCs w:val="28"/>
        </w:rPr>
        <w:t>комфортность образовательной среды;</w:t>
      </w:r>
    </w:p>
    <w:p w:rsidR="006D1BC3" w:rsidRPr="006D1BC3" w:rsidRDefault="0057155A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9) </w:t>
      </w:r>
      <w:r w:rsidR="006D1BC3" w:rsidRPr="006D1BC3">
        <w:rPr>
          <w:rFonts w:eastAsia="Times New Roman" w:cs="Times New Roman"/>
          <w:szCs w:val="28"/>
        </w:rPr>
        <w:t>коммуникативная и речевая культура;</w:t>
      </w:r>
    </w:p>
    <w:p w:rsidR="006D1BC3" w:rsidRPr="006D1BC3" w:rsidRDefault="0057155A" w:rsidP="006D1BC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10) </w:t>
      </w:r>
      <w:r w:rsidR="006D1BC3" w:rsidRPr="006D1BC3">
        <w:rPr>
          <w:rFonts w:eastAsia="Times New Roman" w:cs="Times New Roman"/>
          <w:szCs w:val="28"/>
        </w:rPr>
        <w:t>глубина и точность анализа урока и рефлексии своей деятельности.</w:t>
      </w:r>
    </w:p>
    <w:p w:rsidR="007E4C92" w:rsidRPr="00947A39" w:rsidRDefault="00691199" w:rsidP="007E4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color w:val="000000"/>
          <w:szCs w:val="28"/>
        </w:rPr>
      </w:pPr>
      <w:r w:rsidRPr="007E4C92">
        <w:rPr>
          <w:rFonts w:eastAsia="Times New Roman" w:cs="Times New Roman"/>
          <w:b/>
          <w:bCs/>
          <w:szCs w:val="28"/>
        </w:rPr>
        <w:lastRenderedPageBreak/>
        <w:t>1.</w:t>
      </w:r>
      <w:r w:rsidR="00054A92" w:rsidRPr="007E4C92">
        <w:rPr>
          <w:rFonts w:eastAsia="Times New Roman" w:cs="Times New Roman"/>
          <w:b/>
          <w:bCs/>
          <w:szCs w:val="28"/>
        </w:rPr>
        <w:t>1.</w:t>
      </w:r>
      <w:r w:rsidRPr="007E4C92">
        <w:rPr>
          <w:rFonts w:eastAsia="Times New Roman" w:cs="Times New Roman"/>
          <w:b/>
          <w:bCs/>
          <w:szCs w:val="28"/>
        </w:rPr>
        <w:t xml:space="preserve">2. </w:t>
      </w:r>
      <w:r w:rsidR="007E4C92" w:rsidRPr="00947A39">
        <w:rPr>
          <w:rFonts w:cs="Times New Roman"/>
          <w:b/>
          <w:bCs/>
          <w:color w:val="000000"/>
          <w:szCs w:val="28"/>
        </w:rPr>
        <w:t>Конкурсное испытание «Мастер-класс»</w:t>
      </w:r>
    </w:p>
    <w:p w:rsidR="007E4C92" w:rsidRPr="00947A39" w:rsidRDefault="007E4C92" w:rsidP="007E4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color w:val="000000"/>
          <w:szCs w:val="28"/>
        </w:rPr>
      </w:pPr>
      <w:r w:rsidRPr="00947A39">
        <w:rPr>
          <w:rFonts w:cs="Times New Roman"/>
          <w:b/>
          <w:bCs/>
          <w:color w:val="000000"/>
          <w:szCs w:val="28"/>
        </w:rPr>
        <w:t>Цель</w:t>
      </w:r>
      <w:r w:rsidRPr="00947A39">
        <w:t xml:space="preserve"> </w:t>
      </w:r>
      <w:r w:rsidRPr="00947A39">
        <w:rPr>
          <w:rFonts w:cs="Times New Roman"/>
          <w:b/>
          <w:bCs/>
          <w:color w:val="000000"/>
          <w:szCs w:val="28"/>
        </w:rPr>
        <w:t>конкурсного испытания</w:t>
      </w:r>
      <w:r w:rsidRPr="00947A39">
        <w:rPr>
          <w:rFonts w:cs="Times New Roman"/>
          <w:bCs/>
          <w:color w:val="000000"/>
          <w:szCs w:val="28"/>
        </w:rPr>
        <w:t>: демонстрация конкурсантом 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:rsidR="007E4C92" w:rsidRPr="00947A39" w:rsidRDefault="007E4C92" w:rsidP="007E4C92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947A39">
        <w:rPr>
          <w:rFonts w:cs="Times New Roman"/>
          <w:b/>
          <w:bCs/>
          <w:color w:val="000000"/>
          <w:szCs w:val="28"/>
        </w:rPr>
        <w:t>Формат</w:t>
      </w:r>
      <w:r w:rsidRPr="00947A39">
        <w:t xml:space="preserve"> </w:t>
      </w:r>
      <w:r w:rsidRPr="00947A39">
        <w:rPr>
          <w:rFonts w:cs="Times New Roman"/>
          <w:b/>
          <w:bCs/>
          <w:color w:val="000000"/>
          <w:szCs w:val="28"/>
        </w:rPr>
        <w:t>конкурсного испытания</w:t>
      </w:r>
      <w:r w:rsidRPr="00947A39">
        <w:rPr>
          <w:rFonts w:cs="Times New Roman"/>
          <w:bCs/>
          <w:color w:val="000000"/>
          <w:szCs w:val="28"/>
        </w:rPr>
        <w:t>:</w:t>
      </w:r>
      <w:r w:rsidRPr="00947A39">
        <w:rPr>
          <w:rFonts w:cs="Times New Roman"/>
          <w:color w:val="000000"/>
          <w:sz w:val="24"/>
          <w:szCs w:val="24"/>
        </w:rPr>
        <w:t xml:space="preserve"> </w:t>
      </w:r>
      <w:r w:rsidRPr="00947A39">
        <w:rPr>
          <w:rFonts w:eastAsia="Times New Roman" w:cs="Times New Roman"/>
          <w:szCs w:val="28"/>
        </w:rPr>
        <w:t>выступление</w:t>
      </w:r>
      <w:r>
        <w:rPr>
          <w:rFonts w:eastAsia="Times New Roman" w:cs="Times New Roman"/>
          <w:szCs w:val="28"/>
        </w:rPr>
        <w:t xml:space="preserve"> участника Конкурса</w:t>
      </w:r>
      <w:r w:rsidRPr="00947A39">
        <w:rPr>
          <w:rFonts w:eastAsia="Times New Roman" w:cs="Times New Roman"/>
          <w:szCs w:val="28"/>
        </w:rPr>
        <w:t xml:space="preserve">, демонстрирующее способы профессиональной деятельности, доказавшие свою эффективность в практической работе конкурсанта. Тему, форму проведения мастер-класса, наличие </w:t>
      </w:r>
      <w:proofErr w:type="gramStart"/>
      <w:r w:rsidRPr="00947A39">
        <w:rPr>
          <w:rFonts w:eastAsia="Times New Roman" w:cs="Times New Roman"/>
          <w:szCs w:val="28"/>
        </w:rPr>
        <w:t>фокус-группы</w:t>
      </w:r>
      <w:proofErr w:type="gramEnd"/>
      <w:r w:rsidRPr="00947A39">
        <w:rPr>
          <w:rFonts w:eastAsia="Times New Roman" w:cs="Times New Roman"/>
          <w:szCs w:val="28"/>
        </w:rPr>
        <w:t xml:space="preserve"> и ее количественный состав</w:t>
      </w:r>
      <w:r>
        <w:rPr>
          <w:rFonts w:eastAsia="Times New Roman" w:cs="Times New Roman"/>
          <w:szCs w:val="28"/>
        </w:rPr>
        <w:t xml:space="preserve"> (при необходимости) конкурсант определяет самостоятельно.</w:t>
      </w:r>
    </w:p>
    <w:p w:rsidR="007E4C92" w:rsidRDefault="007E4C92" w:rsidP="007E4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 w:rsidRPr="00947A39">
        <w:rPr>
          <w:rFonts w:cs="Times New Roman"/>
          <w:color w:val="000000"/>
          <w:szCs w:val="28"/>
        </w:rPr>
        <w:t xml:space="preserve">Регламент: мастер-класс ‒ до 20 минут, ответы на вопросы жюри ‒ до 10 минут. </w:t>
      </w:r>
    </w:p>
    <w:p w:rsidR="007E4C92" w:rsidRPr="002F7C9D" w:rsidRDefault="007E4C92" w:rsidP="007E4C92">
      <w:pPr>
        <w:pStyle w:val="aa"/>
        <w:ind w:firstLine="567"/>
        <w:jc w:val="both"/>
        <w:rPr>
          <w:bCs/>
          <w:color w:val="000000"/>
          <w:sz w:val="28"/>
          <w:szCs w:val="28"/>
        </w:rPr>
      </w:pPr>
      <w:r w:rsidRPr="002F7C9D">
        <w:rPr>
          <w:bCs/>
          <w:color w:val="000000"/>
          <w:sz w:val="28"/>
          <w:szCs w:val="28"/>
        </w:rPr>
        <w:t xml:space="preserve">Оценивание производится по </w:t>
      </w:r>
      <w:r>
        <w:rPr>
          <w:bCs/>
          <w:color w:val="000000"/>
          <w:sz w:val="28"/>
          <w:szCs w:val="28"/>
        </w:rPr>
        <w:t>4</w:t>
      </w:r>
      <w:r w:rsidRPr="002F7C9D">
        <w:rPr>
          <w:bCs/>
          <w:color w:val="000000"/>
          <w:sz w:val="28"/>
          <w:szCs w:val="28"/>
        </w:rPr>
        <w:t xml:space="preserve"> критериям. </w:t>
      </w:r>
      <w:r w:rsidRPr="003E20A6">
        <w:rPr>
          <w:color w:val="000000"/>
          <w:sz w:val="28"/>
          <w:szCs w:val="28"/>
        </w:rPr>
        <w:t>Каждый критерий оценивается по шкале от 0 до 3 баллов, где 0 баллов – «показатель не проявлен», 1 балл – «показатель проявлен частично», 2 балла – «показатель проявлен в достаточной мере», 3 балла – «показатель проявлен в полной мере».</w:t>
      </w:r>
      <w:r>
        <w:rPr>
          <w:color w:val="000000"/>
          <w:sz w:val="28"/>
          <w:szCs w:val="28"/>
        </w:rPr>
        <w:t xml:space="preserve"> </w:t>
      </w:r>
      <w:r w:rsidRPr="002F7C9D">
        <w:rPr>
          <w:bCs/>
          <w:color w:val="000000"/>
          <w:sz w:val="28"/>
          <w:szCs w:val="28"/>
        </w:rPr>
        <w:t xml:space="preserve">Максимальная оценка за конкурсное испытание «Мастер-класс» – </w:t>
      </w:r>
      <w:r>
        <w:rPr>
          <w:b/>
          <w:bCs/>
          <w:color w:val="000000"/>
          <w:sz w:val="28"/>
          <w:szCs w:val="28"/>
        </w:rPr>
        <w:t xml:space="preserve">12 </w:t>
      </w:r>
      <w:r w:rsidRPr="002F7C9D">
        <w:rPr>
          <w:b/>
          <w:bCs/>
          <w:color w:val="000000"/>
          <w:sz w:val="28"/>
          <w:szCs w:val="28"/>
        </w:rPr>
        <w:t>баллов</w:t>
      </w:r>
      <w:r w:rsidRPr="002F7C9D">
        <w:rPr>
          <w:bCs/>
          <w:color w:val="000000"/>
          <w:sz w:val="28"/>
          <w:szCs w:val="28"/>
        </w:rPr>
        <w:t>.</w:t>
      </w:r>
    </w:p>
    <w:p w:rsidR="007E4C92" w:rsidRPr="002F7C9D" w:rsidRDefault="007E4C92" w:rsidP="007E4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2F7C9D">
        <w:rPr>
          <w:rFonts w:cs="Times New Roman"/>
          <w:b/>
          <w:szCs w:val="28"/>
        </w:rPr>
        <w:t xml:space="preserve">Критерии </w:t>
      </w:r>
      <w:r>
        <w:rPr>
          <w:b/>
          <w:szCs w:val="28"/>
        </w:rPr>
        <w:t>оценки</w:t>
      </w:r>
      <w:r w:rsidRPr="007F3719">
        <w:rPr>
          <w:b/>
          <w:szCs w:val="28"/>
        </w:rPr>
        <w:t xml:space="preserve"> </w:t>
      </w:r>
      <w:r w:rsidRPr="002F7C9D">
        <w:rPr>
          <w:rFonts w:cs="Times New Roman"/>
          <w:b/>
          <w:szCs w:val="28"/>
        </w:rPr>
        <w:t>конкурсного испытания «Мастер-класс»</w:t>
      </w:r>
      <w:r>
        <w:rPr>
          <w:b/>
          <w:szCs w:val="28"/>
        </w:rPr>
        <w:t>:</w:t>
      </w:r>
    </w:p>
    <w:p w:rsidR="007E4C92" w:rsidRPr="002F7C9D" w:rsidRDefault="007E4C92" w:rsidP="007E4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color w:val="000000"/>
          <w:szCs w:val="28"/>
        </w:rPr>
      </w:pPr>
      <w:r>
        <w:rPr>
          <w:bCs/>
          <w:color w:val="000000"/>
          <w:szCs w:val="28"/>
        </w:rPr>
        <w:t>1) а</w:t>
      </w:r>
      <w:r w:rsidRPr="002F7C9D">
        <w:rPr>
          <w:rFonts w:cs="Times New Roman"/>
          <w:bCs/>
          <w:color w:val="000000"/>
          <w:szCs w:val="28"/>
        </w:rPr>
        <w:t>ктуальность и методическая обоснованность представленного опыта</w:t>
      </w:r>
      <w:r>
        <w:rPr>
          <w:bCs/>
          <w:color w:val="000000"/>
          <w:szCs w:val="28"/>
        </w:rPr>
        <w:t>;</w:t>
      </w:r>
      <w:r w:rsidRPr="002F7C9D">
        <w:rPr>
          <w:rFonts w:cs="Times New Roman"/>
          <w:bCs/>
          <w:color w:val="000000"/>
          <w:szCs w:val="28"/>
        </w:rPr>
        <w:t xml:space="preserve"> </w:t>
      </w:r>
    </w:p>
    <w:p w:rsidR="007E4C92" w:rsidRDefault="007E4C92" w:rsidP="007E4C92">
      <w:pPr>
        <w:adjustRightInd w:val="0"/>
        <w:spacing w:after="0" w:line="240" w:lineRule="auto"/>
        <w:ind w:firstLine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2) о</w:t>
      </w:r>
      <w:r w:rsidRPr="002F7C9D">
        <w:rPr>
          <w:rFonts w:cs="Times New Roman"/>
          <w:bCs/>
          <w:color w:val="000000"/>
          <w:szCs w:val="28"/>
        </w:rPr>
        <w:t>бразовательный потенциал мастер-класса</w:t>
      </w:r>
      <w:r>
        <w:rPr>
          <w:bCs/>
          <w:color w:val="000000"/>
          <w:szCs w:val="28"/>
        </w:rPr>
        <w:t>;</w:t>
      </w:r>
    </w:p>
    <w:p w:rsidR="007E4C92" w:rsidRDefault="007E4C92" w:rsidP="007E4C92">
      <w:pPr>
        <w:adjustRightInd w:val="0"/>
        <w:spacing w:after="0" w:line="240" w:lineRule="auto"/>
        <w:ind w:firstLine="567"/>
        <w:jc w:val="both"/>
        <w:rPr>
          <w:rFonts w:cs="Times New Roman"/>
          <w:bCs/>
          <w:color w:val="000000"/>
          <w:szCs w:val="28"/>
        </w:rPr>
      </w:pPr>
      <w:r>
        <w:rPr>
          <w:bCs/>
          <w:color w:val="000000"/>
          <w:szCs w:val="28"/>
        </w:rPr>
        <w:t>3) о</w:t>
      </w:r>
      <w:r>
        <w:rPr>
          <w:rFonts w:cs="Times New Roman"/>
          <w:bCs/>
          <w:color w:val="000000"/>
          <w:szCs w:val="28"/>
        </w:rPr>
        <w:t xml:space="preserve">рганизационная и </w:t>
      </w:r>
      <w:r w:rsidRPr="002F7C9D">
        <w:rPr>
          <w:rFonts w:cs="Times New Roman"/>
          <w:bCs/>
          <w:color w:val="000000"/>
          <w:szCs w:val="28"/>
        </w:rPr>
        <w:t xml:space="preserve">информационная </w:t>
      </w:r>
      <w:r>
        <w:rPr>
          <w:rFonts w:cs="Times New Roman"/>
          <w:bCs/>
          <w:color w:val="000000"/>
          <w:szCs w:val="28"/>
        </w:rPr>
        <w:t>культура;</w:t>
      </w:r>
    </w:p>
    <w:p w:rsidR="007E4C92" w:rsidRPr="00947A39" w:rsidRDefault="007E4C92" w:rsidP="007E4C92">
      <w:pPr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bCs/>
          <w:color w:val="000000"/>
          <w:szCs w:val="28"/>
        </w:rPr>
        <w:t>4) речевая</w:t>
      </w:r>
      <w:r w:rsidRPr="002F7C9D">
        <w:rPr>
          <w:rFonts w:cs="Times New Roman"/>
          <w:bCs/>
          <w:color w:val="000000"/>
          <w:szCs w:val="28"/>
        </w:rPr>
        <w:t xml:space="preserve"> и коммуникативная культура</w:t>
      </w:r>
      <w:r>
        <w:rPr>
          <w:bCs/>
          <w:color w:val="000000"/>
          <w:szCs w:val="28"/>
        </w:rPr>
        <w:t>.</w:t>
      </w:r>
    </w:p>
    <w:p w:rsidR="007E7340" w:rsidRPr="007E7340" w:rsidRDefault="007E7340" w:rsidP="007E4C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sectPr w:rsidR="007E7340" w:rsidRPr="007E7340" w:rsidSect="00221BE7">
      <w:headerReference w:type="default" r:id="rId8"/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98" w:rsidRDefault="004E7A98" w:rsidP="004A18C6">
      <w:pPr>
        <w:spacing w:after="0" w:line="240" w:lineRule="auto"/>
      </w:pPr>
      <w:r>
        <w:separator/>
      </w:r>
    </w:p>
  </w:endnote>
  <w:endnote w:type="continuationSeparator" w:id="0">
    <w:p w:rsidR="004E7A98" w:rsidRDefault="004E7A98" w:rsidP="004A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977049"/>
      <w:docPartObj>
        <w:docPartGallery w:val="Page Numbers (Bottom of Page)"/>
        <w:docPartUnique/>
      </w:docPartObj>
    </w:sdtPr>
    <w:sdtEndPr/>
    <w:sdtContent>
      <w:p w:rsidR="004A18C6" w:rsidRDefault="004A18C6" w:rsidP="004A18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66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98" w:rsidRDefault="004E7A98" w:rsidP="004A18C6">
      <w:pPr>
        <w:spacing w:after="0" w:line="240" w:lineRule="auto"/>
      </w:pPr>
      <w:r>
        <w:separator/>
      </w:r>
    </w:p>
  </w:footnote>
  <w:footnote w:type="continuationSeparator" w:id="0">
    <w:p w:rsidR="004E7A98" w:rsidRDefault="004E7A98" w:rsidP="004A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C6" w:rsidRPr="004A18C6" w:rsidRDefault="004A18C6" w:rsidP="004A18C6">
    <w:pPr>
      <w:pStyle w:val="a4"/>
      <w:jc w:val="right"/>
      <w:rPr>
        <w:i/>
      </w:rPr>
    </w:pPr>
    <w:r w:rsidRPr="004A18C6">
      <w:rPr>
        <w:i/>
      </w:rPr>
      <w:t>«Педагогический альянс – 2024»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192F"/>
    <w:multiLevelType w:val="hybridMultilevel"/>
    <w:tmpl w:val="A0C8A88A"/>
    <w:lvl w:ilvl="0" w:tplc="4A564A30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2A61"/>
    <w:multiLevelType w:val="multilevel"/>
    <w:tmpl w:val="06E8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">
    <w:nsid w:val="64DA3EA0"/>
    <w:multiLevelType w:val="hybridMultilevel"/>
    <w:tmpl w:val="9086F8AE"/>
    <w:lvl w:ilvl="0" w:tplc="2C5C3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68"/>
    <w:rsid w:val="00042DE1"/>
    <w:rsid w:val="000509EB"/>
    <w:rsid w:val="00054A92"/>
    <w:rsid w:val="000740DA"/>
    <w:rsid w:val="000808AF"/>
    <w:rsid w:val="000A33F0"/>
    <w:rsid w:val="000D728C"/>
    <w:rsid w:val="000F1411"/>
    <w:rsid w:val="000F5663"/>
    <w:rsid w:val="00127723"/>
    <w:rsid w:val="00146A77"/>
    <w:rsid w:val="0015403F"/>
    <w:rsid w:val="00166EAB"/>
    <w:rsid w:val="001B3F7C"/>
    <w:rsid w:val="00221BE7"/>
    <w:rsid w:val="00224F68"/>
    <w:rsid w:val="002D3C56"/>
    <w:rsid w:val="0034645A"/>
    <w:rsid w:val="00353EF3"/>
    <w:rsid w:val="003A793B"/>
    <w:rsid w:val="003E3EF1"/>
    <w:rsid w:val="003F5463"/>
    <w:rsid w:val="004849EA"/>
    <w:rsid w:val="00497818"/>
    <w:rsid w:val="004A18C6"/>
    <w:rsid w:val="004B5D96"/>
    <w:rsid w:val="004E7A98"/>
    <w:rsid w:val="005423B2"/>
    <w:rsid w:val="005656DD"/>
    <w:rsid w:val="00566E71"/>
    <w:rsid w:val="0057155A"/>
    <w:rsid w:val="005F4E39"/>
    <w:rsid w:val="00691199"/>
    <w:rsid w:val="00693E3D"/>
    <w:rsid w:val="006D12F5"/>
    <w:rsid w:val="006D1BC3"/>
    <w:rsid w:val="00742A61"/>
    <w:rsid w:val="0077540B"/>
    <w:rsid w:val="0077737A"/>
    <w:rsid w:val="00786C7A"/>
    <w:rsid w:val="007E4C92"/>
    <w:rsid w:val="007E7340"/>
    <w:rsid w:val="00871D17"/>
    <w:rsid w:val="008B4CA6"/>
    <w:rsid w:val="008C31F1"/>
    <w:rsid w:val="00921629"/>
    <w:rsid w:val="009245F7"/>
    <w:rsid w:val="00973771"/>
    <w:rsid w:val="00A543FD"/>
    <w:rsid w:val="00A93C23"/>
    <w:rsid w:val="00AB65A3"/>
    <w:rsid w:val="00B204D4"/>
    <w:rsid w:val="00BA01C6"/>
    <w:rsid w:val="00BA3D4D"/>
    <w:rsid w:val="00BB2602"/>
    <w:rsid w:val="00BB2B9B"/>
    <w:rsid w:val="00C144D2"/>
    <w:rsid w:val="00C33076"/>
    <w:rsid w:val="00CA245D"/>
    <w:rsid w:val="00CB1504"/>
    <w:rsid w:val="00CE129F"/>
    <w:rsid w:val="00CE6E36"/>
    <w:rsid w:val="00D148C0"/>
    <w:rsid w:val="00D36D43"/>
    <w:rsid w:val="00D4214A"/>
    <w:rsid w:val="00DF3DD5"/>
    <w:rsid w:val="00E009B1"/>
    <w:rsid w:val="00E471CC"/>
    <w:rsid w:val="00EA11B4"/>
    <w:rsid w:val="00EC768F"/>
    <w:rsid w:val="00F06594"/>
    <w:rsid w:val="00F21389"/>
    <w:rsid w:val="00F80D8B"/>
    <w:rsid w:val="00F955EE"/>
    <w:rsid w:val="00FD58AB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7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7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B3F7C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unhideWhenUsed/>
    <w:rsid w:val="004A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18C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18C6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A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8C6"/>
    <w:rPr>
      <w:rFonts w:ascii="Tahoma" w:hAnsi="Tahoma" w:cs="Tahoma"/>
      <w:sz w:val="16"/>
      <w:szCs w:val="16"/>
    </w:rPr>
  </w:style>
  <w:style w:type="paragraph" w:styleId="aa">
    <w:name w:val="No Spacing"/>
    <w:aliases w:val="основа"/>
    <w:link w:val="ab"/>
    <w:uiPriority w:val="1"/>
    <w:qFormat/>
    <w:rsid w:val="007E4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7E4C9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7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7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B3F7C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unhideWhenUsed/>
    <w:rsid w:val="004A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18C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18C6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A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8C6"/>
    <w:rPr>
      <w:rFonts w:ascii="Tahoma" w:hAnsi="Tahoma" w:cs="Tahoma"/>
      <w:sz w:val="16"/>
      <w:szCs w:val="16"/>
    </w:rPr>
  </w:style>
  <w:style w:type="paragraph" w:styleId="aa">
    <w:name w:val="No Spacing"/>
    <w:aliases w:val="основа"/>
    <w:link w:val="ab"/>
    <w:uiPriority w:val="1"/>
    <w:qFormat/>
    <w:rsid w:val="007E4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7E4C9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Жигульская</cp:lastModifiedBy>
  <cp:revision>12</cp:revision>
  <cp:lastPrinted>2024-03-05T04:05:00Z</cp:lastPrinted>
  <dcterms:created xsi:type="dcterms:W3CDTF">2024-03-04T23:30:00Z</dcterms:created>
  <dcterms:modified xsi:type="dcterms:W3CDTF">2024-10-17T02:28:00Z</dcterms:modified>
</cp:coreProperties>
</file>