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F9" w:rsidRDefault="003E5FF9" w:rsidP="00254B1C">
      <w:pPr>
        <w:contextualSpacing/>
        <w:jc w:val="center"/>
        <w:rPr>
          <w:b/>
          <w:sz w:val="28"/>
          <w:szCs w:val="28"/>
        </w:rPr>
      </w:pPr>
      <w:r w:rsidRPr="009E7AF6">
        <w:rPr>
          <w:b/>
          <w:sz w:val="28"/>
          <w:szCs w:val="28"/>
        </w:rPr>
        <w:t>Анализ методической работы Отдела образования администрации Серышевского района за 2021/22 учебный год</w:t>
      </w:r>
    </w:p>
    <w:p w:rsidR="00D34648" w:rsidRPr="009E7AF6" w:rsidRDefault="00D34648" w:rsidP="000828E5">
      <w:pPr>
        <w:ind w:firstLine="709"/>
        <w:contextualSpacing/>
        <w:jc w:val="center"/>
        <w:rPr>
          <w:b/>
          <w:sz w:val="28"/>
          <w:szCs w:val="28"/>
        </w:rPr>
      </w:pP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Деятельность районного методического объединения </w:t>
      </w:r>
      <w:r w:rsidR="00C57080">
        <w:rPr>
          <w:sz w:val="28"/>
          <w:szCs w:val="28"/>
        </w:rPr>
        <w:t xml:space="preserve">(далее – РМО) </w:t>
      </w:r>
      <w:r w:rsidRPr="009E7AF6">
        <w:rPr>
          <w:sz w:val="28"/>
          <w:szCs w:val="28"/>
        </w:rPr>
        <w:t>в 2021/22 учебном году была направлена на создание условий для повышения профессиональной компетентности педагогов района и способствовала решению следующих задач: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- активизация работы районных методических объединений педагогов;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- осуществление </w:t>
      </w:r>
      <w:proofErr w:type="spellStart"/>
      <w:r w:rsidRPr="009E7AF6">
        <w:rPr>
          <w:sz w:val="28"/>
          <w:szCs w:val="28"/>
        </w:rPr>
        <w:t>взаимообучения</w:t>
      </w:r>
      <w:proofErr w:type="spellEnd"/>
      <w:r w:rsidRPr="009E7AF6">
        <w:rPr>
          <w:sz w:val="28"/>
          <w:szCs w:val="28"/>
        </w:rPr>
        <w:t xml:space="preserve"> педагогов;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-оказание информационной, кадровой, методической поддержки в содействии создания благоприятных условий для функционирования и развития РМО;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-выявление, обобщение и распространение положительного педагогического опыта творчески работающих педагогов района.</w:t>
      </w:r>
    </w:p>
    <w:p w:rsidR="00C06C14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-разработка и внедрение в учебно-воспитательный процесс эффективных моделей успешной социализации детей через Программу воспитания</w:t>
      </w:r>
      <w:r w:rsidR="00D34648">
        <w:rPr>
          <w:sz w:val="28"/>
          <w:szCs w:val="28"/>
        </w:rPr>
        <w:t>.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Приоритетными направлениями методической работы являлись:</w:t>
      </w:r>
    </w:p>
    <w:p w:rsidR="003E5FF9" w:rsidRPr="00D34648" w:rsidRDefault="003E5FF9" w:rsidP="00844699">
      <w:pPr>
        <w:ind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D34648">
        <w:rPr>
          <w:i/>
          <w:color w:val="000000" w:themeColor="text1"/>
          <w:sz w:val="28"/>
          <w:szCs w:val="28"/>
        </w:rPr>
        <w:t>Организационно – методическая деятельность</w:t>
      </w:r>
    </w:p>
    <w:p w:rsidR="003E5FF9" w:rsidRPr="00D34648" w:rsidRDefault="003E5FF9" w:rsidP="00844699">
      <w:pPr>
        <w:ind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D34648">
        <w:rPr>
          <w:i/>
          <w:color w:val="000000" w:themeColor="text1"/>
          <w:sz w:val="28"/>
          <w:szCs w:val="28"/>
        </w:rPr>
        <w:t>Информационно – аналитическая деятельность</w:t>
      </w:r>
    </w:p>
    <w:p w:rsidR="009C1A08" w:rsidRDefault="009C1A08" w:rsidP="00844699">
      <w:pPr>
        <w:ind w:firstLine="709"/>
        <w:contextualSpacing/>
        <w:jc w:val="both"/>
        <w:rPr>
          <w:b/>
          <w:sz w:val="28"/>
          <w:szCs w:val="28"/>
        </w:rPr>
      </w:pPr>
    </w:p>
    <w:p w:rsidR="003E5FF9" w:rsidRPr="00C57080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57080">
        <w:rPr>
          <w:sz w:val="28"/>
          <w:szCs w:val="28"/>
        </w:rPr>
        <w:t>В настоящее время в образовательных организация Серышевского района осуществляют деятельность 381 педагогических работников. Из них 306 педагогов общеобразовательных организаций (в том числе руководящих – 46, учителей – 260) и 75 педагогов дошкольных образовательных организаций.</w:t>
      </w:r>
    </w:p>
    <w:p w:rsidR="003E5FF9" w:rsidRPr="00C57080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57080">
        <w:rPr>
          <w:sz w:val="28"/>
          <w:szCs w:val="28"/>
        </w:rPr>
        <w:t>Педагоги сельских школ – 189, педагоги поселковых школ – 117;</w:t>
      </w:r>
    </w:p>
    <w:p w:rsidR="003E5FF9" w:rsidRPr="00C57080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57080">
        <w:rPr>
          <w:sz w:val="28"/>
          <w:szCs w:val="28"/>
        </w:rPr>
        <w:t>Педагоги сельских дошкольных образовательных организаций – 10</w:t>
      </w:r>
      <w:r w:rsidR="005B6700" w:rsidRPr="00C57080">
        <w:rPr>
          <w:sz w:val="28"/>
          <w:szCs w:val="28"/>
        </w:rPr>
        <w:t xml:space="preserve">, поселковых </w:t>
      </w:r>
      <w:r w:rsidR="00C57080">
        <w:rPr>
          <w:sz w:val="28"/>
          <w:szCs w:val="28"/>
        </w:rPr>
        <w:t>–</w:t>
      </w:r>
      <w:r w:rsidRPr="00C57080">
        <w:rPr>
          <w:sz w:val="28"/>
          <w:szCs w:val="28"/>
        </w:rPr>
        <w:t xml:space="preserve"> </w:t>
      </w:r>
      <w:r w:rsidR="00C57080">
        <w:rPr>
          <w:sz w:val="28"/>
          <w:szCs w:val="28"/>
        </w:rPr>
        <w:t>МА</w:t>
      </w:r>
      <w:r w:rsidRPr="00C57080">
        <w:rPr>
          <w:sz w:val="28"/>
          <w:szCs w:val="28"/>
        </w:rPr>
        <w:t>ДОУ</w:t>
      </w:r>
      <w:r w:rsidR="00C57080">
        <w:rPr>
          <w:sz w:val="28"/>
          <w:szCs w:val="28"/>
        </w:rPr>
        <w:t xml:space="preserve"> Детский сад</w:t>
      </w:r>
      <w:r w:rsidRPr="00C57080">
        <w:rPr>
          <w:sz w:val="28"/>
          <w:szCs w:val="28"/>
        </w:rPr>
        <w:t xml:space="preserve"> № 7</w:t>
      </w:r>
      <w:r w:rsidR="00C57080">
        <w:rPr>
          <w:sz w:val="28"/>
          <w:szCs w:val="28"/>
        </w:rPr>
        <w:t xml:space="preserve"> пгт Серышево</w:t>
      </w:r>
      <w:r w:rsidRPr="00C57080">
        <w:rPr>
          <w:sz w:val="28"/>
          <w:szCs w:val="28"/>
        </w:rPr>
        <w:t xml:space="preserve"> – 34, педагоги дошкольных структурных подразделений МАОУ СОШ № 2 </w:t>
      </w:r>
      <w:r w:rsidR="00C57080">
        <w:rPr>
          <w:sz w:val="28"/>
          <w:szCs w:val="28"/>
        </w:rPr>
        <w:t xml:space="preserve">пгт Серышево </w:t>
      </w:r>
      <w:r w:rsidRPr="00C57080">
        <w:rPr>
          <w:sz w:val="28"/>
          <w:szCs w:val="28"/>
        </w:rPr>
        <w:t>(</w:t>
      </w:r>
      <w:r w:rsidR="00C57080">
        <w:rPr>
          <w:sz w:val="28"/>
          <w:szCs w:val="28"/>
        </w:rPr>
        <w:t>ДС №</w:t>
      </w:r>
      <w:r w:rsidRPr="00C57080">
        <w:rPr>
          <w:sz w:val="28"/>
          <w:szCs w:val="28"/>
        </w:rPr>
        <w:t>3,6) – 31.</w:t>
      </w:r>
    </w:p>
    <w:p w:rsidR="003E5FF9" w:rsidRPr="00C57080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57080">
        <w:rPr>
          <w:sz w:val="28"/>
          <w:szCs w:val="28"/>
        </w:rPr>
        <w:t>Педагогических работников общеобразовательных организаций, имеющих высшее профессиональное образование -  237, из них педагогическое – 224. Педагогических работников, имеющих среднее профессиональное образование – 84, из них педагогическое – 76.</w:t>
      </w:r>
    </w:p>
    <w:p w:rsidR="003E5FF9" w:rsidRPr="00C57080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57080">
        <w:rPr>
          <w:sz w:val="28"/>
          <w:szCs w:val="28"/>
        </w:rPr>
        <w:t xml:space="preserve">В настоящее время по итогам планового муниципального контроля 2 </w:t>
      </w:r>
      <w:r w:rsidR="00C06C14" w:rsidRPr="00C57080">
        <w:rPr>
          <w:sz w:val="28"/>
          <w:szCs w:val="28"/>
        </w:rPr>
        <w:t>педагога</w:t>
      </w:r>
      <w:r w:rsidRPr="00C57080">
        <w:rPr>
          <w:sz w:val="28"/>
          <w:szCs w:val="28"/>
        </w:rPr>
        <w:t xml:space="preserve"> не имеют образования по профилю преподаваемого предмета. 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57080">
        <w:rPr>
          <w:sz w:val="28"/>
          <w:szCs w:val="28"/>
        </w:rPr>
        <w:t xml:space="preserve">В соответствии с планом – проектом курсовой подготовки руководящих и педагогических работников Амурской области на 2021/22 учебный год кафедрой теории и практики управления образованием ГАУ ДПО «АмИРО» предложены курсы профессиональной переподготовки на договорной основе по следующим программам: </w:t>
      </w:r>
      <w:proofErr w:type="gramStart"/>
      <w:r w:rsidRPr="00C57080">
        <w:rPr>
          <w:sz w:val="28"/>
          <w:szCs w:val="28"/>
        </w:rPr>
        <w:t>«Менеджмент», «Теория и методика дошкольного образования»,</w:t>
      </w:r>
      <w:r w:rsidRPr="009E7AF6">
        <w:rPr>
          <w:sz w:val="28"/>
          <w:szCs w:val="28"/>
        </w:rPr>
        <w:t xml:space="preserve"> «Педагог-психолог (психолог в сфере образования», «Педагогика дополнительного образования и воспитания».</w:t>
      </w:r>
      <w:proofErr w:type="gramEnd"/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Кроме того, имеется возможность получения диплома о профессиональной переподготовке по профилю преподаваемого предмета на сайте </w:t>
      </w:r>
      <w:proofErr w:type="spellStart"/>
      <w:r w:rsidRPr="009E7AF6">
        <w:rPr>
          <w:sz w:val="28"/>
          <w:szCs w:val="28"/>
        </w:rPr>
        <w:t>Инфоурок.ру</w:t>
      </w:r>
      <w:proofErr w:type="spellEnd"/>
      <w:r w:rsidRPr="009E7AF6">
        <w:rPr>
          <w:sz w:val="28"/>
          <w:szCs w:val="28"/>
        </w:rPr>
        <w:t>.</w:t>
      </w:r>
    </w:p>
    <w:p w:rsidR="00D34648" w:rsidRPr="00D34648" w:rsidRDefault="00D34648" w:rsidP="00844699">
      <w:pPr>
        <w:ind w:firstLine="709"/>
        <w:contextualSpacing/>
        <w:jc w:val="both"/>
        <w:rPr>
          <w:b/>
          <w:sz w:val="28"/>
          <w:szCs w:val="28"/>
        </w:rPr>
      </w:pPr>
    </w:p>
    <w:p w:rsidR="003E5FF9" w:rsidRPr="00C30CDC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30CDC">
        <w:rPr>
          <w:sz w:val="28"/>
          <w:szCs w:val="28"/>
        </w:rPr>
        <w:lastRenderedPageBreak/>
        <w:t xml:space="preserve">Возрастной состав педагогического коллектива общеобразовательных организаций на 01.06.2022 г.: </w:t>
      </w:r>
      <w:r w:rsidRPr="00C30CDC">
        <w:rPr>
          <w:bCs/>
          <w:sz w:val="28"/>
          <w:szCs w:val="28"/>
        </w:rPr>
        <w:t>до 30 лет – 37 чел./13,1%,</w:t>
      </w:r>
      <w:r w:rsidRPr="00C30CDC">
        <w:rPr>
          <w:sz w:val="28"/>
          <w:szCs w:val="28"/>
        </w:rPr>
        <w:t xml:space="preserve"> </w:t>
      </w:r>
      <w:r w:rsidRPr="00C30CDC">
        <w:rPr>
          <w:bCs/>
          <w:sz w:val="28"/>
          <w:szCs w:val="28"/>
        </w:rPr>
        <w:t>30-50 лет – 100 чел/35,4%,</w:t>
      </w:r>
      <w:r w:rsidRPr="00C30CDC">
        <w:rPr>
          <w:sz w:val="28"/>
          <w:szCs w:val="28"/>
        </w:rPr>
        <w:t xml:space="preserve"> 50-60 лет – 92 чел./32,7%, </w:t>
      </w:r>
      <w:r w:rsidRPr="00C30CDC">
        <w:rPr>
          <w:bCs/>
          <w:sz w:val="28"/>
          <w:szCs w:val="28"/>
        </w:rPr>
        <w:t>старше 60 лет – 53 чел./18,8%.</w:t>
      </w:r>
      <w:r w:rsidRPr="00C30CDC">
        <w:rPr>
          <w:sz w:val="28"/>
          <w:szCs w:val="28"/>
        </w:rPr>
        <w:t xml:space="preserve"> </w:t>
      </w:r>
    </w:p>
    <w:p w:rsidR="00844699" w:rsidRPr="00C30CDC" w:rsidRDefault="003E5FF9" w:rsidP="00844699">
      <w:pPr>
        <w:ind w:firstLine="709"/>
        <w:contextualSpacing/>
        <w:jc w:val="both"/>
        <w:rPr>
          <w:sz w:val="28"/>
          <w:szCs w:val="28"/>
        </w:rPr>
      </w:pPr>
      <w:bookmarkStart w:id="0" w:name="_Hlk105728178"/>
      <w:r w:rsidRPr="00C30CDC">
        <w:rPr>
          <w:sz w:val="28"/>
          <w:szCs w:val="28"/>
        </w:rPr>
        <w:t xml:space="preserve">Для сравнения 4 года назад доля работников средневозрастной категории 30-50 лет составляла 50%, </w:t>
      </w:r>
      <w:r w:rsidRPr="00C30CDC">
        <w:rPr>
          <w:bCs/>
          <w:sz w:val="28"/>
          <w:szCs w:val="28"/>
        </w:rPr>
        <w:t>старше 60 лет –3,8 %,</w:t>
      </w:r>
      <w:r w:rsidRPr="00C30CDC">
        <w:rPr>
          <w:sz w:val="28"/>
          <w:szCs w:val="28"/>
        </w:rPr>
        <w:t xml:space="preserve"> </w:t>
      </w:r>
      <w:r w:rsidRPr="00C30CDC">
        <w:rPr>
          <w:bCs/>
          <w:sz w:val="28"/>
          <w:szCs w:val="28"/>
        </w:rPr>
        <w:t>молодежь до 30 лет – 7%</w:t>
      </w:r>
      <w:r w:rsidR="00844699" w:rsidRPr="00C30CDC">
        <w:rPr>
          <w:sz w:val="28"/>
          <w:szCs w:val="28"/>
        </w:rPr>
        <w:t xml:space="preserve"> Возрастной состав педагогов дошкольных учреждений: до 25 лет – 3 чел./4% , 25-35 лет – 15 чел./20%, 36-55 лет – 49 чел./65,3%, старше 55 лет – 8чел/10,7%.</w:t>
      </w:r>
    </w:p>
    <w:p w:rsidR="003E5FF9" w:rsidRPr="00C30CDC" w:rsidRDefault="00844699" w:rsidP="00844699">
      <w:pPr>
        <w:ind w:firstLine="709"/>
        <w:contextualSpacing/>
        <w:jc w:val="both"/>
        <w:rPr>
          <w:bCs/>
          <w:sz w:val="28"/>
          <w:szCs w:val="28"/>
        </w:rPr>
      </w:pPr>
      <w:r w:rsidRPr="00C30CDC">
        <w:rPr>
          <w:sz w:val="28"/>
          <w:szCs w:val="28"/>
        </w:rPr>
        <w:t xml:space="preserve">Для сравнения 4 года назад доля работников средневозрастной категории 30-50 лет составляла 60%, </w:t>
      </w:r>
      <w:r w:rsidRPr="00C30CDC">
        <w:rPr>
          <w:bCs/>
          <w:sz w:val="28"/>
          <w:szCs w:val="28"/>
        </w:rPr>
        <w:t>старше 60 лет –12 %,</w:t>
      </w:r>
      <w:r w:rsidRPr="00C30CDC">
        <w:rPr>
          <w:sz w:val="28"/>
          <w:szCs w:val="28"/>
        </w:rPr>
        <w:t xml:space="preserve"> </w:t>
      </w:r>
      <w:r w:rsidRPr="00C30CDC">
        <w:rPr>
          <w:bCs/>
          <w:sz w:val="28"/>
          <w:szCs w:val="28"/>
        </w:rPr>
        <w:t>молодежь до 30 лет – 20%.</w:t>
      </w:r>
    </w:p>
    <w:bookmarkEnd w:id="0"/>
    <w:p w:rsidR="003E5FF9" w:rsidRPr="00C30CDC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30CDC">
        <w:rPr>
          <w:sz w:val="28"/>
          <w:szCs w:val="28"/>
        </w:rPr>
        <w:t>Таким образом, наблюдается тенденция роста числа педагогов пенсионного возраста, и увеличение числа молодых педагогов на 6 %. За период с 2019 по 2021 год педагогические коллективы пополнились</w:t>
      </w:r>
      <w:r w:rsidR="003A08E7" w:rsidRPr="00C30CDC">
        <w:rPr>
          <w:sz w:val="28"/>
          <w:szCs w:val="28"/>
        </w:rPr>
        <w:t xml:space="preserve"> </w:t>
      </w:r>
      <w:r w:rsidRPr="00C30CDC">
        <w:rPr>
          <w:sz w:val="28"/>
          <w:szCs w:val="28"/>
        </w:rPr>
        <w:t xml:space="preserve">8 </w:t>
      </w:r>
      <w:r w:rsidR="003A08E7" w:rsidRPr="00C30CDC">
        <w:rPr>
          <w:sz w:val="28"/>
          <w:szCs w:val="28"/>
        </w:rPr>
        <w:t xml:space="preserve">молодыми специалистами </w:t>
      </w:r>
      <w:r w:rsidRPr="00C30CDC">
        <w:rPr>
          <w:sz w:val="28"/>
          <w:szCs w:val="28"/>
        </w:rPr>
        <w:t>(МОАУ СОШ с</w:t>
      </w:r>
      <w:proofErr w:type="gramStart"/>
      <w:r w:rsidRPr="00C30CDC">
        <w:rPr>
          <w:sz w:val="28"/>
          <w:szCs w:val="28"/>
        </w:rPr>
        <w:t>.Т</w:t>
      </w:r>
      <w:proofErr w:type="gramEnd"/>
      <w:r w:rsidRPr="00C30CDC">
        <w:rPr>
          <w:sz w:val="28"/>
          <w:szCs w:val="28"/>
        </w:rPr>
        <w:t xml:space="preserve">омское, </w:t>
      </w:r>
      <w:r w:rsidR="00C30CDC">
        <w:rPr>
          <w:sz w:val="28"/>
          <w:szCs w:val="28"/>
        </w:rPr>
        <w:t xml:space="preserve">МОАУ СОШ </w:t>
      </w:r>
      <w:r w:rsidRPr="00C30CDC">
        <w:rPr>
          <w:sz w:val="28"/>
          <w:szCs w:val="28"/>
        </w:rPr>
        <w:t>с.Новосергеевка, МАОУ СОШ №1</w:t>
      </w:r>
      <w:r w:rsidR="00C30CDC">
        <w:rPr>
          <w:sz w:val="28"/>
          <w:szCs w:val="28"/>
        </w:rPr>
        <w:t xml:space="preserve"> пгт Серышево имени Сергея Бондарева</w:t>
      </w:r>
      <w:r w:rsidRPr="00C30CDC">
        <w:rPr>
          <w:sz w:val="28"/>
          <w:szCs w:val="28"/>
        </w:rPr>
        <w:t>,</w:t>
      </w:r>
      <w:r w:rsidR="00C30CDC" w:rsidRPr="00C30CDC">
        <w:rPr>
          <w:sz w:val="28"/>
          <w:szCs w:val="28"/>
        </w:rPr>
        <w:t xml:space="preserve"> МАОУ СОШ №</w:t>
      </w:r>
      <w:r w:rsidR="00C30CDC">
        <w:rPr>
          <w:sz w:val="28"/>
          <w:szCs w:val="28"/>
        </w:rPr>
        <w:t xml:space="preserve"> 2</w:t>
      </w:r>
      <w:r w:rsidR="00595F0D">
        <w:rPr>
          <w:sz w:val="28"/>
          <w:szCs w:val="28"/>
        </w:rPr>
        <w:t xml:space="preserve"> пгт Серышево</w:t>
      </w:r>
      <w:r w:rsidRPr="00C30CDC">
        <w:rPr>
          <w:sz w:val="28"/>
          <w:szCs w:val="28"/>
        </w:rPr>
        <w:t>,</w:t>
      </w:r>
      <w:r w:rsidR="00595F0D">
        <w:rPr>
          <w:sz w:val="28"/>
          <w:szCs w:val="28"/>
        </w:rPr>
        <w:t xml:space="preserve"> </w:t>
      </w:r>
      <w:r w:rsidRPr="00C30CDC">
        <w:rPr>
          <w:sz w:val="28"/>
          <w:szCs w:val="28"/>
        </w:rPr>
        <w:t xml:space="preserve">ООШ </w:t>
      </w:r>
      <w:proofErr w:type="spellStart"/>
      <w:r w:rsidRPr="00C30CDC">
        <w:rPr>
          <w:sz w:val="28"/>
          <w:szCs w:val="28"/>
        </w:rPr>
        <w:t>с.Белоногово</w:t>
      </w:r>
      <w:proofErr w:type="spellEnd"/>
      <w:r w:rsidRPr="00C30CDC">
        <w:rPr>
          <w:sz w:val="28"/>
          <w:szCs w:val="28"/>
        </w:rPr>
        <w:t xml:space="preserve">). На сегодняшний день остродефицитной специальностью является учитель </w:t>
      </w:r>
      <w:r w:rsidRPr="00C30CDC">
        <w:rPr>
          <w:bCs/>
          <w:sz w:val="28"/>
          <w:szCs w:val="28"/>
        </w:rPr>
        <w:t>английского языка</w:t>
      </w:r>
      <w:r w:rsidRPr="00C30CDC">
        <w:rPr>
          <w:sz w:val="28"/>
          <w:szCs w:val="28"/>
        </w:rPr>
        <w:t xml:space="preserve"> (МОАУ СОШ с</w:t>
      </w:r>
      <w:proofErr w:type="gramStart"/>
      <w:r w:rsidRPr="00C30CDC">
        <w:rPr>
          <w:sz w:val="28"/>
          <w:szCs w:val="28"/>
        </w:rPr>
        <w:t>.Н</w:t>
      </w:r>
      <w:proofErr w:type="gramEnd"/>
      <w:r w:rsidRPr="00C30CDC">
        <w:rPr>
          <w:sz w:val="28"/>
          <w:szCs w:val="28"/>
        </w:rPr>
        <w:t>овосергеевка, МАОУ СОШ №</w:t>
      </w:r>
      <w:r w:rsidR="00C30CDC">
        <w:rPr>
          <w:sz w:val="28"/>
          <w:szCs w:val="28"/>
        </w:rPr>
        <w:t xml:space="preserve"> </w:t>
      </w:r>
      <w:r w:rsidR="00595F0D">
        <w:rPr>
          <w:sz w:val="28"/>
          <w:szCs w:val="28"/>
        </w:rPr>
        <w:t>1 пгт Серышево,</w:t>
      </w:r>
      <w:r w:rsidR="00C30CDC">
        <w:rPr>
          <w:sz w:val="28"/>
          <w:szCs w:val="28"/>
        </w:rPr>
        <w:t xml:space="preserve"> </w:t>
      </w:r>
      <w:r w:rsidRPr="00C30CDC">
        <w:rPr>
          <w:sz w:val="28"/>
          <w:szCs w:val="28"/>
        </w:rPr>
        <w:t>СОШ с.Украинка, ООШ с.</w:t>
      </w:r>
      <w:r w:rsidR="00C30CDC">
        <w:rPr>
          <w:sz w:val="28"/>
          <w:szCs w:val="28"/>
        </w:rPr>
        <w:t xml:space="preserve"> </w:t>
      </w:r>
      <w:r w:rsidRPr="00C30CDC">
        <w:rPr>
          <w:sz w:val="28"/>
          <w:szCs w:val="28"/>
        </w:rPr>
        <w:t>Белоногово, МАОУ СОШ №</w:t>
      </w:r>
      <w:r w:rsidR="00C30CDC">
        <w:rPr>
          <w:sz w:val="28"/>
          <w:szCs w:val="28"/>
        </w:rPr>
        <w:t xml:space="preserve"> </w:t>
      </w:r>
      <w:r w:rsidRPr="00C30CDC">
        <w:rPr>
          <w:sz w:val="28"/>
          <w:szCs w:val="28"/>
        </w:rPr>
        <w:t xml:space="preserve">2 пгт Серышево, СОШ с.Казанка, МОАУ СОШ с.Томское, ООШ с.Лебяжье), </w:t>
      </w:r>
      <w:r w:rsidRPr="00C30CDC">
        <w:rPr>
          <w:bCs/>
          <w:sz w:val="28"/>
          <w:szCs w:val="28"/>
        </w:rPr>
        <w:t>учитель русского языка</w:t>
      </w:r>
      <w:r w:rsidRPr="00C30CDC">
        <w:rPr>
          <w:sz w:val="28"/>
          <w:szCs w:val="28"/>
        </w:rPr>
        <w:t xml:space="preserve"> (МОАУ СОШ с.Новосергеевка, МАОУ СОШ №2 пгт Серышево, СОШ с.Казанка), музыкальный руководитель (</w:t>
      </w:r>
      <w:r w:rsidR="00C30CDC">
        <w:rPr>
          <w:sz w:val="28"/>
          <w:szCs w:val="28"/>
        </w:rPr>
        <w:t xml:space="preserve">МАДОУ Детский сад № 7 пгт Серышево, структурное подразделение детский сад </w:t>
      </w:r>
      <w:r w:rsidRPr="00C30CDC">
        <w:rPr>
          <w:sz w:val="28"/>
          <w:szCs w:val="28"/>
        </w:rPr>
        <w:t>№3).</w:t>
      </w:r>
    </w:p>
    <w:p w:rsidR="003E5FF9" w:rsidRPr="00C30CDC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C30CDC">
        <w:rPr>
          <w:sz w:val="28"/>
          <w:szCs w:val="28"/>
        </w:rPr>
        <w:t>В данные территории осуществляется подвоз педагогов – совместителей.</w:t>
      </w:r>
    </w:p>
    <w:p w:rsidR="003E5FF9" w:rsidRPr="00C30CDC" w:rsidRDefault="003E5FF9" w:rsidP="0084469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30CDC">
        <w:rPr>
          <w:sz w:val="28"/>
          <w:szCs w:val="28"/>
        </w:rPr>
        <w:t>По программе «Земский учитель» в школы района прибыло 5 учителей (НОО, физика, английский язык, французский язык</w:t>
      </w:r>
      <w:r w:rsidR="00C87ED3" w:rsidRPr="00C30CDC">
        <w:rPr>
          <w:sz w:val="28"/>
          <w:szCs w:val="28"/>
        </w:rPr>
        <w:t>, математика</w:t>
      </w:r>
      <w:r w:rsidRPr="00C30CDC">
        <w:rPr>
          <w:sz w:val="28"/>
          <w:szCs w:val="28"/>
        </w:rPr>
        <w:t xml:space="preserve"> (МАОУ СОШ №</w:t>
      </w:r>
      <w:r w:rsidR="00C30CDC">
        <w:rPr>
          <w:sz w:val="28"/>
          <w:szCs w:val="28"/>
        </w:rPr>
        <w:t xml:space="preserve"> </w:t>
      </w:r>
      <w:r w:rsidRPr="00C30CDC">
        <w:rPr>
          <w:sz w:val="28"/>
          <w:szCs w:val="28"/>
        </w:rPr>
        <w:t>1</w:t>
      </w:r>
      <w:r w:rsidR="00C30CDC">
        <w:rPr>
          <w:sz w:val="28"/>
          <w:szCs w:val="28"/>
        </w:rPr>
        <w:t xml:space="preserve"> пгт Серышево имени Сергея Бондарева</w:t>
      </w:r>
      <w:r w:rsidRPr="00C30CDC">
        <w:rPr>
          <w:sz w:val="28"/>
          <w:szCs w:val="28"/>
        </w:rPr>
        <w:t>,</w:t>
      </w:r>
      <w:r w:rsidR="00C30CDC" w:rsidRPr="00C30CDC">
        <w:rPr>
          <w:sz w:val="28"/>
          <w:szCs w:val="28"/>
        </w:rPr>
        <w:t xml:space="preserve"> МАОУ СОШ </w:t>
      </w:r>
      <w:r w:rsidR="00C30CDC">
        <w:rPr>
          <w:sz w:val="28"/>
          <w:szCs w:val="28"/>
        </w:rPr>
        <w:t xml:space="preserve">№ </w:t>
      </w:r>
      <w:r w:rsidRPr="00C30CDC">
        <w:rPr>
          <w:sz w:val="28"/>
          <w:szCs w:val="28"/>
        </w:rPr>
        <w:t>2</w:t>
      </w:r>
      <w:r w:rsidR="00C30CDC">
        <w:rPr>
          <w:sz w:val="28"/>
          <w:szCs w:val="28"/>
        </w:rPr>
        <w:t xml:space="preserve"> пгт Серышево</w:t>
      </w:r>
      <w:r w:rsidRPr="00C30CDC">
        <w:rPr>
          <w:sz w:val="28"/>
          <w:szCs w:val="28"/>
        </w:rPr>
        <w:t>, СОШ с.</w:t>
      </w:r>
      <w:r w:rsidR="00C87ED3" w:rsidRPr="00C30CDC">
        <w:rPr>
          <w:sz w:val="28"/>
          <w:szCs w:val="28"/>
        </w:rPr>
        <w:t xml:space="preserve"> </w:t>
      </w:r>
      <w:r w:rsidR="00C30CDC">
        <w:rPr>
          <w:sz w:val="28"/>
          <w:szCs w:val="28"/>
        </w:rPr>
        <w:t>Казанка</w:t>
      </w:r>
      <w:r w:rsidR="00C87ED3" w:rsidRPr="00C30CDC">
        <w:rPr>
          <w:sz w:val="28"/>
          <w:szCs w:val="28"/>
        </w:rPr>
        <w:t>).</w:t>
      </w:r>
      <w:proofErr w:type="gramEnd"/>
    </w:p>
    <w:p w:rsidR="00D34648" w:rsidRPr="009E7AF6" w:rsidRDefault="00C87ED3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На будущий учебный год Министерство образования и науки Амурской области утвердило</w:t>
      </w:r>
      <w:r w:rsidR="005B6700">
        <w:rPr>
          <w:sz w:val="28"/>
          <w:szCs w:val="28"/>
        </w:rPr>
        <w:t xml:space="preserve"> трех</w:t>
      </w:r>
      <w:r w:rsidR="00F82DF9" w:rsidRPr="009E7AF6">
        <w:rPr>
          <w:sz w:val="28"/>
          <w:szCs w:val="28"/>
        </w:rPr>
        <w:t xml:space="preserve"> педагогов для работы в муниципалитете</w:t>
      </w:r>
      <w:r w:rsidRPr="009E7AF6">
        <w:rPr>
          <w:sz w:val="28"/>
          <w:szCs w:val="28"/>
        </w:rPr>
        <w:t xml:space="preserve">  (2 - русский язык и литература - МОАУ СОШ с. Озерное и МОАУ СОШ имени Д.В. Агафонова </w:t>
      </w:r>
      <w:proofErr w:type="gramStart"/>
      <w:r w:rsidRPr="009E7AF6">
        <w:rPr>
          <w:sz w:val="28"/>
          <w:szCs w:val="28"/>
        </w:rPr>
        <w:t>с</w:t>
      </w:r>
      <w:proofErr w:type="gramEnd"/>
      <w:r w:rsidRPr="009E7AF6">
        <w:rPr>
          <w:sz w:val="28"/>
          <w:szCs w:val="28"/>
        </w:rPr>
        <w:t xml:space="preserve">. </w:t>
      </w:r>
      <w:proofErr w:type="gramStart"/>
      <w:r w:rsidRPr="009E7AF6">
        <w:rPr>
          <w:sz w:val="28"/>
          <w:szCs w:val="28"/>
        </w:rPr>
        <w:t>Сосновка</w:t>
      </w:r>
      <w:proofErr w:type="gramEnd"/>
      <w:r w:rsidRPr="009E7AF6">
        <w:rPr>
          <w:sz w:val="28"/>
          <w:szCs w:val="28"/>
        </w:rPr>
        <w:t>; 1 – математика - МАОУ СОШ № 1 пгт Серышево имени Сергея Бондарева)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Анализ курсовой подготовки по учреждениям показывает, что количество участников, в целом, соответствует заявленным потребностям образовательных учреждений по категориям слушателей. Так, в соответствии с планом курсовой подготовки на 2021/22 учебный год 168 педагогов должны были пройти обучение (учителей 143, воспитателей 25). По состоянию на 1 июня 2022 года 244 педагог прошел курсовую подготовку (236 учителей, 8 воспитателей). </w:t>
      </w:r>
      <w:r w:rsidR="003A08E7" w:rsidRPr="009E7AF6">
        <w:rPr>
          <w:sz w:val="28"/>
          <w:szCs w:val="28"/>
        </w:rPr>
        <w:t>Педагоги общеобразовательных организаций прошли обучение выше плана, по причине вступления с 1сентября 2022 года обновленных ФГОС для первых и пятых классов</w:t>
      </w:r>
      <w:r w:rsidR="003A08E7">
        <w:rPr>
          <w:sz w:val="28"/>
          <w:szCs w:val="28"/>
        </w:rPr>
        <w:t>.</w:t>
      </w:r>
      <w:r w:rsidR="003A08E7" w:rsidRPr="009E7AF6">
        <w:rPr>
          <w:sz w:val="28"/>
          <w:szCs w:val="28"/>
        </w:rPr>
        <w:t xml:space="preserve"> </w:t>
      </w:r>
      <w:r w:rsidR="003A08E7">
        <w:rPr>
          <w:sz w:val="28"/>
          <w:szCs w:val="28"/>
        </w:rPr>
        <w:t>Всё</w:t>
      </w:r>
      <w:r w:rsidRPr="009E7AF6">
        <w:rPr>
          <w:sz w:val="28"/>
          <w:szCs w:val="28"/>
        </w:rPr>
        <w:t xml:space="preserve"> более актуальным становится использование дистанционных форм обучения при повышении квалификации, что позволяет сделать сам учебный процесс удобным и индивидуально ориентированным для педагога. Из 244 педагогов, прошедшего курсы, 195 – обучались дистанционно. 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Также прошли обучение (март 2022 г.) </w:t>
      </w:r>
      <w:r w:rsidR="00C30CDC" w:rsidRPr="009E7AF6">
        <w:rPr>
          <w:sz w:val="28"/>
          <w:szCs w:val="28"/>
        </w:rPr>
        <w:t>руководители и заместители руко</w:t>
      </w:r>
      <w:r w:rsidR="00C30CDC">
        <w:rPr>
          <w:sz w:val="28"/>
          <w:szCs w:val="28"/>
        </w:rPr>
        <w:t>водителей базовых школ (20 чел.</w:t>
      </w:r>
      <w:r w:rsidR="00C30CDC" w:rsidRPr="009E7AF6">
        <w:rPr>
          <w:sz w:val="28"/>
          <w:szCs w:val="28"/>
        </w:rPr>
        <w:t>)</w:t>
      </w:r>
      <w:r w:rsidR="00C30CDC">
        <w:rPr>
          <w:sz w:val="28"/>
          <w:szCs w:val="28"/>
        </w:rPr>
        <w:t xml:space="preserve"> </w:t>
      </w:r>
      <w:r w:rsidRPr="009E7AF6">
        <w:rPr>
          <w:sz w:val="28"/>
          <w:szCs w:val="28"/>
        </w:rPr>
        <w:t xml:space="preserve">по </w:t>
      </w:r>
      <w:r w:rsidR="00C30CDC">
        <w:rPr>
          <w:sz w:val="28"/>
          <w:szCs w:val="28"/>
        </w:rPr>
        <w:t xml:space="preserve">дополнительной профессиональной </w:t>
      </w:r>
      <w:r w:rsidR="00C30CDC">
        <w:rPr>
          <w:sz w:val="28"/>
          <w:szCs w:val="28"/>
        </w:rPr>
        <w:lastRenderedPageBreak/>
        <w:t xml:space="preserve">программе </w:t>
      </w:r>
      <w:r w:rsidR="00C30CDC" w:rsidRPr="00C30CDC">
        <w:rPr>
          <w:sz w:val="28"/>
          <w:szCs w:val="28"/>
        </w:rPr>
        <w:t xml:space="preserve">«Управление переходом на обновленные ФГОС НОО </w:t>
      </w:r>
      <w:proofErr w:type="gramStart"/>
      <w:r w:rsidR="00C30CDC" w:rsidRPr="00C30CDC">
        <w:rPr>
          <w:sz w:val="28"/>
          <w:szCs w:val="28"/>
        </w:rPr>
        <w:t>и ООО</w:t>
      </w:r>
      <w:proofErr w:type="gramEnd"/>
      <w:r w:rsidR="00C30CDC" w:rsidRPr="00C30CDC">
        <w:rPr>
          <w:sz w:val="28"/>
          <w:szCs w:val="28"/>
        </w:rPr>
        <w:t xml:space="preserve"> на уровне образовательной организации»</w:t>
      </w:r>
      <w:r w:rsidRPr="009E7AF6">
        <w:rPr>
          <w:sz w:val="28"/>
          <w:szCs w:val="28"/>
        </w:rPr>
        <w:t xml:space="preserve">. На данный момент </w:t>
      </w:r>
      <w:r w:rsidR="003A08E7">
        <w:rPr>
          <w:sz w:val="28"/>
          <w:szCs w:val="28"/>
        </w:rPr>
        <w:t xml:space="preserve">руководители общеобразовательных организаций </w:t>
      </w:r>
      <w:r w:rsidRPr="009E7AF6">
        <w:rPr>
          <w:sz w:val="28"/>
          <w:szCs w:val="28"/>
        </w:rPr>
        <w:t>проходят обучение по дополнительной профессиональной программе «Внутренняя система оценки качества образования: развитие в соответст</w:t>
      </w:r>
      <w:r w:rsidR="00595F0D">
        <w:rPr>
          <w:sz w:val="28"/>
          <w:szCs w:val="28"/>
        </w:rPr>
        <w:t xml:space="preserve">вии с </w:t>
      </w:r>
      <w:proofErr w:type="gramStart"/>
      <w:r w:rsidR="00595F0D">
        <w:rPr>
          <w:sz w:val="28"/>
          <w:szCs w:val="28"/>
        </w:rPr>
        <w:t>обновленными</w:t>
      </w:r>
      <w:proofErr w:type="gramEnd"/>
      <w:r w:rsidR="00595F0D">
        <w:rPr>
          <w:sz w:val="28"/>
          <w:szCs w:val="28"/>
        </w:rPr>
        <w:t xml:space="preserve"> ФГОС» (24 чел.</w:t>
      </w:r>
      <w:r w:rsidRPr="009E7AF6">
        <w:rPr>
          <w:sz w:val="28"/>
          <w:szCs w:val="28"/>
        </w:rPr>
        <w:t xml:space="preserve">). </w:t>
      </w:r>
    </w:p>
    <w:p w:rsidR="003E5FF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Одной из наиболее важных форм повышения квалификации педагогических и руководящих работников является </w:t>
      </w:r>
      <w:r w:rsidRPr="009E7AF6">
        <w:rPr>
          <w:i/>
          <w:sz w:val="28"/>
          <w:szCs w:val="28"/>
        </w:rPr>
        <w:t>аттестация</w:t>
      </w:r>
      <w:r w:rsidRPr="009E7AF6">
        <w:rPr>
          <w:sz w:val="28"/>
          <w:szCs w:val="28"/>
        </w:rPr>
        <w:t>.</w:t>
      </w:r>
    </w:p>
    <w:p w:rsidR="00844699" w:rsidRPr="00844699" w:rsidRDefault="003E5FF9" w:rsidP="00844699">
      <w:pPr>
        <w:ind w:firstLine="709"/>
        <w:contextualSpacing/>
        <w:jc w:val="both"/>
        <w:rPr>
          <w:color w:val="FF0000"/>
          <w:sz w:val="28"/>
          <w:szCs w:val="28"/>
        </w:rPr>
      </w:pPr>
      <w:proofErr w:type="gramStart"/>
      <w:r w:rsidRPr="009E7AF6">
        <w:rPr>
          <w:sz w:val="28"/>
          <w:szCs w:val="28"/>
        </w:rPr>
        <w:t>В соответствии с новым Порядком аттестации руководителей образовательных организаций, утвержденным Приказом Министерства образования и науки РФ от 16.03.2015 № 240 (с измене</w:t>
      </w:r>
      <w:r w:rsidR="00C87E7B" w:rsidRPr="009E7AF6">
        <w:rPr>
          <w:sz w:val="28"/>
          <w:szCs w:val="28"/>
        </w:rPr>
        <w:t>н</w:t>
      </w:r>
      <w:r w:rsidRPr="009E7AF6">
        <w:rPr>
          <w:sz w:val="28"/>
          <w:szCs w:val="28"/>
        </w:rPr>
        <w:t xml:space="preserve">иями от 27.10.2017 года) </w:t>
      </w:r>
      <w:r w:rsidRPr="00DF5B46">
        <w:rPr>
          <w:color w:val="000000" w:themeColor="text1"/>
          <w:sz w:val="28"/>
          <w:szCs w:val="28"/>
        </w:rPr>
        <w:t xml:space="preserve">в период с января 2021 года по май 2022 года муниципальной аттестационной комиссией аттестованы на соответствие занимаемой должности 21 руководитель, должность которых соответствует номенклатуре должностей, утвержденной приказом </w:t>
      </w:r>
      <w:proofErr w:type="spellStart"/>
      <w:r w:rsidRPr="00DF5B46">
        <w:rPr>
          <w:color w:val="000000" w:themeColor="text1"/>
          <w:sz w:val="28"/>
          <w:szCs w:val="28"/>
        </w:rPr>
        <w:t>Минздравсоцразвития</w:t>
      </w:r>
      <w:proofErr w:type="spellEnd"/>
      <w:r w:rsidRPr="00DF5B46">
        <w:rPr>
          <w:color w:val="000000" w:themeColor="text1"/>
          <w:sz w:val="28"/>
          <w:szCs w:val="28"/>
        </w:rPr>
        <w:t xml:space="preserve"> от 26.08.2010 № 761 (директор, заведующий).</w:t>
      </w:r>
      <w:r w:rsidRPr="009E7AF6">
        <w:rPr>
          <w:color w:val="FF0000"/>
          <w:sz w:val="28"/>
          <w:szCs w:val="28"/>
        </w:rPr>
        <w:t xml:space="preserve"> </w:t>
      </w:r>
      <w:proofErr w:type="gramEnd"/>
    </w:p>
    <w:p w:rsidR="003E5FF9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На 1 июня 2022 года из всех педагогических работников, имеют  высшую квалификационную категорию 51</w:t>
      </w:r>
      <w:r w:rsidR="00844699">
        <w:rPr>
          <w:sz w:val="28"/>
          <w:szCs w:val="28"/>
        </w:rPr>
        <w:t xml:space="preserve"> чел. </w:t>
      </w:r>
      <w:r w:rsidRPr="009E7AF6">
        <w:rPr>
          <w:sz w:val="28"/>
          <w:szCs w:val="28"/>
        </w:rPr>
        <w:t>(42 учителя и 9 воспит</w:t>
      </w:r>
      <w:r w:rsidR="003A08E7">
        <w:rPr>
          <w:sz w:val="28"/>
          <w:szCs w:val="28"/>
        </w:rPr>
        <w:t>ателей), первую квалификационную категорию</w:t>
      </w:r>
      <w:r w:rsidR="00844699">
        <w:rPr>
          <w:sz w:val="28"/>
          <w:szCs w:val="28"/>
        </w:rPr>
        <w:t xml:space="preserve"> 112 педагогов:</w:t>
      </w:r>
    </w:p>
    <w:p w:rsidR="00844699" w:rsidRDefault="00844699" w:rsidP="00D34648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3828"/>
        <w:gridCol w:w="1511"/>
        <w:gridCol w:w="1313"/>
        <w:gridCol w:w="1325"/>
        <w:gridCol w:w="1418"/>
      </w:tblGrid>
      <w:tr w:rsidR="00844699" w:rsidTr="000828E5">
        <w:trPr>
          <w:trHeight w:val="26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jc w:val="center"/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99" w:rsidRPr="000828E5" w:rsidRDefault="00844699" w:rsidP="000828E5">
            <w:pPr>
              <w:jc w:val="center"/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всего педагогов, чел./%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99" w:rsidRPr="000828E5" w:rsidRDefault="00844699" w:rsidP="000828E5">
            <w:pPr>
              <w:jc w:val="center"/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 xml:space="preserve">всего педагогов с категорией, </w:t>
            </w:r>
            <w:proofErr w:type="spellStart"/>
            <w:r w:rsidRPr="000828E5">
              <w:rPr>
                <w:color w:val="000000" w:themeColor="text1"/>
                <w:sz w:val="22"/>
                <w:szCs w:val="22"/>
              </w:rPr>
              <w:t>че</w:t>
            </w:r>
            <w:proofErr w:type="spellEnd"/>
            <w:r w:rsidRPr="000828E5">
              <w:rPr>
                <w:color w:val="000000" w:themeColor="text1"/>
                <w:sz w:val="22"/>
                <w:szCs w:val="22"/>
              </w:rPr>
              <w:t>./%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jc w:val="center"/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из них:</w:t>
            </w:r>
          </w:p>
        </w:tc>
      </w:tr>
      <w:tr w:rsidR="00844699" w:rsidTr="000828E5">
        <w:trPr>
          <w:trHeight w:val="70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99" w:rsidRPr="000828E5" w:rsidRDefault="00844699" w:rsidP="000828E5">
            <w:pPr>
              <w:jc w:val="center"/>
              <w:rPr>
                <w:color w:val="000000" w:themeColor="text1"/>
              </w:rPr>
            </w:pPr>
            <w:proofErr w:type="gramStart"/>
            <w:r w:rsidRPr="000828E5">
              <w:rPr>
                <w:color w:val="000000" w:themeColor="text1"/>
                <w:sz w:val="22"/>
                <w:szCs w:val="22"/>
              </w:rPr>
              <w:t>высшая</w:t>
            </w:r>
            <w:proofErr w:type="gramEnd"/>
            <w:r w:rsidRPr="000828E5">
              <w:rPr>
                <w:color w:val="000000" w:themeColor="text1"/>
                <w:sz w:val="22"/>
                <w:szCs w:val="22"/>
              </w:rPr>
              <w:t>, чел/%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699" w:rsidRPr="000828E5" w:rsidRDefault="00844699" w:rsidP="000828E5">
            <w:pPr>
              <w:jc w:val="center"/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первая, чел./%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 xml:space="preserve">МАОУ СОШ № 1 </w:t>
            </w:r>
            <w:r w:rsidR="000828E5">
              <w:rPr>
                <w:color w:val="000000" w:themeColor="text1"/>
                <w:sz w:val="22"/>
                <w:szCs w:val="22"/>
              </w:rPr>
              <w:t>пгт Серышево имени Сергея Бондарева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42/100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25/59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11/26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14/33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ООШ с. Белоногово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10/100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3/30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3/30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 xml:space="preserve">СОШ </w:t>
            </w:r>
            <w:proofErr w:type="gramStart"/>
            <w:r w:rsidRPr="000828E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828E5">
              <w:rPr>
                <w:color w:val="000000" w:themeColor="text1"/>
                <w:sz w:val="22"/>
                <w:szCs w:val="22"/>
              </w:rPr>
              <w:t>. Украинка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12/100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1/8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1/8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 xml:space="preserve">ООШ </w:t>
            </w:r>
            <w:proofErr w:type="gramStart"/>
            <w:r w:rsidRPr="000828E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828E5">
              <w:rPr>
                <w:color w:val="000000" w:themeColor="text1"/>
                <w:sz w:val="22"/>
                <w:szCs w:val="22"/>
              </w:rPr>
              <w:t>. Поляна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9/100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6/66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6/66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МАОУ СОШ № 2</w:t>
            </w:r>
            <w:r w:rsidR="000828E5">
              <w:rPr>
                <w:color w:val="000000" w:themeColor="text1"/>
                <w:sz w:val="22"/>
                <w:szCs w:val="22"/>
              </w:rPr>
              <w:t xml:space="preserve"> пгт Серышево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47/100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12/25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9/19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3/6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СОШ с. Казанка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12/100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8/66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7/58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СОШ с. Лермонтово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8/100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6/75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6/75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МОАУ СОШ с. Большая Сазанка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13/100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9/69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1/8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8/61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МОАУ СОШ с. Томское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31/100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22/71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9/29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13/42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 xml:space="preserve">СОШ с. </w:t>
            </w:r>
            <w:proofErr w:type="spellStart"/>
            <w:r w:rsidRPr="000828E5">
              <w:rPr>
                <w:color w:val="000000" w:themeColor="text1"/>
                <w:sz w:val="22"/>
                <w:szCs w:val="22"/>
              </w:rPr>
              <w:t>Фроловка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12/100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5/41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4/33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1/8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ООШ с. Лебяжье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10/100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7/70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7/70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 xml:space="preserve">МОАУ СОШ </w:t>
            </w:r>
            <w:proofErr w:type="gramStart"/>
            <w:r w:rsidRPr="000828E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828E5">
              <w:rPr>
                <w:color w:val="000000" w:themeColor="text1"/>
                <w:sz w:val="22"/>
                <w:szCs w:val="22"/>
              </w:rPr>
              <w:t>. Новосергеевка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10/100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2/14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2/14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 xml:space="preserve">ООШ с. </w:t>
            </w:r>
            <w:proofErr w:type="spellStart"/>
            <w:r w:rsidRPr="000828E5">
              <w:rPr>
                <w:color w:val="000000" w:themeColor="text1"/>
                <w:sz w:val="22"/>
                <w:szCs w:val="22"/>
              </w:rPr>
              <w:t>Белогорка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10/100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4/44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1/11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3/33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СОШ с Широкий Лог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10/100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7/70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4/40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3/30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МОАУ СОШ с. Озерное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10/100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4/28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1/7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3/21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 xml:space="preserve">ООШ ст. </w:t>
            </w:r>
            <w:proofErr w:type="spellStart"/>
            <w:r w:rsidRPr="000828E5">
              <w:rPr>
                <w:color w:val="000000" w:themeColor="text1"/>
                <w:sz w:val="22"/>
                <w:szCs w:val="22"/>
              </w:rPr>
              <w:t>Арга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10/100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7/58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7/58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МОАУ СОШ</w:t>
            </w:r>
            <w:r w:rsidR="000828E5">
              <w:rPr>
                <w:color w:val="000000" w:themeColor="text1"/>
                <w:sz w:val="22"/>
                <w:szCs w:val="22"/>
              </w:rPr>
              <w:t xml:space="preserve"> им. Д.В. Агафонова     </w:t>
            </w:r>
            <w:r w:rsidRPr="000828E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828E5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828E5">
              <w:rPr>
                <w:color w:val="000000" w:themeColor="text1"/>
                <w:sz w:val="22"/>
                <w:szCs w:val="22"/>
              </w:rPr>
              <w:t>. Сосновка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10/100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2/12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2/12</w:t>
            </w:r>
          </w:p>
        </w:tc>
      </w:tr>
      <w:tr w:rsidR="00844699" w:rsidTr="000828E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b/>
                <w:bCs/>
                <w:color w:val="000000" w:themeColor="text1"/>
              </w:rPr>
            </w:pPr>
            <w:r w:rsidRPr="000828E5">
              <w:rPr>
                <w:b/>
                <w:bCs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282/100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134/48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42/15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699" w:rsidRPr="000828E5" w:rsidRDefault="00844699" w:rsidP="000828E5">
            <w:pPr>
              <w:rPr>
                <w:color w:val="000000" w:themeColor="text1"/>
              </w:rPr>
            </w:pPr>
            <w:r w:rsidRPr="000828E5">
              <w:rPr>
                <w:color w:val="000000" w:themeColor="text1"/>
                <w:sz w:val="22"/>
                <w:szCs w:val="22"/>
              </w:rPr>
              <w:t>92/33</w:t>
            </w:r>
          </w:p>
        </w:tc>
      </w:tr>
    </w:tbl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Аттестационными комиссиями образовательных организаций на соответствие занимаемой должности в 2021/22 учебном году аттестован</w:t>
      </w:r>
      <w:r w:rsidR="00A1517D" w:rsidRPr="009E7AF6">
        <w:rPr>
          <w:sz w:val="28"/>
          <w:szCs w:val="28"/>
        </w:rPr>
        <w:t>о</w:t>
      </w:r>
      <w:r w:rsidRPr="009E7AF6">
        <w:rPr>
          <w:sz w:val="28"/>
          <w:szCs w:val="28"/>
        </w:rPr>
        <w:t xml:space="preserve"> 162 педагога/ 45% (учителей – 126, воспитателей – 36).</w:t>
      </w:r>
    </w:p>
    <w:p w:rsidR="00844699" w:rsidRPr="009E7AF6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lastRenderedPageBreak/>
        <w:t>Количество педагогов без аттестации 42 чел./12% (учителей – 32, воспитателей</w:t>
      </w:r>
      <w:r w:rsidR="003A08E7">
        <w:rPr>
          <w:sz w:val="28"/>
          <w:szCs w:val="28"/>
        </w:rPr>
        <w:t xml:space="preserve"> – 10): 31 – стаж работы менее 3</w:t>
      </w:r>
      <w:r w:rsidRPr="009E7AF6">
        <w:rPr>
          <w:sz w:val="28"/>
          <w:szCs w:val="28"/>
        </w:rPr>
        <w:t>-х лет, 11 – в отпуске по уходу за ребенком.</w:t>
      </w:r>
    </w:p>
    <w:p w:rsid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Таким образом, необходимо активизировать работу по прохождению аттестации педагогическими работник</w:t>
      </w:r>
      <w:r w:rsidR="00946ECA" w:rsidRPr="009E7AF6">
        <w:rPr>
          <w:sz w:val="28"/>
          <w:szCs w:val="28"/>
        </w:rPr>
        <w:t>ами, разъяснять коллегам о новой</w:t>
      </w:r>
      <w:r w:rsidRPr="009E7AF6">
        <w:rPr>
          <w:sz w:val="28"/>
          <w:szCs w:val="28"/>
        </w:rPr>
        <w:t xml:space="preserve"> форме аттестации с учетом «учитель-методист», учитель-наставник». 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В обучении методистов по программе «Школа современного учителя» пройдена тремя учителями (МАОУ СОШ №</w:t>
      </w:r>
      <w:r w:rsidR="00595F0D">
        <w:rPr>
          <w:sz w:val="28"/>
          <w:szCs w:val="28"/>
        </w:rPr>
        <w:t xml:space="preserve"> </w:t>
      </w:r>
      <w:r w:rsidRPr="009E7AF6">
        <w:rPr>
          <w:sz w:val="28"/>
          <w:szCs w:val="28"/>
        </w:rPr>
        <w:t>2</w:t>
      </w:r>
      <w:r w:rsidR="00595F0D">
        <w:rPr>
          <w:sz w:val="28"/>
          <w:szCs w:val="28"/>
        </w:rPr>
        <w:t xml:space="preserve"> пгт Серышево </w:t>
      </w:r>
      <w:r w:rsidRPr="009E7AF6">
        <w:rPr>
          <w:sz w:val="28"/>
          <w:szCs w:val="28"/>
        </w:rPr>
        <w:t>- 1 чел, МОАУ СОШ с</w:t>
      </w:r>
      <w:proofErr w:type="gramStart"/>
      <w:r w:rsidRPr="009E7AF6">
        <w:rPr>
          <w:sz w:val="28"/>
          <w:szCs w:val="28"/>
        </w:rPr>
        <w:t>.Т</w:t>
      </w:r>
      <w:proofErr w:type="gramEnd"/>
      <w:r w:rsidRPr="009E7AF6">
        <w:rPr>
          <w:sz w:val="28"/>
          <w:szCs w:val="28"/>
        </w:rPr>
        <w:t>омское</w:t>
      </w:r>
      <w:r w:rsidR="00595F0D">
        <w:rPr>
          <w:sz w:val="28"/>
          <w:szCs w:val="28"/>
        </w:rPr>
        <w:t xml:space="preserve"> </w:t>
      </w:r>
      <w:r w:rsidRPr="009E7AF6">
        <w:rPr>
          <w:sz w:val="28"/>
          <w:szCs w:val="28"/>
        </w:rPr>
        <w:t>-</w:t>
      </w:r>
      <w:r w:rsidR="00595F0D">
        <w:rPr>
          <w:sz w:val="28"/>
          <w:szCs w:val="28"/>
        </w:rPr>
        <w:t xml:space="preserve"> </w:t>
      </w:r>
      <w:r w:rsidRPr="009E7AF6">
        <w:rPr>
          <w:sz w:val="28"/>
          <w:szCs w:val="28"/>
        </w:rPr>
        <w:t>2 чел.).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В региональной диагностике профкомпетенций на базе МАОУ СОШ №</w:t>
      </w:r>
      <w:r w:rsidR="00595F0D">
        <w:rPr>
          <w:sz w:val="28"/>
          <w:szCs w:val="28"/>
        </w:rPr>
        <w:t xml:space="preserve"> </w:t>
      </w:r>
      <w:r w:rsidRPr="009E7AF6">
        <w:rPr>
          <w:sz w:val="28"/>
          <w:szCs w:val="28"/>
        </w:rPr>
        <w:t>1</w:t>
      </w:r>
      <w:r w:rsidR="00595F0D">
        <w:rPr>
          <w:sz w:val="28"/>
          <w:szCs w:val="28"/>
        </w:rPr>
        <w:t xml:space="preserve"> пгт Серышево имени Сергея Бондарева</w:t>
      </w:r>
      <w:r w:rsidRPr="009E7AF6">
        <w:rPr>
          <w:sz w:val="28"/>
          <w:szCs w:val="28"/>
        </w:rPr>
        <w:t xml:space="preserve"> пройдут 4 учителя в августе 2022 г.</w:t>
      </w:r>
    </w:p>
    <w:p w:rsidR="00C06C14" w:rsidRPr="0091509E" w:rsidRDefault="003E5FF9" w:rsidP="00844699">
      <w:pPr>
        <w:ind w:firstLine="709"/>
        <w:contextualSpacing/>
        <w:jc w:val="both"/>
        <w:rPr>
          <w:sz w:val="28"/>
          <w:szCs w:val="28"/>
        </w:rPr>
      </w:pPr>
      <w:r w:rsidRPr="0091509E">
        <w:rPr>
          <w:sz w:val="28"/>
          <w:szCs w:val="28"/>
        </w:rPr>
        <w:t xml:space="preserve">В апробации рабочих программ по </w:t>
      </w:r>
      <w:proofErr w:type="gramStart"/>
      <w:r w:rsidRPr="0091509E">
        <w:rPr>
          <w:sz w:val="28"/>
          <w:szCs w:val="28"/>
        </w:rPr>
        <w:t>обновленным</w:t>
      </w:r>
      <w:proofErr w:type="gramEnd"/>
      <w:r w:rsidRPr="0091509E">
        <w:rPr>
          <w:sz w:val="28"/>
          <w:szCs w:val="28"/>
        </w:rPr>
        <w:t xml:space="preserve"> ФГОС участвовало</w:t>
      </w:r>
      <w:r w:rsidR="0091509E" w:rsidRPr="0091509E">
        <w:rPr>
          <w:sz w:val="28"/>
          <w:szCs w:val="28"/>
        </w:rPr>
        <w:t xml:space="preserve"> 54</w:t>
      </w:r>
      <w:r w:rsidRPr="0091509E">
        <w:rPr>
          <w:sz w:val="28"/>
          <w:szCs w:val="28"/>
        </w:rPr>
        <w:t xml:space="preserve"> </w:t>
      </w:r>
      <w:r w:rsidR="0091509E" w:rsidRPr="0091509E">
        <w:rPr>
          <w:sz w:val="28"/>
          <w:szCs w:val="28"/>
        </w:rPr>
        <w:t>педагога</w:t>
      </w:r>
      <w:r w:rsidRPr="0091509E">
        <w:rPr>
          <w:sz w:val="28"/>
          <w:szCs w:val="28"/>
        </w:rPr>
        <w:t xml:space="preserve">, </w:t>
      </w:r>
      <w:r w:rsidR="0091509E" w:rsidRPr="0091509E">
        <w:rPr>
          <w:sz w:val="28"/>
          <w:szCs w:val="28"/>
        </w:rPr>
        <w:t xml:space="preserve">29 педагогов получили благодарности от Российской </w:t>
      </w:r>
      <w:r w:rsidR="005B6700">
        <w:rPr>
          <w:sz w:val="28"/>
          <w:szCs w:val="28"/>
        </w:rPr>
        <w:t>академии образования (МАОУ СОШ №</w:t>
      </w:r>
      <w:r w:rsidR="0091509E" w:rsidRPr="0091509E">
        <w:rPr>
          <w:sz w:val="28"/>
          <w:szCs w:val="28"/>
        </w:rPr>
        <w:t xml:space="preserve"> 1</w:t>
      </w:r>
      <w:r w:rsidR="00595F0D">
        <w:rPr>
          <w:sz w:val="28"/>
          <w:szCs w:val="28"/>
        </w:rPr>
        <w:t xml:space="preserve"> пгт Серышево имени Сергея Бондарева, </w:t>
      </w:r>
      <w:r w:rsidR="00595F0D" w:rsidRPr="0091509E">
        <w:rPr>
          <w:sz w:val="28"/>
          <w:szCs w:val="28"/>
        </w:rPr>
        <w:t>СОШ с. Украинка</w:t>
      </w:r>
      <w:r w:rsidR="0091509E" w:rsidRPr="0091509E">
        <w:rPr>
          <w:sz w:val="28"/>
          <w:szCs w:val="28"/>
        </w:rPr>
        <w:t>, МАОУ СОШ № 2</w:t>
      </w:r>
      <w:r w:rsidR="00595F0D">
        <w:rPr>
          <w:sz w:val="28"/>
          <w:szCs w:val="28"/>
        </w:rPr>
        <w:t xml:space="preserve"> пгт Серышево</w:t>
      </w:r>
      <w:r w:rsidR="0091509E" w:rsidRPr="0091509E">
        <w:rPr>
          <w:sz w:val="28"/>
          <w:szCs w:val="28"/>
        </w:rPr>
        <w:t xml:space="preserve">, </w:t>
      </w:r>
      <w:r w:rsidR="00595F0D" w:rsidRPr="0091509E">
        <w:rPr>
          <w:sz w:val="28"/>
          <w:szCs w:val="28"/>
        </w:rPr>
        <w:t>СОШ с. Лермонтово</w:t>
      </w:r>
      <w:r w:rsidR="00595F0D">
        <w:rPr>
          <w:sz w:val="28"/>
          <w:szCs w:val="28"/>
        </w:rPr>
        <w:t>,</w:t>
      </w:r>
      <w:r w:rsidR="00595F0D" w:rsidRPr="0091509E">
        <w:rPr>
          <w:sz w:val="28"/>
          <w:szCs w:val="28"/>
        </w:rPr>
        <w:t xml:space="preserve"> </w:t>
      </w:r>
      <w:r w:rsidR="0091509E" w:rsidRPr="0091509E">
        <w:rPr>
          <w:sz w:val="28"/>
          <w:szCs w:val="28"/>
        </w:rPr>
        <w:t xml:space="preserve">МОАУ СОШ с. Томское, </w:t>
      </w:r>
      <w:r w:rsidR="00595F0D">
        <w:rPr>
          <w:sz w:val="28"/>
          <w:szCs w:val="28"/>
        </w:rPr>
        <w:t xml:space="preserve">ООШ с. </w:t>
      </w:r>
      <w:proofErr w:type="spellStart"/>
      <w:r w:rsidR="00595F0D">
        <w:rPr>
          <w:sz w:val="28"/>
          <w:szCs w:val="28"/>
        </w:rPr>
        <w:t>Белогорка</w:t>
      </w:r>
      <w:proofErr w:type="spellEnd"/>
      <w:r w:rsidR="0091509E" w:rsidRPr="0091509E">
        <w:rPr>
          <w:sz w:val="28"/>
          <w:szCs w:val="28"/>
        </w:rPr>
        <w:t>)</w:t>
      </w:r>
      <w:r w:rsidR="00C06C14">
        <w:rPr>
          <w:sz w:val="28"/>
          <w:szCs w:val="28"/>
        </w:rPr>
        <w:t>.</w:t>
      </w:r>
    </w:p>
    <w:p w:rsidR="00430243" w:rsidRPr="009E7AF6" w:rsidRDefault="00430243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В 2021/22 учебном году наши педагоги познакомились с новой формой </w:t>
      </w:r>
      <w:r w:rsidR="003A08E7">
        <w:rPr>
          <w:sz w:val="28"/>
          <w:szCs w:val="28"/>
        </w:rPr>
        <w:t>диагностики</w:t>
      </w:r>
      <w:r w:rsidRPr="009E7AF6">
        <w:rPr>
          <w:sz w:val="28"/>
          <w:szCs w:val="28"/>
        </w:rPr>
        <w:t xml:space="preserve"> </w:t>
      </w:r>
      <w:proofErr w:type="spellStart"/>
      <w:r w:rsidRPr="009E7AF6">
        <w:rPr>
          <w:sz w:val="28"/>
          <w:szCs w:val="28"/>
        </w:rPr>
        <w:t>сформированности</w:t>
      </w:r>
      <w:proofErr w:type="spellEnd"/>
      <w:r w:rsidRPr="009E7AF6">
        <w:rPr>
          <w:sz w:val="28"/>
          <w:szCs w:val="28"/>
        </w:rPr>
        <w:t xml:space="preserve"> компетенций педагогических работников: </w:t>
      </w:r>
    </w:p>
    <w:p w:rsidR="009B1046" w:rsidRPr="009E7AF6" w:rsidRDefault="00D34648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В </w:t>
      </w:r>
      <w:r w:rsidR="00430243" w:rsidRPr="009E7AF6">
        <w:rPr>
          <w:sz w:val="28"/>
          <w:szCs w:val="28"/>
        </w:rPr>
        <w:t xml:space="preserve">сентябре 2021 года </w:t>
      </w:r>
      <w:r w:rsidR="009E7AF6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школы (</w:t>
      </w:r>
      <w:r w:rsidR="009E7AF6">
        <w:rPr>
          <w:sz w:val="28"/>
          <w:szCs w:val="28"/>
        </w:rPr>
        <w:t>МАОУ СОШ № 2 пгт Серышево</w:t>
      </w:r>
      <w:r>
        <w:rPr>
          <w:sz w:val="28"/>
          <w:szCs w:val="28"/>
        </w:rPr>
        <w:t>)</w:t>
      </w:r>
      <w:r w:rsidR="009E7AF6">
        <w:rPr>
          <w:sz w:val="28"/>
          <w:szCs w:val="28"/>
        </w:rPr>
        <w:t xml:space="preserve"> </w:t>
      </w:r>
      <w:r w:rsidR="00430243" w:rsidRPr="009E7AF6">
        <w:rPr>
          <w:sz w:val="28"/>
          <w:szCs w:val="28"/>
        </w:rPr>
        <w:t xml:space="preserve">приняли участие в </w:t>
      </w:r>
      <w:r w:rsidRPr="009E7AF6">
        <w:rPr>
          <w:sz w:val="28"/>
          <w:szCs w:val="28"/>
        </w:rPr>
        <w:t xml:space="preserve">апробации модели оценки компетенций педагогических </w:t>
      </w:r>
      <w:r w:rsidR="00430243" w:rsidRPr="009E7AF6">
        <w:rPr>
          <w:sz w:val="28"/>
          <w:szCs w:val="28"/>
        </w:rPr>
        <w:t>работников</w:t>
      </w:r>
      <w:r w:rsidR="00A84602">
        <w:rPr>
          <w:sz w:val="28"/>
          <w:szCs w:val="28"/>
        </w:rPr>
        <w:t>, необходимых для осуществления воспитательной деятельности</w:t>
      </w:r>
      <w:r w:rsidR="00430243" w:rsidRPr="009E7AF6">
        <w:rPr>
          <w:sz w:val="28"/>
          <w:szCs w:val="28"/>
        </w:rPr>
        <w:t xml:space="preserve"> - 4 педагога</w:t>
      </w:r>
      <w:r w:rsidRPr="009E7AF6">
        <w:rPr>
          <w:sz w:val="28"/>
          <w:szCs w:val="28"/>
        </w:rPr>
        <w:t xml:space="preserve"> по 2 предметам:</w:t>
      </w:r>
    </w:p>
    <w:p w:rsidR="00946ECA" w:rsidRPr="009E7AF6" w:rsidRDefault="00946ECA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      - обществознание:  Губарева Кристина Вячеславовна (МАОУ СОШ № 1 пгт Серышево имени Сергея Бондарева), Малюкова Анастасия Олеговна (МАОУ СОШ № 2 пгт Серышево);</w:t>
      </w:r>
    </w:p>
    <w:p w:rsidR="00430243" w:rsidRDefault="00946ECA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      - биология: Кравченко Галина Сергеевна (МАОУ СОШ № 1 пгт </w:t>
      </w:r>
      <w:proofErr w:type="spellStart"/>
      <w:proofErr w:type="gramStart"/>
      <w:r w:rsidRPr="009E7AF6">
        <w:rPr>
          <w:sz w:val="28"/>
          <w:szCs w:val="28"/>
        </w:rPr>
        <w:t>Серыше-во</w:t>
      </w:r>
      <w:proofErr w:type="spellEnd"/>
      <w:proofErr w:type="gramEnd"/>
      <w:r w:rsidRPr="009E7AF6">
        <w:rPr>
          <w:sz w:val="28"/>
          <w:szCs w:val="28"/>
        </w:rPr>
        <w:t xml:space="preserve"> имени Сергея Бондарева), </w:t>
      </w:r>
      <w:proofErr w:type="spellStart"/>
      <w:r w:rsidRPr="009E7AF6">
        <w:rPr>
          <w:sz w:val="28"/>
          <w:szCs w:val="28"/>
        </w:rPr>
        <w:t>Долейчук</w:t>
      </w:r>
      <w:proofErr w:type="spellEnd"/>
      <w:r w:rsidRPr="009E7AF6">
        <w:rPr>
          <w:sz w:val="28"/>
          <w:szCs w:val="28"/>
        </w:rPr>
        <w:t xml:space="preserve"> Регина Олего</w:t>
      </w:r>
      <w:r w:rsidR="003A08E7">
        <w:rPr>
          <w:sz w:val="28"/>
          <w:szCs w:val="28"/>
        </w:rPr>
        <w:t>вна (МАОУ СОШ № 2 пгт Серышево)</w:t>
      </w:r>
    </w:p>
    <w:p w:rsidR="003A08E7" w:rsidRPr="009E7AF6" w:rsidRDefault="003A08E7" w:rsidP="00D346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получили благодарности от </w:t>
      </w:r>
      <w:r w:rsidR="00A84602">
        <w:rPr>
          <w:sz w:val="28"/>
          <w:szCs w:val="28"/>
        </w:rPr>
        <w:t>Федеральной службы по надзору в сфере образования и науки</w:t>
      </w:r>
    </w:p>
    <w:p w:rsidR="009B1046" w:rsidRPr="009E7AF6" w:rsidRDefault="00D34648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В</w:t>
      </w:r>
      <w:r w:rsidR="00430243" w:rsidRPr="009E7AF6">
        <w:rPr>
          <w:sz w:val="28"/>
          <w:szCs w:val="28"/>
        </w:rPr>
        <w:t xml:space="preserve"> марте 2022 года </w:t>
      </w:r>
      <w:r w:rsidR="009E7AF6">
        <w:rPr>
          <w:sz w:val="28"/>
          <w:szCs w:val="28"/>
        </w:rPr>
        <w:t xml:space="preserve">на базе школы (МОАУ СОШ с. Томское) </w:t>
      </w:r>
      <w:r w:rsidR="00430243" w:rsidRPr="009E7AF6">
        <w:rPr>
          <w:sz w:val="28"/>
          <w:szCs w:val="28"/>
        </w:rPr>
        <w:t xml:space="preserve">в </w:t>
      </w:r>
      <w:r w:rsidRPr="009E7AF6">
        <w:rPr>
          <w:sz w:val="28"/>
          <w:szCs w:val="28"/>
        </w:rPr>
        <w:t xml:space="preserve"> апробации модели оценки ИКТ-ком</w:t>
      </w:r>
      <w:r w:rsidR="00430243" w:rsidRPr="009E7AF6">
        <w:rPr>
          <w:sz w:val="28"/>
          <w:szCs w:val="28"/>
        </w:rPr>
        <w:t>петенций педагогических работни</w:t>
      </w:r>
      <w:r w:rsidRPr="009E7AF6">
        <w:rPr>
          <w:sz w:val="28"/>
          <w:szCs w:val="28"/>
        </w:rPr>
        <w:t>ков участие принимали  3 педагога по 3 предметам:</w:t>
      </w:r>
    </w:p>
    <w:p w:rsidR="00946ECA" w:rsidRPr="009E7AF6" w:rsidRDefault="00946ECA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      - математика: Беспалова Ирина Яковлевна (МОАУ СОШ с. </w:t>
      </w:r>
      <w:proofErr w:type="gramStart"/>
      <w:r w:rsidRPr="009E7AF6">
        <w:rPr>
          <w:sz w:val="28"/>
          <w:szCs w:val="28"/>
        </w:rPr>
        <w:t>Томское</w:t>
      </w:r>
      <w:proofErr w:type="gramEnd"/>
      <w:r w:rsidRPr="009E7AF6">
        <w:rPr>
          <w:sz w:val="28"/>
          <w:szCs w:val="28"/>
        </w:rPr>
        <w:t>);</w:t>
      </w:r>
    </w:p>
    <w:p w:rsidR="00946ECA" w:rsidRPr="009E7AF6" w:rsidRDefault="00946ECA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      - биология: Макарова Лариса Владимировна (МОАУ СОШ с. </w:t>
      </w:r>
      <w:proofErr w:type="gramStart"/>
      <w:r w:rsidRPr="009E7AF6">
        <w:rPr>
          <w:sz w:val="28"/>
          <w:szCs w:val="28"/>
        </w:rPr>
        <w:t>Томское</w:t>
      </w:r>
      <w:proofErr w:type="gramEnd"/>
      <w:r w:rsidRPr="009E7AF6">
        <w:rPr>
          <w:sz w:val="28"/>
          <w:szCs w:val="28"/>
        </w:rPr>
        <w:t>);</w:t>
      </w:r>
    </w:p>
    <w:p w:rsidR="003E5FF9" w:rsidRPr="009E7AF6" w:rsidRDefault="00946ECA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      - информатика: Мухина Виолетта Александровна (МОАУ СОШ </w:t>
      </w:r>
      <w:proofErr w:type="gramStart"/>
      <w:r w:rsidRPr="009E7AF6">
        <w:rPr>
          <w:sz w:val="28"/>
          <w:szCs w:val="28"/>
        </w:rPr>
        <w:t>с</w:t>
      </w:r>
      <w:proofErr w:type="gramEnd"/>
      <w:r w:rsidRPr="009E7AF6">
        <w:rPr>
          <w:sz w:val="28"/>
          <w:szCs w:val="28"/>
        </w:rPr>
        <w:t>. Новосергеевка).</w:t>
      </w:r>
    </w:p>
    <w:p w:rsidR="00844699" w:rsidRDefault="00844699" w:rsidP="00D34648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3E5FF9" w:rsidRPr="009E7AF6" w:rsidRDefault="003E5FF9" w:rsidP="000828E5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В методической работе значительную роль играют районные методические объединения, работа которых содействует созданию благоприятной среды для обмена информацией, опытом профессионального роста.</w:t>
      </w:r>
    </w:p>
    <w:p w:rsidR="00844699" w:rsidRDefault="003E5FF9" w:rsidP="000828E5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Сеть районных методических объединений в 2021/22учебном году представлена 17 ра</w:t>
      </w:r>
      <w:r w:rsidR="00A84602">
        <w:rPr>
          <w:sz w:val="28"/>
          <w:szCs w:val="28"/>
        </w:rPr>
        <w:t>йонными объединениями учителей</w:t>
      </w:r>
      <w:r w:rsidRPr="009E7AF6">
        <w:rPr>
          <w:sz w:val="28"/>
          <w:szCs w:val="28"/>
        </w:rPr>
        <w:t xml:space="preserve"> предметников и воспитателей, которые возглавляли педагоги – профессионалы, имеющие большой опыт работы. </w:t>
      </w:r>
    </w:p>
    <w:p w:rsidR="00B250DF" w:rsidRDefault="003E5FF9" w:rsidP="000828E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9E7AF6">
        <w:rPr>
          <w:sz w:val="28"/>
          <w:szCs w:val="28"/>
        </w:rPr>
        <w:lastRenderedPageBreak/>
        <w:t>Организованы 4 новых РМО: педагоги-психологи</w:t>
      </w:r>
      <w:r w:rsidR="009C203E">
        <w:rPr>
          <w:sz w:val="28"/>
          <w:szCs w:val="28"/>
        </w:rPr>
        <w:t xml:space="preserve"> и</w:t>
      </w:r>
      <w:r w:rsidRPr="009E7AF6">
        <w:rPr>
          <w:sz w:val="28"/>
          <w:szCs w:val="28"/>
        </w:rPr>
        <w:t xml:space="preserve"> логопеды, заместители директоров по УР и ВР, РМО классных руководителей.</w:t>
      </w:r>
      <w:proofErr w:type="gramEnd"/>
      <w:r w:rsidR="001F0FEC">
        <w:rPr>
          <w:sz w:val="28"/>
          <w:szCs w:val="28"/>
        </w:rPr>
        <w:t xml:space="preserve"> Работа указанных МО показала их значимость для педагогического сообщества и в подтверждении этого учителя разных профилей подключались и работали в онлайн режиме на площадках в течение го</w:t>
      </w:r>
      <w:r w:rsidR="00B250DF">
        <w:rPr>
          <w:sz w:val="28"/>
          <w:szCs w:val="28"/>
        </w:rPr>
        <w:t>д</w:t>
      </w:r>
      <w:r w:rsidR="001F0FEC">
        <w:rPr>
          <w:sz w:val="28"/>
          <w:szCs w:val="28"/>
        </w:rPr>
        <w:t>а.</w:t>
      </w:r>
    </w:p>
    <w:p w:rsidR="00C06C14" w:rsidRDefault="00461BC7" w:rsidP="000828E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Вновь назначенные руководители РМО </w:t>
      </w:r>
      <w:proofErr w:type="spellStart"/>
      <w:r>
        <w:rPr>
          <w:sz w:val="28"/>
          <w:szCs w:val="28"/>
        </w:rPr>
        <w:t>Ибергарт</w:t>
      </w:r>
      <w:proofErr w:type="spellEnd"/>
      <w:r>
        <w:rPr>
          <w:sz w:val="28"/>
          <w:szCs w:val="28"/>
        </w:rPr>
        <w:t xml:space="preserve"> Татьяна Вячеславовна</w:t>
      </w:r>
      <w:r w:rsidR="00B250DF">
        <w:rPr>
          <w:sz w:val="28"/>
          <w:szCs w:val="28"/>
        </w:rPr>
        <w:t xml:space="preserve"> (педагог-психолог, учитель-логопед)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Бобунова</w:t>
      </w:r>
      <w:proofErr w:type="spellEnd"/>
      <w:r>
        <w:rPr>
          <w:sz w:val="28"/>
          <w:szCs w:val="28"/>
        </w:rPr>
        <w:t xml:space="preserve"> Нина Анатольевна</w:t>
      </w:r>
      <w:r w:rsidR="00B250DF">
        <w:rPr>
          <w:sz w:val="28"/>
          <w:szCs w:val="28"/>
        </w:rPr>
        <w:t xml:space="preserve"> (классные руководители)</w:t>
      </w:r>
      <w:r>
        <w:rPr>
          <w:sz w:val="28"/>
          <w:szCs w:val="28"/>
        </w:rPr>
        <w:t>, Ищенко Галина Николаевна</w:t>
      </w:r>
      <w:r w:rsidR="00B250DF">
        <w:rPr>
          <w:sz w:val="28"/>
          <w:szCs w:val="28"/>
        </w:rPr>
        <w:t xml:space="preserve"> (начальные классы)</w:t>
      </w:r>
      <w:r>
        <w:rPr>
          <w:sz w:val="28"/>
          <w:szCs w:val="28"/>
        </w:rPr>
        <w:t>, Агафонова Екатерина Владимировна</w:t>
      </w:r>
      <w:r w:rsidR="00B250DF">
        <w:rPr>
          <w:sz w:val="28"/>
          <w:szCs w:val="28"/>
        </w:rPr>
        <w:t xml:space="preserve"> (начальные классы)</w:t>
      </w:r>
      <w:r w:rsidR="001F0FEC">
        <w:rPr>
          <w:sz w:val="28"/>
          <w:szCs w:val="28"/>
        </w:rPr>
        <w:t>, Якушенко Олеся Анатольевна</w:t>
      </w:r>
      <w:r w:rsidR="00B250DF">
        <w:rPr>
          <w:sz w:val="28"/>
          <w:szCs w:val="28"/>
        </w:rPr>
        <w:t xml:space="preserve"> (дошкольное образование)</w:t>
      </w:r>
      <w:r w:rsidR="001F0FEC">
        <w:rPr>
          <w:sz w:val="28"/>
          <w:szCs w:val="28"/>
        </w:rPr>
        <w:t>, Перепелица Лариса Валерьевна</w:t>
      </w:r>
      <w:r w:rsidR="00B250DF">
        <w:rPr>
          <w:sz w:val="28"/>
          <w:szCs w:val="28"/>
        </w:rPr>
        <w:t xml:space="preserve"> (география)</w:t>
      </w:r>
      <w:r w:rsidR="001F0FEC">
        <w:rPr>
          <w:sz w:val="28"/>
          <w:szCs w:val="28"/>
        </w:rPr>
        <w:t xml:space="preserve">, </w:t>
      </w:r>
      <w:proofErr w:type="spellStart"/>
      <w:r w:rsidR="001F0FEC">
        <w:rPr>
          <w:sz w:val="28"/>
          <w:szCs w:val="28"/>
        </w:rPr>
        <w:t>Радкевич</w:t>
      </w:r>
      <w:proofErr w:type="spellEnd"/>
      <w:r w:rsidR="001F0FEC">
        <w:rPr>
          <w:sz w:val="28"/>
          <w:szCs w:val="28"/>
        </w:rPr>
        <w:t xml:space="preserve"> Ирина Петровна</w:t>
      </w:r>
      <w:r w:rsidR="00B250DF">
        <w:rPr>
          <w:sz w:val="28"/>
          <w:szCs w:val="28"/>
        </w:rPr>
        <w:t xml:space="preserve"> (заместители директора по ВР)</w:t>
      </w:r>
      <w:r w:rsidR="001F0FEC">
        <w:rPr>
          <w:sz w:val="28"/>
          <w:szCs w:val="28"/>
        </w:rPr>
        <w:t xml:space="preserve"> показали себя ответственными и активными руководителями, заинтересованными в результатах свой работы и работы коллег. </w:t>
      </w:r>
      <w:proofErr w:type="gramEnd"/>
    </w:p>
    <w:p w:rsidR="003E5FF9" w:rsidRPr="009E7AF6" w:rsidRDefault="007B2297" w:rsidP="000828E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Взаимопонимание и выход из </w:t>
      </w:r>
      <w:proofErr w:type="spellStart"/>
      <w:r>
        <w:rPr>
          <w:sz w:val="28"/>
          <w:szCs w:val="28"/>
        </w:rPr>
        <w:t>форсмажорных</w:t>
      </w:r>
      <w:proofErr w:type="spellEnd"/>
      <w:r>
        <w:rPr>
          <w:sz w:val="28"/>
          <w:szCs w:val="28"/>
        </w:rPr>
        <w:t xml:space="preserve"> ситуаций в онлайн режиме решались совместно с руководителями РМО, которые работают уже длительное время:</w:t>
      </w:r>
      <w:r w:rsidR="002D7DF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Игнатенко Елена Анатольевна</w:t>
      </w:r>
      <w:r w:rsidR="00B250DF">
        <w:rPr>
          <w:sz w:val="28"/>
          <w:szCs w:val="28"/>
        </w:rPr>
        <w:t xml:space="preserve"> (русский язык и литература)</w:t>
      </w:r>
      <w:r>
        <w:rPr>
          <w:sz w:val="28"/>
          <w:szCs w:val="28"/>
        </w:rPr>
        <w:t>,</w:t>
      </w:r>
      <w:r w:rsidR="002D7DFA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Беляева Елена Михайловна</w:t>
      </w:r>
      <w:r w:rsidR="00B250DF">
        <w:rPr>
          <w:sz w:val="28"/>
          <w:szCs w:val="28"/>
        </w:rPr>
        <w:t xml:space="preserve"> (математика)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Алексеенко</w:t>
      </w:r>
      <w:proofErr w:type="spellEnd"/>
      <w:r>
        <w:rPr>
          <w:sz w:val="28"/>
          <w:szCs w:val="28"/>
        </w:rPr>
        <w:t xml:space="preserve"> Ирина Николаевна</w:t>
      </w:r>
      <w:r w:rsidR="00B250DF">
        <w:rPr>
          <w:sz w:val="28"/>
          <w:szCs w:val="28"/>
        </w:rPr>
        <w:t xml:space="preserve"> (история)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Цуцура</w:t>
      </w:r>
      <w:proofErr w:type="spellEnd"/>
      <w:r>
        <w:rPr>
          <w:sz w:val="28"/>
          <w:szCs w:val="28"/>
        </w:rPr>
        <w:t xml:space="preserve"> Валентина Викторовна</w:t>
      </w:r>
      <w:r w:rsidR="00B250DF">
        <w:rPr>
          <w:sz w:val="28"/>
          <w:szCs w:val="28"/>
        </w:rPr>
        <w:t xml:space="preserve"> (физика)</w:t>
      </w:r>
      <w:r>
        <w:rPr>
          <w:sz w:val="28"/>
          <w:szCs w:val="28"/>
        </w:rPr>
        <w:t>, Галушко Наталья Николаевна</w:t>
      </w:r>
      <w:r w:rsidR="00B250DF">
        <w:rPr>
          <w:sz w:val="28"/>
          <w:szCs w:val="28"/>
        </w:rPr>
        <w:t xml:space="preserve"> (физическая культура/ОБЖ)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Ракосеева</w:t>
      </w:r>
      <w:proofErr w:type="spellEnd"/>
      <w:r>
        <w:rPr>
          <w:sz w:val="28"/>
          <w:szCs w:val="28"/>
        </w:rPr>
        <w:t xml:space="preserve"> Светлана Владимировна</w:t>
      </w:r>
      <w:r w:rsidR="00B250DF">
        <w:rPr>
          <w:sz w:val="28"/>
          <w:szCs w:val="28"/>
        </w:rPr>
        <w:t xml:space="preserve"> (руководители по УР)</w:t>
      </w:r>
      <w:r>
        <w:rPr>
          <w:sz w:val="28"/>
          <w:szCs w:val="28"/>
        </w:rPr>
        <w:t xml:space="preserve">, </w:t>
      </w:r>
      <w:proofErr w:type="spellStart"/>
      <w:r w:rsidR="009E1E90">
        <w:rPr>
          <w:sz w:val="28"/>
          <w:szCs w:val="28"/>
        </w:rPr>
        <w:t>Зимонина</w:t>
      </w:r>
      <w:proofErr w:type="spellEnd"/>
      <w:r w:rsidR="009E1E90">
        <w:rPr>
          <w:sz w:val="28"/>
          <w:szCs w:val="28"/>
        </w:rPr>
        <w:t xml:space="preserve"> Елена Владимировна</w:t>
      </w:r>
      <w:r w:rsidR="00B250DF">
        <w:rPr>
          <w:sz w:val="28"/>
          <w:szCs w:val="28"/>
        </w:rPr>
        <w:t xml:space="preserve"> (иностранный язык)</w:t>
      </w:r>
      <w:r w:rsidR="009E1E90">
        <w:rPr>
          <w:sz w:val="28"/>
          <w:szCs w:val="28"/>
        </w:rPr>
        <w:t xml:space="preserve">, </w:t>
      </w:r>
      <w:r>
        <w:rPr>
          <w:sz w:val="28"/>
          <w:szCs w:val="28"/>
        </w:rPr>
        <w:t>Казакова Ирина Михайловна</w:t>
      </w:r>
      <w:r w:rsidR="00B250DF">
        <w:rPr>
          <w:sz w:val="28"/>
          <w:szCs w:val="28"/>
        </w:rPr>
        <w:t xml:space="preserve"> (биология)</w:t>
      </w:r>
      <w:r>
        <w:rPr>
          <w:sz w:val="28"/>
          <w:szCs w:val="28"/>
        </w:rPr>
        <w:t>, Журавлева Галина Михайловна</w:t>
      </w:r>
      <w:r w:rsidR="00B250DF">
        <w:rPr>
          <w:sz w:val="28"/>
          <w:szCs w:val="28"/>
        </w:rPr>
        <w:t xml:space="preserve"> (изобразительное искусство, технология)</w:t>
      </w:r>
      <w:r>
        <w:rPr>
          <w:sz w:val="28"/>
          <w:szCs w:val="28"/>
        </w:rPr>
        <w:t>.</w:t>
      </w:r>
      <w:proofErr w:type="gramEnd"/>
    </w:p>
    <w:p w:rsidR="003E5FF9" w:rsidRDefault="002D7DFA" w:rsidP="000828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F6">
        <w:rPr>
          <w:rFonts w:ascii="Times New Roman" w:hAnsi="Times New Roman" w:cs="Times New Roman"/>
          <w:sz w:val="28"/>
          <w:szCs w:val="28"/>
        </w:rPr>
        <w:t>В целях совершенствования форм диссеминации педагогического опыта Отделом образования  разработан план методической работы, направленный на распространение педагогических идей, методов осуществления, результатов опыта инновационной деятельности до целевой аудитории.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FF9" w:rsidRPr="009E7AF6">
        <w:rPr>
          <w:rFonts w:ascii="Times New Roman" w:hAnsi="Times New Roman" w:cs="Times New Roman"/>
          <w:sz w:val="28"/>
          <w:szCs w:val="28"/>
        </w:rPr>
        <w:t>В соответствии с планом определены формы и этапы распространения педагогического опыта на различных уровнях: региональном, муниципальном, образовательной организации. Организовано проведени</w:t>
      </w:r>
      <w:r w:rsidR="00BA5102" w:rsidRPr="009E7AF6">
        <w:rPr>
          <w:rFonts w:ascii="Times New Roman" w:hAnsi="Times New Roman" w:cs="Times New Roman"/>
          <w:sz w:val="28"/>
          <w:szCs w:val="28"/>
        </w:rPr>
        <w:t>е единых методических дней в он</w:t>
      </w:r>
      <w:r w:rsidR="003E5FF9" w:rsidRPr="009E7AF6">
        <w:rPr>
          <w:rFonts w:ascii="Times New Roman" w:hAnsi="Times New Roman" w:cs="Times New Roman"/>
          <w:sz w:val="28"/>
          <w:szCs w:val="28"/>
        </w:rPr>
        <w:t xml:space="preserve">лайн режиме, участие педагогов в </w:t>
      </w:r>
      <w:proofErr w:type="spellStart"/>
      <w:r w:rsidR="003E5FF9" w:rsidRPr="009E7AF6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3E5FF9" w:rsidRPr="009E7AF6">
        <w:rPr>
          <w:rFonts w:ascii="Times New Roman" w:hAnsi="Times New Roman" w:cs="Times New Roman"/>
          <w:sz w:val="28"/>
          <w:szCs w:val="28"/>
        </w:rPr>
        <w:t xml:space="preserve"> площадках</w:t>
      </w:r>
      <w:r w:rsidR="00797261">
        <w:rPr>
          <w:rFonts w:ascii="Times New Roman" w:hAnsi="Times New Roman" w:cs="Times New Roman"/>
          <w:sz w:val="28"/>
          <w:szCs w:val="28"/>
        </w:rPr>
        <w:t>.</w:t>
      </w:r>
    </w:p>
    <w:p w:rsidR="003F591B" w:rsidRPr="00B250DF" w:rsidRDefault="003F591B" w:rsidP="000828E5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B250DF">
        <w:rPr>
          <w:bCs/>
          <w:sz w:val="28"/>
          <w:szCs w:val="28"/>
        </w:rPr>
        <w:t>В течение учебного года на РМО учителями</w:t>
      </w:r>
      <w:r w:rsidR="00B250DF" w:rsidRPr="00B250DF">
        <w:rPr>
          <w:bCs/>
          <w:sz w:val="28"/>
          <w:szCs w:val="28"/>
        </w:rPr>
        <w:t>,</w:t>
      </w:r>
      <w:r w:rsidRPr="00B250DF">
        <w:rPr>
          <w:bCs/>
          <w:sz w:val="28"/>
          <w:szCs w:val="28"/>
        </w:rPr>
        <w:t xml:space="preserve"> с общим охватом в среднем до 254 ч</w:t>
      </w:r>
      <w:r w:rsidR="00B250DF" w:rsidRPr="00B250DF">
        <w:rPr>
          <w:bCs/>
          <w:sz w:val="28"/>
          <w:szCs w:val="28"/>
        </w:rPr>
        <w:t>еловек, были</w:t>
      </w:r>
      <w:r w:rsidRPr="00B250DF">
        <w:rPr>
          <w:bCs/>
          <w:sz w:val="28"/>
          <w:szCs w:val="28"/>
        </w:rPr>
        <w:t xml:space="preserve"> представлены 140 мероприятий: 45 докладов с презентациями, 14 мастер-классов, 20 фрагментов уроков и занятий внеурочной деятельности.</w:t>
      </w:r>
      <w:r w:rsidR="00B250DF" w:rsidRPr="00B250DF">
        <w:rPr>
          <w:bCs/>
          <w:sz w:val="28"/>
          <w:szCs w:val="28"/>
        </w:rPr>
        <w:t xml:space="preserve"> </w:t>
      </w:r>
      <w:r w:rsidR="00AB052E" w:rsidRPr="00B250DF">
        <w:rPr>
          <w:bCs/>
          <w:sz w:val="28"/>
          <w:szCs w:val="28"/>
        </w:rPr>
        <w:t>На сайте Отдела образования ведется раздел «Методическая копилка»</w:t>
      </w:r>
      <w:r w:rsidR="00B250DF" w:rsidRPr="00B250DF">
        <w:rPr>
          <w:bCs/>
          <w:sz w:val="28"/>
          <w:szCs w:val="28"/>
        </w:rPr>
        <w:t xml:space="preserve"> (</w:t>
      </w:r>
      <w:hyperlink r:id="rId6" w:history="1">
        <w:r w:rsidR="009C1A08" w:rsidRPr="00960346">
          <w:rPr>
            <w:rStyle w:val="ab"/>
            <w:bCs/>
            <w:sz w:val="28"/>
            <w:szCs w:val="28"/>
          </w:rPr>
          <w:t>https://serobrazov.ros-obr.ru/item/475001</w:t>
        </w:r>
      </w:hyperlink>
      <w:r w:rsidR="00B250DF" w:rsidRPr="00B250DF">
        <w:rPr>
          <w:bCs/>
          <w:sz w:val="28"/>
          <w:szCs w:val="28"/>
        </w:rPr>
        <w:t>)</w:t>
      </w:r>
      <w:r w:rsidR="00B250DF">
        <w:rPr>
          <w:bCs/>
          <w:sz w:val="28"/>
          <w:szCs w:val="28"/>
        </w:rPr>
        <w:t>.</w:t>
      </w:r>
    </w:p>
    <w:p w:rsidR="003F591B" w:rsidRPr="004A5BC8" w:rsidRDefault="003F591B" w:rsidP="000828E5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4A5BC8">
        <w:rPr>
          <w:bCs/>
          <w:sz w:val="28"/>
          <w:szCs w:val="28"/>
        </w:rPr>
        <w:t>В целях повышения качества образования рассмотрены вопросы:</w:t>
      </w:r>
    </w:p>
    <w:p w:rsidR="003F591B" w:rsidRDefault="003F591B" w:rsidP="000828E5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-формирования функциональной грамотности 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 w:rsidR="00AB052E">
        <w:rPr>
          <w:bCs/>
          <w:sz w:val="28"/>
          <w:szCs w:val="28"/>
        </w:rPr>
        <w:t>;</w:t>
      </w:r>
    </w:p>
    <w:p w:rsidR="003F591B" w:rsidRDefault="003F591B" w:rsidP="000828E5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-особенности формирования личностных компетенций учащихся через систему воспитательных мероприятий;</w:t>
      </w:r>
    </w:p>
    <w:p w:rsidR="003F591B" w:rsidRDefault="003F591B" w:rsidP="000828E5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-создание образовательного пространства для самореализации учителя 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3F591B" w:rsidRDefault="003F591B" w:rsidP="000828E5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AB052E">
        <w:rPr>
          <w:bCs/>
          <w:sz w:val="28"/>
          <w:szCs w:val="28"/>
        </w:rPr>
        <w:t>педагогические</w:t>
      </w:r>
      <w:r>
        <w:rPr>
          <w:bCs/>
          <w:sz w:val="28"/>
          <w:szCs w:val="28"/>
        </w:rPr>
        <w:t xml:space="preserve"> технологии в коррекционной и психолого-педагогической работе с детьми.</w:t>
      </w:r>
    </w:p>
    <w:p w:rsidR="00EE331E" w:rsidRPr="00EE331E" w:rsidRDefault="00AB052E" w:rsidP="000828E5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9257DA">
        <w:rPr>
          <w:sz w:val="28"/>
          <w:szCs w:val="28"/>
        </w:rPr>
        <w:t xml:space="preserve">Мероприятия </w:t>
      </w:r>
      <w:r w:rsidR="00595F0D">
        <w:rPr>
          <w:sz w:val="28"/>
          <w:szCs w:val="28"/>
        </w:rPr>
        <w:t>единых методических дней</w:t>
      </w:r>
      <w:r w:rsidRPr="00925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информационно насыщенными, позволили </w:t>
      </w:r>
      <w:r w:rsidRPr="009257DA">
        <w:rPr>
          <w:sz w:val="28"/>
          <w:szCs w:val="28"/>
        </w:rPr>
        <w:t>увиде</w:t>
      </w:r>
      <w:r>
        <w:rPr>
          <w:sz w:val="28"/>
          <w:szCs w:val="28"/>
        </w:rPr>
        <w:t>ть практический опыт работы педагогов,</w:t>
      </w:r>
      <w:r w:rsidRPr="0087085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организаций.</w:t>
      </w:r>
    </w:p>
    <w:p w:rsidR="00EE331E" w:rsidRDefault="00AB052E" w:rsidP="000828E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мониторингу активн</w:t>
      </w:r>
      <w:r w:rsidR="00EE331E">
        <w:rPr>
          <w:sz w:val="28"/>
          <w:szCs w:val="28"/>
        </w:rPr>
        <w:t xml:space="preserve">ости педагогических работников, </w:t>
      </w:r>
      <w:r w:rsidR="00595F0D">
        <w:rPr>
          <w:sz w:val="28"/>
          <w:szCs w:val="28"/>
        </w:rPr>
        <w:t>следовательно,</w:t>
      </w:r>
      <w:r>
        <w:rPr>
          <w:sz w:val="28"/>
          <w:szCs w:val="28"/>
        </w:rPr>
        <w:t xml:space="preserve"> организованной работы завучей и ответс</w:t>
      </w:r>
      <w:r w:rsidR="002C2B7E">
        <w:rPr>
          <w:sz w:val="28"/>
          <w:szCs w:val="28"/>
        </w:rPr>
        <w:t>т</w:t>
      </w:r>
      <w:r>
        <w:rPr>
          <w:sz w:val="28"/>
          <w:szCs w:val="28"/>
        </w:rPr>
        <w:t>венных за учебную работу</w:t>
      </w:r>
      <w:r w:rsidR="002C2B7E">
        <w:rPr>
          <w:sz w:val="28"/>
          <w:szCs w:val="28"/>
        </w:rPr>
        <w:t xml:space="preserve"> в ОО, выделяются школы</w:t>
      </w:r>
      <w:r w:rsidR="00EE331E">
        <w:rPr>
          <w:sz w:val="28"/>
          <w:szCs w:val="28"/>
        </w:rPr>
        <w:t>:</w:t>
      </w:r>
    </w:p>
    <w:p w:rsidR="00844699" w:rsidRDefault="00844699" w:rsidP="00595F0D">
      <w:pPr>
        <w:contextualSpacing/>
        <w:jc w:val="both"/>
        <w:rPr>
          <w:sz w:val="28"/>
          <w:szCs w:val="28"/>
        </w:rPr>
      </w:pPr>
    </w:p>
    <w:tbl>
      <w:tblPr>
        <w:tblStyle w:val="a7"/>
        <w:tblW w:w="10490" w:type="dxa"/>
        <w:tblInd w:w="-176" w:type="dxa"/>
        <w:tblLayout w:type="fixed"/>
        <w:tblLook w:val="04A0"/>
      </w:tblPr>
      <w:tblGrid>
        <w:gridCol w:w="2836"/>
        <w:gridCol w:w="1276"/>
        <w:gridCol w:w="992"/>
        <w:gridCol w:w="1134"/>
        <w:gridCol w:w="1134"/>
        <w:gridCol w:w="1134"/>
        <w:gridCol w:w="1984"/>
      </w:tblGrid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ОО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Всего педагогов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Март/</w:t>
            </w:r>
          </w:p>
          <w:p w:rsidR="00675C4A" w:rsidRPr="00B250DF" w:rsidRDefault="00675C4A" w:rsidP="00D34648">
            <w:pPr>
              <w:contextualSpacing/>
              <w:jc w:val="both"/>
            </w:pPr>
            <w:r w:rsidRPr="00B250DF">
              <w:t>Апрель, 2021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Август, 2021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Ноябрь, 2021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Декабрь, 2021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Участие, чел/% от общего числа педагогов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МАОУ СОШ № 1 </w:t>
            </w:r>
            <w:r w:rsidR="000828E5">
              <w:t>пгт Серышево имени Сергея Бондарева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53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7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35/66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ООШ </w:t>
            </w:r>
            <w:proofErr w:type="spellStart"/>
            <w:r w:rsidRPr="00B250DF">
              <w:t>с</w:t>
            </w:r>
            <w:proofErr w:type="gramStart"/>
            <w:r w:rsidRPr="00B250DF">
              <w:t>.Б</w:t>
            </w:r>
            <w:proofErr w:type="gramEnd"/>
            <w:r w:rsidRPr="00B250DF">
              <w:t>елоногово</w:t>
            </w:r>
            <w:proofErr w:type="spellEnd"/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3/33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СОШ с</w:t>
            </w:r>
            <w:proofErr w:type="gramStart"/>
            <w:r w:rsidRPr="00B250DF">
              <w:t>.У</w:t>
            </w:r>
            <w:proofErr w:type="gramEnd"/>
            <w:r w:rsidRPr="00B250DF">
              <w:t>краинка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12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5/42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СОШ с</w:t>
            </w:r>
            <w:proofErr w:type="gramStart"/>
            <w:r w:rsidRPr="00B250DF">
              <w:t>.П</w:t>
            </w:r>
            <w:proofErr w:type="gramEnd"/>
            <w:r w:rsidRPr="00B250DF">
              <w:t>оляна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МАОУ СОШ № 2</w:t>
            </w:r>
            <w:r w:rsidR="000828E5">
              <w:t xml:space="preserve"> пгт Серышево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64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7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32/50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СОШ с</w:t>
            </w:r>
            <w:proofErr w:type="gramStart"/>
            <w:r w:rsidRPr="00B250DF">
              <w:t>.К</w:t>
            </w:r>
            <w:proofErr w:type="gramEnd"/>
            <w:r w:rsidRPr="00B250DF">
              <w:t>азанка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11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7/64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СОШ </w:t>
            </w:r>
            <w:proofErr w:type="spellStart"/>
            <w:r w:rsidRPr="00B250DF">
              <w:t>с</w:t>
            </w:r>
            <w:proofErr w:type="gramStart"/>
            <w:r w:rsidRPr="00B250DF">
              <w:t>.Л</w:t>
            </w:r>
            <w:proofErr w:type="gramEnd"/>
            <w:r w:rsidRPr="00B250DF">
              <w:t>ермонтово</w:t>
            </w:r>
            <w:proofErr w:type="spellEnd"/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7/88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Детский сад №3 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17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3/18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Детский сад №6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13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2/15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МОАУ СОШ с</w:t>
            </w:r>
            <w:proofErr w:type="gramStart"/>
            <w:r w:rsidRPr="00B250DF">
              <w:t>.Б</w:t>
            </w:r>
            <w:proofErr w:type="gramEnd"/>
            <w:r w:rsidRPr="00B250DF">
              <w:t>ольшая Сазанка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14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4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4/29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МОАУ СОШ с</w:t>
            </w:r>
            <w:proofErr w:type="gramStart"/>
            <w:r w:rsidRPr="00B250DF">
              <w:t>.Т</w:t>
            </w:r>
            <w:proofErr w:type="gramEnd"/>
            <w:r w:rsidRPr="00B250DF">
              <w:t>омское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35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13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5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28/80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СОШ </w:t>
            </w:r>
            <w:proofErr w:type="spellStart"/>
            <w:r w:rsidRPr="00B250DF">
              <w:t>с</w:t>
            </w:r>
            <w:proofErr w:type="gramStart"/>
            <w:r w:rsidRPr="00B250DF">
              <w:t>.Ф</w:t>
            </w:r>
            <w:proofErr w:type="gramEnd"/>
            <w:r w:rsidRPr="00B250DF">
              <w:t>роловка</w:t>
            </w:r>
            <w:proofErr w:type="spellEnd"/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2/25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ООШ с</w:t>
            </w:r>
            <w:proofErr w:type="gramStart"/>
            <w:r w:rsidRPr="00B250DF">
              <w:t>.Л</w:t>
            </w:r>
            <w:proofErr w:type="gramEnd"/>
            <w:r w:rsidRPr="00B250DF">
              <w:t>ебяжье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10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7/70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МОАУ СОШ с</w:t>
            </w:r>
            <w:proofErr w:type="gramStart"/>
            <w:r w:rsidRPr="00B250DF">
              <w:t>.Н</w:t>
            </w:r>
            <w:proofErr w:type="gramEnd"/>
            <w:r w:rsidRPr="00B250DF">
              <w:t>овосергеевка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17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4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5/29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ООШ. </w:t>
            </w:r>
            <w:proofErr w:type="spellStart"/>
            <w:r w:rsidRPr="00B250DF">
              <w:t>с</w:t>
            </w:r>
            <w:proofErr w:type="gramStart"/>
            <w:r w:rsidRPr="00B250DF">
              <w:t>.Б</w:t>
            </w:r>
            <w:proofErr w:type="gramEnd"/>
            <w:r w:rsidRPr="00B250DF">
              <w:t>елогорка</w:t>
            </w:r>
            <w:proofErr w:type="spellEnd"/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5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10/111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СОШ с</w:t>
            </w:r>
            <w:proofErr w:type="gramStart"/>
            <w:r w:rsidRPr="00B250DF">
              <w:t>.Ш</w:t>
            </w:r>
            <w:proofErr w:type="gramEnd"/>
            <w:r w:rsidRPr="00B250DF">
              <w:t>ирокий Лог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4/50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МОАУ СОШ с</w:t>
            </w:r>
            <w:proofErr w:type="gramStart"/>
            <w:r w:rsidRPr="00B250DF">
              <w:t>.О</w:t>
            </w:r>
            <w:proofErr w:type="gramEnd"/>
            <w:r w:rsidRPr="00B250DF">
              <w:t>зерное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14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5/36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ООШ </w:t>
            </w:r>
            <w:proofErr w:type="spellStart"/>
            <w:r w:rsidRPr="00B250DF">
              <w:t>ст</w:t>
            </w:r>
            <w:proofErr w:type="gramStart"/>
            <w:r w:rsidRPr="00B250DF">
              <w:t>.А</w:t>
            </w:r>
            <w:proofErr w:type="gramEnd"/>
            <w:r w:rsidRPr="00B250DF">
              <w:t>рга</w:t>
            </w:r>
            <w:proofErr w:type="spellEnd"/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5/56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МОАУ СОШ</w:t>
            </w:r>
            <w:r w:rsidR="000828E5">
              <w:t xml:space="preserve"> им. Д.В. Агафонова</w:t>
            </w:r>
            <w:r w:rsidRPr="00B250DF">
              <w:t xml:space="preserve"> с</w:t>
            </w:r>
            <w:proofErr w:type="gramStart"/>
            <w:r w:rsidRPr="00B250DF">
              <w:t>.С</w:t>
            </w:r>
            <w:proofErr w:type="gramEnd"/>
            <w:r w:rsidRPr="00B250DF">
              <w:t>основка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16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5/31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МАДОУ </w:t>
            </w:r>
            <w:proofErr w:type="spellStart"/>
            <w:r w:rsidRPr="00B250DF">
              <w:t>д</w:t>
            </w:r>
            <w:proofErr w:type="spellEnd"/>
            <w:r w:rsidRPr="00B250DF">
              <w:t>/с 7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33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8/24</w:t>
            </w:r>
          </w:p>
        </w:tc>
      </w:tr>
      <w:tr w:rsidR="00675C4A" w:rsidTr="000828E5">
        <w:tc>
          <w:tcPr>
            <w:tcW w:w="283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 xml:space="preserve">МАДОУ </w:t>
            </w:r>
            <w:proofErr w:type="spellStart"/>
            <w:r w:rsidRPr="00B250DF">
              <w:t>д</w:t>
            </w:r>
            <w:proofErr w:type="spellEnd"/>
            <w:r w:rsidRPr="00B250DF">
              <w:t xml:space="preserve">/с </w:t>
            </w:r>
            <w:proofErr w:type="gramStart"/>
            <w:r w:rsidRPr="00B250DF">
              <w:t>с</w:t>
            </w:r>
            <w:proofErr w:type="gramEnd"/>
            <w:r w:rsidRPr="00B250DF">
              <w:t>. Томское</w:t>
            </w:r>
          </w:p>
        </w:tc>
        <w:tc>
          <w:tcPr>
            <w:tcW w:w="1276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10</w:t>
            </w:r>
          </w:p>
        </w:tc>
        <w:tc>
          <w:tcPr>
            <w:tcW w:w="992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13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984" w:type="dxa"/>
          </w:tcPr>
          <w:p w:rsidR="00675C4A" w:rsidRPr="00B250DF" w:rsidRDefault="00675C4A" w:rsidP="00D34648">
            <w:pPr>
              <w:contextualSpacing/>
              <w:jc w:val="both"/>
            </w:pPr>
            <w:r w:rsidRPr="00B250DF">
              <w:t>0</w:t>
            </w:r>
          </w:p>
        </w:tc>
      </w:tr>
    </w:tbl>
    <w:p w:rsidR="00B250DF" w:rsidRDefault="00B250DF" w:rsidP="0083142C">
      <w:pPr>
        <w:contextualSpacing/>
        <w:jc w:val="both"/>
        <w:rPr>
          <w:sz w:val="28"/>
          <w:szCs w:val="28"/>
        </w:rPr>
      </w:pPr>
    </w:p>
    <w:tbl>
      <w:tblPr>
        <w:tblStyle w:val="a7"/>
        <w:tblW w:w="10490" w:type="dxa"/>
        <w:tblInd w:w="-176" w:type="dxa"/>
        <w:tblLayout w:type="fixed"/>
        <w:tblLook w:val="04A0"/>
      </w:tblPr>
      <w:tblGrid>
        <w:gridCol w:w="3403"/>
        <w:gridCol w:w="1559"/>
        <w:gridCol w:w="1418"/>
        <w:gridCol w:w="1417"/>
        <w:gridCol w:w="2693"/>
      </w:tblGrid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ОО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Всего педагогов</w:t>
            </w:r>
          </w:p>
        </w:tc>
        <w:tc>
          <w:tcPr>
            <w:tcW w:w="1418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Февраль, 2022</w:t>
            </w:r>
          </w:p>
        </w:tc>
        <w:tc>
          <w:tcPr>
            <w:tcW w:w="1417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Апрель, 2022</w:t>
            </w:r>
          </w:p>
        </w:tc>
        <w:tc>
          <w:tcPr>
            <w:tcW w:w="269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Участие, чел/% от общего числа педагогов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МАОУ СОШ № 1 </w:t>
            </w:r>
            <w:r w:rsidR="000828E5">
              <w:t>пгт Серышево имени Сергея Бондарева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53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10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18/40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ООШ </w:t>
            </w:r>
            <w:proofErr w:type="spellStart"/>
            <w:r w:rsidRPr="00B250DF">
              <w:t>с</w:t>
            </w:r>
            <w:proofErr w:type="gramStart"/>
            <w:r w:rsidRPr="00B250DF">
              <w:t>.Б</w:t>
            </w:r>
            <w:proofErr w:type="gramEnd"/>
            <w:r w:rsidRPr="00B250DF">
              <w:t>елоногово</w:t>
            </w:r>
            <w:proofErr w:type="spellEnd"/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СОШ с</w:t>
            </w:r>
            <w:proofErr w:type="gramStart"/>
            <w:r w:rsidRPr="00B250DF">
              <w:t>.У</w:t>
            </w:r>
            <w:proofErr w:type="gramEnd"/>
            <w:r w:rsidRPr="00B250DF">
              <w:t>краинка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12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2/17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СОШ с</w:t>
            </w:r>
            <w:proofErr w:type="gramStart"/>
            <w:r w:rsidRPr="00B250DF">
              <w:t>.П</w:t>
            </w:r>
            <w:proofErr w:type="gramEnd"/>
            <w:r w:rsidRPr="00B250DF">
              <w:t>оляна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3/33</w:t>
            </w:r>
          </w:p>
        </w:tc>
      </w:tr>
      <w:tr w:rsidR="002D6B5A" w:rsidRPr="0083142C" w:rsidTr="000828E5">
        <w:tc>
          <w:tcPr>
            <w:tcW w:w="3403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Дошкольное отделение</w:t>
            </w:r>
          </w:p>
        </w:tc>
        <w:tc>
          <w:tcPr>
            <w:tcW w:w="1559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4</w:t>
            </w:r>
          </w:p>
        </w:tc>
        <w:tc>
          <w:tcPr>
            <w:tcW w:w="1418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417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1/25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МАОУ СОШ № 2</w:t>
            </w:r>
            <w:r w:rsidR="000828E5">
              <w:t xml:space="preserve"> пгт Серышево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64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5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14/22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СОШ с</w:t>
            </w:r>
            <w:proofErr w:type="gramStart"/>
            <w:r w:rsidRPr="00B250DF">
              <w:t>.К</w:t>
            </w:r>
            <w:proofErr w:type="gramEnd"/>
            <w:r w:rsidRPr="00B250DF">
              <w:t>азанка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11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1/9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СОШ </w:t>
            </w:r>
            <w:proofErr w:type="spellStart"/>
            <w:r w:rsidRPr="00B250DF">
              <w:t>с</w:t>
            </w:r>
            <w:proofErr w:type="gramStart"/>
            <w:r w:rsidRPr="00B250DF">
              <w:t>.Л</w:t>
            </w:r>
            <w:proofErr w:type="gramEnd"/>
            <w:r w:rsidRPr="00B250DF">
              <w:t>ермонтово</w:t>
            </w:r>
            <w:proofErr w:type="spellEnd"/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3/4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Детский сад №3 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17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Детский сад №6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13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1/8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МОАУ СОШ с</w:t>
            </w:r>
            <w:proofErr w:type="gramStart"/>
            <w:r w:rsidRPr="00B250DF">
              <w:t>.Б</w:t>
            </w:r>
            <w:proofErr w:type="gramEnd"/>
            <w:r w:rsidRPr="00B250DF">
              <w:t>ольшая Сазанка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14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4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7/50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МОАУ СОШ с</w:t>
            </w:r>
            <w:proofErr w:type="gramStart"/>
            <w:r w:rsidRPr="00B250DF">
              <w:t>.Т</w:t>
            </w:r>
            <w:proofErr w:type="gramEnd"/>
            <w:r w:rsidRPr="00B250DF">
              <w:t>омское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35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5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14/40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СОШ </w:t>
            </w:r>
            <w:proofErr w:type="spellStart"/>
            <w:r w:rsidRPr="00B250DF">
              <w:t>с</w:t>
            </w:r>
            <w:proofErr w:type="gramStart"/>
            <w:r w:rsidRPr="00B250DF">
              <w:t>.Ф</w:t>
            </w:r>
            <w:proofErr w:type="gramEnd"/>
            <w:r w:rsidRPr="00B250DF">
              <w:t>роловка</w:t>
            </w:r>
            <w:proofErr w:type="spellEnd"/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3/38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ООШ с</w:t>
            </w:r>
            <w:proofErr w:type="gramStart"/>
            <w:r w:rsidRPr="00B250DF">
              <w:t>.Л</w:t>
            </w:r>
            <w:proofErr w:type="gramEnd"/>
            <w:r w:rsidRPr="00B250DF">
              <w:t>ебяжье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10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4/40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МОАУ СОШ с</w:t>
            </w:r>
            <w:proofErr w:type="gramStart"/>
            <w:r w:rsidRPr="00B250DF">
              <w:t>.Н</w:t>
            </w:r>
            <w:proofErr w:type="gramEnd"/>
            <w:r w:rsidRPr="00B250DF">
              <w:t>овосергеевка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17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1/6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ООШ. </w:t>
            </w:r>
            <w:proofErr w:type="spellStart"/>
            <w:r w:rsidRPr="00B250DF">
              <w:t>с</w:t>
            </w:r>
            <w:proofErr w:type="gramStart"/>
            <w:r w:rsidRPr="00B250DF">
              <w:t>.Б</w:t>
            </w:r>
            <w:proofErr w:type="gramEnd"/>
            <w:r w:rsidRPr="00B250DF">
              <w:t>елогорка</w:t>
            </w:r>
            <w:proofErr w:type="spellEnd"/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5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6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11/122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lastRenderedPageBreak/>
              <w:t>СОШ с</w:t>
            </w:r>
            <w:proofErr w:type="gramStart"/>
            <w:r w:rsidRPr="00B250DF">
              <w:t>.Ш</w:t>
            </w:r>
            <w:proofErr w:type="gramEnd"/>
            <w:r w:rsidRPr="00B250DF">
              <w:t>ирокий Лог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8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3/38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МОАУ СОШ с</w:t>
            </w:r>
            <w:proofErr w:type="gramStart"/>
            <w:r w:rsidRPr="00B250DF">
              <w:t>.О</w:t>
            </w:r>
            <w:proofErr w:type="gramEnd"/>
            <w:r w:rsidRPr="00B250DF">
              <w:t>зерное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14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4/29</w:t>
            </w:r>
          </w:p>
        </w:tc>
      </w:tr>
      <w:tr w:rsidR="002D6B5A" w:rsidRPr="0083142C" w:rsidTr="000828E5">
        <w:tc>
          <w:tcPr>
            <w:tcW w:w="3403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Дошкольное отделение</w:t>
            </w:r>
          </w:p>
        </w:tc>
        <w:tc>
          <w:tcPr>
            <w:tcW w:w="1559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4</w:t>
            </w:r>
          </w:p>
        </w:tc>
        <w:tc>
          <w:tcPr>
            <w:tcW w:w="1418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0</w:t>
            </w:r>
          </w:p>
        </w:tc>
        <w:tc>
          <w:tcPr>
            <w:tcW w:w="1417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2D6B5A" w:rsidRPr="00B250DF" w:rsidRDefault="002D6B5A" w:rsidP="000828E5">
            <w:pPr>
              <w:contextualSpacing/>
              <w:jc w:val="both"/>
            </w:pPr>
            <w:r w:rsidRPr="00B250DF">
              <w:t>1/40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ООШ </w:t>
            </w:r>
            <w:proofErr w:type="spellStart"/>
            <w:r w:rsidRPr="00B250DF">
              <w:t>ст</w:t>
            </w:r>
            <w:proofErr w:type="gramStart"/>
            <w:r w:rsidRPr="00B250DF">
              <w:t>.А</w:t>
            </w:r>
            <w:proofErr w:type="gramEnd"/>
            <w:r w:rsidRPr="00B250DF">
              <w:t>рга</w:t>
            </w:r>
            <w:proofErr w:type="spellEnd"/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9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2/22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МОАУ СОШ </w:t>
            </w:r>
            <w:r w:rsidR="000828E5">
              <w:t xml:space="preserve">им. Д.В. Агафонова </w:t>
            </w:r>
            <w:r w:rsidRPr="00B250DF">
              <w:t>с</w:t>
            </w:r>
            <w:proofErr w:type="gramStart"/>
            <w:r w:rsidRPr="00B250DF">
              <w:t>.С</w:t>
            </w:r>
            <w:proofErr w:type="gramEnd"/>
            <w:r w:rsidRPr="00B250DF">
              <w:t>основка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16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2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3/19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МАДОУ </w:t>
            </w:r>
            <w:proofErr w:type="spellStart"/>
            <w:r w:rsidRPr="00B250DF">
              <w:t>д</w:t>
            </w:r>
            <w:proofErr w:type="spellEnd"/>
            <w:r w:rsidRPr="00B250DF">
              <w:t>/с 7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33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4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3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7/21</w:t>
            </w:r>
          </w:p>
        </w:tc>
      </w:tr>
      <w:tr w:rsidR="00675C4A" w:rsidRPr="0083142C" w:rsidTr="000828E5">
        <w:tc>
          <w:tcPr>
            <w:tcW w:w="3403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 xml:space="preserve">МАДОУ </w:t>
            </w:r>
            <w:proofErr w:type="spellStart"/>
            <w:r w:rsidRPr="00B250DF">
              <w:t>д</w:t>
            </w:r>
            <w:proofErr w:type="spellEnd"/>
            <w:r w:rsidRPr="00B250DF">
              <w:t xml:space="preserve">/с </w:t>
            </w:r>
            <w:proofErr w:type="gramStart"/>
            <w:r w:rsidRPr="00B250DF">
              <w:t>с</w:t>
            </w:r>
            <w:proofErr w:type="gramEnd"/>
            <w:r w:rsidRPr="00B250DF">
              <w:t>. Томское</w:t>
            </w:r>
          </w:p>
        </w:tc>
        <w:tc>
          <w:tcPr>
            <w:tcW w:w="1559" w:type="dxa"/>
          </w:tcPr>
          <w:p w:rsidR="00675C4A" w:rsidRPr="00B250DF" w:rsidRDefault="00675C4A" w:rsidP="000828E5">
            <w:pPr>
              <w:contextualSpacing/>
              <w:jc w:val="both"/>
            </w:pPr>
            <w:r w:rsidRPr="00B250DF">
              <w:t>10</w:t>
            </w:r>
          </w:p>
        </w:tc>
        <w:tc>
          <w:tcPr>
            <w:tcW w:w="1418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1417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1</w:t>
            </w:r>
          </w:p>
        </w:tc>
        <w:tc>
          <w:tcPr>
            <w:tcW w:w="2693" w:type="dxa"/>
          </w:tcPr>
          <w:p w:rsidR="00675C4A" w:rsidRPr="00B250DF" w:rsidRDefault="002D6B5A" w:rsidP="000828E5">
            <w:pPr>
              <w:contextualSpacing/>
              <w:jc w:val="both"/>
            </w:pPr>
            <w:r w:rsidRPr="00B250DF">
              <w:t>2/20</w:t>
            </w:r>
          </w:p>
        </w:tc>
      </w:tr>
    </w:tbl>
    <w:p w:rsidR="00794316" w:rsidRDefault="00794316" w:rsidP="0083142C">
      <w:pPr>
        <w:contextualSpacing/>
        <w:jc w:val="both"/>
        <w:rPr>
          <w:sz w:val="28"/>
          <w:szCs w:val="28"/>
        </w:rPr>
      </w:pPr>
    </w:p>
    <w:p w:rsidR="0006784B" w:rsidRPr="009C1A08" w:rsidRDefault="00F232DB" w:rsidP="009C1A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поработать в коллективах </w:t>
      </w:r>
      <w:r w:rsidR="00FE06FA">
        <w:rPr>
          <w:sz w:val="28"/>
          <w:szCs w:val="28"/>
        </w:rPr>
        <w:t xml:space="preserve"> школ </w:t>
      </w:r>
      <w:r w:rsidR="00595F0D">
        <w:rPr>
          <w:sz w:val="28"/>
          <w:szCs w:val="28"/>
        </w:rPr>
        <w:t xml:space="preserve">ООШ </w:t>
      </w:r>
      <w:proofErr w:type="spellStart"/>
      <w:r w:rsidR="00FE06FA">
        <w:rPr>
          <w:sz w:val="28"/>
          <w:szCs w:val="28"/>
        </w:rPr>
        <w:t>с</w:t>
      </w:r>
      <w:proofErr w:type="gramStart"/>
      <w:r w:rsidR="00FE06FA">
        <w:rPr>
          <w:sz w:val="28"/>
          <w:szCs w:val="28"/>
        </w:rPr>
        <w:t>.Б</w:t>
      </w:r>
      <w:proofErr w:type="gramEnd"/>
      <w:r w:rsidR="00FE06FA">
        <w:rPr>
          <w:sz w:val="28"/>
          <w:szCs w:val="28"/>
        </w:rPr>
        <w:t>елоногово</w:t>
      </w:r>
      <w:proofErr w:type="spellEnd"/>
      <w:r w:rsidR="00FE06FA">
        <w:rPr>
          <w:sz w:val="28"/>
          <w:szCs w:val="28"/>
        </w:rPr>
        <w:t xml:space="preserve">, </w:t>
      </w:r>
      <w:r w:rsidR="00595F0D">
        <w:rPr>
          <w:sz w:val="28"/>
          <w:szCs w:val="28"/>
        </w:rPr>
        <w:t xml:space="preserve">ООШ </w:t>
      </w:r>
      <w:r w:rsidR="00FE06FA">
        <w:rPr>
          <w:sz w:val="28"/>
          <w:szCs w:val="28"/>
        </w:rPr>
        <w:t xml:space="preserve">с.Поляна, </w:t>
      </w:r>
      <w:r w:rsidR="00595F0D">
        <w:rPr>
          <w:sz w:val="28"/>
          <w:szCs w:val="28"/>
        </w:rPr>
        <w:t xml:space="preserve">МОАУ СОШ </w:t>
      </w:r>
      <w:r w:rsidR="00FE06FA">
        <w:rPr>
          <w:sz w:val="28"/>
          <w:szCs w:val="28"/>
        </w:rPr>
        <w:t xml:space="preserve">с.Новосергеевка </w:t>
      </w:r>
      <w:r>
        <w:rPr>
          <w:sz w:val="28"/>
          <w:szCs w:val="28"/>
        </w:rPr>
        <w:t>по вопросам наставничества и диссеминации педагогического опыта</w:t>
      </w:r>
      <w:r w:rsidR="00FE06FA">
        <w:rPr>
          <w:sz w:val="28"/>
          <w:szCs w:val="28"/>
        </w:rPr>
        <w:t>, тем самым активизировать работу педагогов на районных методических объединениях.</w:t>
      </w:r>
    </w:p>
    <w:p w:rsidR="0006784B" w:rsidRDefault="003A3691" w:rsidP="00B250D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качестве диссеминации педагогического опыта представлено 97 мастер-классов, сообщений, информаций. Наиболее активны учителя математики, начальных классов, русского языка и литературы, иностранного языка. </w:t>
      </w:r>
      <w:r w:rsidR="00F71126">
        <w:rPr>
          <w:bCs/>
          <w:sz w:val="28"/>
          <w:szCs w:val="28"/>
        </w:rPr>
        <w:t>Из отчетов руководителей РМО за это</w:t>
      </w:r>
      <w:r w:rsidR="00A84602">
        <w:rPr>
          <w:bCs/>
          <w:sz w:val="28"/>
          <w:szCs w:val="28"/>
        </w:rPr>
        <w:t>т</w:t>
      </w:r>
      <w:r w:rsidR="00F71126">
        <w:rPr>
          <w:bCs/>
          <w:sz w:val="28"/>
          <w:szCs w:val="28"/>
        </w:rPr>
        <w:t xml:space="preserve"> учебный год видно, что участие детей в муниципальных и региональных конкурсах возросло по предметам </w:t>
      </w:r>
      <w:r w:rsidR="00F10CDC">
        <w:rPr>
          <w:bCs/>
          <w:sz w:val="28"/>
          <w:szCs w:val="28"/>
        </w:rPr>
        <w:t xml:space="preserve">русского языка, физики и астрономии, биологии и </w:t>
      </w:r>
      <w:r w:rsidR="00F71126">
        <w:rPr>
          <w:bCs/>
          <w:sz w:val="28"/>
          <w:szCs w:val="28"/>
        </w:rPr>
        <w:t>географии. Самые активные дошколята и обучающиеся начальных классов. А по истории и обществознанию у детей в приоритете конкурс</w:t>
      </w:r>
      <w:r w:rsidR="00F10CDC">
        <w:rPr>
          <w:bCs/>
          <w:sz w:val="28"/>
          <w:szCs w:val="28"/>
        </w:rPr>
        <w:t>ы</w:t>
      </w:r>
      <w:r w:rsidR="0006784B">
        <w:rPr>
          <w:bCs/>
          <w:sz w:val="28"/>
          <w:szCs w:val="28"/>
        </w:rPr>
        <w:t xml:space="preserve"> всероссийского уровня.</w:t>
      </w:r>
    </w:p>
    <w:p w:rsidR="0006784B" w:rsidRDefault="0006784B" w:rsidP="00D34648">
      <w:pPr>
        <w:ind w:firstLine="709"/>
        <w:contextualSpacing/>
        <w:jc w:val="both"/>
        <w:rPr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235"/>
        <w:gridCol w:w="1842"/>
        <w:gridCol w:w="1985"/>
        <w:gridCol w:w="1984"/>
        <w:gridCol w:w="2268"/>
      </w:tblGrid>
      <w:tr w:rsidR="0006784B" w:rsidTr="00595F0D">
        <w:tc>
          <w:tcPr>
            <w:tcW w:w="2235" w:type="dxa"/>
          </w:tcPr>
          <w:p w:rsidR="0006784B" w:rsidRPr="0006784B" w:rsidRDefault="0006784B" w:rsidP="0006784B">
            <w:r w:rsidRPr="0006784B">
              <w:t xml:space="preserve">Предметная область </w:t>
            </w:r>
          </w:p>
          <w:p w:rsidR="0006784B" w:rsidRDefault="0006784B" w:rsidP="0006784B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06784B">
              <w:t>РМО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Обобщение, представление педагогического опыта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Участие детей в  муниципальных конкурсах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Участие детей в региональных конкурсах</w:t>
            </w:r>
          </w:p>
        </w:tc>
        <w:tc>
          <w:tcPr>
            <w:tcW w:w="2268" w:type="dxa"/>
          </w:tcPr>
          <w:p w:rsidR="0006784B" w:rsidRPr="0006784B" w:rsidRDefault="000828E5" w:rsidP="00EE331E">
            <w:r>
              <w:t>Участие детей во всероссийских</w:t>
            </w:r>
            <w:r w:rsidR="0006784B" w:rsidRPr="0006784B">
              <w:t xml:space="preserve"> конкурсах 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ДОО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5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148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15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87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Русский язык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12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67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168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1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Математика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13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8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-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42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История, обществознание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8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37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28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189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Физика, информатика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14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23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108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-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Химия, биология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5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49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70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-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Иностранный язык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11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22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14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-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География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6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48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1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-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 xml:space="preserve">Технология, </w:t>
            </w:r>
          </w:p>
          <w:p w:rsidR="0006784B" w:rsidRPr="0006784B" w:rsidRDefault="0006784B" w:rsidP="00EE331E">
            <w:r w:rsidRPr="0006784B">
              <w:t>«Искусство»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5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24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2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-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Начальные классы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13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111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>26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24</w:t>
            </w:r>
          </w:p>
        </w:tc>
      </w:tr>
      <w:tr w:rsidR="0006784B" w:rsidTr="00595F0D">
        <w:tc>
          <w:tcPr>
            <w:tcW w:w="2235" w:type="dxa"/>
          </w:tcPr>
          <w:p w:rsidR="0006784B" w:rsidRPr="0006784B" w:rsidRDefault="0006784B" w:rsidP="00EE331E">
            <w:r w:rsidRPr="0006784B">
              <w:t>Психологи, логопеды</w:t>
            </w:r>
          </w:p>
        </w:tc>
        <w:tc>
          <w:tcPr>
            <w:tcW w:w="1842" w:type="dxa"/>
          </w:tcPr>
          <w:p w:rsidR="0006784B" w:rsidRPr="0006784B" w:rsidRDefault="0006784B" w:rsidP="00EE331E">
            <w:r w:rsidRPr="0006784B">
              <w:t>5</w:t>
            </w:r>
          </w:p>
        </w:tc>
        <w:tc>
          <w:tcPr>
            <w:tcW w:w="1985" w:type="dxa"/>
          </w:tcPr>
          <w:p w:rsidR="0006784B" w:rsidRPr="0006784B" w:rsidRDefault="0006784B" w:rsidP="00EE331E">
            <w:r w:rsidRPr="0006784B">
              <w:t>1</w:t>
            </w:r>
          </w:p>
        </w:tc>
        <w:tc>
          <w:tcPr>
            <w:tcW w:w="1984" w:type="dxa"/>
          </w:tcPr>
          <w:p w:rsidR="0006784B" w:rsidRPr="0006784B" w:rsidRDefault="0006784B" w:rsidP="00EE331E">
            <w:r w:rsidRPr="0006784B">
              <w:t xml:space="preserve">Классный коллектив </w:t>
            </w:r>
            <w:r>
              <w:t xml:space="preserve">МАОУ </w:t>
            </w:r>
            <w:r w:rsidRPr="0006784B">
              <w:t>СОШ</w:t>
            </w:r>
            <w:r>
              <w:t xml:space="preserve"> № </w:t>
            </w:r>
            <w:r w:rsidRPr="0006784B">
              <w:t>2</w:t>
            </w:r>
          </w:p>
        </w:tc>
        <w:tc>
          <w:tcPr>
            <w:tcW w:w="2268" w:type="dxa"/>
          </w:tcPr>
          <w:p w:rsidR="0006784B" w:rsidRPr="0006784B" w:rsidRDefault="0006784B" w:rsidP="00EE331E">
            <w:r w:rsidRPr="0006784B">
              <w:t>-</w:t>
            </w:r>
          </w:p>
        </w:tc>
      </w:tr>
    </w:tbl>
    <w:p w:rsidR="00EB4542" w:rsidRDefault="00EB4542" w:rsidP="0006784B">
      <w:pPr>
        <w:contextualSpacing/>
        <w:jc w:val="both"/>
        <w:rPr>
          <w:bCs/>
          <w:sz w:val="28"/>
          <w:szCs w:val="28"/>
        </w:rPr>
      </w:pPr>
    </w:p>
    <w:p w:rsidR="00461BC7" w:rsidRPr="00C57080" w:rsidRDefault="00FA7C9E" w:rsidP="00C57080">
      <w:pPr>
        <w:pStyle w:val="a5"/>
        <w:ind w:firstLine="709"/>
        <w:contextualSpacing/>
        <w:jc w:val="both"/>
        <w:rPr>
          <w:bCs/>
          <w:szCs w:val="28"/>
        </w:rPr>
      </w:pPr>
      <w:r w:rsidRPr="00C57080">
        <w:rPr>
          <w:szCs w:val="28"/>
        </w:rPr>
        <w:t>Единая тема метод</w:t>
      </w:r>
      <w:r w:rsidR="00A84602" w:rsidRPr="00C57080">
        <w:rPr>
          <w:szCs w:val="28"/>
        </w:rPr>
        <w:t>ической работы в 2022/23 учебном</w:t>
      </w:r>
      <w:r w:rsidRPr="00C57080">
        <w:rPr>
          <w:szCs w:val="28"/>
        </w:rPr>
        <w:t xml:space="preserve"> год</w:t>
      </w:r>
      <w:r w:rsidR="00A84602" w:rsidRPr="00C57080">
        <w:rPr>
          <w:szCs w:val="28"/>
        </w:rPr>
        <w:t>у</w:t>
      </w:r>
      <w:r w:rsidRPr="00C57080">
        <w:rPr>
          <w:szCs w:val="28"/>
        </w:rPr>
        <w:t xml:space="preserve"> определена «Совершенствование качества образования, обновление содержания и педагогических технологий в условиях реализации ФГОС». Методические площадки РМО </w:t>
      </w:r>
      <w:r w:rsidRPr="00C57080">
        <w:rPr>
          <w:bCs/>
          <w:szCs w:val="28"/>
        </w:rPr>
        <w:t>на  августовской конференции</w:t>
      </w:r>
      <w:r w:rsidRPr="00C57080">
        <w:rPr>
          <w:szCs w:val="28"/>
        </w:rPr>
        <w:t xml:space="preserve"> в этом году нацелены </w:t>
      </w:r>
      <w:r w:rsidR="00461BC7" w:rsidRPr="00C57080">
        <w:rPr>
          <w:szCs w:val="28"/>
        </w:rPr>
        <w:t xml:space="preserve">на </w:t>
      </w:r>
      <w:r w:rsidR="00461BC7" w:rsidRPr="00C57080">
        <w:rPr>
          <w:bCs/>
          <w:szCs w:val="28"/>
        </w:rPr>
        <w:t>приоритетные задачи системы образования Серышевского района в контексте Национального проекта «Образование».</w:t>
      </w:r>
    </w:p>
    <w:p w:rsidR="00461BC7" w:rsidRPr="00C57080" w:rsidRDefault="00461BC7" w:rsidP="00C57080">
      <w:pPr>
        <w:pStyle w:val="a5"/>
        <w:ind w:firstLine="709"/>
        <w:contextualSpacing/>
        <w:jc w:val="both"/>
        <w:rPr>
          <w:szCs w:val="28"/>
        </w:rPr>
      </w:pPr>
      <w:r w:rsidRPr="00C57080">
        <w:rPr>
          <w:szCs w:val="28"/>
        </w:rPr>
        <w:t>Запланированы вопросы к обсуждению:</w:t>
      </w:r>
    </w:p>
    <w:p w:rsidR="00461BC7" w:rsidRPr="00C57080" w:rsidRDefault="00A84602" w:rsidP="00C57080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C57080">
        <w:rPr>
          <w:sz w:val="28"/>
          <w:szCs w:val="28"/>
          <w:bdr w:val="none" w:sz="0" w:space="0" w:color="auto" w:frame="1"/>
        </w:rPr>
        <w:lastRenderedPageBreak/>
        <w:t xml:space="preserve">1. </w:t>
      </w:r>
      <w:r w:rsidR="00461BC7" w:rsidRPr="00C57080">
        <w:rPr>
          <w:sz w:val="28"/>
          <w:szCs w:val="28"/>
          <w:bdr w:val="none" w:sz="0" w:space="0" w:color="auto" w:frame="1"/>
        </w:rPr>
        <w:t>«Новый ресурс. Школьная цифровая платформа. Возможности электронной информационно-образовательной среды» (</w:t>
      </w:r>
      <w:r w:rsidRPr="00C57080">
        <w:rPr>
          <w:sz w:val="28"/>
          <w:szCs w:val="28"/>
          <w:bdr w:val="none" w:sz="0" w:space="0" w:color="auto" w:frame="1"/>
        </w:rPr>
        <w:t xml:space="preserve">докладчик - </w:t>
      </w:r>
      <w:proofErr w:type="spellStart"/>
      <w:r w:rsidR="00461BC7" w:rsidRPr="00C57080">
        <w:rPr>
          <w:sz w:val="28"/>
          <w:szCs w:val="28"/>
          <w:bdr w:val="none" w:sz="0" w:space="0" w:color="auto" w:frame="1"/>
        </w:rPr>
        <w:t>Заварухина</w:t>
      </w:r>
      <w:proofErr w:type="spellEnd"/>
      <w:r w:rsidR="00461BC7" w:rsidRPr="00C57080">
        <w:rPr>
          <w:sz w:val="28"/>
          <w:szCs w:val="28"/>
          <w:bdr w:val="none" w:sz="0" w:space="0" w:color="auto" w:frame="1"/>
        </w:rPr>
        <w:t xml:space="preserve"> В.А., директор МАОУ СОШ №</w:t>
      </w:r>
      <w:r w:rsidR="00595F0D">
        <w:rPr>
          <w:sz w:val="28"/>
          <w:szCs w:val="28"/>
          <w:bdr w:val="none" w:sz="0" w:space="0" w:color="auto" w:frame="1"/>
        </w:rPr>
        <w:t xml:space="preserve"> </w:t>
      </w:r>
      <w:r w:rsidR="00461BC7" w:rsidRPr="00C57080">
        <w:rPr>
          <w:sz w:val="28"/>
          <w:szCs w:val="28"/>
          <w:bdr w:val="none" w:sz="0" w:space="0" w:color="auto" w:frame="1"/>
        </w:rPr>
        <w:t>2</w:t>
      </w:r>
      <w:r w:rsidR="00595F0D">
        <w:rPr>
          <w:sz w:val="28"/>
          <w:szCs w:val="28"/>
          <w:bdr w:val="none" w:sz="0" w:space="0" w:color="auto" w:frame="1"/>
        </w:rPr>
        <w:t xml:space="preserve"> пгт Серышево</w:t>
      </w:r>
      <w:r w:rsidR="00461BC7" w:rsidRPr="00C57080">
        <w:rPr>
          <w:sz w:val="28"/>
          <w:szCs w:val="28"/>
          <w:bdr w:val="none" w:sz="0" w:space="0" w:color="auto" w:frame="1"/>
        </w:rPr>
        <w:t>);</w:t>
      </w:r>
    </w:p>
    <w:p w:rsidR="00461BC7" w:rsidRPr="00461BC7" w:rsidRDefault="00A84602" w:rsidP="00C57080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2. </w:t>
      </w:r>
      <w:r w:rsidR="00461BC7" w:rsidRPr="00461BC7">
        <w:rPr>
          <w:sz w:val="28"/>
          <w:szCs w:val="28"/>
          <w:bdr w:val="none" w:sz="0" w:space="0" w:color="auto" w:frame="1"/>
        </w:rPr>
        <w:t>«Воспитание в современной школе: от программы к действиям» (</w:t>
      </w:r>
      <w:r>
        <w:rPr>
          <w:sz w:val="28"/>
          <w:szCs w:val="28"/>
          <w:bdr w:val="none" w:sz="0" w:space="0" w:color="auto" w:frame="1"/>
        </w:rPr>
        <w:t xml:space="preserve">докладчик - </w:t>
      </w:r>
      <w:r w:rsidR="00461BC7" w:rsidRPr="00461BC7">
        <w:rPr>
          <w:sz w:val="28"/>
          <w:szCs w:val="28"/>
          <w:bdr w:val="none" w:sz="0" w:space="0" w:color="auto" w:frame="1"/>
        </w:rPr>
        <w:t>Щербина О.Н., директор МАОУ СОШ №</w:t>
      </w:r>
      <w:r w:rsidR="00595F0D">
        <w:rPr>
          <w:sz w:val="28"/>
          <w:szCs w:val="28"/>
          <w:bdr w:val="none" w:sz="0" w:space="0" w:color="auto" w:frame="1"/>
        </w:rPr>
        <w:t xml:space="preserve"> </w:t>
      </w:r>
      <w:r w:rsidR="00461BC7" w:rsidRPr="00461BC7">
        <w:rPr>
          <w:sz w:val="28"/>
          <w:szCs w:val="28"/>
          <w:bdr w:val="none" w:sz="0" w:space="0" w:color="auto" w:frame="1"/>
        </w:rPr>
        <w:t>1 пгт Серышево имени Сергея Бондарева)</w:t>
      </w:r>
      <w:r w:rsidR="00461BC7">
        <w:rPr>
          <w:sz w:val="28"/>
          <w:szCs w:val="28"/>
          <w:bdr w:val="none" w:sz="0" w:space="0" w:color="auto" w:frame="1"/>
        </w:rPr>
        <w:t>.</w:t>
      </w:r>
    </w:p>
    <w:p w:rsidR="00D34648" w:rsidRPr="009C1A08" w:rsidRDefault="00D34648" w:rsidP="00D34648">
      <w:pPr>
        <w:ind w:firstLine="709"/>
        <w:contextualSpacing/>
        <w:jc w:val="center"/>
        <w:rPr>
          <w:sz w:val="28"/>
          <w:szCs w:val="28"/>
        </w:rPr>
      </w:pPr>
    </w:p>
    <w:p w:rsidR="003E5FF9" w:rsidRPr="009E7AF6" w:rsidRDefault="00A84602" w:rsidP="00D34648">
      <w:pPr>
        <w:ind w:firstLine="709"/>
        <w:contextualSpacing/>
        <w:jc w:val="both"/>
        <w:rPr>
          <w:sz w:val="28"/>
          <w:szCs w:val="28"/>
        </w:rPr>
      </w:pPr>
      <w:r w:rsidRPr="00A84602">
        <w:rPr>
          <w:sz w:val="28"/>
          <w:szCs w:val="28"/>
        </w:rPr>
        <w:t xml:space="preserve">Научно – практическая конференция </w:t>
      </w:r>
      <w:r w:rsidR="00C57080">
        <w:rPr>
          <w:sz w:val="28"/>
          <w:szCs w:val="28"/>
        </w:rPr>
        <w:t xml:space="preserve">«Парад наук-2022»  (далее - Конференция) </w:t>
      </w:r>
      <w:r w:rsidRPr="00A84602">
        <w:rPr>
          <w:sz w:val="28"/>
          <w:szCs w:val="28"/>
        </w:rPr>
        <w:t>п</w:t>
      </w:r>
      <w:r w:rsidR="003E5FF9" w:rsidRPr="00A84602">
        <w:rPr>
          <w:sz w:val="28"/>
          <w:szCs w:val="28"/>
        </w:rPr>
        <w:t>роводилась</w:t>
      </w:r>
      <w:r w:rsidR="003E5FF9" w:rsidRPr="009E7AF6">
        <w:rPr>
          <w:sz w:val="28"/>
          <w:szCs w:val="28"/>
        </w:rPr>
        <w:t xml:space="preserve"> с целью: развития личности школьников и воспитанников ДОУ, способных к самостоятельной исследовательской деятельности, расширения кругозора, углубления знаний по избранному предмету и включения обучающихся в научно-исследовательскую деятельность. 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В 2021/22 учебном году в Конференции приняли участие: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60 обучающихся из 6 общеобразовательных организаций, 7 воспитанников  из 2 дошкольных учреждений Серышевского района. 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Из них 17 человек являются победителями, 27 человек заняли  призовые места, что составляет 65,7 % от общего количества принявших участие.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Конференция в 2021/2022 учебном году проводилась по 14 предметным секциям: </w:t>
      </w:r>
      <w:proofErr w:type="gramStart"/>
      <w:r w:rsidRPr="009E7AF6">
        <w:rPr>
          <w:sz w:val="28"/>
          <w:szCs w:val="28"/>
        </w:rPr>
        <w:t>«Начальные классы», «Русский язык», «Литература», «Математика/физика /информатика», «География», «Экология», «Биология», «Химия</w:t>
      </w:r>
      <w:r w:rsidR="00A84602">
        <w:rPr>
          <w:sz w:val="28"/>
          <w:szCs w:val="28"/>
        </w:rPr>
        <w:t xml:space="preserve">», «История», «Обществознание», </w:t>
      </w:r>
      <w:r w:rsidRPr="009E7AF6">
        <w:rPr>
          <w:sz w:val="28"/>
          <w:szCs w:val="28"/>
        </w:rPr>
        <w:t>«Иностранный язык», «ОБЖ/физичес</w:t>
      </w:r>
      <w:r w:rsidR="00A84602">
        <w:rPr>
          <w:sz w:val="28"/>
          <w:szCs w:val="28"/>
        </w:rPr>
        <w:t>кая культура», «Дошкольное</w:t>
      </w:r>
      <w:r w:rsidRPr="009E7AF6">
        <w:rPr>
          <w:sz w:val="28"/>
          <w:szCs w:val="28"/>
        </w:rPr>
        <w:t xml:space="preserve"> образование».</w:t>
      </w:r>
      <w:proofErr w:type="gramEnd"/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Наибольшее количество работ в 2022  было в предметной секции «начальные классы», а в 2021 году - «География/экология» и «Воспитанники ДОУ». Не поступили заявки на участие в предметных секциях: «технология», «краеведение», «окружающий мир» и «ИЗО». 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Наибольшее количество призовых мест участники  заняли  в предметной секции «Начальные классы». </w:t>
      </w:r>
    </w:p>
    <w:p w:rsidR="003E5FF9" w:rsidRPr="009E7AF6" w:rsidRDefault="00A84602" w:rsidP="00D346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61 представленной</w:t>
      </w:r>
      <w:r w:rsidR="003E5FF9" w:rsidRPr="009E7AF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3E5FF9" w:rsidRPr="009E7AF6">
        <w:rPr>
          <w:sz w:val="28"/>
          <w:szCs w:val="28"/>
        </w:rPr>
        <w:t xml:space="preserve"> в оргкомитет для проверки на </w:t>
      </w:r>
      <w:proofErr w:type="spellStart"/>
      <w:r w:rsidR="003E5FF9" w:rsidRPr="009E7AF6">
        <w:rPr>
          <w:sz w:val="28"/>
          <w:szCs w:val="28"/>
        </w:rPr>
        <w:t>антиплагиат</w:t>
      </w:r>
      <w:proofErr w:type="spellEnd"/>
      <w:r w:rsidR="003E5FF9" w:rsidRPr="009E7AF6">
        <w:rPr>
          <w:sz w:val="28"/>
          <w:szCs w:val="28"/>
        </w:rPr>
        <w:t xml:space="preserve"> прошла 61 работа.</w:t>
      </w:r>
    </w:p>
    <w:p w:rsidR="009C1A08" w:rsidRDefault="009C1A08" w:rsidP="00D34648">
      <w:pPr>
        <w:ind w:firstLine="709"/>
        <w:contextualSpacing/>
        <w:jc w:val="both"/>
        <w:rPr>
          <w:b/>
          <w:sz w:val="28"/>
          <w:szCs w:val="28"/>
        </w:rPr>
      </w:pP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В соответствии с планом работы Отдела образования с 15 февраля по 10 марта проведен конкурс педагогического мастерства «Учитель года Серышевского района-2022»</w:t>
      </w:r>
      <w:r w:rsidR="009C1A08">
        <w:rPr>
          <w:sz w:val="28"/>
          <w:szCs w:val="28"/>
        </w:rPr>
        <w:t>,</w:t>
      </w:r>
      <w:r w:rsidRPr="009E7AF6">
        <w:rPr>
          <w:sz w:val="28"/>
          <w:szCs w:val="28"/>
        </w:rPr>
        <w:t xml:space="preserve"> в котором приняли участие 4 педагога.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Победитель: Малышева Евгения Александровна, учитель русского языка и литературы МАОУ СОШ № 1 пгт Серышево имени Сергея Бондарева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Призеры: II место </w:t>
      </w:r>
      <w:proofErr w:type="spellStart"/>
      <w:r w:rsidRPr="009E7AF6">
        <w:rPr>
          <w:sz w:val="28"/>
          <w:szCs w:val="28"/>
        </w:rPr>
        <w:t>Коробейникова</w:t>
      </w:r>
      <w:proofErr w:type="spellEnd"/>
      <w:r w:rsidRPr="009E7AF6">
        <w:rPr>
          <w:sz w:val="28"/>
          <w:szCs w:val="28"/>
        </w:rPr>
        <w:t xml:space="preserve"> Арина Алексеевна, учитель начальных классов  МАОУ СОШ № 2 пгт Серышево;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III место </w:t>
      </w:r>
      <w:proofErr w:type="spellStart"/>
      <w:r w:rsidRPr="009E7AF6">
        <w:rPr>
          <w:sz w:val="28"/>
          <w:szCs w:val="28"/>
        </w:rPr>
        <w:t>Шеенко</w:t>
      </w:r>
      <w:proofErr w:type="spellEnd"/>
      <w:r w:rsidRPr="009E7AF6">
        <w:rPr>
          <w:sz w:val="28"/>
          <w:szCs w:val="28"/>
        </w:rPr>
        <w:t xml:space="preserve"> Надежда Михайловна, учитель физики и информатики 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МАОУ СОШ № 2 пгт Серышево;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Победа в номинации «Успешный старт»: Кудрявцева Анастасия Владимировна, </w:t>
      </w:r>
      <w:r w:rsidR="00292A90">
        <w:rPr>
          <w:sz w:val="28"/>
          <w:szCs w:val="28"/>
        </w:rPr>
        <w:t>учитель физической культуры</w:t>
      </w:r>
      <w:r w:rsidRPr="009E7AF6">
        <w:rPr>
          <w:sz w:val="28"/>
          <w:szCs w:val="28"/>
        </w:rPr>
        <w:t xml:space="preserve"> ООШ с. </w:t>
      </w:r>
      <w:proofErr w:type="gramStart"/>
      <w:r w:rsidRPr="009E7AF6">
        <w:rPr>
          <w:sz w:val="28"/>
          <w:szCs w:val="28"/>
        </w:rPr>
        <w:t>Лебяжье</w:t>
      </w:r>
      <w:proofErr w:type="gramEnd"/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На региональном этапе конкурса «Учитель года Амурской области» Серышевский район представила Малышева Евгения Александровна, учитель </w:t>
      </w:r>
      <w:r w:rsidRPr="009E7AF6">
        <w:rPr>
          <w:sz w:val="28"/>
          <w:szCs w:val="28"/>
        </w:rPr>
        <w:lastRenderedPageBreak/>
        <w:t>русского языка и литературы МАОУ СОШ № 1 пгт Серышево имени Сергея Бондарева, где стала победителем в номинации «Профессиональный прорыв».</w:t>
      </w:r>
    </w:p>
    <w:p w:rsidR="00BA5102" w:rsidRPr="009E7AF6" w:rsidRDefault="00BA5102" w:rsidP="00C57080">
      <w:pPr>
        <w:ind w:firstLine="709"/>
        <w:contextualSpacing/>
        <w:jc w:val="both"/>
        <w:rPr>
          <w:sz w:val="28"/>
          <w:szCs w:val="28"/>
        </w:rPr>
      </w:pP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В период с 20.10.2021 по 17.12.2021 г. был проведен муниципальный этап заочного конкурса педагогических работников «Воспитать человека».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Участниками конкурса стали 12 педагогов. Конкурс проводился по номинациям: «Дошкольное образование», «Воспитание в детско-юношеском коллективе», «Содействие развитию особенных детей».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Абсолютный победитель: </w:t>
      </w:r>
      <w:proofErr w:type="spellStart"/>
      <w:r w:rsidRPr="009E7AF6">
        <w:rPr>
          <w:sz w:val="28"/>
          <w:szCs w:val="28"/>
        </w:rPr>
        <w:t>Гачак</w:t>
      </w:r>
      <w:proofErr w:type="spellEnd"/>
      <w:r w:rsidRPr="009E7AF6">
        <w:rPr>
          <w:sz w:val="28"/>
          <w:szCs w:val="28"/>
        </w:rPr>
        <w:t xml:space="preserve"> Анна</w:t>
      </w:r>
      <w:r w:rsidR="00C57080">
        <w:rPr>
          <w:sz w:val="28"/>
          <w:szCs w:val="28"/>
        </w:rPr>
        <w:t xml:space="preserve"> Александровна, учитель-логопед </w:t>
      </w:r>
      <w:r w:rsidRPr="009E7AF6">
        <w:rPr>
          <w:sz w:val="28"/>
          <w:szCs w:val="28"/>
        </w:rPr>
        <w:t>структурного подразделения детского сада № 6 МАОУ СОШ № 2  пгт Серышево</w:t>
      </w:r>
      <w:r w:rsidR="00292A90">
        <w:rPr>
          <w:sz w:val="28"/>
          <w:szCs w:val="28"/>
        </w:rPr>
        <w:t>.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Победители в номинациях: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«Дошкольное образование»: Бодрая Наталья Николаевна, воспитатель структурного подразделения детского сада № 3 МАОУ СОШ № 2 пгт Серышево;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«Воспитание в детско-юношеском коллективе»: </w:t>
      </w:r>
      <w:proofErr w:type="spellStart"/>
      <w:r w:rsidRPr="009E7AF6">
        <w:rPr>
          <w:sz w:val="28"/>
          <w:szCs w:val="28"/>
        </w:rPr>
        <w:t>Нетеса</w:t>
      </w:r>
      <w:proofErr w:type="spellEnd"/>
      <w:r w:rsidRPr="009E7AF6">
        <w:rPr>
          <w:sz w:val="28"/>
          <w:szCs w:val="28"/>
        </w:rPr>
        <w:t xml:space="preserve"> Ирина Алексеевна,  учитель русского языка и литературы МОАУ СОШ с. Томское; 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 «Содействие развитию особенных детей»:  </w:t>
      </w:r>
      <w:proofErr w:type="spellStart"/>
      <w:r w:rsidRPr="009E7AF6">
        <w:rPr>
          <w:sz w:val="28"/>
          <w:szCs w:val="28"/>
        </w:rPr>
        <w:t>Ибергарт</w:t>
      </w:r>
      <w:proofErr w:type="spellEnd"/>
      <w:r w:rsidRPr="009E7AF6">
        <w:rPr>
          <w:sz w:val="28"/>
          <w:szCs w:val="28"/>
        </w:rPr>
        <w:t xml:space="preserve"> Татьяна Вячеславовна,  учитель-логопед МАОУ СОШ № 2.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В региональном этапе конкурса «Воспитать человека Амурской области - 2022» от Серышевского района </w:t>
      </w:r>
      <w:r w:rsidR="00292A90">
        <w:rPr>
          <w:sz w:val="28"/>
          <w:szCs w:val="28"/>
        </w:rPr>
        <w:t xml:space="preserve">были </w:t>
      </w:r>
      <w:r w:rsidRPr="009E7AF6">
        <w:rPr>
          <w:sz w:val="28"/>
          <w:szCs w:val="28"/>
        </w:rPr>
        <w:t>направлены для участия: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9E7AF6">
        <w:rPr>
          <w:sz w:val="28"/>
          <w:szCs w:val="28"/>
        </w:rPr>
        <w:t>Гачак</w:t>
      </w:r>
      <w:proofErr w:type="spellEnd"/>
      <w:r w:rsidRPr="009E7AF6">
        <w:rPr>
          <w:sz w:val="28"/>
          <w:szCs w:val="28"/>
        </w:rPr>
        <w:t xml:space="preserve"> Анна Александровна, учитель логопед структурного подразделения детского сада № 6 МАОУ СОШ № 2  пгт Серышево, победитель в номинации «Профессиональный прорыв».</w:t>
      </w:r>
    </w:p>
    <w:p w:rsidR="003E5FF9" w:rsidRPr="009E7AF6" w:rsidRDefault="003E5FF9" w:rsidP="00C5708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Бод</w:t>
      </w:r>
      <w:r w:rsidR="00292A90">
        <w:rPr>
          <w:sz w:val="28"/>
          <w:szCs w:val="28"/>
        </w:rPr>
        <w:t>р</w:t>
      </w:r>
      <w:r w:rsidRPr="009E7AF6">
        <w:rPr>
          <w:sz w:val="28"/>
          <w:szCs w:val="28"/>
        </w:rPr>
        <w:t>ая Наталья Николаевна, воспитатель структурного подразделения детского сада № 3 МАОУ СОШ № 2 пгт Серышево, победитель в номинации «Успешный старт».</w:t>
      </w:r>
    </w:p>
    <w:p w:rsidR="00D34648" w:rsidRPr="009C1A08" w:rsidRDefault="00D34648" w:rsidP="00D34648">
      <w:pPr>
        <w:ind w:firstLine="709"/>
        <w:contextualSpacing/>
        <w:jc w:val="center"/>
        <w:rPr>
          <w:sz w:val="28"/>
          <w:szCs w:val="28"/>
        </w:rPr>
      </w:pPr>
    </w:p>
    <w:p w:rsidR="003E5FF9" w:rsidRPr="009E7AF6" w:rsidRDefault="003E5FF9" w:rsidP="00292A90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 xml:space="preserve">В целях </w:t>
      </w:r>
      <w:proofErr w:type="gramStart"/>
      <w:r w:rsidRPr="009E7AF6">
        <w:rPr>
          <w:sz w:val="28"/>
          <w:szCs w:val="28"/>
        </w:rPr>
        <w:t>совершенствования системы стимулирования профессиональной деятельности педаг</w:t>
      </w:r>
      <w:r w:rsidR="00292A90">
        <w:rPr>
          <w:sz w:val="28"/>
          <w:szCs w:val="28"/>
        </w:rPr>
        <w:t>огов образовательных</w:t>
      </w:r>
      <w:proofErr w:type="gramEnd"/>
      <w:r w:rsidR="00292A90">
        <w:rPr>
          <w:sz w:val="28"/>
          <w:szCs w:val="28"/>
        </w:rPr>
        <w:t xml:space="preserve"> организациях</w:t>
      </w:r>
      <w:r w:rsidRPr="009E7AF6">
        <w:rPr>
          <w:sz w:val="28"/>
          <w:szCs w:val="28"/>
        </w:rPr>
        <w:t xml:space="preserve"> Серышевского района на основании Решения Серышевского районного Совета народных депутатов от 28.04.2015 № 137 «Об утверждении Положения о почетном звании «Народный учитель Серышевского района» проведены мероприятия по  определению педагогов, удостоенных звания «Народный учитель».   Решением Серышевского районного Совета народных депутатов</w:t>
      </w:r>
      <w:r w:rsidR="00292A90">
        <w:rPr>
          <w:sz w:val="28"/>
          <w:szCs w:val="28"/>
        </w:rPr>
        <w:t xml:space="preserve"> в 2021  году</w:t>
      </w:r>
      <w:r w:rsidRPr="009E7AF6">
        <w:rPr>
          <w:sz w:val="28"/>
          <w:szCs w:val="28"/>
        </w:rPr>
        <w:t xml:space="preserve"> Почетное звание «Народный учитель Серышевского района» было присвоено: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Перепелице Ларисе Валерьевне, учителю географии МАОУ СОШ № 2 пгт Серышево</w:t>
      </w:r>
      <w:r w:rsidR="00C57080">
        <w:rPr>
          <w:sz w:val="28"/>
          <w:szCs w:val="28"/>
        </w:rPr>
        <w:t>;</w:t>
      </w:r>
    </w:p>
    <w:p w:rsidR="003E5FF9" w:rsidRPr="009E7AF6" w:rsidRDefault="003E5FF9" w:rsidP="00D34648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9E7AF6">
        <w:rPr>
          <w:sz w:val="28"/>
          <w:szCs w:val="28"/>
        </w:rPr>
        <w:t>Ганченко</w:t>
      </w:r>
      <w:proofErr w:type="spellEnd"/>
      <w:r w:rsidRPr="009E7AF6">
        <w:rPr>
          <w:sz w:val="28"/>
          <w:szCs w:val="28"/>
        </w:rPr>
        <w:t xml:space="preserve"> Ларисе Николаевне, учителю английского языка МОАУ СОШ с. </w:t>
      </w:r>
      <w:proofErr w:type="gramStart"/>
      <w:r w:rsidRPr="009E7AF6">
        <w:rPr>
          <w:sz w:val="28"/>
          <w:szCs w:val="28"/>
        </w:rPr>
        <w:t>Томское</w:t>
      </w:r>
      <w:proofErr w:type="gramEnd"/>
      <w:r w:rsidR="00C57080">
        <w:rPr>
          <w:sz w:val="28"/>
          <w:szCs w:val="28"/>
        </w:rPr>
        <w:t>.</w:t>
      </w:r>
    </w:p>
    <w:p w:rsidR="003E5FF9" w:rsidRDefault="003E5FF9" w:rsidP="00D34648">
      <w:pPr>
        <w:ind w:firstLine="709"/>
        <w:contextualSpacing/>
        <w:jc w:val="both"/>
        <w:rPr>
          <w:sz w:val="28"/>
          <w:szCs w:val="28"/>
        </w:rPr>
      </w:pPr>
      <w:r w:rsidRPr="009E7AF6">
        <w:rPr>
          <w:sz w:val="28"/>
          <w:szCs w:val="28"/>
        </w:rPr>
        <w:t>Конкурсные мероприятия были методически обеспечены, прошли на высоком организационном уровне, показали творческий потенциал педагогов, хороший уровень подготовки. Поэтому можно сделать вывод, что методической службой обеспечиваются организационные и методические условия для участия педагогов в конкурсе педагогического мастерства, что способствует повышению престижа педагогической профессии, распространению передового педагогического опыта.</w:t>
      </w:r>
    </w:p>
    <w:p w:rsidR="00254B1C" w:rsidRDefault="00254B1C" w:rsidP="00D34648">
      <w:pPr>
        <w:ind w:firstLine="709"/>
        <w:contextualSpacing/>
        <w:jc w:val="both"/>
        <w:rPr>
          <w:sz w:val="28"/>
          <w:szCs w:val="28"/>
        </w:rPr>
      </w:pPr>
    </w:p>
    <w:p w:rsidR="00254B1C" w:rsidRPr="00254B1C" w:rsidRDefault="00254B1C" w:rsidP="00D34648">
      <w:pPr>
        <w:ind w:firstLine="709"/>
        <w:contextualSpacing/>
        <w:jc w:val="both"/>
        <w:rPr>
          <w:b/>
          <w:sz w:val="28"/>
          <w:szCs w:val="28"/>
        </w:rPr>
      </w:pPr>
      <w:r w:rsidRPr="00254B1C">
        <w:rPr>
          <w:b/>
          <w:sz w:val="28"/>
          <w:szCs w:val="28"/>
        </w:rPr>
        <w:lastRenderedPageBreak/>
        <w:t>По итогам года руководителям общеобразовательных организаций рекомендовано:</w:t>
      </w:r>
    </w:p>
    <w:p w:rsidR="00254B1C" w:rsidRDefault="00254B1C" w:rsidP="00254B1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>П</w:t>
      </w:r>
      <w:r w:rsidRPr="00003E4E">
        <w:rPr>
          <w:rFonts w:eastAsia="Calibri"/>
          <w:sz w:val="28"/>
          <w:szCs w:val="28"/>
        </w:rPr>
        <w:t>ровести диагностику по выявлению профдефицитов</w:t>
      </w:r>
      <w:r>
        <w:rPr>
          <w:sz w:val="28"/>
          <w:szCs w:val="28"/>
        </w:rPr>
        <w:t xml:space="preserve"> в целях п</w:t>
      </w:r>
      <w:r>
        <w:rPr>
          <w:rFonts w:eastAsia="Calibri"/>
          <w:sz w:val="28"/>
          <w:szCs w:val="28"/>
        </w:rPr>
        <w:t>овышения</w:t>
      </w:r>
      <w:r w:rsidRPr="00003E4E">
        <w:rPr>
          <w:rFonts w:eastAsia="Calibri"/>
          <w:sz w:val="28"/>
          <w:szCs w:val="28"/>
        </w:rPr>
        <w:t xml:space="preserve"> компетентности профессионального мастерства педаго</w:t>
      </w:r>
      <w:r>
        <w:rPr>
          <w:rFonts w:eastAsia="Calibri"/>
          <w:sz w:val="28"/>
          <w:szCs w:val="28"/>
        </w:rPr>
        <w:t>гов в срок до 01.10.2022 года;</w:t>
      </w:r>
    </w:p>
    <w:p w:rsidR="00254B1C" w:rsidRPr="003513A7" w:rsidRDefault="00254B1C" w:rsidP="00254B1C">
      <w:pPr>
        <w:ind w:firstLine="709"/>
        <w:contextualSpacing/>
        <w:jc w:val="both"/>
        <w:rPr>
          <w:rFonts w:ascii="Calibri" w:eastAsia="Calibri" w:hAnsi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Pr="00003E4E">
        <w:rPr>
          <w:rFonts w:ascii="Calibri" w:eastAsia="Calibri" w:hAnsi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Активизировать р</w:t>
      </w:r>
      <w:r w:rsidRPr="00003E4E">
        <w:rPr>
          <w:rFonts w:eastAsia="Calibri"/>
          <w:sz w:val="28"/>
          <w:szCs w:val="28"/>
        </w:rPr>
        <w:t>аботу педагогов образовательных организаций по диссеминации педагогического опыта и участия педагогов в конкурсах профмастерства</w:t>
      </w:r>
      <w:r>
        <w:rPr>
          <w:rFonts w:eastAsia="Calibri"/>
          <w:sz w:val="28"/>
          <w:szCs w:val="28"/>
        </w:rPr>
        <w:t xml:space="preserve"> в течение 2022/23 учебного года</w:t>
      </w:r>
      <w:r w:rsidRPr="00003E4E">
        <w:rPr>
          <w:rFonts w:eastAsia="Calibri"/>
          <w:sz w:val="28"/>
          <w:szCs w:val="28"/>
        </w:rPr>
        <w:t>;</w:t>
      </w:r>
    </w:p>
    <w:p w:rsidR="00254B1C" w:rsidRDefault="00254B1C" w:rsidP="00254B1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>С</w:t>
      </w:r>
      <w:r w:rsidRPr="00003E4E">
        <w:rPr>
          <w:rFonts w:eastAsia="Calibri"/>
          <w:sz w:val="28"/>
          <w:szCs w:val="28"/>
        </w:rPr>
        <w:t xml:space="preserve">оздать и вести </w:t>
      </w:r>
      <w:r>
        <w:rPr>
          <w:rFonts w:eastAsia="Calibri"/>
          <w:sz w:val="28"/>
          <w:szCs w:val="28"/>
        </w:rPr>
        <w:t>н</w:t>
      </w:r>
      <w:r w:rsidRPr="00003E4E">
        <w:rPr>
          <w:rFonts w:eastAsia="Calibri"/>
          <w:sz w:val="28"/>
          <w:szCs w:val="28"/>
        </w:rPr>
        <w:t>а официальных сайтах образовательных организаций банк данных «Методическая копилка» мероприятий, мастер-классов, презентаций и т.д.  из опыта лучших практик педаго</w:t>
      </w:r>
      <w:r>
        <w:rPr>
          <w:rFonts w:eastAsia="Calibri"/>
          <w:sz w:val="28"/>
          <w:szCs w:val="28"/>
        </w:rPr>
        <w:t>гов образовательных организаций</w:t>
      </w:r>
      <w:r w:rsidRPr="00003E4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течение 2022/23 учебного года.</w:t>
      </w:r>
    </w:p>
    <w:p w:rsidR="00254B1C" w:rsidRDefault="00254B1C" w:rsidP="00254B1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Продолжить участие в 2022/23 учебном году в программе «Земский учитель» для привлечения трудоустройства педагогов в общеобразовательные организации района.</w:t>
      </w:r>
    </w:p>
    <w:p w:rsidR="00254B1C" w:rsidRDefault="00254B1C" w:rsidP="00254B1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proofErr w:type="gramStart"/>
      <w:r>
        <w:rPr>
          <w:rFonts w:eastAsia="Calibri"/>
          <w:sz w:val="28"/>
          <w:szCs w:val="28"/>
        </w:rPr>
        <w:t>Руководителям образовательных организаций МАОУ СОШ № 1 пгт Серышево имени Сергея Бондарева (Щербине О.Н.), МАОУ СОШ № 2 пгт Серышево (</w:t>
      </w:r>
      <w:proofErr w:type="spellStart"/>
      <w:r>
        <w:rPr>
          <w:rFonts w:eastAsia="Calibri"/>
          <w:sz w:val="28"/>
          <w:szCs w:val="28"/>
        </w:rPr>
        <w:t>Заварухиной</w:t>
      </w:r>
      <w:proofErr w:type="spellEnd"/>
      <w:r>
        <w:rPr>
          <w:rFonts w:eastAsia="Calibri"/>
          <w:sz w:val="28"/>
          <w:szCs w:val="28"/>
        </w:rPr>
        <w:t xml:space="preserve"> В.А.), МОАУ СОШ с. Томское (Худяк Н.П.), МАДОУ детский сад № 7 пгт Серышево (</w:t>
      </w:r>
      <w:proofErr w:type="spellStart"/>
      <w:r>
        <w:rPr>
          <w:rFonts w:eastAsia="Calibri"/>
          <w:sz w:val="28"/>
          <w:szCs w:val="28"/>
        </w:rPr>
        <w:t>Швыревой</w:t>
      </w:r>
      <w:proofErr w:type="spellEnd"/>
      <w:r>
        <w:rPr>
          <w:rFonts w:eastAsia="Calibri"/>
          <w:sz w:val="28"/>
          <w:szCs w:val="28"/>
        </w:rPr>
        <w:t xml:space="preserve"> И.А.), МАОУ СОШ № 2 пгт Серышево Структурного подразделения детский сад №3 (</w:t>
      </w:r>
      <w:proofErr w:type="spellStart"/>
      <w:r>
        <w:rPr>
          <w:rFonts w:eastAsia="Calibri"/>
          <w:sz w:val="28"/>
          <w:szCs w:val="28"/>
        </w:rPr>
        <w:t>Гнатышиной</w:t>
      </w:r>
      <w:proofErr w:type="spellEnd"/>
      <w:r>
        <w:rPr>
          <w:rFonts w:eastAsia="Calibri"/>
          <w:sz w:val="28"/>
          <w:szCs w:val="28"/>
        </w:rPr>
        <w:t xml:space="preserve"> С.П.) рассмотреть возможность участия образовательных организаций в качестве </w:t>
      </w:r>
      <w:proofErr w:type="spellStart"/>
      <w:r>
        <w:rPr>
          <w:rFonts w:eastAsia="Calibri"/>
          <w:sz w:val="28"/>
          <w:szCs w:val="28"/>
        </w:rPr>
        <w:t>стажировочных</w:t>
      </w:r>
      <w:proofErr w:type="spellEnd"/>
      <w:r>
        <w:rPr>
          <w:rFonts w:eastAsia="Calibri"/>
          <w:sz w:val="28"/>
          <w:szCs w:val="28"/>
        </w:rPr>
        <w:t xml:space="preserve"> площадок</w:t>
      </w:r>
      <w:proofErr w:type="gramEnd"/>
      <w:r>
        <w:rPr>
          <w:rFonts w:eastAsia="Calibri"/>
          <w:sz w:val="28"/>
          <w:szCs w:val="28"/>
        </w:rPr>
        <w:t xml:space="preserve"> в срок до 01.10.2022 года.</w:t>
      </w:r>
    </w:p>
    <w:p w:rsidR="00254B1C" w:rsidRDefault="00254B1C" w:rsidP="00254B1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proofErr w:type="gramStart"/>
      <w:r>
        <w:rPr>
          <w:rFonts w:eastAsia="Calibri"/>
          <w:sz w:val="28"/>
          <w:szCs w:val="28"/>
        </w:rPr>
        <w:t xml:space="preserve">Руководителям МОАУ СОШ им. Д.В. Агафонова с. Сосновка (Юхновской И.Л.), МОАУ СОШ с. Озерное (Белкиной О.В.), филиала ООШ ст. </w:t>
      </w:r>
      <w:proofErr w:type="spellStart"/>
      <w:r>
        <w:rPr>
          <w:rFonts w:eastAsia="Calibri"/>
          <w:sz w:val="28"/>
          <w:szCs w:val="28"/>
        </w:rPr>
        <w:t>Арга</w:t>
      </w:r>
      <w:proofErr w:type="spellEnd"/>
      <w:r>
        <w:rPr>
          <w:rFonts w:eastAsia="Calibri"/>
          <w:sz w:val="28"/>
          <w:szCs w:val="28"/>
        </w:rPr>
        <w:t xml:space="preserve"> (Резниченко А.С.), филиала ООШ с. Лебяжье (</w:t>
      </w:r>
      <w:proofErr w:type="spellStart"/>
      <w:r>
        <w:rPr>
          <w:rFonts w:eastAsia="Calibri"/>
          <w:sz w:val="28"/>
          <w:szCs w:val="28"/>
        </w:rPr>
        <w:t>Сигиде</w:t>
      </w:r>
      <w:proofErr w:type="spellEnd"/>
      <w:r>
        <w:rPr>
          <w:rFonts w:eastAsia="Calibri"/>
          <w:sz w:val="28"/>
          <w:szCs w:val="28"/>
        </w:rPr>
        <w:t xml:space="preserve"> Т.В.), филиала ООШ с. Поляна (</w:t>
      </w:r>
      <w:proofErr w:type="spellStart"/>
      <w:r>
        <w:rPr>
          <w:rFonts w:eastAsia="Calibri"/>
          <w:sz w:val="28"/>
          <w:szCs w:val="28"/>
        </w:rPr>
        <w:t>Заводевкиной</w:t>
      </w:r>
      <w:proofErr w:type="spellEnd"/>
      <w:r>
        <w:rPr>
          <w:rFonts w:eastAsia="Calibri"/>
          <w:sz w:val="28"/>
          <w:szCs w:val="28"/>
        </w:rPr>
        <w:t xml:space="preserve"> Э.Н.) обеспечить прохождение курсовой подготовки педагогическими кадрами по обновленным ФГОС НОО и ФГОС ООО в срок до 01.09.2022 года.</w:t>
      </w:r>
      <w:proofErr w:type="gramEnd"/>
    </w:p>
    <w:p w:rsidR="00254B1C" w:rsidRDefault="00254B1C" w:rsidP="00254B1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 Муниципальной методической службе:</w:t>
      </w:r>
    </w:p>
    <w:p w:rsidR="00254B1C" w:rsidRPr="00410C65" w:rsidRDefault="00254B1C" w:rsidP="00254B1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BE59E5">
        <w:rPr>
          <w:rFonts w:eastAsia="Calibri"/>
          <w:sz w:val="28"/>
          <w:szCs w:val="28"/>
        </w:rPr>
        <w:t xml:space="preserve">. Организовать работу педагогического десанта в образовательных организациях из состава руководителей РМО и других высококвалифицированных педагогов, в целях оказания методической поддержки и выявления трудностей в работе </w:t>
      </w:r>
      <w:r w:rsidRPr="00410C65">
        <w:rPr>
          <w:rFonts w:eastAsia="Calibri"/>
          <w:sz w:val="28"/>
          <w:szCs w:val="28"/>
        </w:rPr>
        <w:t xml:space="preserve">педагогов в течение учебного года; </w:t>
      </w:r>
    </w:p>
    <w:p w:rsidR="00254B1C" w:rsidRPr="00BE59E5" w:rsidRDefault="00254B1C" w:rsidP="00254B1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Pr="00BE59E5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</w:t>
      </w:r>
      <w:r w:rsidRPr="00BE59E5">
        <w:rPr>
          <w:rFonts w:eastAsia="Calibri"/>
          <w:sz w:val="28"/>
          <w:szCs w:val="28"/>
        </w:rPr>
        <w:t>родолжить методическую работу через РМО в режиме онлайн для обмена опытом, консультаций</w:t>
      </w:r>
      <w:r>
        <w:rPr>
          <w:rFonts w:eastAsia="Calibri"/>
          <w:sz w:val="28"/>
          <w:szCs w:val="28"/>
        </w:rPr>
        <w:t xml:space="preserve"> в</w:t>
      </w:r>
      <w:r w:rsidRPr="00BE59E5">
        <w:rPr>
          <w:rFonts w:eastAsia="Calibri"/>
          <w:sz w:val="28"/>
          <w:szCs w:val="28"/>
        </w:rPr>
        <w:t xml:space="preserve"> целях укрепления дальнейшего взаимодействия и сотрудничества между образовательными организациями;</w:t>
      </w:r>
    </w:p>
    <w:p w:rsidR="00254B1C" w:rsidRPr="00BE59E5" w:rsidRDefault="00254B1C" w:rsidP="00254B1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Pr="00BE59E5">
        <w:rPr>
          <w:rFonts w:eastAsia="Calibri"/>
          <w:sz w:val="28"/>
          <w:szCs w:val="28"/>
        </w:rPr>
        <w:t>. Активизировать работу по вовлечению педагогов образовательных организации в различные формы повышения квалификации;</w:t>
      </w:r>
    </w:p>
    <w:p w:rsidR="00254B1C" w:rsidRPr="009E7AF6" w:rsidRDefault="00254B1C" w:rsidP="00D34648">
      <w:pPr>
        <w:ind w:firstLine="709"/>
        <w:contextualSpacing/>
        <w:jc w:val="both"/>
        <w:rPr>
          <w:sz w:val="28"/>
          <w:szCs w:val="28"/>
        </w:rPr>
      </w:pPr>
    </w:p>
    <w:sectPr w:rsidR="00254B1C" w:rsidRPr="009E7AF6" w:rsidSect="000828E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5F86"/>
    <w:multiLevelType w:val="hybridMultilevel"/>
    <w:tmpl w:val="D4B83D28"/>
    <w:lvl w:ilvl="0" w:tplc="BC4C59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6E07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0229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8C54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6BC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26F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8E6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A9A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24F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DE235B"/>
    <w:multiLevelType w:val="hybridMultilevel"/>
    <w:tmpl w:val="6D1080E8"/>
    <w:lvl w:ilvl="0" w:tplc="CB122C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2B6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883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C24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C80A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A04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9203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02C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1699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D599A"/>
    <w:multiLevelType w:val="hybridMultilevel"/>
    <w:tmpl w:val="AC62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E5FF9"/>
    <w:rsid w:val="00006CFB"/>
    <w:rsid w:val="0006784B"/>
    <w:rsid w:val="000828E5"/>
    <w:rsid w:val="000841EE"/>
    <w:rsid w:val="0008567B"/>
    <w:rsid w:val="00085F63"/>
    <w:rsid w:val="000A1442"/>
    <w:rsid w:val="000C2B82"/>
    <w:rsid w:val="000D7394"/>
    <w:rsid w:val="000F358F"/>
    <w:rsid w:val="00126FE4"/>
    <w:rsid w:val="00181449"/>
    <w:rsid w:val="001F0FEC"/>
    <w:rsid w:val="002030BD"/>
    <w:rsid w:val="00216C6A"/>
    <w:rsid w:val="00245671"/>
    <w:rsid w:val="00254B1C"/>
    <w:rsid w:val="00267990"/>
    <w:rsid w:val="00292A90"/>
    <w:rsid w:val="002C2B7E"/>
    <w:rsid w:val="002D6B5A"/>
    <w:rsid w:val="002D7DFA"/>
    <w:rsid w:val="002E785F"/>
    <w:rsid w:val="003A08E7"/>
    <w:rsid w:val="003A3691"/>
    <w:rsid w:val="003E5FF9"/>
    <w:rsid w:val="003F591B"/>
    <w:rsid w:val="00420CEC"/>
    <w:rsid w:val="00430243"/>
    <w:rsid w:val="00430F0A"/>
    <w:rsid w:val="00434526"/>
    <w:rsid w:val="00461BC7"/>
    <w:rsid w:val="004A2857"/>
    <w:rsid w:val="004A45BC"/>
    <w:rsid w:val="004B7908"/>
    <w:rsid w:val="00500A57"/>
    <w:rsid w:val="00595F0D"/>
    <w:rsid w:val="005A5C4C"/>
    <w:rsid w:val="005B6700"/>
    <w:rsid w:val="005C745D"/>
    <w:rsid w:val="005E72EE"/>
    <w:rsid w:val="00640F9D"/>
    <w:rsid w:val="00654331"/>
    <w:rsid w:val="0066748F"/>
    <w:rsid w:val="00675C4A"/>
    <w:rsid w:val="006F0118"/>
    <w:rsid w:val="00732E3A"/>
    <w:rsid w:val="007378DE"/>
    <w:rsid w:val="00791995"/>
    <w:rsid w:val="00794316"/>
    <w:rsid w:val="00797261"/>
    <w:rsid w:val="007B2297"/>
    <w:rsid w:val="007B73ED"/>
    <w:rsid w:val="007C5B74"/>
    <w:rsid w:val="0083142C"/>
    <w:rsid w:val="00844699"/>
    <w:rsid w:val="00853C28"/>
    <w:rsid w:val="00914268"/>
    <w:rsid w:val="0091509E"/>
    <w:rsid w:val="00946ECA"/>
    <w:rsid w:val="009B1046"/>
    <w:rsid w:val="009C1A08"/>
    <w:rsid w:val="009C203E"/>
    <w:rsid w:val="009C3B29"/>
    <w:rsid w:val="009E1E90"/>
    <w:rsid w:val="009E7AF6"/>
    <w:rsid w:val="00A12285"/>
    <w:rsid w:val="00A1517D"/>
    <w:rsid w:val="00A70ED6"/>
    <w:rsid w:val="00A7570C"/>
    <w:rsid w:val="00A84602"/>
    <w:rsid w:val="00AA3122"/>
    <w:rsid w:val="00AA7FCE"/>
    <w:rsid w:val="00AB052E"/>
    <w:rsid w:val="00AC3B6A"/>
    <w:rsid w:val="00AD056A"/>
    <w:rsid w:val="00B16915"/>
    <w:rsid w:val="00B172C0"/>
    <w:rsid w:val="00B250DF"/>
    <w:rsid w:val="00B51B87"/>
    <w:rsid w:val="00B802CA"/>
    <w:rsid w:val="00BA5102"/>
    <w:rsid w:val="00BB26F2"/>
    <w:rsid w:val="00BE7627"/>
    <w:rsid w:val="00BE7DE7"/>
    <w:rsid w:val="00C06C14"/>
    <w:rsid w:val="00C24EC1"/>
    <w:rsid w:val="00C30CDC"/>
    <w:rsid w:val="00C57080"/>
    <w:rsid w:val="00C87E7B"/>
    <w:rsid w:val="00C87ED3"/>
    <w:rsid w:val="00CA1D24"/>
    <w:rsid w:val="00CA5C14"/>
    <w:rsid w:val="00CF34F3"/>
    <w:rsid w:val="00D34648"/>
    <w:rsid w:val="00D55B5F"/>
    <w:rsid w:val="00D71EAB"/>
    <w:rsid w:val="00D73840"/>
    <w:rsid w:val="00DF5B46"/>
    <w:rsid w:val="00E27A12"/>
    <w:rsid w:val="00E346E9"/>
    <w:rsid w:val="00E5257D"/>
    <w:rsid w:val="00E7254F"/>
    <w:rsid w:val="00E74969"/>
    <w:rsid w:val="00E91BA2"/>
    <w:rsid w:val="00EB4542"/>
    <w:rsid w:val="00ED62B2"/>
    <w:rsid w:val="00EE331E"/>
    <w:rsid w:val="00EE6291"/>
    <w:rsid w:val="00EF592A"/>
    <w:rsid w:val="00F10CDC"/>
    <w:rsid w:val="00F232DB"/>
    <w:rsid w:val="00F71126"/>
    <w:rsid w:val="00F82DF9"/>
    <w:rsid w:val="00FA7C9E"/>
    <w:rsid w:val="00FE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E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3E5FF9"/>
    <w:rPr>
      <w:i/>
      <w:iCs/>
    </w:rPr>
  </w:style>
  <w:style w:type="character" w:customStyle="1" w:styleId="apple-converted-space">
    <w:name w:val="apple-converted-space"/>
    <w:basedOn w:val="a0"/>
    <w:rsid w:val="003E5FF9"/>
  </w:style>
  <w:style w:type="paragraph" w:styleId="a5">
    <w:name w:val="Body Text"/>
    <w:basedOn w:val="a"/>
    <w:link w:val="a6"/>
    <w:rsid w:val="00FA7C9E"/>
    <w:rPr>
      <w:sz w:val="28"/>
    </w:rPr>
  </w:style>
  <w:style w:type="character" w:customStyle="1" w:styleId="a6">
    <w:name w:val="Основной текст Знак"/>
    <w:basedOn w:val="a0"/>
    <w:link w:val="a5"/>
    <w:rsid w:val="00FA7C9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C06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F35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F358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B4542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C1A0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C1A08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0828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robrazov.ros-obr.ru/item/475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43B5A-AE0C-4145-A191-2CF88B63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buhgalteria</dc:creator>
  <cp:lastModifiedBy>buhgalteria</cp:lastModifiedBy>
  <cp:revision>25</cp:revision>
  <cp:lastPrinted>2022-07-12T23:34:00Z</cp:lastPrinted>
  <dcterms:created xsi:type="dcterms:W3CDTF">2022-06-10T08:04:00Z</dcterms:created>
  <dcterms:modified xsi:type="dcterms:W3CDTF">2022-08-20T02:19:00Z</dcterms:modified>
</cp:coreProperties>
</file>