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B15" w:rsidRPr="00992CD6" w:rsidRDefault="00293C14" w:rsidP="006F70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2CD6">
        <w:rPr>
          <w:rFonts w:ascii="Times New Roman" w:hAnsi="Times New Roman" w:cs="Times New Roman"/>
          <w:b/>
          <w:bCs/>
          <w:sz w:val="28"/>
          <w:szCs w:val="28"/>
        </w:rPr>
        <w:t>Отчет о работе</w:t>
      </w:r>
      <w:r w:rsidR="004F4B15" w:rsidRPr="00992CD6">
        <w:rPr>
          <w:rFonts w:ascii="Times New Roman" w:hAnsi="Times New Roman" w:cs="Times New Roman"/>
          <w:b/>
          <w:bCs/>
          <w:sz w:val="28"/>
          <w:szCs w:val="28"/>
        </w:rPr>
        <w:t xml:space="preserve"> методических площадок</w:t>
      </w:r>
      <w:r w:rsidR="001B5AE0">
        <w:rPr>
          <w:rFonts w:ascii="Times New Roman" w:hAnsi="Times New Roman" w:cs="Times New Roman"/>
          <w:b/>
          <w:bCs/>
          <w:sz w:val="28"/>
          <w:szCs w:val="28"/>
        </w:rPr>
        <w:t>, январь 2021 г.</w:t>
      </w:r>
    </w:p>
    <w:p w:rsidR="005C5690" w:rsidRPr="00293C14" w:rsidRDefault="00992CD6" w:rsidP="00992CD6">
      <w:pPr>
        <w:pStyle w:val="a5"/>
        <w:autoSpaceDE w:val="0"/>
        <w:autoSpaceDN w:val="0"/>
        <w:adjustRightInd w:val="0"/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 п</w:t>
      </w:r>
      <w:r w:rsidR="004F4B15" w:rsidRPr="00992CD6">
        <w:rPr>
          <w:rFonts w:ascii="Times New Roman" w:hAnsi="Times New Roman" w:cs="Times New Roman"/>
          <w:sz w:val="28"/>
          <w:szCs w:val="28"/>
        </w:rPr>
        <w:t xml:space="preserve">риказу </w:t>
      </w:r>
      <w:r w:rsidR="005C5690" w:rsidRPr="00992CD6">
        <w:rPr>
          <w:rFonts w:ascii="Times New Roman" w:hAnsi="Times New Roman" w:cs="Times New Roman"/>
          <w:sz w:val="28"/>
          <w:szCs w:val="28"/>
        </w:rPr>
        <w:t xml:space="preserve"> Отдела образования администрации </w:t>
      </w:r>
      <w:proofErr w:type="spellStart"/>
      <w:r w:rsidR="005C5690" w:rsidRPr="00992CD6">
        <w:rPr>
          <w:rFonts w:ascii="Times New Roman" w:hAnsi="Times New Roman" w:cs="Times New Roman"/>
          <w:sz w:val="28"/>
          <w:szCs w:val="28"/>
        </w:rPr>
        <w:t>Серышевского</w:t>
      </w:r>
      <w:proofErr w:type="spellEnd"/>
      <w:r w:rsidR="005C5690" w:rsidRPr="00992CD6">
        <w:rPr>
          <w:rFonts w:ascii="Times New Roman" w:hAnsi="Times New Roman" w:cs="Times New Roman"/>
          <w:sz w:val="28"/>
          <w:szCs w:val="28"/>
        </w:rPr>
        <w:t xml:space="preserve"> района от 03.09.2020 №276 «Об организации методической работы в 2020/21 </w:t>
      </w:r>
      <w:proofErr w:type="spellStart"/>
      <w:r w:rsidR="005C5690" w:rsidRPr="00992CD6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="005C5690" w:rsidRPr="00992CD6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5C5690" w:rsidRPr="00992CD6">
        <w:rPr>
          <w:rFonts w:ascii="Times New Roman" w:hAnsi="Times New Roman" w:cs="Times New Roman"/>
          <w:sz w:val="28"/>
          <w:szCs w:val="28"/>
        </w:rPr>
        <w:t>оду</w:t>
      </w:r>
      <w:proofErr w:type="spellEnd"/>
      <w:r w:rsidR="005C5690" w:rsidRPr="00992CD6">
        <w:rPr>
          <w:rFonts w:ascii="Times New Roman" w:hAnsi="Times New Roman" w:cs="Times New Roman"/>
          <w:sz w:val="28"/>
          <w:szCs w:val="28"/>
        </w:rPr>
        <w:t>» (с ред.)</w:t>
      </w:r>
      <w:r>
        <w:rPr>
          <w:rFonts w:ascii="Times New Roman" w:hAnsi="Times New Roman" w:cs="Times New Roman"/>
          <w:sz w:val="28"/>
          <w:szCs w:val="28"/>
        </w:rPr>
        <w:t>, п</w:t>
      </w:r>
      <w:r w:rsidR="005C5690" w:rsidRPr="00992CD6">
        <w:rPr>
          <w:rFonts w:ascii="Times New Roman" w:hAnsi="Times New Roman" w:cs="Times New Roman"/>
          <w:sz w:val="28"/>
          <w:szCs w:val="28"/>
        </w:rPr>
        <w:t>оложению о м</w:t>
      </w:r>
      <w:r>
        <w:rPr>
          <w:rFonts w:ascii="Times New Roman" w:hAnsi="Times New Roman" w:cs="Times New Roman"/>
          <w:sz w:val="28"/>
          <w:szCs w:val="28"/>
        </w:rPr>
        <w:t>униципальной методической службе</w:t>
      </w:r>
      <w:r w:rsidR="005C5690" w:rsidRPr="00992C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5C5690" w:rsidRPr="00293C14">
        <w:rPr>
          <w:rFonts w:ascii="Times New Roman" w:hAnsi="Times New Roman" w:cs="Times New Roman"/>
          <w:sz w:val="28"/>
          <w:szCs w:val="28"/>
        </w:rPr>
        <w:t>а базе Отдела образования организована работа</w:t>
      </w:r>
      <w:r>
        <w:rPr>
          <w:rFonts w:ascii="Times New Roman" w:hAnsi="Times New Roman" w:cs="Times New Roman"/>
          <w:sz w:val="28"/>
          <w:szCs w:val="28"/>
        </w:rPr>
        <w:t xml:space="preserve"> методических площадок  по теме: </w:t>
      </w:r>
      <w:r w:rsidR="005C5690" w:rsidRPr="00293C14">
        <w:rPr>
          <w:rFonts w:ascii="Times New Roman" w:hAnsi="Times New Roman" w:cs="Times New Roman"/>
          <w:sz w:val="28"/>
          <w:szCs w:val="28"/>
        </w:rPr>
        <w:t xml:space="preserve">«Качественное образование как стратегический ресурс обучения, воспитания и развития личности» в </w:t>
      </w:r>
      <w:proofErr w:type="spellStart"/>
      <w:r w:rsidR="005C5690" w:rsidRPr="00293C14">
        <w:rPr>
          <w:rFonts w:ascii="Times New Roman" w:hAnsi="Times New Roman" w:cs="Times New Roman"/>
          <w:sz w:val="28"/>
          <w:szCs w:val="28"/>
        </w:rPr>
        <w:t>он-лайн</w:t>
      </w:r>
      <w:proofErr w:type="spellEnd"/>
      <w:r w:rsidR="005C5690" w:rsidRPr="00293C14">
        <w:rPr>
          <w:rFonts w:ascii="Times New Roman" w:hAnsi="Times New Roman" w:cs="Times New Roman"/>
          <w:sz w:val="28"/>
          <w:szCs w:val="28"/>
        </w:rPr>
        <w:t xml:space="preserve"> режиме по</w:t>
      </w:r>
      <w:r w:rsidR="00201257">
        <w:rPr>
          <w:rFonts w:ascii="Times New Roman" w:hAnsi="Times New Roman" w:cs="Times New Roman"/>
          <w:sz w:val="28"/>
          <w:szCs w:val="28"/>
        </w:rPr>
        <w:t xml:space="preserve"> отдельному</w:t>
      </w:r>
      <w:r w:rsidR="005C5690" w:rsidRPr="00293C14">
        <w:rPr>
          <w:rFonts w:ascii="Times New Roman" w:hAnsi="Times New Roman" w:cs="Times New Roman"/>
          <w:sz w:val="28"/>
          <w:szCs w:val="28"/>
        </w:rPr>
        <w:t xml:space="preserve"> плану</w:t>
      </w:r>
      <w:r w:rsidR="00201257">
        <w:rPr>
          <w:rFonts w:ascii="Times New Roman" w:hAnsi="Times New Roman" w:cs="Times New Roman"/>
          <w:sz w:val="28"/>
          <w:szCs w:val="28"/>
        </w:rPr>
        <w:t xml:space="preserve"> (приложение)</w:t>
      </w:r>
    </w:p>
    <w:p w:rsidR="005C5690" w:rsidRPr="00F064B1" w:rsidRDefault="005C5690" w:rsidP="006F70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</w:p>
    <w:p w:rsidR="0099738F" w:rsidRDefault="00293C14" w:rsidP="00106B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9738F">
        <w:rPr>
          <w:rFonts w:ascii="Times New Roman" w:hAnsi="Times New Roman" w:cs="Times New Roman"/>
          <w:sz w:val="28"/>
          <w:szCs w:val="28"/>
        </w:rPr>
        <w:t xml:space="preserve">а 4 методических площадках </w:t>
      </w:r>
      <w:r w:rsidR="00106B77">
        <w:rPr>
          <w:rFonts w:ascii="Times New Roman" w:hAnsi="Times New Roman" w:cs="Times New Roman"/>
          <w:sz w:val="28"/>
          <w:szCs w:val="28"/>
        </w:rPr>
        <w:t xml:space="preserve">28 января </w:t>
      </w:r>
      <w:r w:rsidR="0099738F">
        <w:rPr>
          <w:rFonts w:ascii="Times New Roman" w:hAnsi="Times New Roman" w:cs="Times New Roman"/>
          <w:sz w:val="28"/>
          <w:szCs w:val="28"/>
        </w:rPr>
        <w:t xml:space="preserve">работало 165 педагогов-предметников и руководителей образовательных организаций. </w:t>
      </w:r>
    </w:p>
    <w:p w:rsidR="0099738F" w:rsidRDefault="0099738F" w:rsidP="0099738F">
      <w:pPr>
        <w:spacing w:after="0" w:line="240" w:lineRule="auto"/>
        <w:ind w:right="5"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Обобщение педагогического опыта о совместной  деятельности детей и взрослых по инновационной программе «От рождения до школы» представил коллектив </w:t>
      </w:r>
      <w:r w:rsidRPr="00992CD6">
        <w:rPr>
          <w:rFonts w:ascii="Times New Roman" w:hAnsi="Times New Roman" w:cs="Times New Roman"/>
          <w:b/>
          <w:sz w:val="28"/>
          <w:szCs w:val="28"/>
        </w:rPr>
        <w:t>детского сада №3</w:t>
      </w:r>
      <w:r>
        <w:rPr>
          <w:rFonts w:ascii="Times New Roman" w:hAnsi="Times New Roman" w:cs="Times New Roman"/>
          <w:sz w:val="28"/>
          <w:szCs w:val="28"/>
        </w:rPr>
        <w:t xml:space="preserve"> филиала МАОУ СОШ №2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Серышево на первой методической площадке.  Старший 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Галочкина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Е.Н. провела анализ работы в форме Клубного часа. Участники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он-лайн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режиме путешествовали по страницам презентации, где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творческая группа педагогического коллектива показала, как  успешно осуществляется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социальное развитие </w:t>
      </w:r>
      <w:proofErr w:type="gramStart"/>
      <w:r>
        <w:rPr>
          <w:rFonts w:ascii="Times New Roman" w:eastAsia="Calibri" w:hAnsi="Times New Roman" w:cs="Times New Roman"/>
          <w:iCs/>
          <w:sz w:val="28"/>
          <w:szCs w:val="28"/>
        </w:rPr>
        <w:t>дошкольников</w:t>
      </w:r>
      <w:proofErr w:type="gramEnd"/>
      <w:r>
        <w:rPr>
          <w:rFonts w:ascii="Times New Roman" w:eastAsia="Calibri" w:hAnsi="Times New Roman" w:cs="Times New Roman"/>
          <w:iCs/>
          <w:sz w:val="28"/>
          <w:szCs w:val="28"/>
        </w:rPr>
        <w:t xml:space="preserve">  и создаются условия комфортности для детей в образовательном пространстве дошкольного учреждения. </w:t>
      </w:r>
      <w:r>
        <w:rPr>
          <w:rFonts w:ascii="Times New Roman" w:eastAsia="Calibri" w:hAnsi="Times New Roman" w:cs="Times New Roman"/>
          <w:bCs/>
          <w:sz w:val="28"/>
          <w:szCs w:val="28"/>
        </w:rPr>
        <w:t>Родители воспитанников не оставались в стороне и принимали активное участие в совместных игровых, исследовательских  и других мероприятиях, проводимых в рамках проекта. Участники методической площадки дошкольников предлагали, как в условиях пандемии продолжить работу в инновационном режиме.</w:t>
      </w:r>
    </w:p>
    <w:p w:rsidR="0099738F" w:rsidRDefault="0099738F" w:rsidP="0099738F">
      <w:pPr>
        <w:pStyle w:val="a8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Вторая площадка объединила </w:t>
      </w:r>
      <w:r w:rsidRPr="00992CD6">
        <w:rPr>
          <w:rFonts w:ascii="Times New Roman" w:eastAsia="Calibri" w:hAnsi="Times New Roman" w:cs="Times New Roman"/>
          <w:b/>
          <w:bCs/>
          <w:sz w:val="28"/>
          <w:szCs w:val="28"/>
        </w:rPr>
        <w:t>педагогов-психологов, логопедов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, социальных педагогов, инспекторов по охране прав детства. Психолог МАОУ СОШ №1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пгт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Серышево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Скоморошко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Т.В. рассказала и показала на примерах о требованиях к психолого-педагогической службе в современном образовательном учреждении. Специалист с 17-летним стажем работы грамотно осветила нормативные документы, которыми необходимо руководствоваться в своей работе, ответила на волнующие учителей вопросы по психологии школьников. Разговор продолжил молодой учитель-логопед школы №2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Ибергарт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Т.В., которая предоставила вниманию коллег практические упражнения. Слушатели отметили значимость предложенного мастер-класса и высказывались о целесообразности применения на уроках в виде физкультминуток для развития речи детей, а также исправлению их логопедических дефектов. Главный специалист 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органа опеки  попечительства несовершеннолетних Отдела образования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Нигодина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В.Ю. дала консультацию  по вопросам работы с детьми и их семьями.</w:t>
      </w:r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Остановилась на видах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помощи семье, которую могут оказать школа и другие службы профилактики с целью ранней профилактики неблагополучия. Рекомендовала усилить контроль </w:t>
      </w:r>
      <w:r>
        <w:rPr>
          <w:rFonts w:ascii="Times New Roman" w:hAnsi="Times New Roman" w:cs="Times New Roman"/>
          <w:sz w:val="28"/>
          <w:szCs w:val="28"/>
        </w:rPr>
        <w:t xml:space="preserve">ведения учетных дел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в автоматизированной системе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«Семья и дети».</w:t>
      </w:r>
    </w:p>
    <w:p w:rsidR="0099738F" w:rsidRDefault="0099738F" w:rsidP="0099738F">
      <w:pPr>
        <w:spacing w:after="0" w:line="240" w:lineRule="auto"/>
        <w:ind w:right="5"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9738F" w:rsidRDefault="0099738F" w:rsidP="0099738F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92CD6">
        <w:rPr>
          <w:b/>
          <w:sz w:val="28"/>
          <w:szCs w:val="28"/>
        </w:rPr>
        <w:t>Учителя технологии</w:t>
      </w:r>
      <w:r>
        <w:rPr>
          <w:sz w:val="28"/>
          <w:szCs w:val="28"/>
        </w:rPr>
        <w:t xml:space="preserve"> под руководством учителя СОШ с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 xml:space="preserve">краинка филиала школы №1 Журавлевой Г.М. Вели разговор о современных </w:t>
      </w:r>
      <w:r>
        <w:rPr>
          <w:sz w:val="28"/>
          <w:szCs w:val="28"/>
        </w:rPr>
        <w:lastRenderedPageBreak/>
        <w:t xml:space="preserve">технологиях и методах обучения в рамках современной концепции преподавания «Технологии» как учебного предмета. Галина Михайловна рассказала  о </w:t>
      </w:r>
      <w:r>
        <w:rPr>
          <w:iCs/>
          <w:sz w:val="28"/>
          <w:szCs w:val="28"/>
        </w:rPr>
        <w:t xml:space="preserve">кейс–методе, </w:t>
      </w:r>
      <w:proofErr w:type="gramStart"/>
      <w:r>
        <w:rPr>
          <w:iCs/>
          <w:sz w:val="28"/>
          <w:szCs w:val="28"/>
        </w:rPr>
        <w:t>который</w:t>
      </w:r>
      <w:proofErr w:type="gramEnd"/>
      <w:r>
        <w:rPr>
          <w:iCs/>
          <w:sz w:val="28"/>
          <w:szCs w:val="28"/>
        </w:rPr>
        <w:t xml:space="preserve">  успешно использует в своей работе. Этот метод</w:t>
      </w:r>
      <w:r>
        <w:rPr>
          <w:sz w:val="28"/>
          <w:szCs w:val="28"/>
        </w:rPr>
        <w:t xml:space="preserve"> ориентирован на самостоятельную индивидуальную и групповую деятельность учеников, в которых ребята приобретают коммуникативные умения. Отмечено, что в настоящее время в рамках новых требований преподавания технологии этот метод очень значим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обучающихся. Кейс-метод – это не ответ на вопросы учителя, не пересказ параграфа, а умение мыслить, применять свой жизненный опыт на практике, опираясь на имеющиеся знания. В результате, данная технология способствует повышению интереса учащихся к предмету, развивает коммуникабельность, умение слушать товарища и грамотно излагать свои мысли. В заключении учитель показал мастер-класс  техники </w:t>
      </w:r>
      <w:proofErr w:type="spellStart"/>
      <w:r>
        <w:rPr>
          <w:sz w:val="28"/>
          <w:szCs w:val="28"/>
        </w:rPr>
        <w:t>Кинусайга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Лоскутное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шитье-пэчворк</w:t>
      </w:r>
      <w:proofErr w:type="spellEnd"/>
      <w:r>
        <w:rPr>
          <w:sz w:val="28"/>
          <w:szCs w:val="28"/>
        </w:rPr>
        <w:t xml:space="preserve"> без иглы заинтересовало и увлекло всех слушателей. </w:t>
      </w:r>
    </w:p>
    <w:p w:rsidR="0099738F" w:rsidRDefault="0099738F" w:rsidP="0099738F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Четвертая методическая площадка объединила </w:t>
      </w:r>
      <w:r w:rsidRPr="00992CD6">
        <w:rPr>
          <w:b/>
          <w:sz w:val="28"/>
          <w:szCs w:val="28"/>
        </w:rPr>
        <w:t>руководителей, завучей школ</w:t>
      </w:r>
      <w:r>
        <w:rPr>
          <w:sz w:val="28"/>
          <w:szCs w:val="28"/>
        </w:rPr>
        <w:t>. Вопросы всероссийских проверочных работ обсуждались после представления опыта работы поселковых школы №1 (</w:t>
      </w:r>
      <w:proofErr w:type="spellStart"/>
      <w:r>
        <w:rPr>
          <w:sz w:val="28"/>
          <w:szCs w:val="28"/>
        </w:rPr>
        <w:t>Ракосеева</w:t>
      </w:r>
      <w:proofErr w:type="spellEnd"/>
      <w:r>
        <w:rPr>
          <w:sz w:val="28"/>
          <w:szCs w:val="28"/>
        </w:rPr>
        <w:t xml:space="preserve"> С.В.), школы №2 (</w:t>
      </w:r>
      <w:proofErr w:type="spellStart"/>
      <w:r>
        <w:rPr>
          <w:sz w:val="28"/>
          <w:szCs w:val="28"/>
        </w:rPr>
        <w:t>Портяная</w:t>
      </w:r>
      <w:proofErr w:type="spellEnd"/>
      <w:r>
        <w:rPr>
          <w:sz w:val="28"/>
          <w:szCs w:val="28"/>
        </w:rPr>
        <w:t xml:space="preserve"> О.А.) и МОАУ СОШ с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омское (Зиновьева С.В.). Завучи поделились опытом работы, пригласили на круглый стол по вопросам « Как правильно подготовить анализ ВПР школы», «Как использовать результаты ВПР для повышения качества образования».</w:t>
      </w:r>
    </w:p>
    <w:p w:rsidR="0099738F" w:rsidRDefault="0099738F" w:rsidP="0099738F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Дистанционная работа позволила специалистам  Амурского института развития образования подключиться и принять участие в работе муниципального методического семинара. </w:t>
      </w:r>
      <w:r>
        <w:rPr>
          <w:rFonts w:eastAsia="Calibri"/>
          <w:bCs/>
          <w:sz w:val="28"/>
          <w:szCs w:val="28"/>
        </w:rPr>
        <w:t xml:space="preserve">Корнеева А.Б., заведующий лабораторией организационно-методического обеспечения ФГОС ОО </w:t>
      </w:r>
      <w:proofErr w:type="spellStart"/>
      <w:r>
        <w:rPr>
          <w:rFonts w:eastAsia="Calibri"/>
          <w:bCs/>
          <w:sz w:val="28"/>
          <w:szCs w:val="28"/>
        </w:rPr>
        <w:t>АмИРО</w:t>
      </w:r>
      <w:proofErr w:type="spellEnd"/>
      <w:r>
        <w:rPr>
          <w:rFonts w:eastAsia="Calibri"/>
          <w:bCs/>
          <w:sz w:val="28"/>
          <w:szCs w:val="28"/>
        </w:rPr>
        <w:t>, отметила, что в области это первый опыт такой организации методической поддержки учителей и руководителей школ и детских садов. Она сказала о профессиональных и грамотных выступлениях всех педагогов-участников, практической направленности мастер-классов, фрагментов занятий,  дала рекомендации и высказала пожелания успешной дальнейшей  учебно-методической работы на муниципальном уровне.</w:t>
      </w:r>
    </w:p>
    <w:p w:rsidR="0099738F" w:rsidRDefault="0099738F" w:rsidP="0099738F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В школах, детских садах района очень много талантливых профессионалов своего дела педагогов. </w:t>
      </w:r>
    </w:p>
    <w:p w:rsidR="008A09EE" w:rsidRPr="00106B77" w:rsidRDefault="0099738F" w:rsidP="005C56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06B77">
        <w:rPr>
          <w:rFonts w:ascii="Times New Roman" w:hAnsi="Times New Roman" w:cs="Times New Roman"/>
          <w:b/>
          <w:sz w:val="28"/>
          <w:szCs w:val="28"/>
        </w:rPr>
        <w:t>Рекомендации:</w:t>
      </w:r>
    </w:p>
    <w:p w:rsidR="0099738F" w:rsidRDefault="00293C14" w:rsidP="004D50EB">
      <w:pPr>
        <w:pStyle w:val="a5"/>
        <w:numPr>
          <w:ilvl w:val="0"/>
          <w:numId w:val="21"/>
        </w:numPr>
        <w:spacing w:after="0" w:line="240" w:lineRule="auto"/>
        <w:ind w:left="0" w:right="5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93C14">
        <w:rPr>
          <w:rFonts w:ascii="Times New Roman" w:hAnsi="Times New Roman" w:cs="Times New Roman"/>
          <w:sz w:val="28"/>
          <w:szCs w:val="28"/>
        </w:rPr>
        <w:t xml:space="preserve">Дошкольным образовательным организациям </w:t>
      </w:r>
      <w:r w:rsidRPr="00293C14">
        <w:rPr>
          <w:rFonts w:ascii="Times New Roman" w:eastAsia="Calibri" w:hAnsi="Times New Roman" w:cs="Times New Roman"/>
          <w:bCs/>
          <w:sz w:val="28"/>
          <w:szCs w:val="28"/>
        </w:rPr>
        <w:t xml:space="preserve">продолжить работу в </w:t>
      </w:r>
      <w:proofErr w:type="spellStart"/>
      <w:r w:rsidRPr="00293C14">
        <w:rPr>
          <w:rFonts w:ascii="Times New Roman" w:eastAsia="Calibri" w:hAnsi="Times New Roman" w:cs="Times New Roman"/>
          <w:bCs/>
          <w:sz w:val="28"/>
          <w:szCs w:val="28"/>
        </w:rPr>
        <w:t>он-лайн</w:t>
      </w:r>
      <w:proofErr w:type="spellEnd"/>
      <w:r w:rsidRPr="00293C14">
        <w:rPr>
          <w:rFonts w:ascii="Times New Roman" w:eastAsia="Calibri" w:hAnsi="Times New Roman" w:cs="Times New Roman"/>
          <w:bCs/>
          <w:sz w:val="28"/>
          <w:szCs w:val="28"/>
        </w:rPr>
        <w:t xml:space="preserve"> режиме, </w:t>
      </w:r>
      <w:r w:rsidRPr="00293C14">
        <w:rPr>
          <w:rFonts w:ascii="Times New Roman" w:eastAsia="Calibri" w:hAnsi="Times New Roman" w:cs="Times New Roman"/>
          <w:iCs/>
          <w:sz w:val="28"/>
          <w:szCs w:val="28"/>
        </w:rPr>
        <w:t>создавая условия комфортности для детей в образовательном прос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транстве дошкольного учреждения на примере из опыта работы клубного часа </w:t>
      </w:r>
      <w:r w:rsidRPr="00293C14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детского сада №3 ф</w:t>
      </w:r>
      <w:r w:rsidR="00106B77">
        <w:rPr>
          <w:rFonts w:ascii="Times New Roman" w:hAnsi="Times New Roman" w:cs="Times New Roman"/>
          <w:sz w:val="28"/>
          <w:szCs w:val="28"/>
        </w:rPr>
        <w:t xml:space="preserve">илиала МАОУ СОШ №2 </w:t>
      </w:r>
      <w:proofErr w:type="spellStart"/>
      <w:r w:rsidR="00106B77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106B77">
        <w:rPr>
          <w:rFonts w:ascii="Times New Roman" w:hAnsi="Times New Roman" w:cs="Times New Roman"/>
          <w:sz w:val="28"/>
          <w:szCs w:val="28"/>
        </w:rPr>
        <w:t xml:space="preserve"> Серышево, (февраль-май, 2021).</w:t>
      </w:r>
    </w:p>
    <w:p w:rsidR="00992CD6" w:rsidRDefault="00992CD6" w:rsidP="004D50EB">
      <w:pPr>
        <w:pStyle w:val="a5"/>
        <w:numPr>
          <w:ilvl w:val="0"/>
          <w:numId w:val="21"/>
        </w:numPr>
        <w:spacing w:after="0" w:line="240" w:lineRule="auto"/>
        <w:ind w:left="0" w:right="5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 работы творческого коллектива детского сада №3 включить</w:t>
      </w:r>
      <w:r w:rsidRPr="00992C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муниципальный банк данных по обобщению педагогического опыта, выдать сертификат (март,</w:t>
      </w:r>
      <w:r w:rsidR="004D50E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2021).</w:t>
      </w:r>
    </w:p>
    <w:p w:rsidR="00201257" w:rsidRDefault="00201257" w:rsidP="004D50EB">
      <w:pPr>
        <w:pStyle w:val="a8"/>
        <w:numPr>
          <w:ilvl w:val="0"/>
          <w:numId w:val="21"/>
        </w:numPr>
        <w:ind w:left="0"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Руководителям ОО:</w:t>
      </w:r>
    </w:p>
    <w:p w:rsidR="00201257" w:rsidRDefault="00201257" w:rsidP="00201257">
      <w:pPr>
        <w:pStyle w:val="a8"/>
        <w:numPr>
          <w:ilvl w:val="0"/>
          <w:numId w:val="21"/>
        </w:numPr>
        <w:ind w:left="0"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Руководителям ОО:</w:t>
      </w:r>
    </w:p>
    <w:p w:rsidR="00201257" w:rsidRDefault="00201257" w:rsidP="00201257">
      <w:pPr>
        <w:pStyle w:val="a8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lastRenderedPageBreak/>
        <w:t xml:space="preserve">- усилить контроль </w:t>
      </w:r>
      <w:r>
        <w:rPr>
          <w:rFonts w:ascii="Times New Roman" w:hAnsi="Times New Roman" w:cs="Times New Roman"/>
          <w:sz w:val="28"/>
          <w:szCs w:val="28"/>
        </w:rPr>
        <w:t xml:space="preserve">ведения учетных дел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в автоматизированной системе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«Семья и дети», (постоянно);</w:t>
      </w:r>
    </w:p>
    <w:p w:rsidR="00293C14" w:rsidRDefault="00201257" w:rsidP="00201257">
      <w:pPr>
        <w:pStyle w:val="a8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93C1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взя</w:t>
      </w:r>
      <w:r w:rsidR="002424C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ть на контроль методику препода</w:t>
      </w:r>
      <w:r w:rsidR="00293C1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вания </w:t>
      </w:r>
      <w:r w:rsidR="002424C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в ОО </w:t>
      </w:r>
      <w:r w:rsidR="002424C2" w:rsidRPr="00293C14">
        <w:rPr>
          <w:rFonts w:ascii="Times New Roman" w:hAnsi="Times New Roman" w:cs="Times New Roman"/>
          <w:sz w:val="28"/>
          <w:szCs w:val="28"/>
        </w:rPr>
        <w:t>«Те</w:t>
      </w:r>
      <w:r w:rsidR="002424C2">
        <w:rPr>
          <w:rFonts w:ascii="Times New Roman" w:hAnsi="Times New Roman" w:cs="Times New Roman"/>
          <w:sz w:val="28"/>
          <w:szCs w:val="28"/>
        </w:rPr>
        <w:t>хнологии» как учебного предмета на основе</w:t>
      </w:r>
      <w:r w:rsidR="00293C14" w:rsidRPr="00293C14">
        <w:rPr>
          <w:rFonts w:ascii="Times New Roman" w:hAnsi="Times New Roman" w:cs="Times New Roman"/>
          <w:sz w:val="28"/>
          <w:szCs w:val="28"/>
        </w:rPr>
        <w:t xml:space="preserve"> современной концепции преподавания</w:t>
      </w:r>
      <w:r w:rsidR="00106B7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реализацию учебного комплекса</w:t>
      </w:r>
      <w:r w:rsidR="00106B77">
        <w:rPr>
          <w:rFonts w:ascii="Times New Roman" w:hAnsi="Times New Roman" w:cs="Times New Roman"/>
          <w:sz w:val="28"/>
          <w:szCs w:val="28"/>
        </w:rPr>
        <w:t xml:space="preserve"> (февраль-март, 2021)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93C14" w:rsidRPr="00201257" w:rsidRDefault="00201257" w:rsidP="00201257">
      <w:pPr>
        <w:pStyle w:val="a8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424C2" w:rsidRPr="00201257">
        <w:rPr>
          <w:rFonts w:ascii="Times New Roman" w:hAnsi="Times New Roman" w:cs="Times New Roman"/>
          <w:sz w:val="28"/>
          <w:szCs w:val="28"/>
        </w:rPr>
        <w:t xml:space="preserve">оказать </w:t>
      </w:r>
      <w:r w:rsidR="00106B77" w:rsidRPr="00201257">
        <w:rPr>
          <w:rFonts w:ascii="Times New Roman" w:hAnsi="Times New Roman" w:cs="Times New Roman"/>
          <w:sz w:val="28"/>
          <w:szCs w:val="28"/>
        </w:rPr>
        <w:t xml:space="preserve">методическую поддержку </w:t>
      </w:r>
      <w:r w:rsidR="002424C2" w:rsidRPr="00201257">
        <w:rPr>
          <w:rFonts w:ascii="Times New Roman" w:hAnsi="Times New Roman" w:cs="Times New Roman"/>
          <w:sz w:val="28"/>
          <w:szCs w:val="28"/>
        </w:rPr>
        <w:t xml:space="preserve">филиалам в виде сетевого взаимодействия  по вопросам </w:t>
      </w:r>
      <w:r w:rsidR="00106B77" w:rsidRPr="00201257">
        <w:rPr>
          <w:rFonts w:ascii="Times New Roman" w:hAnsi="Times New Roman" w:cs="Times New Roman"/>
          <w:sz w:val="28"/>
          <w:szCs w:val="28"/>
        </w:rPr>
        <w:t>всероссийских проверочных работ через семинары, консультации, (февраль-апрель, 2021)</w:t>
      </w:r>
      <w:r w:rsidR="0019465B" w:rsidRPr="00201257">
        <w:rPr>
          <w:rFonts w:ascii="Times New Roman" w:hAnsi="Times New Roman" w:cs="Times New Roman"/>
          <w:sz w:val="28"/>
          <w:szCs w:val="28"/>
        </w:rPr>
        <w:t>.</w:t>
      </w:r>
    </w:p>
    <w:p w:rsidR="004D50EB" w:rsidRPr="004D50EB" w:rsidRDefault="004D50EB" w:rsidP="004D50EB">
      <w:pPr>
        <w:pStyle w:val="a5"/>
        <w:numPr>
          <w:ilvl w:val="0"/>
          <w:numId w:val="2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Руководителям ОО, показавшим низкие результаты образовательных диагностик в 2020 году, провести обучающие семинары, консультации с использованием методических материалов указанных муниципальных сетевых событий</w:t>
      </w:r>
      <w:r w:rsidR="00201257">
        <w:rPr>
          <w:rFonts w:ascii="Times New Roman" w:hAnsi="Times New Roman" w:cs="Times New Roman"/>
          <w:sz w:val="28"/>
          <w:szCs w:val="28"/>
        </w:rPr>
        <w:t xml:space="preserve"> и предоставить в Отдел образования отчет по реализации рекомендаций до 20.05.2021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D50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50EB" w:rsidRPr="001B5AE0" w:rsidRDefault="004D50EB" w:rsidP="004D50EB">
      <w:pPr>
        <w:pStyle w:val="a5"/>
        <w:numPr>
          <w:ilvl w:val="0"/>
          <w:numId w:val="2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Фрагменты уроков с согласия учителей представить на официальных сайтах ОО и Отдела образования до 20 марта, 2021.</w:t>
      </w:r>
    </w:p>
    <w:p w:rsidR="001B5AE0" w:rsidRDefault="001B5AE0" w:rsidP="001B5A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1B5AE0" w:rsidRPr="008A09EE" w:rsidRDefault="001B5AE0" w:rsidP="001B5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 муниципальной методической службы</w:t>
      </w:r>
      <w:r w:rsidRPr="006F705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88398" cy="504825"/>
            <wp:effectExtent l="19050" t="0" r="0" b="0"/>
            <wp:docPr id="1" name="Рисунок 3" descr="C:\Users\ЗАМ\Desktop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АМ\Desktop\media\image1.jpe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98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Е.Л. Назарова</w:t>
      </w:r>
    </w:p>
    <w:p w:rsidR="001B5AE0" w:rsidRDefault="001B5AE0" w:rsidP="001B5A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1B5AE0" w:rsidRDefault="001B5AE0" w:rsidP="001B5A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1B5AE0" w:rsidRDefault="001B5AE0" w:rsidP="001B5A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1B5AE0" w:rsidRDefault="001B5AE0" w:rsidP="001B5A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1B5AE0" w:rsidRDefault="001B5AE0" w:rsidP="001B5A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1B5AE0" w:rsidRDefault="001B5AE0" w:rsidP="001B5A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1B5AE0" w:rsidRDefault="001B5AE0" w:rsidP="001B5A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1B5AE0" w:rsidRDefault="001B5AE0" w:rsidP="001B5A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1B5AE0" w:rsidRDefault="001B5AE0" w:rsidP="001B5A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1B5AE0" w:rsidRDefault="001B5AE0" w:rsidP="001B5A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1B5AE0" w:rsidRDefault="001B5AE0" w:rsidP="001B5A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1B5AE0" w:rsidRDefault="001B5AE0" w:rsidP="001B5A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1B5AE0" w:rsidRDefault="001B5AE0" w:rsidP="001B5A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1B5AE0" w:rsidRDefault="001B5AE0" w:rsidP="001B5A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1B5AE0" w:rsidRDefault="001B5AE0" w:rsidP="001B5A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1B5AE0" w:rsidRDefault="001B5AE0" w:rsidP="001B5A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1B5AE0" w:rsidRDefault="001B5AE0" w:rsidP="001B5A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1B5AE0" w:rsidRDefault="001B5AE0" w:rsidP="001B5A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1B5AE0" w:rsidRDefault="001B5AE0" w:rsidP="001B5A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1B5AE0" w:rsidRDefault="001B5AE0" w:rsidP="001B5A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1B5AE0" w:rsidRDefault="001B5AE0" w:rsidP="001B5A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1B5AE0" w:rsidRDefault="001B5AE0" w:rsidP="001B5A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1B5AE0" w:rsidRDefault="001B5AE0" w:rsidP="001B5A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1B5AE0" w:rsidRDefault="001B5AE0" w:rsidP="001B5A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1B5AE0" w:rsidRDefault="001B5AE0" w:rsidP="001B5A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1B5AE0" w:rsidRDefault="001B5AE0" w:rsidP="001B5A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1B5AE0" w:rsidRPr="00992CD6" w:rsidRDefault="001B5AE0" w:rsidP="001B5A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2CD6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Отчет о работе методических площадок</w:t>
      </w:r>
      <w:r>
        <w:rPr>
          <w:rFonts w:ascii="Times New Roman" w:hAnsi="Times New Roman" w:cs="Times New Roman"/>
          <w:b/>
          <w:bCs/>
          <w:sz w:val="28"/>
          <w:szCs w:val="28"/>
        </w:rPr>
        <w:t>, февраль 2021 г.</w:t>
      </w:r>
    </w:p>
    <w:p w:rsidR="002424C2" w:rsidRDefault="002424C2" w:rsidP="002424C2">
      <w:pPr>
        <w:tabs>
          <w:tab w:val="left" w:pos="15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999">
        <w:rPr>
          <w:rFonts w:ascii="Times New Roman" w:hAnsi="Times New Roman" w:cs="Times New Roman"/>
          <w:sz w:val="28"/>
          <w:szCs w:val="28"/>
        </w:rPr>
        <w:t xml:space="preserve">Очередное сетевое событие в </w:t>
      </w:r>
      <w:proofErr w:type="spellStart"/>
      <w:r w:rsidRPr="00186999">
        <w:rPr>
          <w:rFonts w:ascii="Times New Roman" w:hAnsi="Times New Roman" w:cs="Times New Roman"/>
          <w:sz w:val="28"/>
          <w:szCs w:val="28"/>
        </w:rPr>
        <w:t>он-лайн</w:t>
      </w:r>
      <w:proofErr w:type="spellEnd"/>
      <w:r w:rsidRPr="00186999">
        <w:rPr>
          <w:rFonts w:ascii="Times New Roman" w:hAnsi="Times New Roman" w:cs="Times New Roman"/>
          <w:sz w:val="28"/>
          <w:szCs w:val="28"/>
        </w:rPr>
        <w:t xml:space="preserve"> режиме проведено</w:t>
      </w:r>
      <w:r w:rsidR="00903ABE">
        <w:rPr>
          <w:rFonts w:ascii="Times New Roman" w:hAnsi="Times New Roman" w:cs="Times New Roman"/>
          <w:sz w:val="28"/>
          <w:szCs w:val="28"/>
        </w:rPr>
        <w:t xml:space="preserve"> 25 февраля</w:t>
      </w:r>
      <w:r w:rsidRPr="00186999">
        <w:rPr>
          <w:rFonts w:ascii="Times New Roman" w:hAnsi="Times New Roman" w:cs="Times New Roman"/>
          <w:sz w:val="28"/>
          <w:szCs w:val="28"/>
        </w:rPr>
        <w:t xml:space="preserve"> в Отделе образования района. Около 200 учителей начальных классов, русского языка, математики, химии и биологии </w:t>
      </w:r>
      <w:proofErr w:type="spellStart"/>
      <w:r w:rsidRPr="00186999">
        <w:rPr>
          <w:rFonts w:ascii="Times New Roman" w:hAnsi="Times New Roman" w:cs="Times New Roman"/>
          <w:sz w:val="28"/>
          <w:szCs w:val="28"/>
        </w:rPr>
        <w:t>Серышевского</w:t>
      </w:r>
      <w:proofErr w:type="spellEnd"/>
      <w:r w:rsidRPr="001869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6999">
        <w:rPr>
          <w:rFonts w:ascii="Times New Roman" w:hAnsi="Times New Roman" w:cs="Times New Roman"/>
          <w:sz w:val="28"/>
          <w:szCs w:val="28"/>
        </w:rPr>
        <w:t>Свободненского</w:t>
      </w:r>
      <w:proofErr w:type="spellEnd"/>
      <w:r w:rsidRPr="00186999">
        <w:rPr>
          <w:rFonts w:ascii="Times New Roman" w:hAnsi="Times New Roman" w:cs="Times New Roman"/>
          <w:sz w:val="28"/>
          <w:szCs w:val="28"/>
        </w:rPr>
        <w:t xml:space="preserve"> районов и </w:t>
      </w:r>
      <w:proofErr w:type="spellStart"/>
      <w:r w:rsidRPr="00186999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186999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186999">
        <w:rPr>
          <w:rFonts w:ascii="Times New Roman" w:hAnsi="Times New Roman" w:cs="Times New Roman"/>
          <w:sz w:val="28"/>
          <w:szCs w:val="28"/>
        </w:rPr>
        <w:t>елогрска</w:t>
      </w:r>
      <w:proofErr w:type="spellEnd"/>
      <w:r w:rsidRPr="00186999">
        <w:rPr>
          <w:rFonts w:ascii="Times New Roman" w:hAnsi="Times New Roman" w:cs="Times New Roman"/>
          <w:sz w:val="28"/>
          <w:szCs w:val="28"/>
        </w:rPr>
        <w:t xml:space="preserve"> приняли участие в работе  предметных методических площадок.  Опытные и авторитетные в педагогическом сообществе педагоги-практики представили фрагменты уроков и свой опыт работы. </w:t>
      </w:r>
    </w:p>
    <w:p w:rsidR="00DD41D9" w:rsidRPr="0019465B" w:rsidRDefault="00DD41D9" w:rsidP="00DD41D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На 1 методической площадке работали </w:t>
      </w:r>
      <w:r w:rsidRPr="0019465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учителя математики</w:t>
      </w:r>
      <w:r w:rsidR="00A33FC4" w:rsidRPr="0019465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</w:p>
    <w:p w:rsidR="00DD41D9" w:rsidRDefault="00DD41D9" w:rsidP="00A33FC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Руководитель РМО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Беляева Е.М.  </w:t>
      </w:r>
      <w:r w:rsidRPr="00DA26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ознакомила участников заседания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проведением ГИА по математике в 2021 году.</w:t>
      </w:r>
      <w:r w:rsidRPr="00DA2641">
        <w:rPr>
          <w:color w:val="000000"/>
          <w:sz w:val="36"/>
          <w:szCs w:val="3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Рассказала об о</w:t>
      </w:r>
      <w:r w:rsidRPr="00DA26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собенности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КИМов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проведения ГИА, их практико-ориентированную направленность. </w:t>
      </w:r>
      <w:r w:rsidRPr="00DA26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D41D9" w:rsidRDefault="00DD41D9" w:rsidP="00DD41D9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рамках практикума представлены три фрагмента уроков:</w:t>
      </w:r>
    </w:p>
    <w:p w:rsidR="00DD41D9" w:rsidRDefault="00DD41D9" w:rsidP="00DD41D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Беляева Е.М., учитель математики МОАУ СОШ с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омское, показала фрагмент урока в 7 классе «Взаимное расположение графиков линейной функции». Тема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сообщалась через создание проблемной ситуации. Учитель предложил ребятам определить взаимное расположение графиков данных функций. Были высказаны различные мнения. Для проверки правильности суждений была предложена практическая работа. В результате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самостоятельно сделали вывод.</w:t>
      </w:r>
    </w:p>
    <w:p w:rsidR="00DD41D9" w:rsidRPr="00DD41D9" w:rsidRDefault="00DD41D9" w:rsidP="00DD41D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</w:t>
      </w:r>
      <w:r w:rsidRPr="00FB0B64">
        <w:rPr>
          <w:sz w:val="28"/>
          <w:szCs w:val="28"/>
        </w:rPr>
        <w:t xml:space="preserve"> </w:t>
      </w:r>
      <w:proofErr w:type="spellStart"/>
      <w:r w:rsidRPr="00FB0B64">
        <w:rPr>
          <w:sz w:val="28"/>
          <w:szCs w:val="28"/>
        </w:rPr>
        <w:t>Ошур</w:t>
      </w:r>
      <w:proofErr w:type="spellEnd"/>
      <w:r w:rsidRPr="00FB0B64">
        <w:rPr>
          <w:sz w:val="28"/>
          <w:szCs w:val="28"/>
        </w:rPr>
        <w:t xml:space="preserve"> Наталья Дмитриевна</w:t>
      </w:r>
      <w:r>
        <w:rPr>
          <w:sz w:val="28"/>
          <w:szCs w:val="28"/>
        </w:rPr>
        <w:t xml:space="preserve"> , учитель математики МОАУ СОШ 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 xml:space="preserve">ольшая </w:t>
      </w:r>
      <w:proofErr w:type="spellStart"/>
      <w:r>
        <w:rPr>
          <w:sz w:val="28"/>
          <w:szCs w:val="28"/>
        </w:rPr>
        <w:t>Сазанка</w:t>
      </w:r>
      <w:proofErr w:type="spellEnd"/>
      <w:r>
        <w:rPr>
          <w:sz w:val="28"/>
          <w:szCs w:val="28"/>
        </w:rPr>
        <w:t xml:space="preserve">,  представила фрагмент урока в 7 классе «Сложение подобных слагаемых». В начале урока основной целью было быстро включить учащихся в деловой ритм. Были актуализированы знания, необходимые для работы. На этапе актуализации знаний и умений </w:t>
      </w:r>
      <w:proofErr w:type="gramStart"/>
      <w:r>
        <w:rPr>
          <w:sz w:val="28"/>
          <w:szCs w:val="28"/>
        </w:rPr>
        <w:t>обучающимся</w:t>
      </w:r>
      <w:proofErr w:type="gramEnd"/>
      <w:r>
        <w:rPr>
          <w:sz w:val="28"/>
          <w:szCs w:val="28"/>
        </w:rPr>
        <w:t xml:space="preserve"> была предложена самостоятельная работа</w:t>
      </w:r>
      <w:r w:rsidRPr="0090341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D41D9">
        <w:rPr>
          <w:color w:val="000000"/>
          <w:sz w:val="28"/>
          <w:szCs w:val="28"/>
        </w:rPr>
        <w:t>На уроке применялись различные формы и методы учебной деятельности:</w:t>
      </w:r>
    </w:p>
    <w:p w:rsidR="00DD41D9" w:rsidRPr="00DD41D9" w:rsidRDefault="00DD41D9" w:rsidP="00DD41D9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41D9">
        <w:rPr>
          <w:color w:val="000000"/>
          <w:sz w:val="28"/>
          <w:szCs w:val="28"/>
        </w:rPr>
        <w:t xml:space="preserve">эмоциональное вступительное слово, устный счет, формулирование алгоритма, выполнение упражнений,  самостоятельная работа, </w:t>
      </w:r>
      <w:proofErr w:type="spellStart"/>
      <w:r w:rsidRPr="00DD41D9">
        <w:rPr>
          <w:color w:val="000000"/>
          <w:sz w:val="28"/>
          <w:szCs w:val="28"/>
        </w:rPr>
        <w:t>мультимедийная</w:t>
      </w:r>
      <w:proofErr w:type="spellEnd"/>
      <w:r w:rsidRPr="00DD41D9">
        <w:rPr>
          <w:color w:val="000000"/>
          <w:sz w:val="28"/>
          <w:szCs w:val="28"/>
        </w:rPr>
        <w:t xml:space="preserve"> презентация.</w:t>
      </w:r>
    </w:p>
    <w:p w:rsidR="00DD41D9" w:rsidRDefault="00DD41D9" w:rsidP="001B5AE0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- </w:t>
      </w:r>
      <w:r w:rsidRPr="00903419">
        <w:rPr>
          <w:sz w:val="28"/>
          <w:szCs w:val="28"/>
        </w:rPr>
        <w:t xml:space="preserve">Борисова Валентина Сергеевна </w:t>
      </w:r>
      <w:r>
        <w:rPr>
          <w:sz w:val="28"/>
          <w:szCs w:val="28"/>
        </w:rPr>
        <w:t xml:space="preserve">, </w:t>
      </w:r>
      <w:r w:rsidRPr="00903419">
        <w:rPr>
          <w:sz w:val="28"/>
          <w:szCs w:val="28"/>
        </w:rPr>
        <w:t xml:space="preserve">учитель математики ООШ </w:t>
      </w:r>
      <w:proofErr w:type="spellStart"/>
      <w:r w:rsidRPr="00903419">
        <w:rPr>
          <w:sz w:val="28"/>
          <w:szCs w:val="28"/>
        </w:rPr>
        <w:t>ст</w:t>
      </w:r>
      <w:proofErr w:type="gramStart"/>
      <w:r w:rsidRPr="00903419">
        <w:rPr>
          <w:sz w:val="28"/>
          <w:szCs w:val="28"/>
        </w:rPr>
        <w:t>.А</w:t>
      </w:r>
      <w:proofErr w:type="gramEnd"/>
      <w:r w:rsidRPr="00903419">
        <w:rPr>
          <w:sz w:val="28"/>
          <w:szCs w:val="28"/>
        </w:rPr>
        <w:t>рга</w:t>
      </w:r>
      <w:proofErr w:type="spellEnd"/>
      <w:r>
        <w:rPr>
          <w:sz w:val="28"/>
          <w:szCs w:val="28"/>
        </w:rPr>
        <w:t xml:space="preserve">, предложила фрагмент урока в 5 классе «Сложение и вычитание дробей с разными знаменателями». Данный урок проводился по всем требованиям ФГОС ООО. </w:t>
      </w:r>
      <w:r w:rsidRPr="0081138C">
        <w:rPr>
          <w:bCs/>
          <w:iCs/>
          <w:color w:val="000000"/>
          <w:sz w:val="28"/>
          <w:szCs w:val="28"/>
        </w:rPr>
        <w:t>Методы обучения</w:t>
      </w:r>
      <w:r w:rsidRPr="0081138C">
        <w:rPr>
          <w:color w:val="000000"/>
          <w:sz w:val="28"/>
          <w:szCs w:val="28"/>
        </w:rPr>
        <w:t xml:space="preserve">, применяемые на уроке, соответствовали целям и задачам урока и по источнику передачи знаний </w:t>
      </w:r>
      <w:proofErr w:type="gramStart"/>
      <w:r>
        <w:rPr>
          <w:color w:val="000000"/>
          <w:sz w:val="28"/>
          <w:szCs w:val="28"/>
        </w:rPr>
        <w:t>:</w:t>
      </w:r>
      <w:r w:rsidRPr="0081138C">
        <w:rPr>
          <w:color w:val="000000"/>
          <w:sz w:val="28"/>
          <w:szCs w:val="28"/>
        </w:rPr>
        <w:t>п</w:t>
      </w:r>
      <w:proofErr w:type="gramEnd"/>
      <w:r w:rsidRPr="0081138C">
        <w:rPr>
          <w:color w:val="000000"/>
          <w:sz w:val="28"/>
          <w:szCs w:val="28"/>
        </w:rPr>
        <w:t>рактический, наглядный, словесный;</w:t>
      </w:r>
      <w:r>
        <w:rPr>
          <w:color w:val="000000"/>
          <w:sz w:val="27"/>
          <w:szCs w:val="27"/>
        </w:rPr>
        <w:t xml:space="preserve"> </w:t>
      </w:r>
      <w:r w:rsidRPr="0081138C">
        <w:rPr>
          <w:color w:val="000000"/>
          <w:sz w:val="28"/>
          <w:szCs w:val="28"/>
        </w:rPr>
        <w:t>частично-поисковый</w:t>
      </w:r>
      <w:r w:rsidRPr="00DD41D9">
        <w:rPr>
          <w:color w:val="000000"/>
          <w:sz w:val="28"/>
          <w:szCs w:val="28"/>
        </w:rPr>
        <w:t xml:space="preserve">.  </w:t>
      </w:r>
      <w:r>
        <w:rPr>
          <w:color w:val="000000"/>
          <w:sz w:val="28"/>
          <w:szCs w:val="28"/>
        </w:rPr>
        <w:t>Учителем г</w:t>
      </w:r>
      <w:r w:rsidRPr="00DD41D9">
        <w:rPr>
          <w:color w:val="000000"/>
          <w:sz w:val="28"/>
          <w:szCs w:val="28"/>
        </w:rPr>
        <w:t>рамотно использовалась</w:t>
      </w:r>
      <w:r>
        <w:rPr>
          <w:color w:val="000000"/>
          <w:sz w:val="27"/>
          <w:szCs w:val="27"/>
        </w:rPr>
        <w:t xml:space="preserve"> </w:t>
      </w:r>
      <w:r w:rsidRPr="0081138C">
        <w:rPr>
          <w:color w:val="000000"/>
          <w:sz w:val="28"/>
          <w:szCs w:val="28"/>
        </w:rPr>
        <w:t>технология проблемного обучения.</w:t>
      </w:r>
      <w:r>
        <w:rPr>
          <w:color w:val="000000"/>
          <w:sz w:val="28"/>
          <w:szCs w:val="28"/>
        </w:rPr>
        <w:t xml:space="preserve"> </w:t>
      </w:r>
    </w:p>
    <w:p w:rsidR="003B2A1F" w:rsidRDefault="00C459EA" w:rsidP="001B5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9EA">
        <w:rPr>
          <w:rFonts w:ascii="Times New Roman" w:hAnsi="Times New Roman" w:cs="Times New Roman"/>
          <w:b/>
          <w:sz w:val="28"/>
          <w:szCs w:val="28"/>
        </w:rPr>
        <w:t>Учителя русского языка и литературы</w:t>
      </w:r>
      <w:r>
        <w:rPr>
          <w:rFonts w:ascii="Times New Roman" w:hAnsi="Times New Roman" w:cs="Times New Roman"/>
          <w:sz w:val="28"/>
          <w:szCs w:val="28"/>
        </w:rPr>
        <w:t xml:space="preserve">  вели разговор о проведении ГИА в 2021 году. </w:t>
      </w:r>
    </w:p>
    <w:p w:rsidR="00C459EA" w:rsidRDefault="004D50EB" w:rsidP="001376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459EA">
        <w:rPr>
          <w:rFonts w:ascii="Times New Roman" w:hAnsi="Times New Roman" w:cs="Times New Roman"/>
          <w:sz w:val="28"/>
          <w:szCs w:val="28"/>
        </w:rPr>
        <w:t>Руководитель РМО Игнатенко Е.А. рассказала о требованиях законодательства при сдаче выпускниками ОГЭ и ЕГЭ в этом году.</w:t>
      </w:r>
    </w:p>
    <w:p w:rsidR="00C459EA" w:rsidRDefault="004D50EB" w:rsidP="001376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459EA">
        <w:rPr>
          <w:rFonts w:ascii="Times New Roman" w:hAnsi="Times New Roman" w:cs="Times New Roman"/>
          <w:sz w:val="28"/>
          <w:szCs w:val="28"/>
        </w:rPr>
        <w:t>Черныш Ю.Г., учитель МОАУ СОШ с</w:t>
      </w:r>
      <w:proofErr w:type="gramStart"/>
      <w:r w:rsidR="00C459EA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C459EA">
        <w:rPr>
          <w:rFonts w:ascii="Times New Roman" w:hAnsi="Times New Roman" w:cs="Times New Roman"/>
          <w:sz w:val="28"/>
          <w:szCs w:val="28"/>
        </w:rPr>
        <w:t xml:space="preserve">омское, представила  через презентацию  из опыта своей работы с обучающимися практику работы в </w:t>
      </w:r>
      <w:proofErr w:type="spellStart"/>
      <w:r w:rsidR="00C459EA">
        <w:rPr>
          <w:rFonts w:ascii="Times New Roman" w:hAnsi="Times New Roman" w:cs="Times New Roman"/>
          <w:sz w:val="28"/>
          <w:szCs w:val="28"/>
        </w:rPr>
        <w:t>ЯКласс</w:t>
      </w:r>
      <w:proofErr w:type="spellEnd"/>
      <w:r w:rsidR="00C459EA">
        <w:rPr>
          <w:rFonts w:ascii="Times New Roman" w:hAnsi="Times New Roman" w:cs="Times New Roman"/>
          <w:sz w:val="28"/>
          <w:szCs w:val="28"/>
        </w:rPr>
        <w:t xml:space="preserve"> в условиях дистанционного и смешанного обучения «Цифровые компетенции учителя в системе непрерывного профессионального роста». </w:t>
      </w:r>
      <w:r w:rsidR="00C459EA">
        <w:rPr>
          <w:rFonts w:ascii="Times New Roman" w:hAnsi="Times New Roman" w:cs="Times New Roman"/>
          <w:sz w:val="28"/>
          <w:szCs w:val="28"/>
        </w:rPr>
        <w:lastRenderedPageBreak/>
        <w:t>Отметила, что  в образовательной организации используется данная технология многими учителями.</w:t>
      </w:r>
    </w:p>
    <w:p w:rsidR="00C459EA" w:rsidRPr="006F705E" w:rsidRDefault="004D50EB" w:rsidP="006F70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05E">
        <w:rPr>
          <w:rFonts w:ascii="Times New Roman" w:hAnsi="Times New Roman" w:cs="Times New Roman"/>
          <w:sz w:val="28"/>
          <w:szCs w:val="28"/>
        </w:rPr>
        <w:t>-</w:t>
      </w:r>
      <w:r w:rsidR="00C459EA" w:rsidRPr="006F705E">
        <w:rPr>
          <w:rFonts w:ascii="Times New Roman" w:hAnsi="Times New Roman" w:cs="Times New Roman"/>
          <w:sz w:val="28"/>
          <w:szCs w:val="28"/>
        </w:rPr>
        <w:t>Учитель МОАУ СОШ с</w:t>
      </w:r>
      <w:proofErr w:type="gramStart"/>
      <w:r w:rsidR="00C459EA" w:rsidRPr="006F705E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C459EA" w:rsidRPr="006F705E">
        <w:rPr>
          <w:rFonts w:ascii="Times New Roman" w:hAnsi="Times New Roman" w:cs="Times New Roman"/>
          <w:sz w:val="28"/>
          <w:szCs w:val="28"/>
        </w:rPr>
        <w:t xml:space="preserve">ольшая </w:t>
      </w:r>
      <w:proofErr w:type="spellStart"/>
      <w:r w:rsidR="00C459EA" w:rsidRPr="006F705E">
        <w:rPr>
          <w:rFonts w:ascii="Times New Roman" w:hAnsi="Times New Roman" w:cs="Times New Roman"/>
          <w:sz w:val="28"/>
          <w:szCs w:val="28"/>
        </w:rPr>
        <w:t>Сазанка</w:t>
      </w:r>
      <w:proofErr w:type="spellEnd"/>
      <w:r w:rsidR="00C459EA" w:rsidRPr="006F7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59EA" w:rsidRPr="006F705E">
        <w:rPr>
          <w:rFonts w:ascii="Times New Roman" w:hAnsi="Times New Roman" w:cs="Times New Roman"/>
          <w:sz w:val="28"/>
          <w:szCs w:val="28"/>
        </w:rPr>
        <w:t>Перенесенко</w:t>
      </w:r>
      <w:proofErr w:type="spellEnd"/>
      <w:r w:rsidR="00C459EA" w:rsidRPr="006F705E">
        <w:rPr>
          <w:rFonts w:ascii="Times New Roman" w:hAnsi="Times New Roman" w:cs="Times New Roman"/>
          <w:sz w:val="28"/>
          <w:szCs w:val="28"/>
        </w:rPr>
        <w:t xml:space="preserve"> Н.Б., представила фрагмент урока по русскому языку в 7 классе «Наречие»</w:t>
      </w:r>
      <w:r w:rsidRPr="006F705E">
        <w:rPr>
          <w:rFonts w:ascii="Times New Roman" w:hAnsi="Times New Roman" w:cs="Times New Roman"/>
          <w:sz w:val="28"/>
          <w:szCs w:val="28"/>
        </w:rPr>
        <w:t>.</w:t>
      </w:r>
      <w:r w:rsidR="003B5EA6" w:rsidRPr="006F705E">
        <w:rPr>
          <w:rFonts w:ascii="Times New Roman" w:hAnsi="Times New Roman" w:cs="Times New Roman"/>
          <w:sz w:val="28"/>
          <w:szCs w:val="28"/>
        </w:rPr>
        <w:t xml:space="preserve"> </w:t>
      </w:r>
      <w:r w:rsidR="006F705E" w:rsidRPr="006F705E">
        <w:rPr>
          <w:sz w:val="28"/>
          <w:szCs w:val="28"/>
          <w:shd w:val="clear" w:color="auto" w:fill="FFFFFF"/>
        </w:rPr>
        <w:t> </w:t>
      </w:r>
      <w:r w:rsidR="006F705E" w:rsidRPr="006F705E">
        <w:rPr>
          <w:rFonts w:ascii="Times New Roman" w:hAnsi="Times New Roman" w:cs="Times New Roman"/>
          <w:sz w:val="28"/>
          <w:szCs w:val="28"/>
          <w:shd w:val="clear" w:color="auto" w:fill="FFFFFF"/>
        </w:rPr>
        <w:t>Учащиеся работали быстро и организованно, объём работы соответствовал потенциалу класса, уровень работы достаточно высок.</w:t>
      </w:r>
      <w:r w:rsidR="006F705E" w:rsidRPr="006F705E">
        <w:rPr>
          <w:color w:val="000000"/>
          <w:sz w:val="28"/>
          <w:szCs w:val="28"/>
          <w:shd w:val="clear" w:color="auto" w:fill="FFFFFF"/>
        </w:rPr>
        <w:t xml:space="preserve"> </w:t>
      </w:r>
      <w:r w:rsidR="006F705E" w:rsidRPr="006F70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Соотношение нагрузки на память и мышление учащихся соответствует нормам</w:t>
      </w:r>
    </w:p>
    <w:p w:rsidR="00A33FC4" w:rsidRDefault="00A33FC4" w:rsidP="006F70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465B">
        <w:rPr>
          <w:rFonts w:ascii="Times New Roman" w:hAnsi="Times New Roman" w:cs="Times New Roman"/>
          <w:b/>
          <w:sz w:val="28"/>
          <w:szCs w:val="28"/>
        </w:rPr>
        <w:t>Учителя химии, биологии</w:t>
      </w:r>
      <w:r w:rsidR="00C459EA">
        <w:rPr>
          <w:rFonts w:ascii="Times New Roman" w:hAnsi="Times New Roman" w:cs="Times New Roman"/>
          <w:sz w:val="28"/>
          <w:szCs w:val="28"/>
        </w:rPr>
        <w:t xml:space="preserve"> работали на третьей </w:t>
      </w:r>
      <w:r>
        <w:rPr>
          <w:rFonts w:ascii="Times New Roman" w:hAnsi="Times New Roman" w:cs="Times New Roman"/>
          <w:sz w:val="28"/>
          <w:szCs w:val="28"/>
        </w:rPr>
        <w:t xml:space="preserve"> методической площадке.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A33FC4" w:rsidRPr="00A33FC4" w:rsidRDefault="00A33FC4" w:rsidP="006F705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33FC4">
        <w:rPr>
          <w:rFonts w:ascii="Times New Roman" w:hAnsi="Times New Roman" w:cs="Times New Roman"/>
          <w:sz w:val="28"/>
          <w:szCs w:val="28"/>
        </w:rPr>
        <w:t>И. М. Казакова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 предметного РМО, учитель биологии ООШ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елогорка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</w:t>
      </w:r>
      <w:r w:rsidRPr="00A33FC4">
        <w:rPr>
          <w:rFonts w:ascii="Times New Roman" w:hAnsi="Times New Roman" w:cs="Times New Roman"/>
          <w:sz w:val="28"/>
          <w:szCs w:val="28"/>
        </w:rPr>
        <w:t xml:space="preserve"> представила </w:t>
      </w:r>
      <w:r>
        <w:rPr>
          <w:rFonts w:ascii="Times New Roman" w:hAnsi="Times New Roman" w:cs="Times New Roman"/>
          <w:sz w:val="28"/>
          <w:szCs w:val="28"/>
        </w:rPr>
        <w:t xml:space="preserve"> доклад и </w:t>
      </w:r>
      <w:r w:rsidRPr="00A33FC4">
        <w:rPr>
          <w:rFonts w:ascii="Times New Roman" w:hAnsi="Times New Roman" w:cs="Times New Roman"/>
          <w:sz w:val="28"/>
          <w:szCs w:val="28"/>
        </w:rPr>
        <w:t xml:space="preserve">презентацию из опыта работы на тему: « Развитие познавательной активности </w:t>
      </w:r>
      <w:proofErr w:type="gramStart"/>
      <w:r w:rsidRPr="00A33FC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33FC4">
        <w:rPr>
          <w:rFonts w:ascii="Times New Roman" w:hAnsi="Times New Roman" w:cs="Times New Roman"/>
          <w:sz w:val="28"/>
          <w:szCs w:val="28"/>
        </w:rPr>
        <w:t xml:space="preserve"> через проектную деятельность на уроке биологии и во внеурочной деятельности», в которой показала</w:t>
      </w:r>
      <w:r w:rsidRPr="00A33FC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что  наиболее благоприятные условия для осуществления проектной деятельности имеет предмет биология. </w:t>
      </w:r>
    </w:p>
    <w:p w:rsidR="00A33FC4" w:rsidRDefault="00A33FC4" w:rsidP="004D50E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33FC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Л. В. Макарова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учитель биологии МОАУ СОШ с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омское, </w:t>
      </w:r>
      <w:r w:rsidRPr="00A33FC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азала фрагмент урока биологии по теме</w:t>
      </w:r>
      <w:r w:rsidRPr="00A33FC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 «Царство Растения».</w:t>
      </w:r>
      <w:r w:rsidR="004D50E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Тип урок</w:t>
      </w:r>
      <w:proofErr w:type="gramStart"/>
      <w:r w:rsidR="004D50E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="004D50E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открытие новых знаний, </w:t>
      </w:r>
      <w:proofErr w:type="spellStart"/>
      <w:r w:rsidR="004D50E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форма-комбинированный</w:t>
      </w:r>
      <w:proofErr w:type="spellEnd"/>
      <w:r w:rsidR="004D50E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Учитель использовал </w:t>
      </w:r>
      <w:proofErr w:type="spellStart"/>
      <w:r w:rsidR="004D50E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мультимедийную</w:t>
      </w:r>
      <w:proofErr w:type="spellEnd"/>
      <w:r w:rsidR="004D50E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презентацию, гербарные экземпляры растений, раздаточный материал, учебник.</w:t>
      </w:r>
    </w:p>
    <w:p w:rsidR="00A33FC4" w:rsidRDefault="00A33FC4" w:rsidP="004D50E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33FC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Н.М.</w:t>
      </w:r>
      <w:r w:rsidR="0019465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3FC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Адищева</w:t>
      </w:r>
      <w:proofErr w:type="spellEnd"/>
      <w:r w:rsidRPr="00A33FC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показала фрагмент урока химии по теме: «Оксиды», 8 класс. Тип уроков: усвоение </w:t>
      </w:r>
      <w:r w:rsidR="00C459E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новых знаний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н</w:t>
      </w:r>
      <w:r w:rsidRPr="00A33FC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 которых обучающиеся с помощью педагога разработали практический план достижения поставленной цели. </w:t>
      </w:r>
    </w:p>
    <w:p w:rsidR="00A33FC4" w:rsidRDefault="00A33FC4" w:rsidP="00A33FC4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Представленные фрагменты уроков</w:t>
      </w:r>
      <w:r w:rsidRPr="00A33FC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соответствуют требованиям ФГОС.</w:t>
      </w:r>
    </w:p>
    <w:p w:rsidR="00C459EA" w:rsidRDefault="00C459EA" w:rsidP="004D50E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B2A1F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На</w:t>
      </w:r>
      <w:r w:rsidRPr="003B2A1F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3B2A1F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четвертой методической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площадке учитель начальных классов МАОУ СОШ №1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пгт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Серышево Коваленко Е.Г. представила опыт работы по формированию грамотного письма через рациональные приемы умственной деятельности на уроках русского языка в начальной школе. Коллегами отмечена профессиональная работа учителя-методиста.</w:t>
      </w:r>
    </w:p>
    <w:p w:rsidR="00C459EA" w:rsidRDefault="00C459EA" w:rsidP="004D50E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Практикум представили три уч</w:t>
      </w:r>
      <w:r w:rsidR="003B2A1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ителя, показав фрагменты уроков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которые соответствовали требованиям ФГОС:</w:t>
      </w:r>
    </w:p>
    <w:p w:rsidR="00201257" w:rsidRDefault="00F27C13" w:rsidP="006F70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9D4">
        <w:rPr>
          <w:rFonts w:ascii="Times New Roman" w:hAnsi="Times New Roman" w:cs="Times New Roman"/>
          <w:sz w:val="28"/>
          <w:szCs w:val="28"/>
          <w:lang w:eastAsia="ru-RU"/>
        </w:rPr>
        <w:t>-Андриевская Н.П., учитель СО</w:t>
      </w:r>
      <w:r w:rsidR="00C459EA" w:rsidRPr="008C29D4">
        <w:rPr>
          <w:rFonts w:ascii="Times New Roman" w:hAnsi="Times New Roman" w:cs="Times New Roman"/>
          <w:sz w:val="28"/>
          <w:szCs w:val="28"/>
          <w:lang w:eastAsia="ru-RU"/>
        </w:rPr>
        <w:t xml:space="preserve">Ш </w:t>
      </w:r>
      <w:proofErr w:type="spellStart"/>
      <w:r w:rsidR="00C459EA" w:rsidRPr="008C29D4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C459EA" w:rsidRPr="008C29D4">
        <w:rPr>
          <w:rFonts w:ascii="Times New Roman" w:hAnsi="Times New Roman" w:cs="Times New Roman"/>
          <w:sz w:val="28"/>
          <w:szCs w:val="28"/>
          <w:lang w:eastAsia="ru-RU"/>
        </w:rPr>
        <w:t>.Л</w:t>
      </w:r>
      <w:proofErr w:type="gramEnd"/>
      <w:r w:rsidR="00C459EA" w:rsidRPr="008C29D4">
        <w:rPr>
          <w:rFonts w:ascii="Times New Roman" w:hAnsi="Times New Roman" w:cs="Times New Roman"/>
          <w:sz w:val="28"/>
          <w:szCs w:val="28"/>
          <w:lang w:eastAsia="ru-RU"/>
        </w:rPr>
        <w:t>ермонтово</w:t>
      </w:r>
      <w:proofErr w:type="spellEnd"/>
      <w:r w:rsidR="00C459EA" w:rsidRPr="008C29D4">
        <w:rPr>
          <w:rFonts w:ascii="Times New Roman" w:hAnsi="Times New Roman" w:cs="Times New Roman"/>
          <w:sz w:val="28"/>
          <w:szCs w:val="28"/>
          <w:lang w:eastAsia="ru-RU"/>
        </w:rPr>
        <w:t>, русский язык в 4 классе «Склонение и падежи имен существительных»</w:t>
      </w:r>
      <w:r w:rsidR="00201257" w:rsidRPr="008C29D4">
        <w:rPr>
          <w:rFonts w:ascii="Times New Roman" w:hAnsi="Times New Roman" w:cs="Times New Roman"/>
          <w:sz w:val="28"/>
          <w:szCs w:val="28"/>
        </w:rPr>
        <w:t xml:space="preserve"> </w:t>
      </w:r>
      <w:r w:rsidR="008C29D4" w:rsidRPr="008C29D4">
        <w:rPr>
          <w:rFonts w:ascii="Times New Roman" w:hAnsi="Times New Roman" w:cs="Times New Roman"/>
          <w:sz w:val="28"/>
          <w:szCs w:val="28"/>
        </w:rPr>
        <w:t>.Тип урока комплексное применение знаний и умений, урок-игра. Игра на уроке позволила активизировать мыслительную деятельность. Во время урока дети вели себя  раскрепощено, с удовольствием выполняли разнообразные задания, свободно обменивались мнением, помогали друг другу, подсказывали. Дети показали умение работать в группе, слушать и понимать речь других, умение оформлять свои мысли в устной форме.</w:t>
      </w:r>
    </w:p>
    <w:p w:rsidR="003B5EA6" w:rsidRDefault="00C459EA" w:rsidP="006F70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9D4">
        <w:rPr>
          <w:rFonts w:ascii="Times New Roman" w:hAnsi="Times New Roman" w:cs="Times New Roman"/>
          <w:sz w:val="28"/>
          <w:szCs w:val="28"/>
          <w:lang w:eastAsia="ru-RU"/>
        </w:rPr>
        <w:t>-Кондрат Т.И.,</w:t>
      </w:r>
      <w:r w:rsidR="00EB72D4" w:rsidRPr="008C29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C29D4">
        <w:rPr>
          <w:rFonts w:ascii="Times New Roman" w:hAnsi="Times New Roman" w:cs="Times New Roman"/>
          <w:sz w:val="28"/>
          <w:szCs w:val="28"/>
          <w:lang w:eastAsia="ru-RU"/>
        </w:rPr>
        <w:t>учитель МАОУ СОШ с</w:t>
      </w:r>
      <w:proofErr w:type="gramStart"/>
      <w:r w:rsidRPr="008C29D4">
        <w:rPr>
          <w:rFonts w:ascii="Times New Roman" w:hAnsi="Times New Roman" w:cs="Times New Roman"/>
          <w:sz w:val="28"/>
          <w:szCs w:val="28"/>
          <w:lang w:eastAsia="ru-RU"/>
        </w:rPr>
        <w:t>.О</w:t>
      </w:r>
      <w:proofErr w:type="gramEnd"/>
      <w:r w:rsidRPr="008C29D4">
        <w:rPr>
          <w:rFonts w:ascii="Times New Roman" w:hAnsi="Times New Roman" w:cs="Times New Roman"/>
          <w:sz w:val="28"/>
          <w:szCs w:val="28"/>
          <w:lang w:eastAsia="ru-RU"/>
        </w:rPr>
        <w:t>зерное, математика во 2 классе, «Прямоугольники»</w:t>
      </w:r>
      <w:r w:rsidR="008C29D4" w:rsidRPr="008C29D4">
        <w:rPr>
          <w:rFonts w:ascii="Times New Roman" w:hAnsi="Times New Roman" w:cs="Times New Roman"/>
          <w:sz w:val="28"/>
          <w:szCs w:val="28"/>
        </w:rPr>
        <w:t xml:space="preserve"> , тип урока- открытие новых знаний, урок-путешествие. </w:t>
      </w:r>
      <w:proofErr w:type="gramStart"/>
      <w:r w:rsidR="008C29D4" w:rsidRPr="008C29D4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="008C29D4" w:rsidRPr="008C29D4">
        <w:rPr>
          <w:rFonts w:ascii="Times New Roman" w:hAnsi="Times New Roman" w:cs="Times New Roman"/>
          <w:sz w:val="28"/>
          <w:szCs w:val="28"/>
        </w:rPr>
        <w:t xml:space="preserve"> показали активную практическую работу, учитель умело направлял деятельность детей. Урок развивал пространственное и логическое мышление учащихся путём сопоставления геометрических фигур.</w:t>
      </w:r>
    </w:p>
    <w:p w:rsidR="00C459EA" w:rsidRPr="003B5EA6" w:rsidRDefault="00C459EA" w:rsidP="006F70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-Ищенко Г.Н., учитель МОАУ СОШ с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омское, окружающий мир в 3 классе, «Добрые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дети-дому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венец»</w:t>
      </w:r>
      <w:r w:rsidR="00EB72D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В рам</w:t>
      </w:r>
      <w:r w:rsidR="00091D0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ках проведения внеурочных занятий «Мир моих интересов», «Юные читатели» учитель  представил фрагмент урока изучения нового материала, вид урок</w:t>
      </w:r>
      <w:proofErr w:type="gramStart"/>
      <w:r w:rsidR="00091D0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="00091D0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комбинированный .</w:t>
      </w:r>
    </w:p>
    <w:p w:rsidR="00C459EA" w:rsidRPr="004D50EB" w:rsidRDefault="00C459EA" w:rsidP="006F705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D50E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Рекомендовано: </w:t>
      </w:r>
    </w:p>
    <w:p w:rsidR="003B2A1F" w:rsidRDefault="00F27C13" w:rsidP="004D50EB">
      <w:pPr>
        <w:pStyle w:val="a5"/>
        <w:numPr>
          <w:ilvl w:val="0"/>
          <w:numId w:val="23"/>
        </w:numPr>
        <w:spacing w:after="0" w:line="240" w:lineRule="auto"/>
        <w:ind w:left="0" w:firstLine="106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Включить в муниципальный банк данных материал по обобщению педагогического опыта Коваленко Е.Г., Казаковой И.М. и выдать учителям сертификаты</w:t>
      </w:r>
      <w:r w:rsidR="003B2A1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91D0F" w:rsidRDefault="003B2A1F" w:rsidP="004D50EB">
      <w:pPr>
        <w:pStyle w:val="a5"/>
        <w:numPr>
          <w:ilvl w:val="0"/>
          <w:numId w:val="23"/>
        </w:numPr>
        <w:spacing w:after="0" w:line="240" w:lineRule="auto"/>
        <w:ind w:left="0" w:firstLine="106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Учителям-предметникам и</w:t>
      </w:r>
      <w:r w:rsidR="00F27C1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спользовать представленный материал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коллег</w:t>
      </w:r>
      <w:r w:rsidR="00F27C1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преподавательской деятельности учителей школ  района,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</w:t>
      </w:r>
      <w:r w:rsidR="00F27C1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март-апрель, 2021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</w:t>
      </w:r>
      <w:r w:rsidR="00F27C1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27C13" w:rsidRPr="00F27C13" w:rsidRDefault="00F27C13" w:rsidP="004D50EB">
      <w:pPr>
        <w:pStyle w:val="a5"/>
        <w:numPr>
          <w:ilvl w:val="0"/>
          <w:numId w:val="23"/>
        </w:numPr>
        <w:spacing w:after="0" w:line="240" w:lineRule="auto"/>
        <w:ind w:left="0" w:firstLine="106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Администрации МОАУ СОШ с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омское н</w:t>
      </w:r>
      <w:r w:rsidR="004D50E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 С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овете руководителей ОО района</w:t>
      </w:r>
      <w:r w:rsidR="004D50E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качестве методической помощи коллегам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представить практикум занятий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ЯКласс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условиях дистанционного и смешанного обучения,</w:t>
      </w:r>
      <w:r w:rsidR="004D50EB">
        <w:rPr>
          <w:rFonts w:ascii="Times New Roman" w:hAnsi="Times New Roman" w:cs="Times New Roman"/>
          <w:sz w:val="28"/>
          <w:szCs w:val="28"/>
        </w:rPr>
        <w:t xml:space="preserve"> </w:t>
      </w:r>
      <w:r w:rsidR="003B2A1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март-апрель, 2021</w:t>
      </w:r>
      <w:r w:rsidR="003B2A1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2CD6" w:rsidRPr="00137626" w:rsidRDefault="00992CD6" w:rsidP="004D50EB">
      <w:pPr>
        <w:pStyle w:val="a5"/>
        <w:numPr>
          <w:ilvl w:val="0"/>
          <w:numId w:val="23"/>
        </w:numPr>
        <w:spacing w:after="0" w:line="240" w:lineRule="auto"/>
        <w:ind w:left="0" w:firstLine="106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Руководителям ОО, показавшим низкие результаты образовательных диагностик в 2020 году, провести обучающие семинары, консультации с использованием методических материалов указанных муниципальных сетевых событий.</w:t>
      </w:r>
    </w:p>
    <w:p w:rsidR="00137626" w:rsidRPr="00137626" w:rsidRDefault="00137626" w:rsidP="00137626">
      <w:pPr>
        <w:pStyle w:val="a5"/>
        <w:numPr>
          <w:ilvl w:val="0"/>
          <w:numId w:val="23"/>
        </w:numPr>
        <w:shd w:val="clear" w:color="auto" w:fill="FFFFFF"/>
        <w:spacing w:after="0" w:line="240" w:lineRule="auto"/>
        <w:ind w:left="0" w:firstLine="10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7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Руководителям 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учебно-методической работе</w:t>
      </w:r>
      <w:r w:rsidRPr="00137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использовать обобщение педагогического опыта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37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активную форму повышения квалификации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педагогических работников</w:t>
      </w:r>
      <w:r w:rsidRPr="00137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D50EB" w:rsidRPr="00992CD6" w:rsidRDefault="004D50EB" w:rsidP="004D50EB">
      <w:pPr>
        <w:pStyle w:val="a5"/>
        <w:numPr>
          <w:ilvl w:val="0"/>
          <w:numId w:val="23"/>
        </w:numPr>
        <w:spacing w:after="0" w:line="240" w:lineRule="auto"/>
        <w:ind w:left="0" w:firstLine="106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Фрагменты уроков с согласия учителей представить на официальных сайтах ОО и Отдела образования до 20 марта, 2021.</w:t>
      </w:r>
    </w:p>
    <w:p w:rsidR="006F705E" w:rsidRDefault="006F70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59EA" w:rsidRPr="008A09EE" w:rsidRDefault="006F70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 муниципальной методической службы</w:t>
      </w:r>
      <w:r w:rsidRPr="006F705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88398" cy="504825"/>
            <wp:effectExtent l="19050" t="0" r="0" b="0"/>
            <wp:docPr id="3" name="Рисунок 3" descr="C:\Users\ЗАМ\Desktop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АМ\Desktop\media\image1.jpe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98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Е.Л. Назарова</w:t>
      </w:r>
    </w:p>
    <w:sectPr w:rsidR="00C459EA" w:rsidRPr="008A09EE" w:rsidSect="004D50EB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0021E"/>
    <w:multiLevelType w:val="hybridMultilevel"/>
    <w:tmpl w:val="B3007C7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22E4316"/>
    <w:multiLevelType w:val="hybridMultilevel"/>
    <w:tmpl w:val="C0CA7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B3523"/>
    <w:multiLevelType w:val="hybridMultilevel"/>
    <w:tmpl w:val="68A03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8394A"/>
    <w:multiLevelType w:val="hybridMultilevel"/>
    <w:tmpl w:val="C512D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793884"/>
    <w:multiLevelType w:val="hybridMultilevel"/>
    <w:tmpl w:val="CB6C6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6152F3"/>
    <w:multiLevelType w:val="hybridMultilevel"/>
    <w:tmpl w:val="2E6A2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6A0853"/>
    <w:multiLevelType w:val="hybridMultilevel"/>
    <w:tmpl w:val="FED84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424252"/>
    <w:multiLevelType w:val="hybridMultilevel"/>
    <w:tmpl w:val="03763A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991EE9"/>
    <w:multiLevelType w:val="hybridMultilevel"/>
    <w:tmpl w:val="04EC4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3D134C"/>
    <w:multiLevelType w:val="hybridMultilevel"/>
    <w:tmpl w:val="15E68B5E"/>
    <w:lvl w:ilvl="0" w:tplc="18FCBC94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3D1493"/>
    <w:multiLevelType w:val="hybridMultilevel"/>
    <w:tmpl w:val="EAD0D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5F4BE9"/>
    <w:multiLevelType w:val="hybridMultilevel"/>
    <w:tmpl w:val="3EC80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EB326D"/>
    <w:multiLevelType w:val="hybridMultilevel"/>
    <w:tmpl w:val="A8B23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9C310B"/>
    <w:multiLevelType w:val="hybridMultilevel"/>
    <w:tmpl w:val="CEF4E0E8"/>
    <w:lvl w:ilvl="0" w:tplc="024C92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8F14716"/>
    <w:multiLevelType w:val="hybridMultilevel"/>
    <w:tmpl w:val="A0B6F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FB4BA7"/>
    <w:multiLevelType w:val="hybridMultilevel"/>
    <w:tmpl w:val="30FC9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FD0618"/>
    <w:multiLevelType w:val="hybridMultilevel"/>
    <w:tmpl w:val="F880F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1E1BB3"/>
    <w:multiLevelType w:val="hybridMultilevel"/>
    <w:tmpl w:val="220A3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A6054C"/>
    <w:multiLevelType w:val="hybridMultilevel"/>
    <w:tmpl w:val="A8B23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8F41EE"/>
    <w:multiLevelType w:val="hybridMultilevel"/>
    <w:tmpl w:val="220A3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B21172"/>
    <w:multiLevelType w:val="hybridMultilevel"/>
    <w:tmpl w:val="F4E0D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1732C6"/>
    <w:multiLevelType w:val="hybridMultilevel"/>
    <w:tmpl w:val="F8601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504755"/>
    <w:multiLevelType w:val="hybridMultilevel"/>
    <w:tmpl w:val="3EC80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19"/>
  </w:num>
  <w:num w:numId="5">
    <w:abstractNumId w:val="15"/>
  </w:num>
  <w:num w:numId="6">
    <w:abstractNumId w:val="3"/>
  </w:num>
  <w:num w:numId="7">
    <w:abstractNumId w:val="21"/>
  </w:num>
  <w:num w:numId="8">
    <w:abstractNumId w:val="6"/>
  </w:num>
  <w:num w:numId="9">
    <w:abstractNumId w:val="20"/>
  </w:num>
  <w:num w:numId="10">
    <w:abstractNumId w:val="4"/>
  </w:num>
  <w:num w:numId="11">
    <w:abstractNumId w:val="14"/>
  </w:num>
  <w:num w:numId="12">
    <w:abstractNumId w:val="10"/>
  </w:num>
  <w:num w:numId="13">
    <w:abstractNumId w:val="2"/>
  </w:num>
  <w:num w:numId="14">
    <w:abstractNumId w:val="12"/>
  </w:num>
  <w:num w:numId="15">
    <w:abstractNumId w:val="16"/>
  </w:num>
  <w:num w:numId="16">
    <w:abstractNumId w:val="5"/>
  </w:num>
  <w:num w:numId="17">
    <w:abstractNumId w:val="9"/>
  </w:num>
  <w:num w:numId="18">
    <w:abstractNumId w:val="22"/>
  </w:num>
  <w:num w:numId="19">
    <w:abstractNumId w:val="13"/>
  </w:num>
  <w:num w:numId="20">
    <w:abstractNumId w:val="1"/>
  </w:num>
  <w:num w:numId="21">
    <w:abstractNumId w:val="18"/>
  </w:num>
  <w:num w:numId="22">
    <w:abstractNumId w:val="17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4B15"/>
    <w:rsid w:val="000518D5"/>
    <w:rsid w:val="00091D0F"/>
    <w:rsid w:val="00106B77"/>
    <w:rsid w:val="00137626"/>
    <w:rsid w:val="00177C17"/>
    <w:rsid w:val="0019465B"/>
    <w:rsid w:val="001B5AE0"/>
    <w:rsid w:val="00201257"/>
    <w:rsid w:val="002424C2"/>
    <w:rsid w:val="00293C14"/>
    <w:rsid w:val="003B2A1F"/>
    <w:rsid w:val="003B5EA6"/>
    <w:rsid w:val="004D50EB"/>
    <w:rsid w:val="004F4B15"/>
    <w:rsid w:val="005C5437"/>
    <w:rsid w:val="005C5690"/>
    <w:rsid w:val="005D69D9"/>
    <w:rsid w:val="006F705E"/>
    <w:rsid w:val="00743475"/>
    <w:rsid w:val="00755086"/>
    <w:rsid w:val="00826C42"/>
    <w:rsid w:val="008A09EE"/>
    <w:rsid w:val="008C29D4"/>
    <w:rsid w:val="00903ABE"/>
    <w:rsid w:val="009352D1"/>
    <w:rsid w:val="009711A2"/>
    <w:rsid w:val="00992CD6"/>
    <w:rsid w:val="0099738F"/>
    <w:rsid w:val="00A21E93"/>
    <w:rsid w:val="00A33FC4"/>
    <w:rsid w:val="00A41C1C"/>
    <w:rsid w:val="00A76398"/>
    <w:rsid w:val="00AB4771"/>
    <w:rsid w:val="00C20C89"/>
    <w:rsid w:val="00C459EA"/>
    <w:rsid w:val="00DD41D9"/>
    <w:rsid w:val="00E435DA"/>
    <w:rsid w:val="00EB72D4"/>
    <w:rsid w:val="00F27C13"/>
    <w:rsid w:val="00FC0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C569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5C569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5C5690"/>
    <w:pPr>
      <w:ind w:left="720"/>
      <w:contextualSpacing/>
    </w:pPr>
  </w:style>
  <w:style w:type="table" w:styleId="a6">
    <w:name w:val="Table Grid"/>
    <w:basedOn w:val="a1"/>
    <w:uiPriority w:val="59"/>
    <w:rsid w:val="005C56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997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99738F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826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6C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5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Users\&#1047;&#1040;&#1052;\Desktop\media\image1.jpe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1973</Words>
  <Characters>11248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</dc:creator>
  <cp:keywords/>
  <dc:description/>
  <cp:lastModifiedBy>Зам</cp:lastModifiedBy>
  <cp:revision>15</cp:revision>
  <cp:lastPrinted>2021-03-03T01:42:00Z</cp:lastPrinted>
  <dcterms:created xsi:type="dcterms:W3CDTF">2021-03-02T02:30:00Z</dcterms:created>
  <dcterms:modified xsi:type="dcterms:W3CDTF">2021-03-04T05:06:00Z</dcterms:modified>
</cp:coreProperties>
</file>