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14" w:rsidRPr="003A18A9" w:rsidRDefault="00046EB2" w:rsidP="003A18A9">
      <w:pPr>
        <w:ind w:firstLine="567"/>
        <w:rPr>
          <w:rFonts w:ascii="Times New Roman" w:hAnsi="Times New Roman" w:cs="Times New Roman"/>
          <w:b/>
          <w:sz w:val="28"/>
        </w:rPr>
      </w:pPr>
      <w:r w:rsidRPr="003A18A9">
        <w:rPr>
          <w:rFonts w:ascii="Times New Roman" w:hAnsi="Times New Roman" w:cs="Times New Roman"/>
          <w:b/>
          <w:sz w:val="28"/>
        </w:rPr>
        <w:t>Современный урок технологии. Какой он?</w:t>
      </w:r>
    </w:p>
    <w:p w:rsidR="003A18A9" w:rsidRDefault="003A18A9" w:rsidP="00BF0DE5">
      <w:pPr>
        <w:pStyle w:val="a5"/>
        <w:ind w:left="0" w:right="229" w:firstLine="567"/>
        <w:jc w:val="left"/>
      </w:pPr>
      <w:r>
        <w:t>Преподавание предметной области «Технология» в 2020-2021 учебном году ведётся в соответствии со следующими нормативными и распорядительными документами:</w:t>
      </w:r>
    </w:p>
    <w:p w:rsidR="00C50933" w:rsidRDefault="003A18A9" w:rsidP="00C50933">
      <w:pPr>
        <w:pStyle w:val="Default"/>
        <w:ind w:firstLine="567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1. </w:t>
      </w:r>
      <w:r w:rsidRPr="003A18A9">
        <w:rPr>
          <w:rFonts w:ascii="Times New Roman" w:hAnsi="Times New Roman" w:cs="Times New Roman"/>
          <w:sz w:val="28"/>
          <w:szCs w:val="40"/>
        </w:rPr>
        <w:t>Закон об образовании в РФ (с изм</w:t>
      </w:r>
      <w:r>
        <w:rPr>
          <w:rFonts w:ascii="Times New Roman" w:hAnsi="Times New Roman" w:cs="Times New Roman"/>
          <w:sz w:val="28"/>
          <w:szCs w:val="40"/>
        </w:rPr>
        <w:t xml:space="preserve">енениями </w:t>
      </w:r>
      <w:r w:rsidRPr="003A18A9">
        <w:rPr>
          <w:rFonts w:ascii="Times New Roman" w:hAnsi="Times New Roman" w:cs="Times New Roman"/>
          <w:sz w:val="28"/>
          <w:szCs w:val="40"/>
        </w:rPr>
        <w:t>и доп</w:t>
      </w:r>
      <w:r>
        <w:rPr>
          <w:rFonts w:ascii="Times New Roman" w:hAnsi="Times New Roman" w:cs="Times New Roman"/>
          <w:sz w:val="28"/>
          <w:szCs w:val="40"/>
        </w:rPr>
        <w:t xml:space="preserve">олнениями </w:t>
      </w:r>
      <w:r w:rsidRPr="003A18A9">
        <w:rPr>
          <w:rFonts w:ascii="Times New Roman" w:hAnsi="Times New Roman" w:cs="Times New Roman"/>
          <w:sz w:val="28"/>
          <w:szCs w:val="40"/>
        </w:rPr>
        <w:t>от 2020 года</w:t>
      </w:r>
      <w:r w:rsidR="00C50933">
        <w:rPr>
          <w:rFonts w:ascii="Times New Roman" w:hAnsi="Times New Roman" w:cs="Times New Roman"/>
          <w:sz w:val="28"/>
          <w:szCs w:val="40"/>
        </w:rPr>
        <w:t xml:space="preserve">)    </w:t>
      </w:r>
    </w:p>
    <w:p w:rsidR="003A18A9" w:rsidRDefault="003A18A9" w:rsidP="003A18A9">
      <w:pPr>
        <w:pStyle w:val="Default"/>
        <w:ind w:firstLine="567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2. </w:t>
      </w:r>
      <w:r w:rsidRPr="003A18A9">
        <w:rPr>
          <w:rFonts w:ascii="Times New Roman" w:hAnsi="Times New Roman" w:cs="Times New Roman"/>
          <w:sz w:val="28"/>
          <w:szCs w:val="40"/>
        </w:rPr>
        <w:t>Примерная основная образовательная программа (с изменениями от февраля 2020 года)</w:t>
      </w:r>
    </w:p>
    <w:p w:rsidR="003A18A9" w:rsidRPr="003A18A9" w:rsidRDefault="003A18A9" w:rsidP="003A18A9">
      <w:pPr>
        <w:pStyle w:val="Default"/>
        <w:ind w:firstLine="567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3. </w:t>
      </w:r>
      <w:r w:rsidRPr="003A18A9">
        <w:rPr>
          <w:rFonts w:ascii="Times New Roman" w:hAnsi="Times New Roman" w:cs="Times New Roman"/>
          <w:sz w:val="28"/>
          <w:szCs w:val="40"/>
        </w:rPr>
        <w:t>ФГОС Основного общего образования (2010  с изменениями и дополнениями).</w:t>
      </w:r>
    </w:p>
    <w:p w:rsidR="003A18A9" w:rsidRPr="003A18A9" w:rsidRDefault="003A18A9" w:rsidP="003A18A9">
      <w:pPr>
        <w:pStyle w:val="Default"/>
        <w:ind w:firstLine="567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4. </w:t>
      </w:r>
      <w:r w:rsidRPr="003A18A9">
        <w:rPr>
          <w:rFonts w:ascii="Times New Roman" w:hAnsi="Times New Roman" w:cs="Times New Roman"/>
          <w:sz w:val="28"/>
          <w:szCs w:val="40"/>
        </w:rPr>
        <w:t>Концепция преподавания предметной области «Технология» (декабрь 2018 года)</w:t>
      </w:r>
    </w:p>
    <w:p w:rsidR="003A18A9" w:rsidRDefault="003A18A9" w:rsidP="003A18A9">
      <w:pPr>
        <w:pStyle w:val="a5"/>
        <w:ind w:left="0" w:right="229" w:firstLine="567"/>
        <w:jc w:val="left"/>
        <w:rPr>
          <w:szCs w:val="40"/>
        </w:rPr>
      </w:pPr>
      <w:r>
        <w:rPr>
          <w:szCs w:val="40"/>
        </w:rPr>
        <w:t>5 .</w:t>
      </w:r>
      <w:r>
        <w:t xml:space="preserve"> Приказ Министерства просвещения РФ от 22.11.2019 № 632 «О внесении изменений в федеральный перечень учебников</w:t>
      </w:r>
      <w:r w:rsidRPr="003A18A9">
        <w:rPr>
          <w:szCs w:val="40"/>
        </w:rPr>
        <w:t xml:space="preserve"> </w:t>
      </w:r>
    </w:p>
    <w:p w:rsidR="003A18A9" w:rsidRPr="003A18A9" w:rsidRDefault="003A18A9" w:rsidP="003A18A9">
      <w:pPr>
        <w:pStyle w:val="a5"/>
        <w:ind w:left="0" w:right="229" w:firstLine="567"/>
        <w:jc w:val="left"/>
        <w:rPr>
          <w:sz w:val="20"/>
        </w:rPr>
      </w:pPr>
      <w:r>
        <w:rPr>
          <w:szCs w:val="40"/>
        </w:rPr>
        <w:t xml:space="preserve">6. </w:t>
      </w:r>
      <w:r w:rsidRPr="003A18A9">
        <w:rPr>
          <w:szCs w:val="40"/>
        </w:rPr>
        <w:t>Методические рекомендации от ноября 2019 года Р-109</w:t>
      </w:r>
    </w:p>
    <w:p w:rsidR="001A3BB3" w:rsidRDefault="001A3BB3" w:rsidP="001A3BB3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1A3BB3" w:rsidRPr="001A3BB3" w:rsidRDefault="001A3BB3" w:rsidP="001A3BB3">
      <w:pPr>
        <w:pStyle w:val="1"/>
        <w:shd w:val="clear" w:color="auto" w:fill="FFFFFF"/>
        <w:spacing w:before="0" w:beforeAutospacing="0" w:afterAutospacing="0"/>
        <w:ind w:firstLine="567"/>
        <w:jc w:val="left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1A3BB3">
        <w:rPr>
          <w:rFonts w:ascii="Times New Roman" w:hAnsi="Times New Roman" w:cs="Times New Roman"/>
          <w:b w:val="0"/>
          <w:color w:val="auto"/>
        </w:rPr>
        <w:t>С 1июля 2020 года вступили в силу изменения</w:t>
      </w:r>
      <w:r w:rsidRPr="001A3BB3">
        <w:rPr>
          <w:rFonts w:ascii="Arial" w:hAnsi="Arial" w:cs="Arial"/>
          <w:b w:val="0"/>
          <w:color w:val="auto"/>
          <w:spacing w:val="2"/>
          <w:sz w:val="46"/>
          <w:szCs w:val="46"/>
        </w:rPr>
        <w:t xml:space="preserve"> </w:t>
      </w:r>
      <w:r w:rsidRPr="001A3BB3">
        <w:rPr>
          <w:rFonts w:ascii="Times New Roman" w:hAnsi="Times New Roman" w:cs="Times New Roman"/>
          <w:b w:val="0"/>
          <w:color w:val="auto"/>
          <w:spacing w:val="2"/>
        </w:rPr>
        <w:t>в Федеральн</w:t>
      </w:r>
      <w:r>
        <w:rPr>
          <w:rFonts w:ascii="Times New Roman" w:hAnsi="Times New Roman" w:cs="Times New Roman"/>
          <w:b w:val="0"/>
          <w:color w:val="auto"/>
          <w:spacing w:val="2"/>
        </w:rPr>
        <w:t>ом</w:t>
      </w:r>
      <w:r w:rsidRPr="001A3BB3">
        <w:rPr>
          <w:rFonts w:ascii="Times New Roman" w:hAnsi="Times New Roman" w:cs="Times New Roman"/>
          <w:b w:val="0"/>
          <w:color w:val="auto"/>
          <w:spacing w:val="2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pacing w:val="2"/>
        </w:rPr>
        <w:t>е</w:t>
      </w:r>
      <w:r w:rsidRPr="001A3BB3">
        <w:rPr>
          <w:rFonts w:ascii="Times New Roman" w:hAnsi="Times New Roman" w:cs="Times New Roman"/>
          <w:b w:val="0"/>
          <w:color w:val="auto"/>
          <w:spacing w:val="2"/>
        </w:rPr>
        <w:t xml:space="preserve"> "Об образовании в Российской Федерации"</w:t>
      </w:r>
      <w:r w:rsidRPr="001A3BB3">
        <w:rPr>
          <w:rFonts w:ascii="Times New Roman" w:hAnsi="Times New Roman" w:cs="Times New Roman"/>
          <w:b w:val="0"/>
          <w:color w:val="auto"/>
        </w:rPr>
        <w:t>, расширившие и усилившие правовое обеспечение практической подготовки обучающихся, а также использования сетевой формы реализации образовательных программ.</w:t>
      </w:r>
    </w:p>
    <w:p w:rsidR="0038585F" w:rsidRDefault="0038585F" w:rsidP="0038585F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421A09">
        <w:rPr>
          <w:rFonts w:ascii="Times New Roman" w:hAnsi="Times New Roman" w:cs="Times New Roman"/>
          <w:b/>
          <w:sz w:val="28"/>
          <w:szCs w:val="28"/>
        </w:rPr>
        <w:t>Предметная область «Технология» является</w:t>
      </w:r>
      <w:r w:rsidRPr="00DF2678">
        <w:rPr>
          <w:rFonts w:ascii="Times New Roman" w:hAnsi="Times New Roman" w:cs="Times New Roman"/>
          <w:sz w:val="28"/>
          <w:szCs w:val="28"/>
        </w:rPr>
        <w:t xml:space="preserve"> необходимым компонентом общего образования всех школьников, предоставляя им возможность применять на практике знания основ наук. Изучение технологии обеспечивает интеграцию знаний из областей естественнонаучных дисциплин, отражает в своем содержании общие принципы преобразующей деятельности человека и аспекты материальной культуры.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DF2678">
        <w:rPr>
          <w:rFonts w:ascii="Times New Roman" w:hAnsi="Times New Roman" w:cs="Times New Roman"/>
          <w:sz w:val="28"/>
          <w:szCs w:val="28"/>
        </w:rPr>
        <w:t>Основную часть содержания программы по технологии составляет деятельность обучающихся, направленная на создание и преобразование как материальных, так и информационных объектов.</w:t>
      </w:r>
      <w:proofErr w:type="gramEnd"/>
      <w:r w:rsidRPr="00DF2678">
        <w:rPr>
          <w:rFonts w:ascii="Times New Roman" w:hAnsi="Times New Roman" w:cs="Times New Roman"/>
          <w:sz w:val="28"/>
          <w:szCs w:val="28"/>
        </w:rPr>
        <w:t xml:space="preserve"> Важнейшую группу образовательных результатов составляет полученный и осмысленный </w:t>
      </w:r>
      <w:proofErr w:type="gramStart"/>
      <w:r w:rsidRPr="00DF26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F2678">
        <w:rPr>
          <w:rFonts w:ascii="Times New Roman" w:hAnsi="Times New Roman" w:cs="Times New Roman"/>
          <w:sz w:val="28"/>
          <w:szCs w:val="28"/>
        </w:rPr>
        <w:t xml:space="preserve"> опыт практической деятельности. В урочное время деятельность </w:t>
      </w:r>
      <w:proofErr w:type="gramStart"/>
      <w:r w:rsidRPr="00DF26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2678">
        <w:rPr>
          <w:rFonts w:ascii="Times New Roman" w:hAnsi="Times New Roman" w:cs="Times New Roman"/>
          <w:sz w:val="28"/>
          <w:szCs w:val="28"/>
        </w:rPr>
        <w:t xml:space="preserve"> организуется как в индивидуальном, так и в групповом формате.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рефлексией.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37195E">
        <w:rPr>
          <w:rFonts w:ascii="Times New Roman" w:hAnsi="Times New Roman" w:cs="Times New Roman"/>
          <w:b/>
          <w:sz w:val="28"/>
          <w:szCs w:val="28"/>
        </w:rPr>
        <w:t>Предметная область «Технология»</w:t>
      </w:r>
      <w:r w:rsidRPr="00DF2678">
        <w:rPr>
          <w:rFonts w:ascii="Times New Roman" w:hAnsi="Times New Roman" w:cs="Times New Roman"/>
          <w:sz w:val="28"/>
          <w:szCs w:val="28"/>
        </w:rPr>
        <w:t xml:space="preserve"> </w:t>
      </w:r>
      <w:r w:rsidRPr="00421A09">
        <w:rPr>
          <w:rFonts w:ascii="Times New Roman" w:hAnsi="Times New Roman" w:cs="Times New Roman"/>
          <w:b/>
          <w:sz w:val="28"/>
          <w:szCs w:val="28"/>
        </w:rPr>
        <w:t xml:space="preserve">направлена </w:t>
      </w:r>
      <w:proofErr w:type="gramStart"/>
      <w:r w:rsidRPr="00421A0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21A09">
        <w:rPr>
          <w:rFonts w:ascii="Times New Roman" w:hAnsi="Times New Roman" w:cs="Times New Roman"/>
          <w:b/>
          <w:sz w:val="28"/>
          <w:szCs w:val="28"/>
        </w:rPr>
        <w:t>:</w:t>
      </w:r>
      <w:r w:rsidRPr="00DF2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формирование модели конвергентного образования;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>- развитие гибких компетенций (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 xml:space="preserve">) как комплекса неспециализированных 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 xml:space="preserve"> навыков, которые отвечают за успешное участие человека в рабочем процессе и высокую </w:t>
      </w:r>
      <w:r w:rsidRPr="00DF2678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производительность, в первую очередь, таких как коммуникация,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Pr="00DF2678">
        <w:rPr>
          <w:rFonts w:ascii="Times New Roman" w:hAnsi="Times New Roman" w:cs="Times New Roman"/>
          <w:sz w:val="28"/>
          <w:szCs w:val="28"/>
        </w:rPr>
        <w:t>ативность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>, ко</w:t>
      </w:r>
      <w:r>
        <w:rPr>
          <w:rFonts w:ascii="Times New Roman" w:hAnsi="Times New Roman" w:cs="Times New Roman"/>
          <w:sz w:val="28"/>
          <w:szCs w:val="28"/>
        </w:rPr>
        <w:t xml:space="preserve">мандное решение проектных задач, </w:t>
      </w:r>
      <w:r w:rsidRPr="00DF2678">
        <w:rPr>
          <w:rFonts w:ascii="Times New Roman" w:hAnsi="Times New Roman" w:cs="Times New Roman"/>
          <w:sz w:val="28"/>
          <w:szCs w:val="28"/>
        </w:rPr>
        <w:t xml:space="preserve">критическое мышление;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развитие базовых навыков и компетенций;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освоение инновационных и приоритетных технологий;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внедрение новых форм и методов обучения («мозговой штурм», рефлексия, дизайн-мышление);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внедрение «метод кейсов»;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формирование современной «вытягивающей модели» в образовании, при которой «шаг развития» и круг задач определяет сам ученик; </w:t>
      </w: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DF2678">
        <w:rPr>
          <w:rFonts w:ascii="Times New Roman" w:hAnsi="Times New Roman" w:cs="Times New Roman"/>
          <w:sz w:val="28"/>
          <w:szCs w:val="28"/>
        </w:rPr>
        <w:t xml:space="preserve">- изменение структуры образовательных программ. </w:t>
      </w:r>
    </w:p>
    <w:p w:rsidR="00421A09" w:rsidRDefault="00421A09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421A09">
        <w:rPr>
          <w:rFonts w:ascii="Times New Roman" w:hAnsi="Times New Roman" w:cs="Times New Roman"/>
          <w:b/>
          <w:sz w:val="28"/>
          <w:szCs w:val="28"/>
        </w:rPr>
        <w:t>Предметная область «Технология» 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на овладение </w:t>
      </w:r>
      <w:r w:rsidRPr="00DF2678">
        <w:rPr>
          <w:rFonts w:ascii="Times New Roman" w:hAnsi="Times New Roman" w:cs="Times New Roman"/>
          <w:sz w:val="28"/>
          <w:szCs w:val="28"/>
        </w:rPr>
        <w:t>обучающимися навыками конкретной предметно-преобразующей деятельности, создание новых ценностей, соответствующих потребностям развития общества. Обеспечивает знакомство обучающихся с миром технологий и способами их применения в общественном производстве с использованием высоко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2678">
        <w:rPr>
          <w:rFonts w:ascii="Times New Roman" w:hAnsi="Times New Roman" w:cs="Times New Roman"/>
          <w:sz w:val="28"/>
          <w:szCs w:val="28"/>
        </w:rPr>
        <w:t>оснащенных детских технопарков «</w:t>
      </w:r>
      <w:proofErr w:type="spellStart"/>
      <w:r w:rsidRPr="00DF267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DF2678">
        <w:rPr>
          <w:rFonts w:ascii="Times New Roman" w:hAnsi="Times New Roman" w:cs="Times New Roman"/>
          <w:sz w:val="28"/>
          <w:szCs w:val="28"/>
        </w:rPr>
        <w:t>», центров «Точка роста</w:t>
      </w:r>
      <w:r w:rsidR="00A42D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678" w:rsidRDefault="00DF2678" w:rsidP="005F7E09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DF2678" w:rsidRPr="00DF2678" w:rsidRDefault="00DF2678" w:rsidP="00DF2678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421A09">
        <w:rPr>
          <w:rFonts w:ascii="Times New Roman" w:hAnsi="Times New Roman" w:cs="Times New Roman"/>
          <w:b/>
          <w:sz w:val="28"/>
          <w:szCs w:val="28"/>
        </w:rPr>
        <w:t>Содержание предметной области «Технология»</w:t>
      </w:r>
      <w:r w:rsidRPr="00DF2678">
        <w:rPr>
          <w:rFonts w:ascii="Times New Roman" w:hAnsi="Times New Roman" w:cs="Times New Roman"/>
          <w:sz w:val="28"/>
          <w:szCs w:val="28"/>
        </w:rPr>
        <w:t xml:space="preserve"> выстроено </w:t>
      </w:r>
      <w:r w:rsidRPr="00DF2678">
        <w:rPr>
          <w:rFonts w:ascii="Times New Roman" w:hAnsi="Times New Roman" w:cs="Times New Roman"/>
          <w:bCs/>
          <w:sz w:val="28"/>
          <w:szCs w:val="28"/>
        </w:rPr>
        <w:t>в модульной структуре</w:t>
      </w:r>
      <w:r w:rsidRPr="00DF2678">
        <w:rPr>
          <w:rFonts w:ascii="Times New Roman" w:hAnsi="Times New Roman" w:cs="Times New Roman"/>
          <w:sz w:val="28"/>
          <w:szCs w:val="28"/>
        </w:rPr>
        <w:t xml:space="preserve">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 </w:t>
      </w:r>
    </w:p>
    <w:p w:rsidR="00BA434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Среди современных технологий и методов обучения в последнее время особое место в профессиональном образовании занимает</w:t>
      </w:r>
      <w:r w:rsidRPr="002547F3">
        <w:rPr>
          <w:rStyle w:val="apple-converted-space"/>
          <w:sz w:val="28"/>
          <w:szCs w:val="28"/>
        </w:rPr>
        <w:t> </w:t>
      </w:r>
      <w:r w:rsidRPr="00BA4343">
        <w:rPr>
          <w:b/>
          <w:iCs/>
          <w:sz w:val="28"/>
          <w:szCs w:val="28"/>
        </w:rPr>
        <w:t>кейс–метод</w:t>
      </w:r>
      <w:r w:rsidRPr="002547F3">
        <w:rPr>
          <w:i/>
          <w:iCs/>
          <w:sz w:val="28"/>
          <w:szCs w:val="28"/>
        </w:rPr>
        <w:t>.</w:t>
      </w:r>
      <w:r w:rsidRPr="002547F3">
        <w:rPr>
          <w:rStyle w:val="apple-converted-space"/>
          <w:sz w:val="28"/>
          <w:szCs w:val="28"/>
        </w:rPr>
        <w:t> </w:t>
      </w:r>
      <w:r w:rsidRPr="002547F3">
        <w:rPr>
          <w:sz w:val="28"/>
          <w:szCs w:val="28"/>
        </w:rPr>
        <w:t xml:space="preserve">Он ориентирован на самостоятельную индивидуальную и групповую деятельность учеников, в которых учениками приобретаются коммуникативные умения, что требует от нас ФГОС. </w:t>
      </w:r>
    </w:p>
    <w:p w:rsidR="00BA4343" w:rsidRPr="00AD02DC" w:rsidRDefault="00AD02DC" w:rsidP="00AD02DC">
      <w:pPr>
        <w:spacing w:before="0" w:beforeAutospacing="0" w:after="0" w:afterAutospacing="0"/>
        <w:ind w:firstLine="567"/>
        <w:jc w:val="lef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D02D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Впервые работа с кейсами в рамках учебного процесса была реализована в Гарвардской школе бизнеса в 1908 г.</w:t>
      </w:r>
      <w:r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r w:rsidRPr="00AD02D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В России данная технология стала внедряться лишь последние 3-4 года.</w:t>
      </w:r>
      <w:r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 </w:t>
      </w:r>
      <w:r w:rsidR="00BA4343" w:rsidRPr="00AD02DC">
        <w:rPr>
          <w:rFonts w:ascii="Times New Roman" w:hAnsi="Times New Roman" w:cs="Times New Roman"/>
          <w:sz w:val="28"/>
          <w:szCs w:val="28"/>
        </w:rPr>
        <w:t xml:space="preserve">Поэтому я делаю только первые шаги и </w:t>
      </w:r>
      <w:r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D50D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ознакомит</w:t>
      </w:r>
      <w:r w:rsidR="00D50D1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этим методом. </w:t>
      </w:r>
      <w:proofErr w:type="gramStart"/>
      <w:r w:rsidR="00D50D1A" w:rsidRPr="00D50D1A">
        <w:rPr>
          <w:rFonts w:ascii="Times New Roman" w:hAnsi="Times New Roman" w:cs="Times New Roman"/>
          <w:sz w:val="28"/>
          <w:szCs w:val="28"/>
        </w:rPr>
        <w:t xml:space="preserve">Название технологии произошло от латинского </w:t>
      </w:r>
      <w:proofErr w:type="spellStart"/>
      <w:r w:rsidR="00D50D1A" w:rsidRPr="00D50D1A">
        <w:rPr>
          <w:rFonts w:ascii="Times New Roman" w:hAnsi="Times New Roman" w:cs="Times New Roman"/>
          <w:sz w:val="28"/>
          <w:szCs w:val="28"/>
        </w:rPr>
        <w:t>casus</w:t>
      </w:r>
      <w:proofErr w:type="spellEnd"/>
      <w:r w:rsidR="00D50D1A" w:rsidRPr="00D50D1A">
        <w:rPr>
          <w:rFonts w:ascii="Times New Roman" w:hAnsi="Times New Roman" w:cs="Times New Roman"/>
          <w:sz w:val="28"/>
          <w:szCs w:val="28"/>
        </w:rPr>
        <w:t xml:space="preserve"> – запутанный необычный случай; а также от английского </w:t>
      </w:r>
      <w:proofErr w:type="spellStart"/>
      <w:r w:rsidR="00D50D1A" w:rsidRPr="00D50D1A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D50D1A" w:rsidRPr="00D50D1A">
        <w:rPr>
          <w:rFonts w:ascii="Times New Roman" w:hAnsi="Times New Roman" w:cs="Times New Roman"/>
          <w:sz w:val="28"/>
          <w:szCs w:val="28"/>
        </w:rPr>
        <w:t xml:space="preserve"> – портфель, чемоданчик.</w:t>
      </w:r>
      <w:proofErr w:type="gramEnd"/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 xml:space="preserve">В педагогической литературе даётся определение </w:t>
      </w:r>
      <w:proofErr w:type="spellStart"/>
      <w:r w:rsidRPr="002547F3">
        <w:rPr>
          <w:sz w:val="28"/>
          <w:szCs w:val="28"/>
        </w:rPr>
        <w:t>кейсовой</w:t>
      </w:r>
      <w:proofErr w:type="spellEnd"/>
      <w:r w:rsidRPr="002547F3">
        <w:rPr>
          <w:sz w:val="28"/>
          <w:szCs w:val="28"/>
        </w:rPr>
        <w:t xml:space="preserve"> технологии: «</w:t>
      </w:r>
      <w:proofErr w:type="spellStart"/>
      <w:r w:rsidRPr="002547F3">
        <w:rPr>
          <w:sz w:val="28"/>
          <w:szCs w:val="28"/>
        </w:rPr>
        <w:t>Кейсовая</w:t>
      </w:r>
      <w:proofErr w:type="spellEnd"/>
      <w:r w:rsidRPr="002547F3">
        <w:rPr>
          <w:sz w:val="28"/>
          <w:szCs w:val="28"/>
        </w:rPr>
        <w:t xml:space="preserve"> технология (метод) обучения – это обучение действием.</w:t>
      </w:r>
      <w:r w:rsidR="00AD02DC">
        <w:rPr>
          <w:sz w:val="28"/>
          <w:szCs w:val="28"/>
        </w:rPr>
        <w:t>.</w:t>
      </w:r>
      <w:r w:rsidRPr="002547F3">
        <w:rPr>
          <w:sz w:val="28"/>
          <w:szCs w:val="28"/>
        </w:rPr>
        <w:t>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…Это метод активного проблемно – ситуационного анализа, основанный на обучении путем решения конкретных задач-ситуаций (кейсов)».</w:t>
      </w:r>
    </w:p>
    <w:p w:rsidR="00BA4343" w:rsidRPr="002547F3" w:rsidRDefault="00BA4343" w:rsidP="00AD02D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Главное предназначение:</w:t>
      </w:r>
      <w:r w:rsidR="00AD02DC">
        <w:rPr>
          <w:sz w:val="28"/>
          <w:szCs w:val="28"/>
        </w:rPr>
        <w:t xml:space="preserve"> </w:t>
      </w:r>
      <w:r w:rsidRPr="002547F3">
        <w:rPr>
          <w:sz w:val="28"/>
          <w:szCs w:val="28"/>
        </w:rPr>
        <w:t>развивать способность разрабатывать проблемы и находить их решение (при этом акцент делается не на получение готовых знаний, а на их выработку, на сотворчество учителя и ученика!)</w:t>
      </w:r>
    </w:p>
    <w:p w:rsidR="00BA4343" w:rsidRPr="002547F3" w:rsidRDefault="00BA4343" w:rsidP="00AD02D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lastRenderedPageBreak/>
        <w:t>Возможности кейс – технологии в обучении.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 xml:space="preserve">При </w:t>
      </w:r>
      <w:proofErr w:type="spellStart"/>
      <w:proofErr w:type="gramStart"/>
      <w:r w:rsidRPr="002547F3">
        <w:rPr>
          <w:sz w:val="28"/>
          <w:szCs w:val="28"/>
        </w:rPr>
        <w:t>кейс-технологии</w:t>
      </w:r>
      <w:proofErr w:type="spellEnd"/>
      <w:proofErr w:type="gramEnd"/>
      <w:r w:rsidRPr="002547F3">
        <w:rPr>
          <w:sz w:val="28"/>
          <w:szCs w:val="28"/>
        </w:rPr>
        <w:t xml:space="preserve"> не даются конкретные ответы, их необходимо находить самостоятельно. Это позволяет учащимся, опираясь на собственный опыт, формулировать выводы, применять на практике полученные знания, предлагать собственный (или групповой) взгляд на проблему. В кейсе проблема представлена в неявном, скрытом виде, причем, как правило, она не имеет однозначного решения.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В некоторых случаях нужно найти не только решения, но и сформулировать задачу, так как формулировка ее представлена не явно.</w:t>
      </w:r>
    </w:p>
    <w:p w:rsidR="00BA4343" w:rsidRPr="002547F3" w:rsidRDefault="00BA4343" w:rsidP="00AD02D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Цели кейс-метода: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отработка умений работы с информацией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активизация познавательной деятельности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повышение мотивации к учебному процессу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умение делать правильный вывод на основе группового анализа ситуации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приобретение навыков чёткого и точного изложения собственной точки зрения</w:t>
      </w:r>
    </w:p>
    <w:p w:rsidR="00BA4343" w:rsidRPr="002547F3" w:rsidRDefault="00BA4343" w:rsidP="00BA434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выработка навыков критического оценивания различных точек зрения, осуществления самоанализа, самоконтроля и самооценки</w:t>
      </w:r>
    </w:p>
    <w:p w:rsidR="00BA4343" w:rsidRPr="002547F3" w:rsidRDefault="00BA4343" w:rsidP="00AD02D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Виды кейсов:</w:t>
      </w:r>
    </w:p>
    <w:p w:rsidR="00BA4343" w:rsidRPr="002547F3" w:rsidRDefault="00BA4343" w:rsidP="00BA43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47F3">
        <w:rPr>
          <w:b/>
          <w:sz w:val="28"/>
          <w:szCs w:val="28"/>
        </w:rPr>
        <w:t>Практические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iCs/>
          <w:sz w:val="28"/>
          <w:szCs w:val="28"/>
        </w:rPr>
        <w:t>Реальные жизненные ситуации, детально и подробно отраженные. При этом их учебное назначение может сводиться к тренингу обучаемых, закреплению знаний, умений и навыков поведения (принятия решений) в данной ситуации. Кейсы должны быть максимально наглядными и детальными</w:t>
      </w:r>
      <w:r w:rsidRPr="002547F3">
        <w:rPr>
          <w:sz w:val="28"/>
          <w:szCs w:val="28"/>
        </w:rPr>
        <w:t>.</w:t>
      </w:r>
    </w:p>
    <w:p w:rsidR="00BA4343" w:rsidRPr="002547F3" w:rsidRDefault="00BA4343" w:rsidP="00BA43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47F3">
        <w:rPr>
          <w:b/>
          <w:sz w:val="28"/>
          <w:szCs w:val="28"/>
        </w:rPr>
        <w:t>Обучающие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iCs/>
          <w:sz w:val="28"/>
          <w:szCs w:val="28"/>
        </w:rPr>
        <w:t>Отражают типовые ситуации, которые наиболее часты в жизни. Ситуация, проблема и сюжет здесь не реальные, а такие, какими они </w:t>
      </w:r>
      <w:r w:rsidRPr="00AD02DC">
        <w:rPr>
          <w:iCs/>
          <w:sz w:val="28"/>
          <w:szCs w:val="28"/>
        </w:rPr>
        <w:t>могут быть</w:t>
      </w:r>
      <w:r w:rsidRPr="002547F3">
        <w:rPr>
          <w:iCs/>
          <w:sz w:val="28"/>
          <w:szCs w:val="28"/>
        </w:rPr>
        <w:t> в жизни, не отражают жизнь «один к одному»</w:t>
      </w:r>
      <w:r w:rsidR="00AD02DC">
        <w:rPr>
          <w:iCs/>
          <w:sz w:val="28"/>
          <w:szCs w:val="28"/>
        </w:rPr>
        <w:t>.</w:t>
      </w:r>
    </w:p>
    <w:p w:rsidR="00BA4343" w:rsidRPr="002547F3" w:rsidRDefault="00BA4343" w:rsidP="00BA434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47F3">
        <w:rPr>
          <w:b/>
          <w:sz w:val="28"/>
          <w:szCs w:val="28"/>
        </w:rPr>
        <w:t>Научно-исследовательские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iCs/>
          <w:sz w:val="28"/>
          <w:szCs w:val="28"/>
        </w:rPr>
        <w:t>Они выступают моделями для получения нового знания о ситуации и поведения в ней. Обучающая функция сводится к исследовательским процедурам.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sz w:val="28"/>
          <w:szCs w:val="28"/>
        </w:rPr>
        <w:t xml:space="preserve">К методам </w:t>
      </w:r>
      <w:proofErr w:type="spellStart"/>
      <w:proofErr w:type="gramStart"/>
      <w:r w:rsidRPr="002547F3">
        <w:rPr>
          <w:b/>
          <w:sz w:val="28"/>
          <w:szCs w:val="28"/>
        </w:rPr>
        <w:t>кейс-технологий</w:t>
      </w:r>
      <w:proofErr w:type="spellEnd"/>
      <w:proofErr w:type="gramEnd"/>
      <w:r w:rsidRPr="002547F3">
        <w:rPr>
          <w:sz w:val="28"/>
          <w:szCs w:val="28"/>
        </w:rPr>
        <w:t>, активизирующим учебный процесс относятся: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sz w:val="28"/>
          <w:szCs w:val="28"/>
        </w:rPr>
        <w:t>1.</w:t>
      </w:r>
      <w:r w:rsidRPr="002547F3">
        <w:rPr>
          <w:iCs/>
          <w:sz w:val="28"/>
          <w:szCs w:val="28"/>
        </w:rPr>
        <w:t>Метод ситуационного анализа </w:t>
      </w:r>
      <w:r w:rsidRPr="002547F3">
        <w:rPr>
          <w:sz w:val="28"/>
          <w:szCs w:val="28"/>
        </w:rPr>
        <w:t>(метод анализа конкретных </w:t>
      </w:r>
      <w:r w:rsidRPr="002547F3">
        <w:rPr>
          <w:iCs/>
          <w:sz w:val="28"/>
          <w:szCs w:val="28"/>
        </w:rPr>
        <w:t>ситуаций, ситуационные задачи и упражнения)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iCs/>
          <w:sz w:val="28"/>
          <w:szCs w:val="28"/>
        </w:rPr>
        <w:t>2.Метод инцидента;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iCs/>
          <w:sz w:val="28"/>
          <w:szCs w:val="28"/>
        </w:rPr>
        <w:t>3.Метод ситуационно-ролевых игр;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iCs/>
          <w:sz w:val="28"/>
          <w:szCs w:val="28"/>
        </w:rPr>
        <w:t>4.Метод разбора деловой корреспонденции;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iCs/>
          <w:sz w:val="28"/>
          <w:szCs w:val="28"/>
        </w:rPr>
        <w:t>5.Игровое проектирование;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iCs/>
          <w:sz w:val="28"/>
          <w:szCs w:val="28"/>
        </w:rPr>
        <w:t>6.Метод дискуссии.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lastRenderedPageBreak/>
        <w:t>При использовании каждого из перечисленных методов обучающиеся получают пакет вопросов, на которые им необходимо найти ответы для пони</w:t>
      </w:r>
      <w:r>
        <w:rPr>
          <w:sz w:val="28"/>
          <w:szCs w:val="28"/>
        </w:rPr>
        <w:t xml:space="preserve">мания сути проблемы. </w:t>
      </w:r>
      <w:proofErr w:type="gramStart"/>
      <w:r w:rsidRPr="002547F3">
        <w:rPr>
          <w:sz w:val="28"/>
          <w:szCs w:val="28"/>
        </w:rPr>
        <w:t>Содержание кейсов может быть самым разнообразным: художественные произведения, фрагмент из мультфильма, конкретная жизненная ситуация, обобщение знаний по вашему предмету, по любой из тем и т. д. Использовать кейс-технологию возможно как на учебных занятиях, так и во внеурочной деятельности.</w:t>
      </w:r>
      <w:proofErr w:type="gramEnd"/>
      <w:r w:rsidRPr="002547F3">
        <w:rPr>
          <w:sz w:val="28"/>
          <w:szCs w:val="28"/>
        </w:rPr>
        <w:t xml:space="preserve"> Всё зависит от цели, которую хочет поставить учитель, применяя </w:t>
      </w:r>
      <w:proofErr w:type="spellStart"/>
      <w:proofErr w:type="gramStart"/>
      <w:r w:rsidRPr="002547F3">
        <w:rPr>
          <w:sz w:val="28"/>
          <w:szCs w:val="28"/>
        </w:rPr>
        <w:t>кейс-технологии</w:t>
      </w:r>
      <w:proofErr w:type="spellEnd"/>
      <w:proofErr w:type="gramEnd"/>
      <w:r w:rsidRPr="002547F3">
        <w:rPr>
          <w:sz w:val="28"/>
          <w:szCs w:val="28"/>
        </w:rPr>
        <w:t>.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 xml:space="preserve">При </w:t>
      </w:r>
      <w:proofErr w:type="spellStart"/>
      <w:proofErr w:type="gramStart"/>
      <w:r w:rsidRPr="002547F3">
        <w:rPr>
          <w:sz w:val="28"/>
          <w:szCs w:val="28"/>
        </w:rPr>
        <w:t>кейс-технологии</w:t>
      </w:r>
      <w:proofErr w:type="spellEnd"/>
      <w:proofErr w:type="gramEnd"/>
      <w:r w:rsidRPr="002547F3">
        <w:rPr>
          <w:sz w:val="28"/>
          <w:szCs w:val="28"/>
        </w:rPr>
        <w:t xml:space="preserve"> не даются конкретные ответы, их необходимо находить самостоятельно. Это позволяет учащимся, опираясь на собственный опыт, формулировать выводы, применять на практике полученные знания, предлагать собственный (или групповой) взгляд на проблему. В кейсе проблема представлена в неявном, скрытом виде, причем, как правило, она не имеет однозначного решения.</w:t>
      </w:r>
    </w:p>
    <w:p w:rsidR="00BA4343" w:rsidRPr="002547F3" w:rsidRDefault="00BA4343" w:rsidP="004D5F2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Как создать кейс?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sz w:val="28"/>
          <w:szCs w:val="28"/>
        </w:rPr>
        <w:t>Вначале нужно ответить на три вопроса:</w:t>
      </w:r>
    </w:p>
    <w:p w:rsidR="00BA4343" w:rsidRPr="002547F3" w:rsidRDefault="00BA4343" w:rsidP="00BA43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Для кого и для чего пишется кейс?</w:t>
      </w:r>
    </w:p>
    <w:p w:rsidR="00BA4343" w:rsidRPr="002547F3" w:rsidRDefault="00BA4343" w:rsidP="00BA43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Чему должны научиться учащиеся?</w:t>
      </w:r>
    </w:p>
    <w:p w:rsidR="00BA4343" w:rsidRPr="002547F3" w:rsidRDefault="00BA4343" w:rsidP="00BA434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Какие уроки они из этого извлекут?</w:t>
      </w:r>
    </w:p>
    <w:p w:rsidR="00BA4343" w:rsidRPr="002547F3" w:rsidRDefault="00BA4343" w:rsidP="00BA434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547F3">
        <w:rPr>
          <w:sz w:val="28"/>
          <w:szCs w:val="28"/>
        </w:rPr>
        <w:t>После этого процесс создания кейса будет иметь вид:</w:t>
      </w:r>
    </w:p>
    <w:p w:rsidR="00BA4343" w:rsidRPr="002547F3" w:rsidRDefault="00BA4343" w:rsidP="00BA43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Цель обучения</w:t>
      </w:r>
    </w:p>
    <w:p w:rsidR="00BA4343" w:rsidRPr="002547F3" w:rsidRDefault="00BA4343" w:rsidP="00BA43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Структурирование учебного материала</w:t>
      </w:r>
    </w:p>
    <w:p w:rsidR="00BA4343" w:rsidRPr="002547F3" w:rsidRDefault="00BA4343" w:rsidP="00BA434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7F3">
        <w:rPr>
          <w:sz w:val="28"/>
          <w:szCs w:val="28"/>
        </w:rPr>
        <w:t>Выбор методов средств обучения</w:t>
      </w:r>
    </w:p>
    <w:p w:rsidR="00BA4343" w:rsidRDefault="00BA4343" w:rsidP="000232BA">
      <w:pPr>
        <w:autoSpaceDE w:val="0"/>
        <w:autoSpaceDN w:val="0"/>
        <w:adjustRightInd w:val="0"/>
        <w:spacing w:before="0" w:beforeAutospacing="0" w:after="0" w:afterAutospacing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B35C83" w:rsidRDefault="00B35C83" w:rsidP="00B35C83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4D5F20">
        <w:rPr>
          <w:b/>
          <w:sz w:val="28"/>
          <w:szCs w:val="28"/>
        </w:rPr>
        <w:t>Примеры использования метода на уроках.</w:t>
      </w:r>
    </w:p>
    <w:p w:rsidR="00ED1132" w:rsidRPr="004D5F20" w:rsidRDefault="00ED1132" w:rsidP="00B35C83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ED1132" w:rsidRPr="00ED1132" w:rsidRDefault="00855E93" w:rsidP="00ED1132">
      <w:pPr>
        <w:pStyle w:val="Defaul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D1132" w:rsidRPr="00ED1132">
        <w:rPr>
          <w:rFonts w:ascii="Times New Roman" w:hAnsi="Times New Roman" w:cs="Times New Roman"/>
          <w:b/>
          <w:bCs/>
          <w:sz w:val="28"/>
          <w:szCs w:val="20"/>
        </w:rPr>
        <w:t xml:space="preserve">Кейс «Санитария и гигиена на кухне». 5 класс </w:t>
      </w:r>
    </w:p>
    <w:p w:rsidR="00ED1132" w:rsidRDefault="00ED1132" w:rsidP="00ED1132">
      <w:pPr>
        <w:pStyle w:val="Default"/>
        <w:rPr>
          <w:rFonts w:ascii="Times New Roman" w:hAnsi="Times New Roman" w:cs="Times New Roman"/>
          <w:sz w:val="28"/>
          <w:szCs w:val="20"/>
        </w:rPr>
      </w:pPr>
      <w:r w:rsidRPr="00ED1132">
        <w:rPr>
          <w:rFonts w:ascii="Times New Roman" w:hAnsi="Times New Roman" w:cs="Times New Roman"/>
          <w:b/>
          <w:bCs/>
          <w:iCs/>
          <w:sz w:val="28"/>
          <w:szCs w:val="20"/>
        </w:rPr>
        <w:t>Ситуация.</w:t>
      </w:r>
      <w:r w:rsidRPr="00ED1132">
        <w:rPr>
          <w:rFonts w:ascii="Times New Roman" w:hAnsi="Times New Roman" w:cs="Times New Roman"/>
          <w:b/>
          <w:bCs/>
          <w:i/>
          <w:iCs/>
          <w:sz w:val="28"/>
          <w:szCs w:val="20"/>
        </w:rPr>
        <w:t xml:space="preserve"> </w:t>
      </w:r>
      <w:r w:rsidRPr="00ED1132">
        <w:rPr>
          <w:rFonts w:ascii="Times New Roman" w:hAnsi="Times New Roman" w:cs="Times New Roman"/>
          <w:sz w:val="28"/>
          <w:szCs w:val="20"/>
        </w:rPr>
        <w:t>Кадры из мультипликационного фильма или часть стихотворения К.И. Чуковского «</w:t>
      </w:r>
      <w:proofErr w:type="spellStart"/>
      <w:r w:rsidRPr="00ED1132">
        <w:rPr>
          <w:rFonts w:ascii="Times New Roman" w:hAnsi="Times New Roman" w:cs="Times New Roman"/>
          <w:sz w:val="28"/>
          <w:szCs w:val="20"/>
        </w:rPr>
        <w:t>Федорино</w:t>
      </w:r>
      <w:proofErr w:type="spellEnd"/>
      <w:r w:rsidRPr="00ED1132">
        <w:rPr>
          <w:rFonts w:ascii="Times New Roman" w:hAnsi="Times New Roman" w:cs="Times New Roman"/>
          <w:sz w:val="28"/>
          <w:szCs w:val="20"/>
        </w:rPr>
        <w:t xml:space="preserve"> горе». </w:t>
      </w:r>
    </w:p>
    <w:p w:rsidR="00ED1132" w:rsidRPr="00ED1132" w:rsidRDefault="00ED1132" w:rsidP="00ED113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D11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Задания: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1. Скажите, какое горе случилось с </w:t>
      </w:r>
      <w:proofErr w:type="spellStart"/>
      <w:r w:rsidRPr="00ED1132">
        <w:rPr>
          <w:rFonts w:ascii="Times New Roman" w:hAnsi="Times New Roman" w:cs="Times New Roman"/>
          <w:color w:val="000000"/>
          <w:sz w:val="28"/>
          <w:szCs w:val="28"/>
        </w:rPr>
        <w:t>Федорой</w:t>
      </w:r>
      <w:proofErr w:type="spellEnd"/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2. Проанализируйте, почему это произошло?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3. Предложите, как можно помочь </w:t>
      </w:r>
      <w:proofErr w:type="gramStart"/>
      <w:r w:rsidRPr="00ED1132">
        <w:rPr>
          <w:rFonts w:ascii="Times New Roman" w:hAnsi="Times New Roman" w:cs="Times New Roman"/>
          <w:color w:val="000000"/>
          <w:sz w:val="28"/>
          <w:szCs w:val="28"/>
        </w:rPr>
        <w:t>Федоре</w:t>
      </w:r>
      <w:proofErr w:type="gramEnd"/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>4. Составьте план ухода за кухонной посудой.</w:t>
      </w:r>
    </w:p>
    <w:p w:rsid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Arial" w:hAnsi="Arial" w:cs="Arial"/>
          <w:color w:val="000000"/>
          <w:sz w:val="20"/>
          <w:szCs w:val="20"/>
        </w:rPr>
      </w:pPr>
    </w:p>
    <w:p w:rsidR="00B35C83" w:rsidRPr="00B35C83" w:rsidRDefault="00855E93" w:rsidP="00855E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5E93">
        <w:rPr>
          <w:b/>
          <w:sz w:val="28"/>
          <w:szCs w:val="28"/>
        </w:rPr>
        <w:t>2. Следующий кейс</w:t>
      </w:r>
      <w:r w:rsidR="00B35C83" w:rsidRPr="00855E93">
        <w:rPr>
          <w:b/>
          <w:sz w:val="28"/>
          <w:szCs w:val="28"/>
        </w:rPr>
        <w:t xml:space="preserve"> в виде игры. Он называется «Письмо друг</w:t>
      </w:r>
      <w:r w:rsidR="009A46D1">
        <w:rPr>
          <w:b/>
          <w:sz w:val="28"/>
          <w:szCs w:val="28"/>
        </w:rPr>
        <w:t>у</w:t>
      </w:r>
      <w:r w:rsidR="00B35C83" w:rsidRPr="00855E93">
        <w:rPr>
          <w:b/>
          <w:sz w:val="28"/>
          <w:szCs w:val="28"/>
        </w:rPr>
        <w:t>».</w:t>
      </w:r>
      <w:r w:rsidR="00B35C83" w:rsidRPr="00B35C83">
        <w:rPr>
          <w:sz w:val="28"/>
          <w:szCs w:val="28"/>
        </w:rPr>
        <w:t xml:space="preserve"> Для этого нужно взять определенную тему изучаемого материала. Условие игры заключается в том, что обучающиеся пишут друг другу письма и задают вопросы, касающиеся изучаемой темы. </w:t>
      </w:r>
    </w:p>
    <w:p w:rsidR="00B35C83" w:rsidRDefault="00B35C83" w:rsidP="00855E9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35C83">
        <w:rPr>
          <w:sz w:val="28"/>
          <w:szCs w:val="28"/>
        </w:rPr>
        <w:t>Письмо вкладывается в конверт</w:t>
      </w:r>
      <w:r w:rsidR="00855E93">
        <w:rPr>
          <w:sz w:val="28"/>
          <w:szCs w:val="28"/>
        </w:rPr>
        <w:t>.</w:t>
      </w:r>
      <w:r w:rsidRPr="00B35C83">
        <w:rPr>
          <w:sz w:val="28"/>
          <w:szCs w:val="28"/>
        </w:rPr>
        <w:t xml:space="preserve"> Получив письмо, каждая из них пишет ответ</w:t>
      </w:r>
      <w:r w:rsidR="00855E93">
        <w:rPr>
          <w:sz w:val="28"/>
          <w:szCs w:val="28"/>
        </w:rPr>
        <w:t xml:space="preserve">. </w:t>
      </w:r>
      <w:r w:rsidRPr="00B35C83">
        <w:rPr>
          <w:sz w:val="28"/>
          <w:szCs w:val="28"/>
        </w:rPr>
        <w:t xml:space="preserve">Таким образом, получив ответы на заданные вопросы, </w:t>
      </w:r>
      <w:r w:rsidR="009A46D1">
        <w:rPr>
          <w:sz w:val="28"/>
          <w:szCs w:val="28"/>
        </w:rPr>
        <w:t>ребята</w:t>
      </w:r>
      <w:r w:rsidRPr="00B35C83">
        <w:rPr>
          <w:sz w:val="28"/>
          <w:szCs w:val="28"/>
        </w:rPr>
        <w:t xml:space="preserve"> сами проверяют, правильно ли на них ответил</w:t>
      </w:r>
      <w:r w:rsidR="009A46D1">
        <w:rPr>
          <w:sz w:val="28"/>
          <w:szCs w:val="28"/>
        </w:rPr>
        <w:t>и</w:t>
      </w:r>
      <w:r w:rsidRPr="00B35C83">
        <w:rPr>
          <w:sz w:val="28"/>
          <w:szCs w:val="28"/>
        </w:rPr>
        <w:t>.</w:t>
      </w:r>
    </w:p>
    <w:p w:rsidR="009A46D1" w:rsidRDefault="009A46D1" w:rsidP="009A46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46D1" w:rsidRDefault="009A46D1" w:rsidP="009A46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46D1">
        <w:rPr>
          <w:b/>
          <w:sz w:val="28"/>
          <w:szCs w:val="28"/>
        </w:rPr>
        <w:t>Данный кейс “Уход за одеждой”</w:t>
      </w:r>
      <w:r w:rsidRPr="002547F3">
        <w:rPr>
          <w:sz w:val="28"/>
          <w:szCs w:val="28"/>
        </w:rPr>
        <w:t xml:space="preserve"> может быть использован в учебном процессе, позволит повысить интерес к предмету технологии у </w:t>
      </w:r>
      <w:proofErr w:type="gramStart"/>
      <w:r w:rsidRPr="002547F3">
        <w:rPr>
          <w:sz w:val="28"/>
          <w:szCs w:val="28"/>
        </w:rPr>
        <w:t>обучающихся</w:t>
      </w:r>
      <w:proofErr w:type="gramEnd"/>
      <w:r w:rsidRPr="002547F3">
        <w:rPr>
          <w:sz w:val="28"/>
          <w:szCs w:val="28"/>
        </w:rPr>
        <w:t>.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lastRenderedPageBreak/>
        <w:t xml:space="preserve">В мультфильме “Маша и Медведь” есть такой фрагмент: медведь стирает грязное платье девочки, которая попала в лужу. Шьет ей новую одежду, но Маша опять опрокидывает на себя, </w:t>
      </w:r>
      <w:r>
        <w:rPr>
          <w:sz w:val="28"/>
          <w:szCs w:val="28"/>
        </w:rPr>
        <w:t>а медведь снова шьют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вот у Маши уже много постиранной одежды  висит</w:t>
      </w:r>
      <w:r w:rsidRPr="009A46D1">
        <w:rPr>
          <w:sz w:val="28"/>
          <w:szCs w:val="28"/>
        </w:rPr>
        <w:t xml:space="preserve"> </w:t>
      </w:r>
      <w:r w:rsidRPr="002547F3">
        <w:rPr>
          <w:sz w:val="28"/>
          <w:szCs w:val="28"/>
        </w:rPr>
        <w:t>на веревке</w:t>
      </w:r>
      <w:r>
        <w:rPr>
          <w:sz w:val="28"/>
          <w:szCs w:val="28"/>
        </w:rPr>
        <w:t>.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Задание.</w:t>
      </w:r>
      <w:r w:rsidRPr="002547F3">
        <w:rPr>
          <w:rStyle w:val="apple-converted-space"/>
          <w:b/>
          <w:bCs/>
          <w:sz w:val="28"/>
          <w:szCs w:val="28"/>
        </w:rPr>
        <w:t> </w:t>
      </w:r>
      <w:r w:rsidRPr="002547F3">
        <w:rPr>
          <w:sz w:val="28"/>
          <w:szCs w:val="28"/>
        </w:rPr>
        <w:t>Проанализировать поведение Маши из мультфильма.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b/>
          <w:bCs/>
          <w:sz w:val="28"/>
          <w:szCs w:val="28"/>
        </w:rPr>
        <w:t>Уточнение задания.</w:t>
      </w:r>
      <w:r w:rsidRPr="002547F3">
        <w:rPr>
          <w:rStyle w:val="apple-converted-space"/>
          <w:b/>
          <w:bCs/>
          <w:i/>
          <w:iCs/>
          <w:sz w:val="28"/>
          <w:szCs w:val="28"/>
        </w:rPr>
        <w:t> </w:t>
      </w:r>
      <w:r w:rsidRPr="002547F3">
        <w:rPr>
          <w:sz w:val="28"/>
          <w:szCs w:val="28"/>
        </w:rPr>
        <w:t>Как вы думаете, почему Медведь каждый раз шил новое платье?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От чего зависит срок носки одежды?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Что включает в себя уход за одеждой?</w:t>
      </w:r>
    </w:p>
    <w:p w:rsidR="009A46D1" w:rsidRPr="002547F3" w:rsidRDefault="009A46D1" w:rsidP="009A4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 xml:space="preserve">Вы видели в мультфильме, что висит много Машиной одежды. И сегодня мы поможем Медведю ее отутюжить. Так как платья шили сами, на них нет ярлыков, </w:t>
      </w:r>
      <w:r w:rsidR="0037195E" w:rsidRPr="002547F3">
        <w:rPr>
          <w:sz w:val="28"/>
          <w:szCs w:val="28"/>
        </w:rPr>
        <w:t>поэтому,</w:t>
      </w:r>
      <w:r w:rsidRPr="002547F3">
        <w:rPr>
          <w:sz w:val="28"/>
          <w:szCs w:val="28"/>
        </w:rPr>
        <w:t xml:space="preserve"> сначала нам надо будет определить, из какого материала сшиты наряды. А у меня сохранились лоскутки, оставшиеся после раскроя платьев. Вам придется провести исследовательскую работу, чтобы </w:t>
      </w:r>
      <w:proofErr w:type="gramStart"/>
      <w:r w:rsidRPr="002547F3">
        <w:rPr>
          <w:sz w:val="28"/>
          <w:szCs w:val="28"/>
        </w:rPr>
        <w:t>определить из какого материала сшиты</w:t>
      </w:r>
      <w:proofErr w:type="gramEnd"/>
      <w:r w:rsidRPr="002547F3">
        <w:rPr>
          <w:sz w:val="28"/>
          <w:szCs w:val="28"/>
        </w:rPr>
        <w:t xml:space="preserve"> платья</w:t>
      </w:r>
      <w:r w:rsidR="0037195E">
        <w:rPr>
          <w:sz w:val="28"/>
          <w:szCs w:val="28"/>
        </w:rPr>
        <w:t>,</w:t>
      </w:r>
      <w:r w:rsidRPr="002547F3">
        <w:rPr>
          <w:sz w:val="28"/>
          <w:szCs w:val="28"/>
        </w:rPr>
        <w:t xml:space="preserve"> и как за н</w:t>
      </w:r>
      <w:r w:rsidR="0037195E">
        <w:rPr>
          <w:sz w:val="28"/>
          <w:szCs w:val="28"/>
        </w:rPr>
        <w:t>ими</w:t>
      </w:r>
      <w:r w:rsidRPr="002547F3">
        <w:rPr>
          <w:sz w:val="28"/>
          <w:szCs w:val="28"/>
        </w:rPr>
        <w:t xml:space="preserve"> ухаживать.</w:t>
      </w:r>
    </w:p>
    <w:p w:rsidR="009A46D1" w:rsidRDefault="009A46D1" w:rsidP="009A46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4EFB" w:rsidRDefault="00104EFB" w:rsidP="00104EF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 w:rsidRPr="00A000D1">
        <w:rPr>
          <w:rFonts w:ascii="Times New Roman" w:hAnsi="Times New Roman" w:cs="Times New Roman"/>
          <w:b/>
          <w:sz w:val="28"/>
          <w:szCs w:val="28"/>
        </w:rPr>
        <w:t>Кейс</w:t>
      </w:r>
      <w:r w:rsidR="004D5F20">
        <w:rPr>
          <w:rFonts w:ascii="Times New Roman" w:hAnsi="Times New Roman" w:cs="Times New Roman"/>
          <w:b/>
          <w:sz w:val="28"/>
          <w:szCs w:val="28"/>
        </w:rPr>
        <w:t xml:space="preserve"> «Блюда из круп»</w:t>
      </w:r>
      <w:r w:rsidRPr="00A000D1">
        <w:rPr>
          <w:rFonts w:ascii="Times New Roman" w:hAnsi="Times New Roman" w:cs="Times New Roman"/>
          <w:b/>
          <w:sz w:val="28"/>
          <w:szCs w:val="28"/>
        </w:rPr>
        <w:t xml:space="preserve"> по просмот</w:t>
      </w:r>
      <w:r>
        <w:rPr>
          <w:rFonts w:ascii="Times New Roman" w:hAnsi="Times New Roman" w:cs="Times New Roman"/>
          <w:b/>
          <w:sz w:val="28"/>
          <w:szCs w:val="28"/>
        </w:rPr>
        <w:t>ру мультфильма «Маша и медведь» «Маша и каша»</w:t>
      </w:r>
      <w:r w:rsidR="004D5F20">
        <w:rPr>
          <w:rFonts w:ascii="Times New Roman" w:hAnsi="Times New Roman" w:cs="Times New Roman"/>
          <w:b/>
          <w:sz w:val="28"/>
          <w:szCs w:val="28"/>
        </w:rPr>
        <w:t>.</w:t>
      </w:r>
      <w:r w:rsidRPr="00104E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04EFB">
        <w:rPr>
          <w:rFonts w:ascii="Times New Roman" w:hAnsi="Times New Roman" w:cs="Times New Roman"/>
          <w:sz w:val="28"/>
          <w:szCs w:val="28"/>
          <w:shd w:val="clear" w:color="auto" w:fill="FFFFFF"/>
        </w:rPr>
        <w:t>Кашу Маша есть не хочет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которую сварил медведь</w:t>
      </w:r>
      <w:r w:rsidRPr="00104EFB">
        <w:rPr>
          <w:rFonts w:ascii="Times New Roman" w:hAnsi="Times New Roman" w:cs="Times New Roman"/>
          <w:sz w:val="28"/>
          <w:szCs w:val="28"/>
          <w:shd w:val="clear" w:color="auto" w:fill="FFFFFF"/>
        </w:rPr>
        <w:t>, она решает кашеварить сама, но из этого вышла целая катастрофа. Каша начала вык</w:t>
      </w:r>
      <w:r w:rsidRPr="00104EF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04EFB">
        <w:rPr>
          <w:rFonts w:ascii="Times New Roman" w:hAnsi="Times New Roman" w:cs="Times New Roman"/>
          <w:sz w:val="28"/>
          <w:szCs w:val="28"/>
          <w:shd w:val="clear" w:color="auto" w:fill="FFFFFF"/>
        </w:rPr>
        <w:t>пать</w:t>
      </w:r>
      <w:r w:rsidRPr="00104E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04EFB">
        <w:rPr>
          <w:rFonts w:ascii="Times New Roman" w:hAnsi="Times New Roman" w:cs="Times New Roman"/>
          <w:sz w:val="28"/>
          <w:szCs w:val="28"/>
          <w:shd w:val="clear" w:color="auto" w:fill="FFFFFF"/>
        </w:rPr>
        <w:t>из кастрюли. Пришлось заполнить все емкости в доме, накормить «до отвала» всех животных в лесу, но и это не помогло…</w:t>
      </w:r>
    </w:p>
    <w:p w:rsidR="00104EFB" w:rsidRPr="00104EFB" w:rsidRDefault="00104EFB" w:rsidP="00104EFB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EFB">
        <w:rPr>
          <w:rFonts w:ascii="Times New Roman" w:eastAsia="Calibri" w:hAnsi="Times New Roman" w:cs="Times New Roman"/>
          <w:sz w:val="28"/>
          <w:szCs w:val="28"/>
        </w:rPr>
        <w:t>Вопросы кейса:</w:t>
      </w:r>
    </w:p>
    <w:p w:rsidR="00104EFB" w:rsidRDefault="00104EFB" w:rsidP="00104EFB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Проанализируйте ситуацию в данном мультфильме и выявите главную проблему сюжета.</w:t>
      </w:r>
    </w:p>
    <w:p w:rsidR="00104EFB" w:rsidRDefault="00104EFB" w:rsidP="00104EFB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 почему так произошло у Маши? </w:t>
      </w:r>
    </w:p>
    <w:p w:rsidR="00104EFB" w:rsidRDefault="00104EFB" w:rsidP="00104EFB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Нужно ли смешивать несколько видов круп и добавлять варенье при приготовлении каши?</w:t>
      </w:r>
    </w:p>
    <w:p w:rsidR="00104EFB" w:rsidRDefault="00104EFB" w:rsidP="00104EFB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Соблюдала ли Маша технику безопасности при варке каши?</w:t>
      </w:r>
    </w:p>
    <w:p w:rsidR="00104EFB" w:rsidRDefault="00104EFB" w:rsidP="00104EFB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Составьте свой план приготовления каши.</w:t>
      </w:r>
    </w:p>
    <w:p w:rsidR="00ED1132" w:rsidRDefault="00104EFB" w:rsidP="00ED1132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Что означают последние слова Маши в мультфильме «Ох, и заварила я  кашу!»?</w:t>
      </w:r>
    </w:p>
    <w:p w:rsidR="00ED1132" w:rsidRPr="00ED1132" w:rsidRDefault="00ED1132" w:rsidP="00ED1132">
      <w:pPr>
        <w:pStyle w:val="a7"/>
        <w:widowControl/>
        <w:autoSpaceDE/>
        <w:autoSpaceDN/>
        <w:ind w:left="720"/>
        <w:contextualSpacing/>
        <w:jc w:val="left"/>
        <w:rPr>
          <w:sz w:val="28"/>
          <w:szCs w:val="28"/>
        </w:rPr>
      </w:pPr>
    </w:p>
    <w:p w:rsidR="00ED1132" w:rsidRPr="00ED1132" w:rsidRDefault="00ED1132" w:rsidP="00ED113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D1132">
        <w:rPr>
          <w:rFonts w:ascii="Times New Roman" w:hAnsi="Times New Roman" w:cs="Times New Roman"/>
          <w:b/>
          <w:sz w:val="28"/>
          <w:szCs w:val="28"/>
        </w:rPr>
        <w:t>5.</w:t>
      </w:r>
      <w:r w:rsidRPr="00ED1132">
        <w:rPr>
          <w:rFonts w:ascii="Times New Roman" w:hAnsi="Times New Roman" w:cs="Times New Roman"/>
          <w:b/>
          <w:bCs/>
          <w:sz w:val="28"/>
          <w:szCs w:val="28"/>
        </w:rPr>
        <w:t xml:space="preserve"> Кейс «Лоскутное шитье»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Ситуация.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>Недавно я услышала спор двух подруг, который может быть кратко озвучен так: "Обрезки – мусор или богатство?" Одна из девушек говорила о том, что она все небольшие остатки тканей выбрасывает, так как лоскуты ни к чему не пригодны, все время мешают дома, являются не</w:t>
      </w:r>
      <w:r>
        <w:rPr>
          <w:rFonts w:ascii="Times New Roman" w:hAnsi="Times New Roman" w:cs="Times New Roman"/>
          <w:color w:val="000000"/>
          <w:sz w:val="28"/>
          <w:szCs w:val="28"/>
        </w:rPr>
        <w:t>нужным хламом. Большие можно ис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>пользовать как ветошь для наведения уборки,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куда девать ма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>ленькие красивые кусочки? Она устала перекладывать их из угла в угол. Все шкафы ими забиты</w:t>
      </w:r>
      <w:r>
        <w:rPr>
          <w:rFonts w:ascii="Times New Roman" w:hAnsi="Times New Roman" w:cs="Times New Roman"/>
          <w:color w:val="000000"/>
          <w:sz w:val="28"/>
          <w:szCs w:val="28"/>
        </w:rPr>
        <w:t>, и она не знает, что с ними де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>лать. Другая подруга утвержда</w:t>
      </w:r>
      <w:r>
        <w:rPr>
          <w:rFonts w:ascii="Times New Roman" w:hAnsi="Times New Roman" w:cs="Times New Roman"/>
          <w:color w:val="000000"/>
          <w:sz w:val="28"/>
          <w:szCs w:val="28"/>
        </w:rPr>
        <w:t>ла, что у каждой рачительной хо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зяйки найдется применение любому лоскутку. Из обрезков </w:t>
      </w:r>
      <w:r>
        <w:rPr>
          <w:rFonts w:ascii="Times New Roman" w:hAnsi="Times New Roman" w:cs="Times New Roman"/>
          <w:color w:val="000000"/>
          <w:sz w:val="28"/>
          <w:szCs w:val="28"/>
        </w:rPr>
        <w:t>и лос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кутов можно сделать много симпатичных вещичек.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Задания: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13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Какой выход из ситуации можно предложить первой девушке?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13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2. Предложите свои варианты применения лоскутков.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13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3. Какие композиции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составить из лоскутов, какие из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делия можно из них сшить, давая лоскутам новую жизнь.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13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4. Разработайте собственное изделие из лоскутков. </w:t>
      </w:r>
    </w:p>
    <w:p w:rsidR="00ED1132" w:rsidRPr="00ED1132" w:rsidRDefault="00ED1132" w:rsidP="00ED1132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1132">
        <w:rPr>
          <w:rFonts w:ascii="Times New Roman" w:hAnsi="Times New Roman" w:cs="Times New Roman"/>
          <w:color w:val="000000"/>
          <w:sz w:val="28"/>
          <w:szCs w:val="28"/>
        </w:rPr>
        <w:t>5. Представьте его эскиз,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выполненный в определенной тех</w:t>
      </w:r>
      <w:r w:rsidRPr="00ED1132">
        <w:rPr>
          <w:rFonts w:ascii="Times New Roman" w:hAnsi="Times New Roman" w:cs="Times New Roman"/>
          <w:color w:val="000000"/>
          <w:sz w:val="28"/>
          <w:szCs w:val="28"/>
        </w:rPr>
        <w:t xml:space="preserve">нике. </w:t>
      </w:r>
    </w:p>
    <w:p w:rsidR="00ED1132" w:rsidRDefault="00ED1132" w:rsidP="00104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04EFB" w:rsidRPr="002547F3" w:rsidRDefault="00104EFB" w:rsidP="00104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Таким образом, в процессе такой работы, акцент переносится на выработку знаний, а не на овладение готовыми знаниями. Дети получают возможность сопоставлять конкретную, жизненную ситуацию с теоретическими знаниями.</w:t>
      </w:r>
    </w:p>
    <w:p w:rsidR="00104EFB" w:rsidRPr="002547F3" w:rsidRDefault="00104EFB" w:rsidP="00104E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7F3">
        <w:rPr>
          <w:sz w:val="28"/>
          <w:szCs w:val="28"/>
        </w:rPr>
        <w:t>Кейс-метод – это не ответ на вопросы учителя, не пересказ параграфа, а умение мыслить, применять свой жизненный опыт на практике, опираясь на имеющиеся знания. В результате, данная технология способствует повышению интереса учащихся к предмету, развивает коммуникабельность, умение слушать товарища и грамотно излагать свои мысли.</w:t>
      </w:r>
    </w:p>
    <w:p w:rsidR="009A46D1" w:rsidRPr="002547F3" w:rsidRDefault="00104EFB" w:rsidP="00104E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47F3">
        <w:rPr>
          <w:sz w:val="28"/>
          <w:szCs w:val="28"/>
        </w:rPr>
        <w:br/>
      </w:r>
    </w:p>
    <w:p w:rsidR="009A46D1" w:rsidRPr="00B35C83" w:rsidRDefault="009A46D1" w:rsidP="009A46D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9A46D1" w:rsidRPr="00B35C83" w:rsidSect="0064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0BF"/>
    <w:multiLevelType w:val="multilevel"/>
    <w:tmpl w:val="302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315A"/>
    <w:multiLevelType w:val="multilevel"/>
    <w:tmpl w:val="011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7200B"/>
    <w:multiLevelType w:val="hybridMultilevel"/>
    <w:tmpl w:val="F1B6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753BF"/>
    <w:multiLevelType w:val="multilevel"/>
    <w:tmpl w:val="387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F013A"/>
    <w:multiLevelType w:val="multilevel"/>
    <w:tmpl w:val="5A6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D4430"/>
    <w:multiLevelType w:val="multilevel"/>
    <w:tmpl w:val="5230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552C2"/>
    <w:multiLevelType w:val="hybridMultilevel"/>
    <w:tmpl w:val="BEEA975A"/>
    <w:lvl w:ilvl="0" w:tplc="E3B41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A2411"/>
    <w:multiLevelType w:val="hybridMultilevel"/>
    <w:tmpl w:val="8D2E7EF8"/>
    <w:lvl w:ilvl="0" w:tplc="A2285C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32DA17FC"/>
    <w:multiLevelType w:val="hybridMultilevel"/>
    <w:tmpl w:val="A7D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A0359"/>
    <w:multiLevelType w:val="multilevel"/>
    <w:tmpl w:val="41D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F76D9"/>
    <w:multiLevelType w:val="multilevel"/>
    <w:tmpl w:val="487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3283B"/>
    <w:multiLevelType w:val="hybridMultilevel"/>
    <w:tmpl w:val="2FCC012A"/>
    <w:lvl w:ilvl="0" w:tplc="DF74011E">
      <w:start w:val="1"/>
      <w:numFmt w:val="decimal"/>
      <w:lvlText w:val="%1."/>
      <w:lvlJc w:val="left"/>
      <w:pPr>
        <w:ind w:left="48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20A06A">
      <w:numFmt w:val="bullet"/>
      <w:lvlText w:val="•"/>
      <w:lvlJc w:val="left"/>
      <w:pPr>
        <w:ind w:left="3760" w:hanging="286"/>
      </w:pPr>
      <w:rPr>
        <w:rFonts w:hint="default"/>
        <w:lang w:val="ru-RU" w:eastAsia="ru-RU" w:bidi="ru-RU"/>
      </w:rPr>
    </w:lvl>
    <w:lvl w:ilvl="2" w:tplc="8DBE5384">
      <w:numFmt w:val="bullet"/>
      <w:lvlText w:val="•"/>
      <w:lvlJc w:val="left"/>
      <w:pPr>
        <w:ind w:left="4504" w:hanging="286"/>
      </w:pPr>
      <w:rPr>
        <w:rFonts w:hint="default"/>
        <w:lang w:val="ru-RU" w:eastAsia="ru-RU" w:bidi="ru-RU"/>
      </w:rPr>
    </w:lvl>
    <w:lvl w:ilvl="3" w:tplc="3F0AC86C">
      <w:numFmt w:val="bullet"/>
      <w:lvlText w:val="•"/>
      <w:lvlJc w:val="left"/>
      <w:pPr>
        <w:ind w:left="5248" w:hanging="286"/>
      </w:pPr>
      <w:rPr>
        <w:rFonts w:hint="default"/>
        <w:lang w:val="ru-RU" w:eastAsia="ru-RU" w:bidi="ru-RU"/>
      </w:rPr>
    </w:lvl>
    <w:lvl w:ilvl="4" w:tplc="63FE8EEC">
      <w:numFmt w:val="bullet"/>
      <w:lvlText w:val="•"/>
      <w:lvlJc w:val="left"/>
      <w:pPr>
        <w:ind w:left="5993" w:hanging="286"/>
      </w:pPr>
      <w:rPr>
        <w:rFonts w:hint="default"/>
        <w:lang w:val="ru-RU" w:eastAsia="ru-RU" w:bidi="ru-RU"/>
      </w:rPr>
    </w:lvl>
    <w:lvl w:ilvl="5" w:tplc="797E33C2">
      <w:numFmt w:val="bullet"/>
      <w:lvlText w:val="•"/>
      <w:lvlJc w:val="left"/>
      <w:pPr>
        <w:ind w:left="6737" w:hanging="286"/>
      </w:pPr>
      <w:rPr>
        <w:rFonts w:hint="default"/>
        <w:lang w:val="ru-RU" w:eastAsia="ru-RU" w:bidi="ru-RU"/>
      </w:rPr>
    </w:lvl>
    <w:lvl w:ilvl="6" w:tplc="E1FACD48">
      <w:numFmt w:val="bullet"/>
      <w:lvlText w:val="•"/>
      <w:lvlJc w:val="left"/>
      <w:pPr>
        <w:ind w:left="7481" w:hanging="286"/>
      </w:pPr>
      <w:rPr>
        <w:rFonts w:hint="default"/>
        <w:lang w:val="ru-RU" w:eastAsia="ru-RU" w:bidi="ru-RU"/>
      </w:rPr>
    </w:lvl>
    <w:lvl w:ilvl="7" w:tplc="D2245A96">
      <w:numFmt w:val="bullet"/>
      <w:lvlText w:val="•"/>
      <w:lvlJc w:val="left"/>
      <w:pPr>
        <w:ind w:left="8226" w:hanging="286"/>
      </w:pPr>
      <w:rPr>
        <w:rFonts w:hint="default"/>
        <w:lang w:val="ru-RU" w:eastAsia="ru-RU" w:bidi="ru-RU"/>
      </w:rPr>
    </w:lvl>
    <w:lvl w:ilvl="8" w:tplc="C8145F92">
      <w:numFmt w:val="bullet"/>
      <w:lvlText w:val="•"/>
      <w:lvlJc w:val="left"/>
      <w:pPr>
        <w:ind w:left="8970" w:hanging="286"/>
      </w:pPr>
      <w:rPr>
        <w:rFonts w:hint="default"/>
        <w:lang w:val="ru-RU" w:eastAsia="ru-RU" w:bidi="ru-RU"/>
      </w:rPr>
    </w:lvl>
  </w:abstractNum>
  <w:abstractNum w:abstractNumId="12">
    <w:nsid w:val="46AA274E"/>
    <w:multiLevelType w:val="multilevel"/>
    <w:tmpl w:val="2D1A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71243"/>
    <w:multiLevelType w:val="multilevel"/>
    <w:tmpl w:val="7E06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D73F8"/>
    <w:multiLevelType w:val="hybridMultilevel"/>
    <w:tmpl w:val="4DC85492"/>
    <w:lvl w:ilvl="0" w:tplc="A2285C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4F4F4747"/>
    <w:multiLevelType w:val="multilevel"/>
    <w:tmpl w:val="78C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5428A1"/>
    <w:multiLevelType w:val="multilevel"/>
    <w:tmpl w:val="DF0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87A68"/>
    <w:multiLevelType w:val="multilevel"/>
    <w:tmpl w:val="690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04665B"/>
    <w:multiLevelType w:val="hybridMultilevel"/>
    <w:tmpl w:val="83585452"/>
    <w:lvl w:ilvl="0" w:tplc="6192BAEA">
      <w:start w:val="1"/>
      <w:numFmt w:val="decimal"/>
      <w:lvlText w:val="%1."/>
      <w:lvlJc w:val="left"/>
      <w:pPr>
        <w:ind w:left="996" w:hanging="428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1" w:tplc="99D4C6D8">
      <w:start w:val="1"/>
      <w:numFmt w:val="decimal"/>
      <w:lvlText w:val="%2."/>
      <w:lvlJc w:val="left"/>
      <w:pPr>
        <w:ind w:left="48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408D9D8">
      <w:numFmt w:val="bullet"/>
      <w:lvlText w:val="•"/>
      <w:lvlJc w:val="left"/>
      <w:pPr>
        <w:ind w:left="2477" w:hanging="322"/>
      </w:pPr>
      <w:rPr>
        <w:rFonts w:hint="default"/>
        <w:lang w:val="ru-RU" w:eastAsia="ru-RU" w:bidi="ru-RU"/>
      </w:rPr>
    </w:lvl>
    <w:lvl w:ilvl="3" w:tplc="B6A0C56E">
      <w:numFmt w:val="bullet"/>
      <w:lvlText w:val="•"/>
      <w:lvlJc w:val="left"/>
      <w:pPr>
        <w:ind w:left="3475" w:hanging="322"/>
      </w:pPr>
      <w:rPr>
        <w:rFonts w:hint="default"/>
        <w:lang w:val="ru-RU" w:eastAsia="ru-RU" w:bidi="ru-RU"/>
      </w:rPr>
    </w:lvl>
    <w:lvl w:ilvl="4" w:tplc="94C4A8F4">
      <w:numFmt w:val="bullet"/>
      <w:lvlText w:val="•"/>
      <w:lvlJc w:val="left"/>
      <w:pPr>
        <w:ind w:left="4473" w:hanging="322"/>
      </w:pPr>
      <w:rPr>
        <w:rFonts w:hint="default"/>
        <w:lang w:val="ru-RU" w:eastAsia="ru-RU" w:bidi="ru-RU"/>
      </w:rPr>
    </w:lvl>
    <w:lvl w:ilvl="5" w:tplc="40D229CC">
      <w:numFmt w:val="bullet"/>
      <w:lvlText w:val="•"/>
      <w:lvlJc w:val="left"/>
      <w:pPr>
        <w:ind w:left="5470" w:hanging="322"/>
      </w:pPr>
      <w:rPr>
        <w:rFonts w:hint="default"/>
        <w:lang w:val="ru-RU" w:eastAsia="ru-RU" w:bidi="ru-RU"/>
      </w:rPr>
    </w:lvl>
    <w:lvl w:ilvl="6" w:tplc="BA1655AA">
      <w:numFmt w:val="bullet"/>
      <w:lvlText w:val="•"/>
      <w:lvlJc w:val="left"/>
      <w:pPr>
        <w:ind w:left="6468" w:hanging="322"/>
      </w:pPr>
      <w:rPr>
        <w:rFonts w:hint="default"/>
        <w:lang w:val="ru-RU" w:eastAsia="ru-RU" w:bidi="ru-RU"/>
      </w:rPr>
    </w:lvl>
    <w:lvl w:ilvl="7" w:tplc="F64ECEAE">
      <w:numFmt w:val="bullet"/>
      <w:lvlText w:val="•"/>
      <w:lvlJc w:val="left"/>
      <w:pPr>
        <w:ind w:left="7466" w:hanging="322"/>
      </w:pPr>
      <w:rPr>
        <w:rFonts w:hint="default"/>
        <w:lang w:val="ru-RU" w:eastAsia="ru-RU" w:bidi="ru-RU"/>
      </w:rPr>
    </w:lvl>
    <w:lvl w:ilvl="8" w:tplc="5EE4E2A8">
      <w:numFmt w:val="bullet"/>
      <w:lvlText w:val="•"/>
      <w:lvlJc w:val="left"/>
      <w:pPr>
        <w:ind w:left="8463" w:hanging="322"/>
      </w:pPr>
      <w:rPr>
        <w:rFonts w:hint="default"/>
        <w:lang w:val="ru-RU" w:eastAsia="ru-RU" w:bidi="ru-RU"/>
      </w:rPr>
    </w:lvl>
  </w:abstractNum>
  <w:abstractNum w:abstractNumId="19">
    <w:nsid w:val="760604F6"/>
    <w:multiLevelType w:val="hybridMultilevel"/>
    <w:tmpl w:val="AD40F076"/>
    <w:lvl w:ilvl="0" w:tplc="A2285C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7DA155B0"/>
    <w:multiLevelType w:val="multilevel"/>
    <w:tmpl w:val="00A6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0"/>
  </w:num>
  <w:num w:numId="5">
    <w:abstractNumId w:val="3"/>
  </w:num>
  <w:num w:numId="6">
    <w:abstractNumId w:val="5"/>
  </w:num>
  <w:num w:numId="7">
    <w:abstractNumId w:val="15"/>
  </w:num>
  <w:num w:numId="8">
    <w:abstractNumId w:val="1"/>
  </w:num>
  <w:num w:numId="9">
    <w:abstractNumId w:val="13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6EB2"/>
    <w:rsid w:val="000232BA"/>
    <w:rsid w:val="00046EB2"/>
    <w:rsid w:val="000C01FE"/>
    <w:rsid w:val="00104EFB"/>
    <w:rsid w:val="001A3BB3"/>
    <w:rsid w:val="002D13A0"/>
    <w:rsid w:val="0037195E"/>
    <w:rsid w:val="0038585F"/>
    <w:rsid w:val="00392AD0"/>
    <w:rsid w:val="003A18A9"/>
    <w:rsid w:val="003A23E7"/>
    <w:rsid w:val="00421A09"/>
    <w:rsid w:val="004D5F20"/>
    <w:rsid w:val="005F7E09"/>
    <w:rsid w:val="006426EA"/>
    <w:rsid w:val="00644314"/>
    <w:rsid w:val="007802C5"/>
    <w:rsid w:val="00855E93"/>
    <w:rsid w:val="009503F9"/>
    <w:rsid w:val="009A46D1"/>
    <w:rsid w:val="00A42D20"/>
    <w:rsid w:val="00AD02DC"/>
    <w:rsid w:val="00B10392"/>
    <w:rsid w:val="00B35C83"/>
    <w:rsid w:val="00BA4343"/>
    <w:rsid w:val="00BF0DE5"/>
    <w:rsid w:val="00C50133"/>
    <w:rsid w:val="00C50933"/>
    <w:rsid w:val="00D50D1A"/>
    <w:rsid w:val="00DC1897"/>
    <w:rsid w:val="00DF2678"/>
    <w:rsid w:val="00E55077"/>
    <w:rsid w:val="00ED1132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14"/>
  </w:style>
  <w:style w:type="paragraph" w:styleId="1">
    <w:name w:val="heading 1"/>
    <w:basedOn w:val="a"/>
    <w:next w:val="a"/>
    <w:link w:val="10"/>
    <w:uiPriority w:val="9"/>
    <w:qFormat/>
    <w:rsid w:val="001A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10392"/>
    <w:pPr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6EB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6EB2"/>
  </w:style>
  <w:style w:type="character" w:styleId="a4">
    <w:name w:val="Hyperlink"/>
    <w:basedOn w:val="a0"/>
    <w:uiPriority w:val="99"/>
    <w:semiHidden/>
    <w:unhideWhenUsed/>
    <w:rsid w:val="00046EB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3A18A9"/>
    <w:pPr>
      <w:widowControl w:val="0"/>
      <w:autoSpaceDE w:val="0"/>
      <w:autoSpaceDN w:val="0"/>
      <w:spacing w:before="0" w:beforeAutospacing="0" w:after="0" w:afterAutospacing="0"/>
      <w:ind w:left="48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3A18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3A18A9"/>
    <w:pPr>
      <w:widowControl w:val="0"/>
      <w:autoSpaceDE w:val="0"/>
      <w:autoSpaceDN w:val="0"/>
      <w:spacing w:before="0" w:beforeAutospacing="0" w:after="0" w:afterAutospacing="0"/>
      <w:ind w:left="48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3A18A9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Garamond" w:hAnsi="Garamond" w:cs="Garamond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103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1A3BB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2021-01-19T09:26:00Z</dcterms:created>
  <dcterms:modified xsi:type="dcterms:W3CDTF">2021-01-21T10:54:00Z</dcterms:modified>
</cp:coreProperties>
</file>