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5D20B">
      <w:pPr>
        <w:pStyle w:val="8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Аналитическая записка об основных достижениях, успехах, решённых и остающихся актуальными проблемных аспектах, </w:t>
      </w:r>
    </w:p>
    <w:p w14:paraId="577C5A4F">
      <w:pPr>
        <w:pStyle w:val="8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апробированных новых формах работы</w:t>
      </w:r>
    </w:p>
    <w:p w14:paraId="785028AD">
      <w:pPr>
        <w:pStyle w:val="8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МАУК «ЦКС Ужурского района»</w:t>
      </w:r>
    </w:p>
    <w:p w14:paraId="0521CF97">
      <w:pPr>
        <w:pStyle w:val="8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759EB389">
      <w:pPr>
        <w:pStyle w:val="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</w:rPr>
      </w:pPr>
      <w:r>
        <w:rPr>
          <w:sz w:val="28"/>
        </w:rPr>
        <w:t xml:space="preserve">В Централизованную клубную систему Ужурского района включено 34 обособленных подразделения, из них: 1 районный Дом культуры, 11 сельских Домов культуры, 22 сельских Клуба. </w:t>
      </w:r>
    </w:p>
    <w:p w14:paraId="68102C38">
      <w:pPr>
        <w:pStyle w:val="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hint="default"/>
          <w:sz w:val="28"/>
          <w:lang w:val="ru-RU"/>
        </w:rPr>
      </w:pPr>
      <w:r>
        <w:rPr>
          <w:sz w:val="28"/>
        </w:rPr>
        <w:t>Всего  клубных формирований 3</w:t>
      </w:r>
      <w:r>
        <w:rPr>
          <w:rFonts w:hint="default"/>
          <w:sz w:val="28"/>
          <w:lang w:val="ru-RU"/>
        </w:rPr>
        <w:t>16</w:t>
      </w:r>
      <w:r>
        <w:rPr>
          <w:sz w:val="28"/>
        </w:rPr>
        <w:t xml:space="preserve">, из них </w:t>
      </w:r>
      <w:r>
        <w:rPr>
          <w:rFonts w:hint="default"/>
          <w:sz w:val="28"/>
          <w:lang w:val="ru-RU"/>
        </w:rPr>
        <w:t>168</w:t>
      </w:r>
      <w:r>
        <w:rPr>
          <w:sz w:val="28"/>
        </w:rPr>
        <w:t xml:space="preserve"> любительских  объединений и клубов по интересам, </w:t>
      </w:r>
      <w:r>
        <w:rPr>
          <w:rFonts w:hint="default"/>
          <w:sz w:val="28"/>
          <w:lang w:val="ru-RU"/>
        </w:rPr>
        <w:t>148</w:t>
      </w:r>
      <w:r>
        <w:rPr>
          <w:sz w:val="28"/>
        </w:rPr>
        <w:t xml:space="preserve"> коллективов (кружки) самодеятельного народного творчества. </w:t>
      </w:r>
      <w:r>
        <w:rPr>
          <w:sz w:val="28"/>
          <w:lang w:val="ru-RU"/>
        </w:rPr>
        <w:t>Семь</w:t>
      </w:r>
      <w:r>
        <w:rPr>
          <w:sz w:val="28"/>
        </w:rPr>
        <w:t xml:space="preserve"> коллективов имеют </w:t>
      </w:r>
      <w:r>
        <w:rPr>
          <w:sz w:val="28"/>
          <w:lang w:val="ru-RU"/>
        </w:rPr>
        <w:t>Почётное</w:t>
      </w:r>
      <w:r>
        <w:rPr>
          <w:sz w:val="28"/>
        </w:rPr>
        <w:t xml:space="preserve"> звани</w:t>
      </w:r>
      <w:r>
        <w:rPr>
          <w:sz w:val="28"/>
          <w:lang w:val="ru-RU"/>
        </w:rPr>
        <w:t>е</w:t>
      </w:r>
      <w:r>
        <w:rPr>
          <w:sz w:val="28"/>
        </w:rPr>
        <w:t xml:space="preserve"> Красноярского края</w:t>
      </w:r>
      <w:r>
        <w:rPr>
          <w:rFonts w:hint="default"/>
          <w:sz w:val="28"/>
          <w:lang w:val="ru-RU"/>
        </w:rPr>
        <w:t>:</w:t>
      </w:r>
      <w:r>
        <w:rPr>
          <w:sz w:val="28"/>
        </w:rPr>
        <w:t xml:space="preserve">  «Народный самодеятельный коллектив»</w:t>
      </w:r>
      <w:r>
        <w:rPr>
          <w:rFonts w:hint="default"/>
          <w:sz w:val="28"/>
          <w:lang w:val="ru-RU"/>
        </w:rPr>
        <w:t xml:space="preserve"> - 4 единицы</w:t>
      </w:r>
      <w:r>
        <w:rPr>
          <w:sz w:val="28"/>
        </w:rPr>
        <w:t>,  «Образцовый художественный коллектив»</w:t>
      </w:r>
      <w:r>
        <w:rPr>
          <w:rFonts w:hint="default"/>
          <w:sz w:val="28"/>
          <w:lang w:val="ru-RU"/>
        </w:rPr>
        <w:t xml:space="preserve"> - 3 единицы</w:t>
      </w:r>
      <w:r>
        <w:rPr>
          <w:sz w:val="28"/>
        </w:rPr>
        <w:t>. В 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 xml:space="preserve"> году </w:t>
      </w:r>
      <w:r>
        <w:rPr>
          <w:sz w:val="28"/>
          <w:lang w:val="ru-RU"/>
        </w:rPr>
        <w:t>присвоено</w:t>
      </w:r>
      <w:r>
        <w:rPr>
          <w:rFonts w:hint="default"/>
          <w:sz w:val="28"/>
          <w:lang w:val="ru-RU"/>
        </w:rPr>
        <w:t xml:space="preserve"> Почётное</w:t>
      </w:r>
      <w:r>
        <w:rPr>
          <w:sz w:val="28"/>
        </w:rPr>
        <w:t xml:space="preserve"> звание «Образцовый художественный коллектив» </w:t>
      </w:r>
      <w:r>
        <w:rPr>
          <w:sz w:val="28"/>
          <w:lang w:val="ru-RU"/>
        </w:rPr>
        <w:t>театральному</w:t>
      </w:r>
      <w:r>
        <w:rPr>
          <w:rFonts w:hint="default"/>
          <w:sz w:val="28"/>
          <w:lang w:val="ru-RU"/>
        </w:rPr>
        <w:t xml:space="preserve"> коллективу «КЛИПЕР». </w:t>
      </w:r>
    </w:p>
    <w:p w14:paraId="0EEFE431">
      <w:pPr>
        <w:pStyle w:val="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>
        <w:rPr>
          <w:rFonts w:hint="default"/>
          <w:sz w:val="28"/>
          <w:lang w:val="ru-RU"/>
        </w:rPr>
        <w:t>Коллективы самодеятельного народного творчества</w:t>
      </w:r>
      <w:r>
        <w:rPr>
          <w:sz w:val="28"/>
        </w:rPr>
        <w:t xml:space="preserve"> </w:t>
      </w:r>
      <w:r>
        <w:rPr>
          <w:sz w:val="28"/>
          <w:lang w:val="ru-RU"/>
        </w:rPr>
        <w:t>п</w:t>
      </w:r>
      <w:r>
        <w:rPr>
          <w:sz w:val="28"/>
        </w:rPr>
        <w:t>ринимали</w:t>
      </w:r>
      <w:r>
        <w:rPr>
          <w:rFonts w:hint="default"/>
          <w:sz w:val="28"/>
          <w:lang w:val="ru-RU"/>
        </w:rPr>
        <w:t xml:space="preserve"> активное</w:t>
      </w:r>
      <w:r>
        <w:rPr>
          <w:sz w:val="28"/>
        </w:rPr>
        <w:t xml:space="preserve"> участие в  конкурсах, фестивалях (краевого, регионального, </w:t>
      </w:r>
      <w:r>
        <w:rPr>
          <w:sz w:val="28"/>
          <w:lang w:val="ru-RU"/>
        </w:rPr>
        <w:t>всесибирского</w:t>
      </w:r>
      <w:r>
        <w:rPr>
          <w:sz w:val="28"/>
        </w:rPr>
        <w:t xml:space="preserve">, международного уровня)  </w:t>
      </w:r>
      <w:r>
        <w:rPr>
          <w:rFonts w:hint="default"/>
          <w:sz w:val="28"/>
          <w:lang w:val="ru-RU"/>
        </w:rPr>
        <w:t>15</w:t>
      </w:r>
      <w:r>
        <w:rPr>
          <w:sz w:val="28"/>
        </w:rPr>
        <w:t xml:space="preserve"> коллективов стали обладателями «Лауреаты». </w:t>
      </w:r>
    </w:p>
    <w:p w14:paraId="039A7448">
      <w:pPr>
        <w:pStyle w:val="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>
        <w:rPr>
          <w:sz w:val="28"/>
          <w:lang w:val="ru-RU"/>
        </w:rPr>
        <w:t>МАУК</w:t>
      </w:r>
      <w:r>
        <w:rPr>
          <w:rFonts w:hint="default"/>
          <w:sz w:val="28"/>
          <w:lang w:val="ru-RU"/>
        </w:rPr>
        <w:t xml:space="preserve"> «ЦКС Ужурского района»</w:t>
      </w:r>
      <w:r>
        <w:rPr>
          <w:sz w:val="28"/>
        </w:rPr>
        <w:t xml:space="preserve"> активно работает по </w:t>
      </w:r>
      <w:r>
        <w:rPr>
          <w:sz w:val="28"/>
          <w:lang w:val="ru-RU"/>
        </w:rPr>
        <w:t>федеральной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программе «Пушкинская карта». В 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 xml:space="preserve"> году </w:t>
      </w:r>
      <w:r>
        <w:rPr>
          <w:rFonts w:hint="default"/>
          <w:sz w:val="28"/>
          <w:lang w:val="ru-RU"/>
        </w:rPr>
        <w:t xml:space="preserve"> подключено 2 </w:t>
      </w:r>
      <w:r>
        <w:rPr>
          <w:sz w:val="28"/>
        </w:rPr>
        <w:t>обособленных подразделений</w:t>
      </w:r>
      <w:r>
        <w:rPr>
          <w:rFonts w:hint="default"/>
          <w:sz w:val="28"/>
          <w:lang w:val="ru-RU"/>
        </w:rPr>
        <w:t>, всего к программе «Пушкинская карта» подключено 12 учреждений МАУК «ЦКС Ужурского района», 1 кинозал «Звёздный»</w:t>
      </w:r>
      <w:r>
        <w:rPr>
          <w:sz w:val="28"/>
        </w:rPr>
        <w:t xml:space="preserve">. </w:t>
      </w:r>
      <w:r>
        <w:rPr>
          <w:sz w:val="28"/>
          <w:lang w:val="ru-RU"/>
        </w:rPr>
        <w:t>За</w:t>
      </w:r>
      <w:r>
        <w:rPr>
          <w:rFonts w:hint="default"/>
          <w:sz w:val="28"/>
          <w:lang w:val="ru-RU"/>
        </w:rPr>
        <w:t xml:space="preserve"> год проведено 525 мероприятий и 328 кинопоказов по ПК, количество посетителей по ПК - 7750, заработано 848 400 рублей.   </w:t>
      </w:r>
    </w:p>
    <w:p w14:paraId="615FF068">
      <w:pPr>
        <w:pStyle w:val="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>
        <w:rPr>
          <w:sz w:val="28"/>
        </w:rPr>
        <w:t>В 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 xml:space="preserve"> году </w:t>
      </w:r>
      <w:r>
        <w:rPr>
          <w:rFonts w:hint="default"/>
          <w:sz w:val="28"/>
          <w:lang w:val="ru-RU"/>
        </w:rPr>
        <w:t>18</w:t>
      </w:r>
      <w:r>
        <w:rPr>
          <w:sz w:val="28"/>
        </w:rPr>
        <w:t xml:space="preserve"> специалистов прошли повышение квалификации, из них </w:t>
      </w:r>
      <w:r>
        <w:rPr>
          <w:rFonts w:hint="default"/>
          <w:sz w:val="28"/>
          <w:lang w:val="ru-RU"/>
        </w:rPr>
        <w:t>5 человек</w:t>
      </w:r>
      <w:r>
        <w:rPr>
          <w:sz w:val="28"/>
        </w:rPr>
        <w:t xml:space="preserve"> в рамках реализации </w:t>
      </w:r>
      <w:r>
        <w:rPr>
          <w:sz w:val="28"/>
          <w:lang w:val="ru-RU"/>
        </w:rPr>
        <w:t>программы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 xml:space="preserve">«Творческие люди» национального проекта «Культура», </w:t>
      </w:r>
      <w:r>
        <w:rPr>
          <w:rFonts w:hint="default"/>
          <w:sz w:val="28"/>
          <w:lang w:val="ru-RU"/>
        </w:rPr>
        <w:t>1</w:t>
      </w:r>
      <w:r>
        <w:rPr>
          <w:sz w:val="28"/>
        </w:rPr>
        <w:t xml:space="preserve"> специалист </w:t>
      </w:r>
      <w:r>
        <w:rPr>
          <w:sz w:val="28"/>
          <w:lang w:val="ru-RU"/>
        </w:rPr>
        <w:t>прошёл</w:t>
      </w:r>
      <w:r>
        <w:rPr>
          <w:sz w:val="28"/>
        </w:rPr>
        <w:t xml:space="preserve"> профессиональную переподготовку.</w:t>
      </w:r>
    </w:p>
    <w:p w14:paraId="418C397A">
      <w:pPr>
        <w:pStyle w:val="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hint="default"/>
          <w:sz w:val="28"/>
          <w:lang w:val="ru-RU"/>
        </w:rPr>
      </w:pPr>
      <w:r>
        <w:rPr>
          <w:sz w:val="28"/>
        </w:rPr>
        <w:t xml:space="preserve"> В 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 xml:space="preserve"> году </w:t>
      </w:r>
      <w:r>
        <w:rPr>
          <w:sz w:val="28"/>
          <w:lang w:val="ru-RU"/>
        </w:rPr>
        <w:t>Аносова</w:t>
      </w:r>
      <w:r>
        <w:rPr>
          <w:rFonts w:hint="default"/>
          <w:sz w:val="28"/>
          <w:lang w:val="ru-RU"/>
        </w:rPr>
        <w:t xml:space="preserve"> евгения Алексеевна (руководитель фольклорного ансамбля «Зарянка» </w:t>
      </w:r>
      <w:r>
        <w:rPr>
          <w:sz w:val="28"/>
        </w:rPr>
        <w:t xml:space="preserve"> районного Дома культуры) </w:t>
      </w:r>
      <w:r>
        <w:rPr>
          <w:sz w:val="28"/>
          <w:lang w:val="ru-RU"/>
        </w:rPr>
        <w:t>стала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  <w:lang w:val="ru-RU"/>
        </w:rPr>
        <w:t>победителем</w:t>
      </w:r>
      <w:r>
        <w:rPr>
          <w:rFonts w:hint="default"/>
          <w:sz w:val="28"/>
          <w:lang w:val="ru-RU"/>
        </w:rPr>
        <w:t xml:space="preserve"> краевого конкурса среди лучших творческих работников, Баранова Татьяна Николаевна (художественный руководитель Арабкаевского СК)</w:t>
      </w:r>
      <w:r>
        <w:rPr>
          <w:sz w:val="28"/>
        </w:rPr>
        <w:t xml:space="preserve"> приз</w:t>
      </w:r>
      <w:r>
        <w:rPr>
          <w:sz w:val="28"/>
          <w:lang w:val="ru-RU"/>
        </w:rPr>
        <w:t>н</w:t>
      </w:r>
      <w:r>
        <w:rPr>
          <w:sz w:val="28"/>
        </w:rPr>
        <w:t>ан</w:t>
      </w:r>
      <w:r>
        <w:rPr>
          <w:sz w:val="28"/>
          <w:lang w:val="ru-RU"/>
        </w:rPr>
        <w:t>а</w:t>
      </w:r>
      <w:r>
        <w:rPr>
          <w:sz w:val="28"/>
        </w:rPr>
        <w:t xml:space="preserve"> лучшим сельским работником в краевом конкурсе.</w:t>
      </w:r>
      <w:r>
        <w:rPr>
          <w:rFonts w:hint="default"/>
          <w:sz w:val="28"/>
          <w:lang w:val="ru-RU"/>
        </w:rPr>
        <w:t xml:space="preserve"> «Народный самодеятельный коллектив»</w:t>
      </w:r>
      <w:r>
        <w:rPr>
          <w:sz w:val="28"/>
        </w:rPr>
        <w:t xml:space="preserve"> </w:t>
      </w:r>
      <w:r>
        <w:rPr>
          <w:sz w:val="28"/>
          <w:lang w:val="ru-RU"/>
        </w:rPr>
        <w:t>ансамбль</w:t>
      </w:r>
      <w:r>
        <w:rPr>
          <w:rFonts w:hint="default"/>
          <w:sz w:val="28"/>
          <w:lang w:val="ru-RU"/>
        </w:rPr>
        <w:t xml:space="preserve"> песни «Ужурские зори» и «Образцовый художественный коллектив» ансамбль танца «Ужурочка» получили краевую субсидию на приобретение сценических костюмов для постоянно действующих коллективов  самодеятельного народного творчества на поддержку творческих фестивалей и конкурсов на общую сумму - 450 000,0 рублей. В районный Дом культуры </w:t>
      </w:r>
      <w:r>
        <w:rPr>
          <w:rFonts w:hint="default"/>
          <w:sz w:val="28"/>
          <w:szCs w:val="28"/>
          <w:lang w:val="ru-RU"/>
        </w:rPr>
        <w:t xml:space="preserve">по </w:t>
      </w:r>
      <w:r>
        <w:rPr>
          <w:rFonts w:hint="default"/>
          <w:i w:val="0"/>
          <w:iCs/>
          <w:sz w:val="28"/>
          <w:szCs w:val="28"/>
          <w:lang w:val="ru-RU"/>
        </w:rPr>
        <w:t>с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>убсиди</w:t>
      </w:r>
      <w:r>
        <w:rPr>
          <w:rFonts w:hint="default"/>
          <w:i w:val="0"/>
          <w:iCs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 на предоставление бюджетам МО на обеспечение развития и укрепления МТБ домов культуры в населённых пунктах с числом жителей до 50</w:t>
      </w:r>
      <w:r>
        <w:rPr>
          <w:rFonts w:hint="default"/>
          <w:i w:val="0"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тыс человек  </w:t>
      </w:r>
      <w:r>
        <w:rPr>
          <w:rFonts w:hint="default"/>
          <w:i w:val="0"/>
          <w:iCs/>
          <w:sz w:val="28"/>
          <w:szCs w:val="28"/>
          <w:lang w:val="ru-RU"/>
        </w:rPr>
        <w:t>приобретён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 светодиодн</w:t>
      </w:r>
      <w:r>
        <w:rPr>
          <w:rFonts w:hint="default"/>
          <w:i w:val="0"/>
          <w:iCs/>
          <w:sz w:val="28"/>
          <w:szCs w:val="28"/>
          <w:lang w:val="ru-RU"/>
        </w:rPr>
        <w:t>ый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 экран для сцены</w:t>
      </w:r>
      <w:r>
        <w:rPr>
          <w:rFonts w:hint="default"/>
          <w:i w:val="0"/>
          <w:iCs/>
          <w:sz w:val="28"/>
          <w:szCs w:val="28"/>
          <w:lang w:val="ru-RU"/>
        </w:rPr>
        <w:t xml:space="preserve"> на общую сумму </w:t>
      </w:r>
      <w:r>
        <w:rPr>
          <w:rFonts w:hint="default"/>
          <w:i w:val="0"/>
          <w:iCs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2 875 000</w:t>
      </w:r>
      <w:r>
        <w:rPr>
          <w:rFonts w:hint="default" w:cs="Times New Roman"/>
          <w:sz w:val="28"/>
          <w:szCs w:val="28"/>
          <w:lang w:val="ru-RU"/>
        </w:rPr>
        <w:t>,0 рублей.</w:t>
      </w:r>
    </w:p>
    <w:p w14:paraId="21862513">
      <w:pPr>
        <w:pStyle w:val="8"/>
        <w:spacing w:line="276" w:lineRule="auto"/>
        <w:ind w:firstLine="708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Ежемесячно проводятся районные семинары, совещания, мастер-классы для сельских специалистов. Составлен график выездных семинаров в обособленные подразделения МАУК «ЦКС Ужурского района». Для специалистов разработаны муниципальные конкурсы на поддержку лучших учреждений культуры клубного типа: районный конкурс на лучшее оформление учреждений культуры Ужурского района «Новогодний дизайн»; районный профессиональном конкурсе на лучшее массовое мероприятие года «Мастер культур</w:t>
      </w:r>
      <w:r>
        <w:rPr>
          <w:rFonts w:ascii="Times New Roman" w:hAnsi="Times New Roman" w:cs="Times New Roman"/>
          <w:sz w:val="28"/>
          <w:lang w:val="ru-RU"/>
        </w:rPr>
        <w:t>ы</w:t>
      </w:r>
      <w:r>
        <w:rPr>
          <w:rFonts w:ascii="Times New Roman" w:hAnsi="Times New Roman" w:cs="Times New Roman"/>
          <w:sz w:val="28"/>
        </w:rPr>
        <w:t>»</w:t>
      </w:r>
      <w:r>
        <w:rPr>
          <w:rFonts w:hint="default"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lang w:val="ru-RU"/>
        </w:rPr>
        <w:t>Ежегодно</w:t>
      </w:r>
      <w:r>
        <w:rPr>
          <w:rFonts w:hint="default" w:ascii="Times New Roman" w:hAnsi="Times New Roman" w:cs="Times New Roman"/>
          <w:sz w:val="28"/>
          <w:lang w:val="ru-RU"/>
        </w:rPr>
        <w:t xml:space="preserve"> проходит социально-культурная  акция «Социальное партнёрство во имя блага человека», в рамках которого проходит районный фестиваль сельского творчества «Содружество талантов». </w:t>
      </w:r>
    </w:p>
    <w:p w14:paraId="3E89FBF6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2024 году к сети «Интернет»  при участии министерства цифрового развития края подключены 12 сельских Домов культуры, общее количество учреждений подключённых к сети «Интернет» - 26.  В 2025 году планируется подключить 5 обособленных подразделений МАУК «ЦКС Ужурского района».  </w:t>
      </w:r>
    </w:p>
    <w:p w14:paraId="7914FDB1">
      <w:pPr>
        <w:ind w:firstLine="708" w:firstLineChars="0"/>
        <w:jc w:val="both"/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3 году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Ужурский район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стал победителем краевого проекта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"Культурной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толицей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Красноярья - 2024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"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со слоганом «Соль земли Сибиркой». В течении 2024 года на территории прошло более 200 мероприятий.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рамках реализации проекта г.Ужур и поселения Ужурского района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: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с.Кулун, с.Михайловка, п.Прилужье, с.Солгон, п.Златоруновск, п.Озеро Учум являлись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реперными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площадками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на которых выступали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краевые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коллективы,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проходили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семинары, мастер - классы и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другие мероприятия. </w:t>
      </w:r>
    </w:p>
    <w:p w14:paraId="04CBFA13">
      <w:pPr>
        <w:bidi w:val="0"/>
        <w:rPr>
          <w:rFonts w:hint="default"/>
          <w:lang w:val="ru-RU"/>
        </w:rPr>
      </w:pPr>
    </w:p>
    <w:p w14:paraId="4953870B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Директор                                                                                                                                                                    МАУК «ЦКС Ужурского района»     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О.Б. Кучеренко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Noto Sans Armenian">
    <w:panose1 w:val="020B0502040504020204"/>
    <w:charset w:val="00"/>
    <w:family w:val="auto"/>
    <w:pitch w:val="default"/>
    <w:sig w:usb0="80000403" w:usb1="4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C5"/>
    <w:rsid w:val="00086615"/>
    <w:rsid w:val="000B5BFC"/>
    <w:rsid w:val="000F6ACA"/>
    <w:rsid w:val="00225792"/>
    <w:rsid w:val="00293FC5"/>
    <w:rsid w:val="002C052A"/>
    <w:rsid w:val="002D6731"/>
    <w:rsid w:val="003F0685"/>
    <w:rsid w:val="004306B2"/>
    <w:rsid w:val="00573F59"/>
    <w:rsid w:val="0058393A"/>
    <w:rsid w:val="005927E4"/>
    <w:rsid w:val="005C59F0"/>
    <w:rsid w:val="006168A0"/>
    <w:rsid w:val="006308E4"/>
    <w:rsid w:val="006E6DE3"/>
    <w:rsid w:val="0076758F"/>
    <w:rsid w:val="007A0C35"/>
    <w:rsid w:val="007A6B45"/>
    <w:rsid w:val="0099401F"/>
    <w:rsid w:val="00AD1138"/>
    <w:rsid w:val="00B36DAF"/>
    <w:rsid w:val="00BF1913"/>
    <w:rsid w:val="00C14D40"/>
    <w:rsid w:val="00D5291E"/>
    <w:rsid w:val="00D76029"/>
    <w:rsid w:val="00E408BC"/>
    <w:rsid w:val="110C3A2E"/>
    <w:rsid w:val="28A7022D"/>
    <w:rsid w:val="2984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610</Words>
  <Characters>3480</Characters>
  <Lines>29</Lines>
  <Paragraphs>8</Paragraphs>
  <TotalTime>13</TotalTime>
  <ScaleCrop>false</ScaleCrop>
  <LinksUpToDate>false</LinksUpToDate>
  <CharactersWithSpaces>4082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2023-01-18T09:34:00Z</dcterms:created>
  <dc:creator>Оля</dc:creator>
  <cp:lastModifiedBy>Оля</cp:lastModifiedBy>
  <cp:lastPrinted>2023-01-19T06:53:00Z</cp:lastPrinted>
  <dcterms:modified xsi:type="dcterms:W3CDTF">2025-01-17T03:59:18Z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B81C5D472851400098537B058D0E59A5_13</vt:lpwstr>
  </property>
</Properties>
</file>