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D45" w:rsidRDefault="00773D45">
      <w:pPr>
        <w:rPr>
          <w:b/>
          <w:bCs/>
          <w:sz w:val="40"/>
          <w:szCs w:val="40"/>
          <w:u w:val="single"/>
        </w:rPr>
      </w:pPr>
      <w:r w:rsidRPr="00773D45">
        <w:rPr>
          <w:b/>
          <w:bCs/>
          <w:sz w:val="40"/>
          <w:szCs w:val="40"/>
          <w:u w:val="single"/>
        </w:rPr>
        <w:t>МУ «Городской парк культуры и отдыха»</w:t>
      </w:r>
    </w:p>
    <w:p w:rsidR="00773D45" w:rsidRPr="00825955" w:rsidRDefault="00773D45">
      <w:pPr>
        <w:rPr>
          <w:b/>
          <w:bCs/>
          <w:sz w:val="32"/>
          <w:szCs w:val="32"/>
        </w:rPr>
      </w:pPr>
      <w:r w:rsidRPr="00825955">
        <w:rPr>
          <w:b/>
          <w:bCs/>
          <w:sz w:val="32"/>
          <w:szCs w:val="32"/>
        </w:rPr>
        <w:t>Финуправление</w:t>
      </w:r>
      <w:r w:rsidR="00825955">
        <w:rPr>
          <w:b/>
          <w:bCs/>
          <w:sz w:val="32"/>
          <w:szCs w:val="32"/>
        </w:rPr>
        <w:t xml:space="preserve"> ГО «Город Волжск» ( Муниципальное учреждение «</w:t>
      </w:r>
      <w:r w:rsidR="008A7E48">
        <w:rPr>
          <w:b/>
          <w:bCs/>
          <w:sz w:val="32"/>
          <w:szCs w:val="32"/>
        </w:rPr>
        <w:t>Городской парк культуры и отдыха».л</w:t>
      </w:r>
    </w:p>
    <w:sectPr w:rsidR="00773D45" w:rsidRPr="0082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45"/>
    <w:rsid w:val="00773D45"/>
    <w:rsid w:val="00825955"/>
    <w:rsid w:val="008A7E48"/>
    <w:rsid w:val="00D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AEBC"/>
  <w15:chartTrackingRefBased/>
  <w15:docId w15:val="{F6648D43-9842-4C6D-A4BF-8F920147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D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D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D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D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D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D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D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D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D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D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2026-01-13T06:08:00Z</dcterms:created>
  <dcterms:modified xsi:type="dcterms:W3CDTF">2026-01-13T06:14:00Z</dcterms:modified>
</cp:coreProperties>
</file>