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75" w:rsidRPr="00B34075" w:rsidRDefault="00B34075" w:rsidP="00B34075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ДЕЙСТВИЯ НАСЕЛЕНИЯ ПРИ ЗАГРЯЗНЕНИИ ПОМЕЩЕНИЯ РТУТЬЮ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</w:t>
      </w:r>
      <w:r w:rsidRPr="00B340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Влияние ртути на здоровье людей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Ртуть относится к веществам 1-го класса опасности. В обычных условиях ртуть представляет собой серебристо-белый тяжелый жидкий металл. При комнатной температуре это вещество испаряется с довольно высокой скоростью. Является токсичным веществом, особенно сильно поражает нервную систему. Попадание ртути в организм человека происходит главным образом при вдыхании воздуха, загрязненного парами ртути. Обладает </w:t>
      </w:r>
      <w:proofErr w:type="spellStart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коммулитивностью</w:t>
      </w:r>
      <w:proofErr w:type="spellEnd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</w:t>
      </w:r>
      <w:r w:rsidRPr="00B340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Порядок проведения </w:t>
      </w:r>
      <w:proofErr w:type="spellStart"/>
      <w:r w:rsidRPr="00B340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демеркуризационных</w:t>
      </w:r>
      <w:proofErr w:type="spellEnd"/>
      <w:r w:rsidRPr="00B340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(обеззараживающих) работ</w:t>
      </w: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Демеркуризационные</w:t>
      </w:r>
      <w:proofErr w:type="spellEnd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должны проводиться сразу же после аварии. Для предотвращения распространения ртути в другие помещения необходимо оградить участок загрязнения и исключить доступ на загрязненный участок посторонних лиц.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Следует организовать постоянное проветривание помещения, в котором </w:t>
      </w:r>
      <w:proofErr w:type="gramStart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произошел</w:t>
      </w:r>
      <w:proofErr w:type="gramEnd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пролив ртути!</w:t>
      </w:r>
    </w:p>
    <w:p w:rsidR="00B34075" w:rsidRPr="00B34075" w:rsidRDefault="00B34075" w:rsidP="00B34075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E01E2C"/>
          <w:spacing w:val="5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E01E2C"/>
          <w:spacing w:val="5"/>
          <w:sz w:val="28"/>
          <w:szCs w:val="28"/>
          <w:lang w:eastAsia="ru-RU"/>
        </w:rPr>
        <w:t>КАТЕГОРИЧЕСКИ ЗАПРЕЩАЕТСЯ:</w:t>
      </w:r>
    </w:p>
    <w:p w:rsidR="00B34075" w:rsidRPr="00490CC7" w:rsidRDefault="00490CC7" w:rsidP="00490C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B34075" w:rsidRPr="00490C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Ходить по месту розлива ртути.</w:t>
      </w:r>
    </w:p>
    <w:p w:rsidR="00B34075" w:rsidRPr="00B34075" w:rsidRDefault="00490CC7" w:rsidP="00490C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B34075"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бытовой пылесос для сбора пролитой ртути.</w:t>
      </w:r>
    </w:p>
    <w:p w:rsidR="00B34075" w:rsidRPr="00B34075" w:rsidRDefault="00490CC7" w:rsidP="00490C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B34075"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Выливать ртуть в раковину и канализацию.</w:t>
      </w:r>
    </w:p>
    <w:p w:rsidR="00B34075" w:rsidRPr="00B34075" w:rsidRDefault="00490CC7" w:rsidP="00490C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B34075"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Стирать вещи, в которых проводился сбор ртути, в стиральной машине.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единичном разрушении люминесцентных ламп или незначительном проливе ртути (медицинский термометр) устранение ртутного загрязнения включает: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Применение средств защиты – резиновые перчатки;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Механический сбор капель ртути и помещение их в ёмкость с водой;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Неоднократную </w:t>
      </w:r>
      <w:proofErr w:type="gramStart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до</w:t>
      </w:r>
      <w:proofErr w:type="gramEnd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10 раз) помывку загрязнённого участка раствором: из расчёта на 1л воды – 1 </w:t>
      </w:r>
      <w:proofErr w:type="spellStart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ст.ложка</w:t>
      </w:r>
      <w:proofErr w:type="spellEnd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моющего средства, 1 </w:t>
      </w:r>
      <w:proofErr w:type="spellStart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ст.ложка</w:t>
      </w:r>
      <w:proofErr w:type="spellEnd"/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соды, колпачок хлорсодержащего средства (типа «Белизна», «Доместос»);</w:t>
      </w:r>
    </w:p>
    <w:p w:rsidR="00B34075" w:rsidRPr="00B34075" w:rsidRDefault="00B34075" w:rsidP="00B34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Капли ртути собирают с помощью резиновой (пластиковой) груши, кисточки и конверта, скотча, мокрой бумажной салфетки. При освещении места розлива </w:t>
      </w:r>
      <w:r w:rsidRPr="00B340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пучком света фонарика, располагаемого параллельно поверхности, капли ртути хорошо видны, даже незначительные. Собранную ртуть и материалы помещать в баночку с водой, плотно закрыть крышкой. После выполнения работ необходимо собрать все использованные приспособления и материалы (резиновую (пластиковую) грушу, салфетки, губки, перчатки и т.д.), уложить их в пакет для последующей сдачи на утилизацию.</w:t>
      </w:r>
    </w:p>
    <w:p w:rsidR="00363B21" w:rsidRPr="009C53E0" w:rsidRDefault="00FD73B6" w:rsidP="00FD73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3E0">
        <w:rPr>
          <w:rFonts w:ascii="Times New Roman" w:hAnsi="Times New Roman" w:cs="Times New Roman"/>
          <w:b/>
          <w:sz w:val="28"/>
          <w:szCs w:val="28"/>
        </w:rPr>
        <w:t xml:space="preserve">При обнаружении загрязнения помещения ртутью необходимо обратиться в единую дежурно-диспетчерскую службу 112 (контактные телефоны в </w:t>
      </w:r>
      <w:proofErr w:type="spellStart"/>
      <w:r w:rsidRPr="009C53E0">
        <w:rPr>
          <w:rFonts w:ascii="Times New Roman" w:hAnsi="Times New Roman" w:cs="Times New Roman"/>
          <w:b/>
          <w:sz w:val="28"/>
          <w:szCs w:val="28"/>
        </w:rPr>
        <w:t>с.Север</w:t>
      </w:r>
      <w:bookmarkStart w:id="0" w:name="_GoBack"/>
      <w:bookmarkEnd w:id="0"/>
      <w:r w:rsidRPr="009C53E0">
        <w:rPr>
          <w:rFonts w:ascii="Times New Roman" w:hAnsi="Times New Roman" w:cs="Times New Roman"/>
          <w:b/>
          <w:sz w:val="28"/>
          <w:szCs w:val="28"/>
        </w:rPr>
        <w:t>ное</w:t>
      </w:r>
      <w:proofErr w:type="spellEnd"/>
      <w:r w:rsidRPr="009C53E0">
        <w:rPr>
          <w:rFonts w:ascii="Times New Roman" w:hAnsi="Times New Roman" w:cs="Times New Roman"/>
          <w:b/>
          <w:sz w:val="28"/>
          <w:szCs w:val="28"/>
        </w:rPr>
        <w:t xml:space="preserve"> - МКУ «ЕДДС 112»- (838360)21 961 (старший оперативный дежурный) или 112</w:t>
      </w:r>
    </w:p>
    <w:sectPr w:rsidR="00363B21" w:rsidRPr="009C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17013"/>
    <w:multiLevelType w:val="hybridMultilevel"/>
    <w:tmpl w:val="222C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42174"/>
    <w:multiLevelType w:val="hybridMultilevel"/>
    <w:tmpl w:val="989C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BA"/>
    <w:rsid w:val="00363B21"/>
    <w:rsid w:val="00490CC7"/>
    <w:rsid w:val="009C53E0"/>
    <w:rsid w:val="00B34075"/>
    <w:rsid w:val="00E23FBA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AA4D"/>
  <w15:chartTrackingRefBased/>
  <w15:docId w15:val="{603907C1-3A69-41DA-9AAF-9383B0C1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532">
          <w:marLeft w:val="0"/>
          <w:marRight w:val="0"/>
          <w:marTop w:val="0"/>
          <w:marBottom w:val="0"/>
          <w:divBdr>
            <w:top w:val="single" w:sz="18" w:space="8" w:color="E01E2C"/>
            <w:left w:val="single" w:sz="18" w:space="30" w:color="E01E2C"/>
            <w:bottom w:val="single" w:sz="18" w:space="8" w:color="E01E2C"/>
            <w:right w:val="single" w:sz="18" w:space="30" w:color="E01E2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2021-07-15T16:11:00Z</dcterms:created>
  <dcterms:modified xsi:type="dcterms:W3CDTF">2021-07-15T16:17:00Z</dcterms:modified>
</cp:coreProperties>
</file>