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E09" w:rsidRDefault="004E3E09" w:rsidP="004E3E09">
      <w:pPr>
        <w:widowControl w:val="0"/>
        <w:tabs>
          <w:tab w:val="left" w:pos="1120"/>
        </w:tabs>
        <w:autoSpaceDE w:val="0"/>
        <w:autoSpaceDN w:val="0"/>
        <w:spacing w:after="0" w:line="240" w:lineRule="auto"/>
        <w:ind w:right="-2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Материально-техническая база</w:t>
      </w:r>
    </w:p>
    <w:p w:rsidR="004E3E09" w:rsidRDefault="004E3E09" w:rsidP="00CE3491">
      <w:pPr>
        <w:widowControl w:val="0"/>
        <w:tabs>
          <w:tab w:val="left" w:pos="1120"/>
        </w:tabs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CE3491" w:rsidRDefault="004E3E09" w:rsidP="00CE3491">
      <w:pPr>
        <w:widowControl w:val="0"/>
        <w:tabs>
          <w:tab w:val="left" w:pos="1120"/>
        </w:tabs>
        <w:autoSpaceDE w:val="0"/>
        <w:autoSpaceDN w:val="0"/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proofErr w:type="spellStart"/>
      <w:r w:rsidR="0006286C" w:rsidRPr="00CE34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Межпоселенческая</w:t>
      </w:r>
      <w:proofErr w:type="spellEnd"/>
      <w:r w:rsidR="0006286C" w:rsidRPr="00CE34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библиотечная система</w:t>
      </w:r>
      <w:r w:rsidR="0006286C" w:rsidRPr="00CE34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Майкопского района</w:t>
      </w:r>
      <w:r w:rsidR="0006286C" w:rsidRPr="00CE34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оснащена 43 персональными компьютерами</w:t>
      </w:r>
      <w:r w:rsidR="0006286C" w:rsidRPr="00CE34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имеет 3</w:t>
      </w:r>
      <w:r w:rsidR="00CE34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8</w:t>
      </w:r>
      <w:r w:rsidR="0006286C" w:rsidRPr="00CE34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единиц копировальной множительной техники.</w:t>
      </w:r>
      <w:r w:rsidR="0006286C" w:rsidRPr="00CE34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21 библиотека имеет доступ к сети Интернет. </w:t>
      </w:r>
      <w:r w:rsidR="00CE3491">
        <w:rPr>
          <w:rFonts w:ascii="Times New Roman" w:eastAsia="Times New Roman" w:hAnsi="Times New Roman"/>
          <w:sz w:val="28"/>
        </w:rPr>
        <w:t xml:space="preserve">В 15 библиотеках установлены системы видеонаблюдения. </w:t>
      </w:r>
      <w:r w:rsidR="00CE3491" w:rsidRPr="00CE34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 базе Центральной районной библиотеки </w:t>
      </w:r>
      <w:r w:rsidR="00CE34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функционирует</w:t>
      </w:r>
      <w:r w:rsidR="00CE3491" w:rsidRPr="00CE34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центр правовой информации.</w:t>
      </w:r>
    </w:p>
    <w:p w:rsidR="0006286C" w:rsidRPr="00CE3491" w:rsidRDefault="00CE3491" w:rsidP="00CE34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>
        <w:rPr>
          <w:sz w:val="28"/>
          <w:szCs w:val="28"/>
        </w:rPr>
        <w:t xml:space="preserve"> </w:t>
      </w:r>
      <w:r w:rsidR="0006286C" w:rsidRPr="00CE3491">
        <w:rPr>
          <w:color w:val="000000" w:themeColor="text1"/>
          <w:sz w:val="28"/>
          <w:szCs w:val="28"/>
          <w:shd w:val="clear" w:color="auto" w:fill="FFFFFF"/>
        </w:rPr>
        <w:t>О</w:t>
      </w:r>
      <w:r w:rsidR="0006286C" w:rsidRPr="00CE3491">
        <w:rPr>
          <w:color w:val="000000" w:themeColor="text1"/>
          <w:sz w:val="28"/>
          <w:szCs w:val="28"/>
          <w:shd w:val="clear" w:color="auto" w:fill="FFFFFF"/>
        </w:rPr>
        <w:t xml:space="preserve">бъем электронного библиотечного каталога составляет </w:t>
      </w:r>
      <w:r w:rsidR="0006286C" w:rsidRPr="00CE3491">
        <w:rPr>
          <w:color w:val="000000" w:themeColor="text1"/>
          <w:sz w:val="28"/>
          <w:szCs w:val="28"/>
          <w:shd w:val="clear" w:color="auto" w:fill="FFFFFF"/>
        </w:rPr>
        <w:t>17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6286C" w:rsidRPr="00CE3491">
        <w:rPr>
          <w:color w:val="000000" w:themeColor="text1"/>
          <w:sz w:val="28"/>
          <w:szCs w:val="28"/>
          <w:shd w:val="clear" w:color="auto" w:fill="FFFFFF"/>
        </w:rPr>
        <w:t>900 ед.</w:t>
      </w:r>
      <w:r w:rsidRPr="00CE349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>
        <w:rPr>
          <w:color w:val="000000" w:themeColor="text1"/>
          <w:sz w:val="28"/>
          <w:szCs w:val="28"/>
          <w:shd w:val="clear" w:color="auto" w:fill="FFFFFF"/>
        </w:rPr>
        <w:t>Фонд составляет 295 256 единиц хранения.</w:t>
      </w:r>
    </w:p>
    <w:p w:rsidR="00546646" w:rsidRDefault="00CE3491" w:rsidP="00CE3491">
      <w:pPr>
        <w:widowControl w:val="0"/>
        <w:tabs>
          <w:tab w:val="left" w:pos="1120"/>
        </w:tabs>
        <w:autoSpaceDE w:val="0"/>
        <w:autoSpaceDN w:val="0"/>
        <w:spacing w:after="0" w:line="240" w:lineRule="auto"/>
        <w:ind w:right="-2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</w:rPr>
        <w:tab/>
      </w:r>
      <w:r w:rsidR="0006286C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546646" w:rsidRPr="009059F3" w:rsidRDefault="00546646" w:rsidP="009059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sectPr w:rsidR="00546646" w:rsidRPr="00905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EF0"/>
    <w:rsid w:val="0006286C"/>
    <w:rsid w:val="00222BC1"/>
    <w:rsid w:val="00255818"/>
    <w:rsid w:val="00265046"/>
    <w:rsid w:val="004E3E09"/>
    <w:rsid w:val="00546646"/>
    <w:rsid w:val="009059F3"/>
    <w:rsid w:val="00A51EF0"/>
    <w:rsid w:val="00B452F1"/>
    <w:rsid w:val="00C56D82"/>
    <w:rsid w:val="00CE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C7206"/>
  <w15:chartTrackingRefBased/>
  <w15:docId w15:val="{F4E2D820-8814-4A55-BFAF-6AC4A2B5A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8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2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7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2026-08-25T07:24:00Z</dcterms:created>
  <dcterms:modified xsi:type="dcterms:W3CDTF">2026-08-25T07:24:00Z</dcterms:modified>
</cp:coreProperties>
</file>