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32D" w:rsidRDefault="00630D2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ПОЛОЖЕНИЕ</w:t>
      </w:r>
    </w:p>
    <w:p w:rsidR="006B732D" w:rsidRDefault="00630D2F">
      <w:pPr>
        <w:pStyle w:val="a9"/>
        <w:outlineLvl w:val="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МЕЖДУНАРОДНОЙ АКЦИИ</w:t>
      </w:r>
    </w:p>
    <w:p w:rsidR="006B732D" w:rsidRDefault="00630D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«ТЕСТ ПО ИСТОРИИ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>ВЕЛИКОЙ ОТЕЧЕСТВЕННОЙ ВОЙНЫ»</w:t>
      </w:r>
    </w:p>
    <w:p w:rsidR="006B732D" w:rsidRDefault="006B732D">
      <w:pPr>
        <w:jc w:val="center"/>
        <w:rPr>
          <w:b/>
          <w:sz w:val="28"/>
          <w:szCs w:val="28"/>
        </w:rPr>
      </w:pPr>
    </w:p>
    <w:p w:rsidR="006B732D" w:rsidRDefault="00630D2F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(INTERNATIONAL ACTION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-US"/>
        </w:rPr>
        <w:t>«HISTORY TEST OF THE VICTORY OVER FASCISM»)</w:t>
      </w:r>
    </w:p>
    <w:p w:rsidR="006B732D" w:rsidRDefault="006B732D">
      <w:pPr>
        <w:jc w:val="center"/>
        <w:rPr>
          <w:b/>
          <w:sz w:val="28"/>
          <w:szCs w:val="28"/>
          <w:lang w:val="en-US"/>
        </w:rPr>
      </w:pPr>
    </w:p>
    <w:p w:rsidR="006B732D" w:rsidRDefault="00630D2F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6B732D" w:rsidRDefault="006B732D">
      <w:pPr>
        <w:ind w:left="720"/>
        <w:jc w:val="center"/>
        <w:rPr>
          <w:sz w:val="28"/>
          <w:szCs w:val="28"/>
        </w:rPr>
      </w:pPr>
    </w:p>
    <w:p w:rsidR="006B732D" w:rsidRDefault="00630D2F">
      <w:pPr>
        <w:ind w:firstLine="720"/>
        <w:jc w:val="both"/>
      </w:pPr>
      <w:r>
        <w:rPr>
          <w:sz w:val="28"/>
          <w:szCs w:val="28"/>
        </w:rPr>
        <w:t xml:space="preserve">1.1.  Настоящее </w:t>
      </w:r>
      <w:r>
        <w:rPr>
          <w:sz w:val="28"/>
          <w:szCs w:val="28"/>
        </w:rPr>
        <w:t>положение определяет порядок и условия проведения</w:t>
      </w:r>
      <w:r>
        <w:t xml:space="preserve"> </w:t>
      </w:r>
      <w:r>
        <w:rPr>
          <w:sz w:val="28"/>
          <w:szCs w:val="28"/>
        </w:rPr>
        <w:t>Международной акции «Тест по истории Великой Отечественной войны» (</w:t>
      </w:r>
      <w:r>
        <w:rPr>
          <w:sz w:val="28"/>
          <w:szCs w:val="28"/>
          <w:lang w:val="en-US"/>
        </w:rPr>
        <w:t>International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action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History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test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victory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over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fascism</w:t>
      </w:r>
      <w:r>
        <w:rPr>
          <w:sz w:val="28"/>
          <w:szCs w:val="28"/>
        </w:rPr>
        <w:t xml:space="preserve">») </w:t>
      </w:r>
      <w:r>
        <w:rPr>
          <w:sz w:val="28"/>
          <w:szCs w:val="28"/>
        </w:rPr>
        <w:br/>
      </w:r>
      <w:r>
        <w:rPr>
          <w:sz w:val="28"/>
          <w:szCs w:val="28"/>
        </w:rPr>
        <w:t>(далее – Тест) международного проекта «Большая история».</w:t>
      </w:r>
    </w:p>
    <w:p w:rsidR="006B732D" w:rsidRDefault="00630D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  Организато</w:t>
      </w:r>
      <w:r>
        <w:rPr>
          <w:sz w:val="28"/>
          <w:szCs w:val="28"/>
        </w:rPr>
        <w:t>рами Теста выступают Общественная молодежная палата (Молодежный парламент) при Государственной Думе Федерального Собрания Российской Федерации (далее – Молодежный парламент) при содействии Государственной Думы Федерального Собрания Российской Федерации и м</w:t>
      </w:r>
      <w:r>
        <w:rPr>
          <w:sz w:val="28"/>
          <w:szCs w:val="28"/>
        </w:rPr>
        <w:t>олодежные парламентские структуры, созданные при законодательных (представительных) органах государственной власти субъектов Российской Федерации.</w:t>
      </w:r>
    </w:p>
    <w:p w:rsidR="006B732D" w:rsidRDefault="00630D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Тест проводится при поддержке:</w:t>
      </w:r>
    </w:p>
    <w:p w:rsidR="006B732D" w:rsidRDefault="00630D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федеральных законодательных и исполнительных органов власти, средств ма</w:t>
      </w:r>
      <w:r>
        <w:rPr>
          <w:sz w:val="28"/>
          <w:szCs w:val="28"/>
        </w:rPr>
        <w:t>ссовой информации, образовательных и общественных организаций;</w:t>
      </w:r>
    </w:p>
    <w:p w:rsidR="006B732D" w:rsidRDefault="00630D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средств массовой информации;</w:t>
      </w:r>
    </w:p>
    <w:p w:rsidR="006B732D" w:rsidRDefault="00630D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законодательных (представительных) и исполнительных органов власти субъектов Российской Федерации;</w:t>
      </w:r>
    </w:p>
    <w:p w:rsidR="006B732D" w:rsidRDefault="00630D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молодежных парламентских структур, созданных при органах ме</w:t>
      </w:r>
      <w:r>
        <w:rPr>
          <w:sz w:val="28"/>
          <w:szCs w:val="28"/>
        </w:rPr>
        <w:t>стного самоуправления муниципальных образований субъектов Российской Федерации;</w:t>
      </w:r>
    </w:p>
    <w:p w:rsidR="006B732D" w:rsidRDefault="00630D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иных организаций.</w:t>
      </w:r>
    </w:p>
    <w:p w:rsidR="006B732D" w:rsidRDefault="00630D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 Общее руководство подготовкой, проведением и подведением итогов Теста осуществляет Организационный комитет.</w:t>
      </w:r>
    </w:p>
    <w:p w:rsidR="006B732D" w:rsidRDefault="00630D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Подготовка и оценка заданий проводится </w:t>
      </w:r>
      <w:r>
        <w:rPr>
          <w:sz w:val="28"/>
          <w:szCs w:val="28"/>
        </w:rPr>
        <w:t>федеральным государственным казенным военным образовательным учреждением высшего образования «Военный университет» Министерства обороны Российской Федерации.</w:t>
      </w:r>
    </w:p>
    <w:p w:rsidR="006B732D" w:rsidRDefault="00630D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 Задания Теста проходят обязательную экспертизу. Экспертиза осуществляется профессиональными и</w:t>
      </w:r>
      <w:r>
        <w:rPr>
          <w:sz w:val="28"/>
          <w:szCs w:val="28"/>
        </w:rPr>
        <w:t>сториками, имеющими исследовательский опыт и опыт преподавания в образовательных организациях. По итогам экспертизы разработчики заданий при необходимости корректируют задания.</w:t>
      </w:r>
    </w:p>
    <w:p w:rsidR="006B732D" w:rsidRDefault="00630D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 Информационную поддержку оказывают средства массовой информации. Вся инфор</w:t>
      </w:r>
      <w:r>
        <w:rPr>
          <w:sz w:val="28"/>
          <w:szCs w:val="28"/>
        </w:rPr>
        <w:t>мация об акции размещается на сайте Теста – https://big-history.ru.</w:t>
      </w:r>
    </w:p>
    <w:p w:rsidR="006B732D" w:rsidRDefault="006B732D">
      <w:pPr>
        <w:ind w:firstLine="720"/>
        <w:jc w:val="both"/>
        <w:rPr>
          <w:sz w:val="28"/>
          <w:szCs w:val="28"/>
        </w:rPr>
      </w:pPr>
    </w:p>
    <w:p w:rsidR="006B732D" w:rsidRDefault="00630D2F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Цель и задачи проведения Теста</w:t>
      </w:r>
    </w:p>
    <w:p w:rsidR="006B732D" w:rsidRDefault="006B732D">
      <w:pPr>
        <w:ind w:firstLine="720"/>
        <w:jc w:val="center"/>
        <w:rPr>
          <w:sz w:val="28"/>
          <w:szCs w:val="28"/>
        </w:rPr>
      </w:pPr>
    </w:p>
    <w:p w:rsidR="006B732D" w:rsidRDefault="00630D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 Тест проводится с целью оценки уровня исторической грамотности граждан Российской Федерации, соотечественников, проживающих за рубежом, </w:t>
      </w:r>
      <w:r>
        <w:rPr>
          <w:sz w:val="28"/>
          <w:szCs w:val="28"/>
        </w:rPr>
        <w:t>иностранных граждан о Великой Отечественной войне (истории победы над фашизмом), привлечения внимания к получению знаний о Великой Отечественной войне (победе над фашизмом).  </w:t>
      </w:r>
    </w:p>
    <w:p w:rsidR="006B732D" w:rsidRDefault="00630D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  Задачами Теста являются:</w:t>
      </w:r>
    </w:p>
    <w:p w:rsidR="006B732D" w:rsidRDefault="00630D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 получение объективной информации об уровне исто</w:t>
      </w:r>
      <w:r>
        <w:rPr>
          <w:sz w:val="28"/>
          <w:szCs w:val="28"/>
        </w:rPr>
        <w:t>рической грамотности населения России, соотечественников, проживающих за рубежом, иностранных граждан о Великой Отечественной войне (истории победы над фашизмом) с учетом возрастной структуры;</w:t>
      </w:r>
    </w:p>
    <w:p w:rsidR="006B732D" w:rsidRDefault="00630D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 популяризация военного и гражданского подвига, ведущей роли с</w:t>
      </w:r>
      <w:r>
        <w:rPr>
          <w:sz w:val="28"/>
          <w:szCs w:val="28"/>
        </w:rPr>
        <w:t>оветского народа в победе во Второй Мировой войне;</w:t>
      </w:r>
    </w:p>
    <w:p w:rsidR="006B732D" w:rsidRDefault="00630D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 мотивация граждан Российской Федерации, соотечественников, проживающих за рубежом, иностранных граждан к изучению истории Великой Отечественной войны (истории победы над фашизмом); </w:t>
      </w:r>
    </w:p>
    <w:p w:rsidR="006B732D" w:rsidRDefault="00630D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 предоставление возм</w:t>
      </w:r>
      <w:r>
        <w:rPr>
          <w:sz w:val="28"/>
          <w:szCs w:val="28"/>
        </w:rPr>
        <w:t>ожности участникам Теста получить объективную оценку своих знаний в области истории Великой Отечественной войны (истории победы над фашизмом);</w:t>
      </w:r>
    </w:p>
    <w:p w:rsidR="006B732D" w:rsidRDefault="00630D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 привлечение внимания органов государственной власти, организаций общества и средств массовой информации к пробл</w:t>
      </w:r>
      <w:r>
        <w:rPr>
          <w:sz w:val="28"/>
          <w:szCs w:val="28"/>
        </w:rPr>
        <w:t>еме сохранения и поддержания исторической грамотности о  Великой Отечественной войне (истории победы над фашизмом) среди граждан Российской Федерации, соотечественников, проживающих за рубежом, иностранных граждан.</w:t>
      </w:r>
    </w:p>
    <w:p w:rsidR="006B732D" w:rsidRDefault="00630D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B732D" w:rsidRDefault="00630D2F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Участие в Тесте</w:t>
      </w:r>
    </w:p>
    <w:p w:rsidR="006B732D" w:rsidRDefault="006B732D">
      <w:pPr>
        <w:ind w:firstLine="720"/>
        <w:jc w:val="center"/>
        <w:rPr>
          <w:b/>
          <w:sz w:val="28"/>
          <w:szCs w:val="28"/>
        </w:rPr>
      </w:pPr>
    </w:p>
    <w:p w:rsidR="006B732D" w:rsidRDefault="00630D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Участие в Тест</w:t>
      </w:r>
      <w:r>
        <w:rPr>
          <w:sz w:val="28"/>
          <w:szCs w:val="28"/>
        </w:rPr>
        <w:t>е является добровольным и бесплатным.</w:t>
      </w:r>
    </w:p>
    <w:p w:rsidR="006B732D" w:rsidRDefault="00630D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 Участником Теста считается:</w:t>
      </w:r>
    </w:p>
    <w:p w:rsidR="006B732D" w:rsidRDefault="00630D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лицо, которое получило, заполнило и сдало на проверку бланк Теста на площадке проведения Теста;</w:t>
      </w:r>
    </w:p>
    <w:p w:rsidR="006B732D" w:rsidRDefault="00630D2F">
      <w:pPr>
        <w:ind w:firstLine="720"/>
        <w:jc w:val="both"/>
      </w:pPr>
      <w:r>
        <w:rPr>
          <w:sz w:val="28"/>
          <w:szCs w:val="28"/>
        </w:rPr>
        <w:t xml:space="preserve">2) лицо, которое заполнило и отправило на проверку онлайн форму Теста на сайте Теста </w:t>
      </w:r>
      <w:r>
        <w:rPr>
          <w:sz w:val="28"/>
          <w:szCs w:val="28"/>
        </w:rPr>
        <w:t>(https://big-history.ru).</w:t>
      </w:r>
      <w:r>
        <w:rPr>
          <w:i/>
          <w:sz w:val="28"/>
          <w:szCs w:val="28"/>
        </w:rPr>
        <w:t xml:space="preserve">  </w:t>
      </w:r>
    </w:p>
    <w:p w:rsidR="006B732D" w:rsidRDefault="00630D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 Участниками Теста могут стать граждане Российской Федерации,  соотечественники, проживающие за рубежом, иностранные граждане, независимо от возраста, образования, социальной принадлежности и вероисповедания.</w:t>
      </w:r>
    </w:p>
    <w:p w:rsidR="006B732D" w:rsidRDefault="00630D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B732D" w:rsidRDefault="006B732D">
      <w:pPr>
        <w:ind w:firstLine="720"/>
        <w:jc w:val="both"/>
        <w:rPr>
          <w:sz w:val="28"/>
          <w:szCs w:val="28"/>
        </w:rPr>
      </w:pPr>
    </w:p>
    <w:p w:rsidR="006B732D" w:rsidRDefault="006B732D">
      <w:pPr>
        <w:ind w:firstLine="720"/>
        <w:jc w:val="both"/>
        <w:rPr>
          <w:sz w:val="28"/>
          <w:szCs w:val="28"/>
        </w:rPr>
      </w:pPr>
    </w:p>
    <w:p w:rsidR="006B732D" w:rsidRDefault="00630D2F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Площадки</w:t>
      </w:r>
      <w:r>
        <w:rPr>
          <w:b/>
          <w:sz w:val="28"/>
          <w:szCs w:val="28"/>
        </w:rPr>
        <w:t xml:space="preserve"> Теста</w:t>
      </w:r>
    </w:p>
    <w:p w:rsidR="006B732D" w:rsidRDefault="006B732D">
      <w:pPr>
        <w:ind w:firstLine="720"/>
        <w:jc w:val="center"/>
        <w:rPr>
          <w:sz w:val="28"/>
          <w:szCs w:val="28"/>
        </w:rPr>
      </w:pPr>
    </w:p>
    <w:p w:rsidR="006B732D" w:rsidRDefault="00630D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 Площадками Теста являются образовательные и иные организации, давшие согласие на проведение Теста.</w:t>
      </w:r>
    </w:p>
    <w:p w:rsidR="006B732D" w:rsidRDefault="00630D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В целях распространения исторических знаний о Великой Отечественной войне (истории победы над фашизмом) площадки Теста могут образовываться</w:t>
      </w:r>
      <w:r>
        <w:rPr>
          <w:sz w:val="28"/>
          <w:szCs w:val="28"/>
        </w:rPr>
        <w:t xml:space="preserve"> на территории иностранных государств. </w:t>
      </w:r>
    </w:p>
    <w:p w:rsidR="006B732D" w:rsidRDefault="00630D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 Организатор площадки Теста самостоятельно предпринимает меры, направленные на защиту участников Теста от распространения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(в соответствии с принятыми в субъекте Российской Федерации мерами</w:t>
      </w:r>
      <w:r>
        <w:rPr>
          <w:sz w:val="28"/>
          <w:szCs w:val="28"/>
        </w:rPr>
        <w:t xml:space="preserve"> по борьбе с распространением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инфекции). </w:t>
      </w:r>
    </w:p>
    <w:p w:rsidR="006B732D" w:rsidRDefault="00630D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Площадки Теста получают от Организационного комитета </w:t>
      </w:r>
      <w:r>
        <w:rPr>
          <w:sz w:val="28"/>
          <w:szCs w:val="28"/>
        </w:rPr>
        <w:br/>
      </w:r>
      <w:r>
        <w:rPr>
          <w:sz w:val="28"/>
          <w:szCs w:val="28"/>
        </w:rPr>
        <w:t>в период подготовки и проведения Теста информационную и консультативно-методическую помощь, в том числе, по порядку проведения Теста, заполн</w:t>
      </w:r>
      <w:r>
        <w:rPr>
          <w:sz w:val="28"/>
          <w:szCs w:val="28"/>
        </w:rPr>
        <w:t>ению бланков, подведения итогов Теста.</w:t>
      </w:r>
    </w:p>
    <w:p w:rsidR="006B732D" w:rsidRDefault="00630D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Бланки Теста предоставляются площадкам Теста в электронном виде. </w:t>
      </w:r>
    </w:p>
    <w:p w:rsidR="006B732D" w:rsidRDefault="00630D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Организатор площадки Теста также берет на себя обязательства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6B732D" w:rsidRDefault="00630D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 предоставлению помещений, оборудованных посадочными местами для участников</w:t>
      </w:r>
      <w:r>
        <w:rPr>
          <w:sz w:val="28"/>
          <w:szCs w:val="28"/>
        </w:rPr>
        <w:t xml:space="preserve"> Теста;</w:t>
      </w:r>
    </w:p>
    <w:p w:rsidR="006B732D" w:rsidRDefault="00630D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 информационному сопровождению Теста;</w:t>
      </w:r>
    </w:p>
    <w:p w:rsidR="006B732D" w:rsidRDefault="00630D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предоставлению возможности для подведения итогов и оглашения результатов Теста.</w:t>
      </w:r>
    </w:p>
    <w:p w:rsidR="006B732D" w:rsidRDefault="00630D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4.6.       Участие образовательных и иных организаций в проведении Теста в качестве площадки Теста осуществляется на добровольн</w:t>
      </w:r>
      <w:r>
        <w:rPr>
          <w:sz w:val="28"/>
          <w:szCs w:val="28"/>
        </w:rPr>
        <w:t xml:space="preserve">ой и безвозмездной основе. К работе на площадке Теста при необходимости привлекаются волонтеры. </w:t>
      </w:r>
    </w:p>
    <w:p w:rsidR="006B732D" w:rsidRDefault="00630D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4.7. Регистрация площадок осуществляется руководителями площадок самостоятельно на сайте Теста в срок до 27 ноября 2020 года.</w:t>
      </w:r>
    </w:p>
    <w:p w:rsidR="006B732D" w:rsidRDefault="006B732D">
      <w:pPr>
        <w:ind w:firstLine="720"/>
        <w:jc w:val="both"/>
        <w:rPr>
          <w:sz w:val="28"/>
          <w:szCs w:val="28"/>
        </w:rPr>
      </w:pPr>
    </w:p>
    <w:p w:rsidR="006B732D" w:rsidRDefault="00630D2F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Региональный координатор Тест</w:t>
      </w:r>
      <w:r>
        <w:rPr>
          <w:b/>
          <w:sz w:val="28"/>
          <w:szCs w:val="28"/>
        </w:rPr>
        <w:t>а</w:t>
      </w:r>
    </w:p>
    <w:p w:rsidR="006B732D" w:rsidRDefault="006B732D">
      <w:pPr>
        <w:ind w:firstLine="720"/>
        <w:jc w:val="center"/>
        <w:rPr>
          <w:b/>
          <w:sz w:val="28"/>
          <w:szCs w:val="28"/>
        </w:rPr>
      </w:pPr>
    </w:p>
    <w:p w:rsidR="006B732D" w:rsidRDefault="00630D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Для координации проведения Теста в субъектах Российской Федерации назначается региональный координатор Теста. </w:t>
      </w:r>
    </w:p>
    <w:p w:rsidR="006B732D" w:rsidRDefault="00630D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proofErr w:type="gramStart"/>
      <w:r>
        <w:rPr>
          <w:sz w:val="28"/>
          <w:szCs w:val="28"/>
        </w:rPr>
        <w:t>Региональный координатор Теста осуществляет взаимодействие с Организационным комитетом, площадками Теста соответствующего субъекта Р</w:t>
      </w:r>
      <w:r>
        <w:rPr>
          <w:sz w:val="28"/>
          <w:szCs w:val="28"/>
        </w:rPr>
        <w:t xml:space="preserve">оссийской Федерации, оказывает консультативную помощь площадкам Теста соответствующего субъекта Российской Федерации, а также осуществляет контроль за реализацией на площадках мер, направленных на борьбу с распространением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(в соотве</w:t>
      </w:r>
      <w:r>
        <w:rPr>
          <w:sz w:val="28"/>
          <w:szCs w:val="28"/>
        </w:rPr>
        <w:t xml:space="preserve">тствии с принятыми в субъекте Российской Федерации мерами по борьбе с распространением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инфекции).</w:t>
      </w:r>
      <w:proofErr w:type="gramEnd"/>
    </w:p>
    <w:p w:rsidR="006B732D" w:rsidRDefault="00630D2F">
      <w:pPr>
        <w:ind w:firstLine="720"/>
        <w:jc w:val="both"/>
      </w:pPr>
      <w:r>
        <w:rPr>
          <w:sz w:val="28"/>
          <w:szCs w:val="28"/>
        </w:rPr>
        <w:lastRenderedPageBreak/>
        <w:t>5.3. Для закрепления Регионального координатора Теста в адрес Организационного комитета (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info</w:t>
      </w:r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kdgr</w:t>
      </w:r>
      <w:proofErr w:type="spellEnd"/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 в срок до 15 октября 2020 г</w:t>
      </w:r>
      <w:r>
        <w:rPr>
          <w:sz w:val="28"/>
          <w:szCs w:val="28"/>
        </w:rPr>
        <w:t>ода  направляются следующие сведения:</w:t>
      </w:r>
    </w:p>
    <w:p w:rsidR="006B732D" w:rsidRDefault="00630D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ФИО регионального координатора Теста;</w:t>
      </w:r>
    </w:p>
    <w:p w:rsidR="006B732D" w:rsidRDefault="00630D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Должность / место учебы;</w:t>
      </w:r>
    </w:p>
    <w:p w:rsidR="006B732D" w:rsidRDefault="00630D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Контактные данные (телефон и адрес электронной почты).</w:t>
      </w:r>
    </w:p>
    <w:p w:rsidR="006B732D" w:rsidRDefault="00630D2F">
      <w:pPr>
        <w:ind w:firstLine="720"/>
        <w:jc w:val="both"/>
      </w:pPr>
      <w:r>
        <w:rPr>
          <w:sz w:val="28"/>
          <w:szCs w:val="28"/>
        </w:rPr>
        <w:t xml:space="preserve">5.4. Региональный координатор формирует итоговые таблицы Теста и направляет их в адрес </w:t>
      </w:r>
      <w:r>
        <w:rPr>
          <w:sz w:val="28"/>
          <w:szCs w:val="28"/>
        </w:rPr>
        <w:t>организационного комитета (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8" w:history="1">
        <w:r>
          <w:rPr>
            <w:rStyle w:val="a3"/>
            <w:sz w:val="28"/>
            <w:szCs w:val="28"/>
            <w:lang w:val="en-US"/>
          </w:rPr>
          <w:t>info</w:t>
        </w:r>
        <w:r>
          <w:rPr>
            <w:rStyle w:val="a3"/>
            <w:sz w:val="28"/>
            <w:szCs w:val="28"/>
          </w:rPr>
          <w:t>_</w:t>
        </w:r>
        <w:r>
          <w:rPr>
            <w:rStyle w:val="a3"/>
            <w:sz w:val="28"/>
            <w:szCs w:val="28"/>
            <w:lang w:val="en-US"/>
          </w:rPr>
          <w:t>kdgr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) в срок до 8 декабря 2020 года. </w:t>
      </w:r>
    </w:p>
    <w:p w:rsidR="006B732D" w:rsidRDefault="006B732D">
      <w:pPr>
        <w:rPr>
          <w:b/>
          <w:sz w:val="28"/>
          <w:szCs w:val="28"/>
        </w:rPr>
      </w:pPr>
    </w:p>
    <w:p w:rsidR="006B732D" w:rsidRDefault="00630D2F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Организация и проведение Теста</w:t>
      </w:r>
    </w:p>
    <w:p w:rsidR="006B732D" w:rsidRDefault="006B732D">
      <w:pPr>
        <w:ind w:firstLine="709"/>
        <w:jc w:val="both"/>
        <w:rPr>
          <w:b/>
          <w:sz w:val="28"/>
          <w:szCs w:val="28"/>
        </w:rPr>
      </w:pPr>
    </w:p>
    <w:p w:rsidR="006B732D" w:rsidRDefault="00630D2F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 проводится в единый день – 03 декабря 2020 года, в День Неизвестного солдата в </w:t>
      </w:r>
      <w:r>
        <w:rPr>
          <w:sz w:val="28"/>
          <w:szCs w:val="28"/>
        </w:rPr>
        <w:t>России. Начало Теста в 11.00 по местному времени. Время может быть изменено организаторами площадки. Онлайн форму Теста можно будет заполнить с 00.00 часов до 24.00 по московскому времени 03 декабря 2020 года. </w:t>
      </w:r>
    </w:p>
    <w:p w:rsidR="006B732D" w:rsidRDefault="00630D2F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принятием мер по распространению </w:t>
      </w:r>
      <w:proofErr w:type="spellStart"/>
      <w:r>
        <w:rPr>
          <w:sz w:val="28"/>
          <w:szCs w:val="28"/>
        </w:rPr>
        <w:t>ко</w:t>
      </w:r>
      <w:r>
        <w:rPr>
          <w:sz w:val="28"/>
          <w:szCs w:val="28"/>
        </w:rPr>
        <w:t>ронавирусной</w:t>
      </w:r>
      <w:proofErr w:type="spellEnd"/>
      <w:r>
        <w:rPr>
          <w:sz w:val="28"/>
          <w:szCs w:val="28"/>
        </w:rPr>
        <w:t xml:space="preserve"> инфекции Организационный комитет Теста рекомендует проводить тестирование в онлайн-формате.</w:t>
      </w:r>
    </w:p>
    <w:p w:rsidR="006B732D" w:rsidRDefault="00630D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6.3. Те</w:t>
      </w:r>
      <w:proofErr w:type="gramStart"/>
      <w:r>
        <w:rPr>
          <w:sz w:val="28"/>
          <w:szCs w:val="28"/>
        </w:rPr>
        <w:t>ст вкл</w:t>
      </w:r>
      <w:proofErr w:type="gramEnd"/>
      <w:r>
        <w:rPr>
          <w:sz w:val="28"/>
          <w:szCs w:val="28"/>
        </w:rPr>
        <w:t>ючает в себя 30 заданий.</w:t>
      </w:r>
    </w:p>
    <w:p w:rsidR="006B732D" w:rsidRDefault="00630D2F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6.4. Общая сумма баллов за Тест – 30.</w:t>
      </w:r>
    </w:p>
    <w:p w:rsidR="006B732D" w:rsidRDefault="00630D2F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6.5. Языки Теста – русский и английский.</w:t>
      </w:r>
    </w:p>
    <w:p w:rsidR="006B732D" w:rsidRDefault="00630D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6.6. Перед началом Теста каждый уч</w:t>
      </w:r>
      <w:r>
        <w:rPr>
          <w:sz w:val="28"/>
          <w:szCs w:val="28"/>
        </w:rPr>
        <w:t>астник получает в распечатанном виде бланк с заданиями Теста и устную инструкцию по его заполнению. Время выполнения заданий участниками Теста –  30 минут. Общее время проведения Теста, включая инструктирование участников, подведение итогов Теста – 80 мину</w:t>
      </w:r>
      <w:r>
        <w:rPr>
          <w:sz w:val="28"/>
          <w:szCs w:val="28"/>
        </w:rPr>
        <w:t>т.</w:t>
      </w:r>
    </w:p>
    <w:p w:rsidR="006B732D" w:rsidRDefault="00630D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6.7. Каждому участнику присваивается индивидуальный идентификационный номер, вписываемый в бланк Теста при его получении, который также дублируется в виде отрывного листка для участника Теста. По нему участник Теста сможет проверить свой  по итогам пров</w:t>
      </w:r>
      <w:r>
        <w:rPr>
          <w:sz w:val="28"/>
          <w:szCs w:val="28"/>
        </w:rPr>
        <w:t>едения Теста.</w:t>
      </w:r>
    </w:p>
    <w:p w:rsidR="006B732D" w:rsidRDefault="00630D2F">
      <w:pPr>
        <w:ind w:firstLine="720"/>
        <w:jc w:val="both"/>
      </w:pPr>
      <w:r>
        <w:rPr>
          <w:sz w:val="28"/>
          <w:szCs w:val="28"/>
        </w:rPr>
        <w:t>6.8.   Для прохождения онлайн Теста участнику необходимо заполнить форму с данными и заданиями на сайте Теста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Общее время  выполнения заданий участниками онлайн Теста –  30 минут. Результат онлайн Теста выдается участнику сразу после заверше</w:t>
      </w:r>
      <w:r>
        <w:rPr>
          <w:sz w:val="28"/>
          <w:szCs w:val="28"/>
        </w:rPr>
        <w:t xml:space="preserve">ния прохождения Теста. </w:t>
      </w:r>
    </w:p>
    <w:p w:rsidR="006B732D" w:rsidRDefault="00630D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6.9.   Участники Теста, онлайн Теста выполняют задания лично, без помощи извне. Запрещается выполнять задания коллективно и/или с любой посторонней помощью, пользоваться при выполнении заданий Теста книгами, конспектами, Интернетом </w:t>
      </w:r>
      <w:r>
        <w:rPr>
          <w:sz w:val="28"/>
          <w:szCs w:val="28"/>
        </w:rPr>
        <w:t xml:space="preserve">и любыми иными внешними источниками информации, а также любыми техническими средствами передачи и обработки информации, включая средства мобильной связи. При несоблюдении данных требований организаторы Теста оставляют за собой право исключить нарушителя и </w:t>
      </w:r>
      <w:r>
        <w:rPr>
          <w:sz w:val="28"/>
          <w:szCs w:val="28"/>
        </w:rPr>
        <w:t>аннулировать результаты его работы.</w:t>
      </w:r>
    </w:p>
    <w:p w:rsidR="006B732D" w:rsidRDefault="00630D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6.10.   Сданные на проверку бланки Теста не рецензируются и участникам Теста не возвращаются. Апелляция не предусмотрена.</w:t>
      </w:r>
    </w:p>
    <w:p w:rsidR="006B732D" w:rsidRDefault="00630D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6.11. По итогам проведения площадки Теста подписывается протокол по форме в соответствии приложени</w:t>
      </w:r>
      <w:r>
        <w:rPr>
          <w:sz w:val="28"/>
          <w:szCs w:val="28"/>
        </w:rPr>
        <w:t xml:space="preserve">ем 1 к настоящему Положению.  </w:t>
      </w:r>
    </w:p>
    <w:p w:rsidR="006B732D" w:rsidRDefault="00630D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6.12. Результаты Теста оглашаются на площадке Теста в течение 30 минут после окончания времени написания Теста. Таблица результатов, заполненная по форме в соответствии с приложением 2 к настоящему Положению, может оглашаться</w:t>
      </w:r>
      <w:r>
        <w:rPr>
          <w:sz w:val="28"/>
          <w:szCs w:val="28"/>
        </w:rPr>
        <w:t xml:space="preserve"> для участников Теста или вывешиваться на информационных стендах, сайтах площадок Теста.   </w:t>
      </w:r>
    </w:p>
    <w:p w:rsidR="006B732D" w:rsidRDefault="00630D2F">
      <w:pPr>
        <w:ind w:firstLine="720"/>
        <w:jc w:val="both"/>
      </w:pPr>
      <w:r>
        <w:rPr>
          <w:sz w:val="28"/>
          <w:szCs w:val="28"/>
        </w:rPr>
        <w:t>6.13. Площадки Теста направляют региональным координаторам итоговые таблицы (в формате *.</w:t>
      </w:r>
      <w:r>
        <w:rPr>
          <w:sz w:val="28"/>
          <w:szCs w:val="28"/>
          <w:lang w:val="en-US"/>
        </w:rPr>
        <w:t>doc</w:t>
      </w:r>
      <w:r>
        <w:rPr>
          <w:sz w:val="28"/>
          <w:szCs w:val="28"/>
        </w:rPr>
        <w:t>), заполненные по форме в соответствии с приложением 3 к настоящему Поло</w:t>
      </w:r>
      <w:r>
        <w:rPr>
          <w:sz w:val="28"/>
          <w:szCs w:val="28"/>
        </w:rPr>
        <w:t xml:space="preserve">жению, в срок до 05 декабря 2020 года. Контактные данные региональных координаторов будут опубликованы на сайте Теста и </w:t>
      </w:r>
      <w:proofErr w:type="gramStart"/>
      <w:r>
        <w:rPr>
          <w:sz w:val="28"/>
          <w:szCs w:val="28"/>
        </w:rPr>
        <w:t>дублироваться</w:t>
      </w:r>
      <w:proofErr w:type="gramEnd"/>
      <w:r>
        <w:rPr>
          <w:sz w:val="28"/>
          <w:szCs w:val="28"/>
        </w:rPr>
        <w:t xml:space="preserve"> письмом на площадки Теста в итоговом пакете документов.</w:t>
      </w:r>
    </w:p>
    <w:p w:rsidR="006B732D" w:rsidRDefault="00630D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6.14.   По результатам проведения Теста формируется Аналитический </w:t>
      </w:r>
      <w:r>
        <w:rPr>
          <w:sz w:val="28"/>
          <w:szCs w:val="28"/>
        </w:rPr>
        <w:t>отчет, в рамках которого будет дана оценка уровня исторической грамотности граждан Российской Федерации, соотечественников, проживающих за рубежом, иностранных граждан о Великой Отечественной войне (истории победы над фашизмом).  </w:t>
      </w:r>
    </w:p>
    <w:p w:rsidR="006B732D" w:rsidRDefault="00630D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B732D" w:rsidRDefault="006B732D"/>
    <w:p w:rsidR="006B732D" w:rsidRDefault="006B732D"/>
    <w:p w:rsidR="006B732D" w:rsidRDefault="006B732D"/>
    <w:p w:rsidR="006B732D" w:rsidRDefault="006B732D"/>
    <w:p w:rsidR="006B732D" w:rsidRDefault="006B732D"/>
    <w:p w:rsidR="006B732D" w:rsidRDefault="006B732D"/>
    <w:p w:rsidR="006B732D" w:rsidRDefault="006B732D"/>
    <w:p w:rsidR="006B732D" w:rsidRDefault="006B732D"/>
    <w:p w:rsidR="006B732D" w:rsidRDefault="006B732D"/>
    <w:p w:rsidR="006B732D" w:rsidRDefault="006B732D"/>
    <w:p w:rsidR="006B732D" w:rsidRDefault="006B732D"/>
    <w:p w:rsidR="006B732D" w:rsidRDefault="006B732D"/>
    <w:p w:rsidR="006B732D" w:rsidRDefault="006B732D"/>
    <w:p w:rsidR="006B732D" w:rsidRDefault="006B732D"/>
    <w:p w:rsidR="006B732D" w:rsidRDefault="006B732D"/>
    <w:p w:rsidR="006B732D" w:rsidRDefault="006B732D"/>
    <w:p w:rsidR="006B732D" w:rsidRDefault="006B732D"/>
    <w:p w:rsidR="006B732D" w:rsidRDefault="006B732D"/>
    <w:p w:rsidR="006B732D" w:rsidRDefault="006B732D"/>
    <w:p w:rsidR="006B732D" w:rsidRDefault="006B732D"/>
    <w:p w:rsidR="006B732D" w:rsidRDefault="006B732D"/>
    <w:p w:rsidR="006B732D" w:rsidRDefault="006B732D"/>
    <w:p w:rsidR="006B732D" w:rsidRDefault="006B732D"/>
    <w:p w:rsidR="006B732D" w:rsidRDefault="006B732D"/>
    <w:p w:rsidR="006B732D" w:rsidRDefault="006B732D"/>
    <w:p w:rsidR="006B732D" w:rsidRDefault="006B732D"/>
    <w:p w:rsidR="006B732D" w:rsidRDefault="006B732D"/>
    <w:p w:rsidR="006B732D" w:rsidRDefault="006B732D"/>
    <w:tbl>
      <w:tblPr>
        <w:tblW w:w="95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6B732D">
        <w:tblPrEx>
          <w:tblCellMar>
            <w:top w:w="0" w:type="dxa"/>
            <w:bottom w:w="0" w:type="dxa"/>
          </w:tblCellMar>
        </w:tblPrEx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B732D"/>
        </w:tc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30D2F">
            <w:pPr>
              <w:jc w:val="both"/>
            </w:pPr>
            <w:r>
              <w:rPr>
                <w:szCs w:val="20"/>
              </w:rPr>
              <w:t xml:space="preserve">Приложение 1 к Положению «О проведении Международной акции «Тест по истории Великой Отечественной войны» </w:t>
            </w:r>
          </w:p>
        </w:tc>
      </w:tr>
    </w:tbl>
    <w:p w:rsidR="006B732D" w:rsidRDefault="006B732D"/>
    <w:p w:rsidR="006B732D" w:rsidRDefault="00630D2F">
      <w:pPr>
        <w:spacing w:line="360" w:lineRule="auto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ПРОТОКОЛ</w:t>
      </w:r>
    </w:p>
    <w:p w:rsidR="006B732D" w:rsidRDefault="00630D2F">
      <w:pPr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работы площадки Международной акции</w:t>
      </w:r>
    </w:p>
    <w:p w:rsidR="006B732D" w:rsidRDefault="00630D2F">
      <w:pPr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«Тест по истории Великой Отечественной войны»</w:t>
      </w:r>
    </w:p>
    <w:p w:rsidR="006B732D" w:rsidRDefault="006B732D">
      <w:pPr>
        <w:jc w:val="center"/>
        <w:rPr>
          <w:rFonts w:eastAsia="Calibri"/>
          <w:b/>
          <w:sz w:val="28"/>
        </w:rPr>
      </w:pPr>
    </w:p>
    <w:p w:rsidR="006B732D" w:rsidRDefault="00630D2F">
      <w:pPr>
        <w:jc w:val="both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03.12.2020</w:t>
      </w:r>
      <w:r>
        <w:rPr>
          <w:rFonts w:eastAsia="Calibri"/>
          <w:b/>
          <w:sz w:val="28"/>
        </w:rPr>
        <w:tab/>
      </w:r>
      <w:r>
        <w:rPr>
          <w:rFonts w:eastAsia="Calibri"/>
          <w:b/>
          <w:sz w:val="28"/>
        </w:rPr>
        <w:tab/>
      </w:r>
      <w:r>
        <w:rPr>
          <w:rFonts w:eastAsia="Calibri"/>
          <w:b/>
          <w:sz w:val="28"/>
        </w:rPr>
        <w:tab/>
      </w:r>
      <w:r>
        <w:rPr>
          <w:rFonts w:eastAsia="Calibri"/>
          <w:b/>
          <w:sz w:val="28"/>
        </w:rPr>
        <w:tab/>
      </w:r>
      <w:r>
        <w:rPr>
          <w:rFonts w:eastAsia="Calibri"/>
          <w:b/>
          <w:sz w:val="28"/>
        </w:rPr>
        <w:tab/>
      </w:r>
      <w:r>
        <w:rPr>
          <w:rFonts w:eastAsia="Calibri"/>
          <w:b/>
          <w:sz w:val="28"/>
        </w:rPr>
        <w:tab/>
      </w:r>
      <w:r>
        <w:rPr>
          <w:rFonts w:eastAsia="Calibri"/>
          <w:b/>
          <w:sz w:val="28"/>
        </w:rPr>
        <w:tab/>
        <w:t>_________________________</w:t>
      </w:r>
    </w:p>
    <w:p w:rsidR="006B732D" w:rsidRDefault="00630D2F">
      <w:pPr>
        <w:jc w:val="right"/>
        <w:rPr>
          <w:rFonts w:eastAsia="Calibri"/>
          <w:sz w:val="28"/>
          <w:vertAlign w:val="superscript"/>
        </w:rPr>
      </w:pPr>
      <w:r>
        <w:rPr>
          <w:rFonts w:eastAsia="Calibri"/>
          <w:sz w:val="28"/>
          <w:vertAlign w:val="superscript"/>
        </w:rPr>
        <w:t xml:space="preserve">(населенный пункт)                                                                                                                  </w:t>
      </w:r>
    </w:p>
    <w:p w:rsidR="006B732D" w:rsidRDefault="00630D2F">
      <w:pPr>
        <w:jc w:val="both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ab/>
        <w:t xml:space="preserve">                                                                   _________________________</w:t>
      </w:r>
    </w:p>
    <w:p w:rsidR="006B732D" w:rsidRDefault="00630D2F">
      <w:pPr>
        <w:jc w:val="right"/>
        <w:rPr>
          <w:rFonts w:eastAsia="Calibri"/>
          <w:sz w:val="28"/>
          <w:vertAlign w:val="superscript"/>
        </w:rPr>
      </w:pPr>
      <w:r>
        <w:rPr>
          <w:rFonts w:eastAsia="Calibri"/>
          <w:sz w:val="28"/>
          <w:vertAlign w:val="superscript"/>
        </w:rPr>
        <w:t xml:space="preserve">(субъект РФ)                 </w:t>
      </w:r>
      <w:r>
        <w:rPr>
          <w:rFonts w:eastAsia="Calibri"/>
          <w:sz w:val="28"/>
          <w:vertAlign w:val="superscript"/>
        </w:rPr>
        <w:t xml:space="preserve">                                                                                                 </w:t>
      </w:r>
    </w:p>
    <w:p w:rsidR="006B732D" w:rsidRDefault="006B732D">
      <w:pPr>
        <w:spacing w:line="360" w:lineRule="auto"/>
        <w:jc w:val="both"/>
        <w:rPr>
          <w:rFonts w:eastAsia="Calibri"/>
          <w:b/>
          <w:sz w:val="28"/>
        </w:rPr>
      </w:pPr>
    </w:p>
    <w:p w:rsidR="006B732D" w:rsidRDefault="00630D2F">
      <w:pPr>
        <w:spacing w:line="360" w:lineRule="auto"/>
        <w:ind w:firstLine="709"/>
        <w:jc w:val="both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ПРИСУТСТВОВАЛИ:</w:t>
      </w:r>
    </w:p>
    <w:p w:rsidR="006B732D" w:rsidRDefault="00630D2F">
      <w:pPr>
        <w:numPr>
          <w:ilvl w:val="0"/>
          <w:numId w:val="3"/>
        </w:numPr>
        <w:spacing w:after="200" w:line="360" w:lineRule="auto"/>
        <w:ind w:left="0" w:firstLine="709"/>
        <w:jc w:val="both"/>
      </w:pPr>
      <w:r>
        <w:rPr>
          <w:rFonts w:eastAsia="Calibri"/>
          <w:sz w:val="28"/>
        </w:rPr>
        <w:t>ФИО – руководитель площадки Международной акции «Тест по истории Великой Отечественной войны»</w:t>
      </w:r>
    </w:p>
    <w:p w:rsidR="006B732D" w:rsidRDefault="00630D2F">
      <w:pPr>
        <w:numPr>
          <w:ilvl w:val="0"/>
          <w:numId w:val="3"/>
        </w:numPr>
        <w:spacing w:after="200" w:line="360" w:lineRule="auto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ФИО, должность</w:t>
      </w:r>
    </w:p>
    <w:p w:rsidR="006B732D" w:rsidRDefault="00630D2F">
      <w:pPr>
        <w:numPr>
          <w:ilvl w:val="0"/>
          <w:numId w:val="3"/>
        </w:numPr>
        <w:spacing w:after="200" w:line="360" w:lineRule="auto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ФИО, должность</w:t>
      </w:r>
    </w:p>
    <w:p w:rsidR="006B732D" w:rsidRDefault="00630D2F">
      <w:pPr>
        <w:numPr>
          <w:ilvl w:val="0"/>
          <w:numId w:val="3"/>
        </w:numPr>
        <w:spacing w:after="200" w:line="360" w:lineRule="auto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ФИО, должность</w:t>
      </w:r>
    </w:p>
    <w:p w:rsidR="006B732D" w:rsidRDefault="00630D2F">
      <w:pPr>
        <w:numPr>
          <w:ilvl w:val="0"/>
          <w:numId w:val="3"/>
        </w:numPr>
        <w:spacing w:after="200" w:line="360" w:lineRule="auto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ФИО, должность</w:t>
      </w:r>
    </w:p>
    <w:p w:rsidR="006B732D" w:rsidRDefault="00630D2F">
      <w:pPr>
        <w:spacing w:line="360" w:lineRule="auto"/>
        <w:ind w:firstLine="709"/>
        <w:jc w:val="both"/>
      </w:pPr>
      <w:r>
        <w:rPr>
          <w:rFonts w:eastAsia="Calibri"/>
          <w:b/>
          <w:sz w:val="28"/>
        </w:rPr>
        <w:t>Повестка дня:</w:t>
      </w:r>
      <w:r>
        <w:rPr>
          <w:rFonts w:eastAsia="Calibri"/>
          <w:sz w:val="28"/>
        </w:rPr>
        <w:t xml:space="preserve"> О результатах работы площадки Международной акции «Тест по истории Великой Отечественной войны».</w:t>
      </w:r>
    </w:p>
    <w:p w:rsidR="006B732D" w:rsidRDefault="00630D2F">
      <w:pPr>
        <w:spacing w:line="360" w:lineRule="auto"/>
        <w:ind w:firstLine="709"/>
        <w:jc w:val="both"/>
      </w:pPr>
      <w:r>
        <w:rPr>
          <w:rFonts w:eastAsia="Calibri"/>
          <w:b/>
          <w:sz w:val="28"/>
        </w:rPr>
        <w:t xml:space="preserve">СЛУШАЛИ: ФИО – </w:t>
      </w:r>
      <w:r>
        <w:rPr>
          <w:rFonts w:eastAsia="Calibri"/>
          <w:sz w:val="28"/>
        </w:rPr>
        <w:t>о</w:t>
      </w:r>
      <w:r>
        <w:rPr>
          <w:rFonts w:eastAsia="Calibri"/>
          <w:b/>
          <w:sz w:val="28"/>
        </w:rPr>
        <w:t xml:space="preserve"> </w:t>
      </w:r>
      <w:r>
        <w:rPr>
          <w:rFonts w:eastAsia="Calibri"/>
          <w:sz w:val="28"/>
        </w:rPr>
        <w:t>результатах работы  площадки Международной акции «Тест по истории Великой Отечественной войны».</w:t>
      </w:r>
    </w:p>
    <w:p w:rsidR="006B732D" w:rsidRDefault="00630D2F">
      <w:pPr>
        <w:spacing w:line="360" w:lineRule="auto"/>
        <w:ind w:firstLine="709"/>
        <w:jc w:val="both"/>
      </w:pPr>
      <w:r>
        <w:rPr>
          <w:rFonts w:eastAsia="Calibri"/>
          <w:b/>
          <w:sz w:val="28"/>
        </w:rPr>
        <w:t>ПОСТАНОВИЛИ:</w:t>
      </w:r>
      <w:r>
        <w:rPr>
          <w:rFonts w:eastAsia="Calibri"/>
          <w:sz w:val="28"/>
        </w:rPr>
        <w:t xml:space="preserve"> приз</w:t>
      </w:r>
      <w:r>
        <w:rPr>
          <w:rFonts w:eastAsia="Calibri"/>
          <w:sz w:val="28"/>
        </w:rPr>
        <w:t>нать работу площадки Международной акции «Тест по истории Великой Отечественной войны» успешной и утвердить таблицы результатов.</w:t>
      </w:r>
    </w:p>
    <w:p w:rsidR="006B732D" w:rsidRDefault="00630D2F">
      <w:pPr>
        <w:spacing w:line="360" w:lineRule="auto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Приложение: таблица результатов и итоговая таблица</w:t>
      </w:r>
    </w:p>
    <w:p w:rsidR="006B732D" w:rsidRDefault="006B732D">
      <w:pPr>
        <w:spacing w:line="360" w:lineRule="auto"/>
        <w:jc w:val="both"/>
        <w:rPr>
          <w:rFonts w:eastAsia="Calibri"/>
          <w:sz w:val="28"/>
        </w:rPr>
      </w:pPr>
    </w:p>
    <w:p w:rsidR="006B732D" w:rsidRDefault="00630D2F">
      <w:pPr>
        <w:spacing w:line="360" w:lineRule="auto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Руководитель площадки Международной акции</w:t>
      </w:r>
    </w:p>
    <w:p w:rsidR="006B732D" w:rsidRDefault="00630D2F">
      <w:pPr>
        <w:spacing w:line="360" w:lineRule="auto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«Тест по истории Великой Отечеств</w:t>
      </w:r>
      <w:r>
        <w:rPr>
          <w:rFonts w:eastAsia="Calibri"/>
          <w:sz w:val="28"/>
        </w:rPr>
        <w:t>енной войны»          __________________</w:t>
      </w:r>
    </w:p>
    <w:p w:rsidR="006B732D" w:rsidRDefault="00630D2F">
      <w:pPr>
        <w:spacing w:line="360" w:lineRule="auto"/>
        <w:jc w:val="right"/>
        <w:rPr>
          <w:rFonts w:eastAsia="Calibri"/>
          <w:sz w:val="28"/>
          <w:vertAlign w:val="superscript"/>
        </w:rPr>
        <w:sectPr w:rsidR="006B732D"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eastAsia="Calibri"/>
          <w:sz w:val="28"/>
          <w:vertAlign w:val="superscript"/>
        </w:rPr>
        <w:t>подпись</w:t>
      </w:r>
    </w:p>
    <w:tbl>
      <w:tblPr>
        <w:tblW w:w="14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  <w:gridCol w:w="5387"/>
      </w:tblGrid>
      <w:tr w:rsidR="006B732D">
        <w:tblPrEx>
          <w:tblCellMar>
            <w:top w:w="0" w:type="dxa"/>
            <w:bottom w:w="0" w:type="dxa"/>
          </w:tblCellMar>
        </w:tblPrEx>
        <w:tc>
          <w:tcPr>
            <w:tcW w:w="91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B732D"/>
        </w:tc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30D2F">
            <w:pPr>
              <w:jc w:val="both"/>
            </w:pPr>
            <w:r>
              <w:t>Приложение 2 к Положению «О проведении Международной акции «Тест по истории Великой Отечественной войны»</w:t>
            </w:r>
          </w:p>
        </w:tc>
      </w:tr>
    </w:tbl>
    <w:p w:rsidR="006B732D" w:rsidRDefault="006B732D">
      <w:pPr>
        <w:spacing w:line="360" w:lineRule="auto"/>
        <w:jc w:val="center"/>
        <w:rPr>
          <w:rFonts w:eastAsia="Calibri"/>
          <w:b/>
          <w:sz w:val="28"/>
        </w:rPr>
      </w:pPr>
    </w:p>
    <w:p w:rsidR="006B732D" w:rsidRDefault="00630D2F">
      <w:pPr>
        <w:spacing w:line="360" w:lineRule="auto"/>
        <w:jc w:val="center"/>
        <w:rPr>
          <w:rFonts w:eastAsia="Calibri"/>
          <w:b/>
          <w:spacing w:val="-8"/>
          <w:sz w:val="28"/>
          <w:u w:val="single"/>
        </w:rPr>
      </w:pPr>
      <w:r>
        <w:rPr>
          <w:rFonts w:eastAsia="Calibri"/>
          <w:b/>
          <w:spacing w:val="-8"/>
          <w:sz w:val="28"/>
          <w:u w:val="single"/>
        </w:rPr>
        <w:t>Федеральный проект Молодежного парламента при Государственной Думе</w:t>
      </w:r>
    </w:p>
    <w:p w:rsidR="006B732D" w:rsidRDefault="00630D2F">
      <w:pPr>
        <w:spacing w:line="360" w:lineRule="auto"/>
        <w:jc w:val="center"/>
        <w:rPr>
          <w:rFonts w:eastAsia="Calibri"/>
          <w:b/>
          <w:sz w:val="28"/>
          <w:u w:val="single"/>
        </w:rPr>
      </w:pPr>
      <w:r>
        <w:rPr>
          <w:rFonts w:eastAsia="Calibri"/>
          <w:b/>
          <w:sz w:val="28"/>
          <w:u w:val="single"/>
        </w:rPr>
        <w:t>«БОЛЬШАЯ ИСТОРИЯ»</w:t>
      </w:r>
    </w:p>
    <w:p w:rsidR="006B732D" w:rsidRDefault="006B732D">
      <w:pPr>
        <w:spacing w:line="360" w:lineRule="auto"/>
        <w:jc w:val="center"/>
        <w:rPr>
          <w:rFonts w:eastAsia="Calibri"/>
          <w:b/>
          <w:sz w:val="28"/>
        </w:rPr>
      </w:pPr>
    </w:p>
    <w:p w:rsidR="006B732D" w:rsidRDefault="00630D2F">
      <w:pPr>
        <w:spacing w:line="360" w:lineRule="auto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 xml:space="preserve">Таблица </w:t>
      </w:r>
      <w:r>
        <w:rPr>
          <w:rFonts w:eastAsia="Calibri"/>
          <w:b/>
          <w:sz w:val="28"/>
        </w:rPr>
        <w:t>результатов работы площадки Международной акции</w:t>
      </w:r>
    </w:p>
    <w:p w:rsidR="006B732D" w:rsidRDefault="00630D2F">
      <w:pPr>
        <w:spacing w:line="360" w:lineRule="auto"/>
        <w:ind w:firstLine="708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«Тест по истории Великой Отечественной войны»</w:t>
      </w:r>
    </w:p>
    <w:p w:rsidR="006B732D" w:rsidRDefault="006B732D">
      <w:pPr>
        <w:spacing w:line="360" w:lineRule="auto"/>
        <w:ind w:firstLine="709"/>
        <w:jc w:val="both"/>
        <w:rPr>
          <w:rFonts w:eastAsia="Calibri"/>
          <w:sz w:val="28"/>
        </w:rPr>
      </w:pPr>
    </w:p>
    <w:p w:rsidR="006B732D" w:rsidRDefault="00630D2F">
      <w:pPr>
        <w:ind w:firstLine="709"/>
        <w:jc w:val="right"/>
      </w:pPr>
      <w:r>
        <w:rPr>
          <w:rFonts w:eastAsia="Calibri"/>
          <w:b/>
          <w:sz w:val="28"/>
        </w:rPr>
        <w:t>Площадка</w:t>
      </w:r>
      <w:r>
        <w:rPr>
          <w:rFonts w:eastAsia="Calibri"/>
          <w:sz w:val="28"/>
        </w:rPr>
        <w:t>_________________________________________________________________________________________</w:t>
      </w:r>
    </w:p>
    <w:p w:rsidR="006B732D" w:rsidRDefault="00630D2F">
      <w:pPr>
        <w:ind w:firstLine="709"/>
        <w:jc w:val="right"/>
        <w:rPr>
          <w:rFonts w:eastAsia="Calibri"/>
          <w:sz w:val="28"/>
          <w:vertAlign w:val="superscript"/>
        </w:rPr>
      </w:pPr>
      <w:r>
        <w:rPr>
          <w:rFonts w:eastAsia="Calibri"/>
          <w:sz w:val="28"/>
          <w:vertAlign w:val="superscript"/>
        </w:rPr>
        <w:t>(регион, населенный пункт, наименование площадки)</w:t>
      </w:r>
    </w:p>
    <w:tbl>
      <w:tblPr>
        <w:tblW w:w="147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3684"/>
        <w:gridCol w:w="2821"/>
        <w:gridCol w:w="284"/>
        <w:gridCol w:w="583"/>
        <w:gridCol w:w="3685"/>
        <w:gridCol w:w="3196"/>
      </w:tblGrid>
      <w:tr w:rsidR="006B732D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30D2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№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30D2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Идентификационный номер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30D2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Количество баллов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B732D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30D2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30D2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Идентификационный номер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30D2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Количество баллов</w:t>
            </w:r>
          </w:p>
        </w:tc>
      </w:tr>
      <w:tr w:rsidR="006B732D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30D2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B732D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B732D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B732D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B732D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B732D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B732D">
            <w:pPr>
              <w:jc w:val="both"/>
              <w:rPr>
                <w:rFonts w:eastAsia="Calibri"/>
                <w:sz w:val="28"/>
              </w:rPr>
            </w:pPr>
          </w:p>
        </w:tc>
      </w:tr>
      <w:tr w:rsidR="006B732D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30D2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B732D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B732D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B732D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B732D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B732D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B732D">
            <w:pPr>
              <w:jc w:val="both"/>
              <w:rPr>
                <w:rFonts w:eastAsia="Calibri"/>
                <w:sz w:val="28"/>
              </w:rPr>
            </w:pPr>
          </w:p>
        </w:tc>
      </w:tr>
      <w:tr w:rsidR="006B732D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30D2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…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B732D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B732D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B732D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B732D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B732D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B732D">
            <w:pPr>
              <w:jc w:val="both"/>
              <w:rPr>
                <w:rFonts w:eastAsia="Calibri"/>
                <w:sz w:val="28"/>
              </w:rPr>
            </w:pPr>
          </w:p>
        </w:tc>
      </w:tr>
      <w:tr w:rsidR="006B732D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B732D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B732D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B732D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B732D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B732D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B732D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B732D">
            <w:pPr>
              <w:jc w:val="both"/>
              <w:rPr>
                <w:rFonts w:eastAsia="Calibri"/>
                <w:sz w:val="28"/>
              </w:rPr>
            </w:pPr>
          </w:p>
        </w:tc>
      </w:tr>
      <w:tr w:rsidR="006B732D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B732D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B732D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B732D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B732D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B732D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B732D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B732D">
            <w:pPr>
              <w:jc w:val="both"/>
              <w:rPr>
                <w:rFonts w:eastAsia="Calibri"/>
                <w:sz w:val="28"/>
              </w:rPr>
            </w:pPr>
          </w:p>
        </w:tc>
      </w:tr>
    </w:tbl>
    <w:p w:rsidR="006B732D" w:rsidRDefault="006B732D">
      <w:pPr>
        <w:ind w:firstLine="709"/>
        <w:jc w:val="both"/>
        <w:rPr>
          <w:rFonts w:eastAsia="Calibri"/>
          <w:sz w:val="28"/>
        </w:rPr>
      </w:pPr>
    </w:p>
    <w:p w:rsidR="006B732D" w:rsidRDefault="006B732D">
      <w:pPr>
        <w:ind w:firstLine="709"/>
        <w:jc w:val="both"/>
        <w:rPr>
          <w:rFonts w:eastAsia="Calibri"/>
          <w:sz w:val="28"/>
        </w:rPr>
      </w:pPr>
    </w:p>
    <w:p w:rsidR="006B732D" w:rsidRDefault="006B732D">
      <w:pPr>
        <w:pageBreakBefore/>
        <w:rPr>
          <w:rFonts w:eastAsia="Calibri"/>
          <w:sz w:val="28"/>
        </w:rPr>
      </w:pPr>
    </w:p>
    <w:p w:rsidR="006B732D" w:rsidRDefault="006B732D">
      <w:pPr>
        <w:ind w:firstLine="709"/>
        <w:jc w:val="both"/>
        <w:rPr>
          <w:rFonts w:eastAsia="Calibri"/>
          <w:sz w:val="28"/>
        </w:rPr>
      </w:pPr>
    </w:p>
    <w:tbl>
      <w:tblPr>
        <w:tblW w:w="14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  <w:gridCol w:w="5387"/>
      </w:tblGrid>
      <w:tr w:rsidR="006B732D">
        <w:tblPrEx>
          <w:tblCellMar>
            <w:top w:w="0" w:type="dxa"/>
            <w:bottom w:w="0" w:type="dxa"/>
          </w:tblCellMar>
        </w:tblPrEx>
        <w:tc>
          <w:tcPr>
            <w:tcW w:w="91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B732D"/>
        </w:tc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30D2F">
            <w:pPr>
              <w:jc w:val="both"/>
            </w:pPr>
            <w:r>
              <w:t>Приложение 3 к Положению «О проведении Международной акции «Тест по истории Великой Отечественной войны»</w:t>
            </w:r>
          </w:p>
        </w:tc>
      </w:tr>
    </w:tbl>
    <w:p w:rsidR="006B732D" w:rsidRDefault="006B732D">
      <w:pPr>
        <w:ind w:firstLine="709"/>
        <w:jc w:val="both"/>
        <w:rPr>
          <w:rFonts w:eastAsia="Calibri"/>
          <w:sz w:val="28"/>
        </w:rPr>
      </w:pPr>
    </w:p>
    <w:p w:rsidR="006B732D" w:rsidRDefault="006B732D">
      <w:pPr>
        <w:ind w:firstLine="709"/>
        <w:jc w:val="both"/>
        <w:rPr>
          <w:rFonts w:eastAsia="Calibri"/>
          <w:sz w:val="28"/>
        </w:rPr>
      </w:pPr>
    </w:p>
    <w:p w:rsidR="006B732D" w:rsidRDefault="00630D2F">
      <w:pPr>
        <w:ind w:left="720" w:firstLine="709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 xml:space="preserve">Федеральный </w:t>
      </w:r>
      <w:r>
        <w:rPr>
          <w:rFonts w:eastAsia="Calibri"/>
          <w:b/>
          <w:sz w:val="28"/>
        </w:rPr>
        <w:t>проект Молодежного парламента при Государственной Думе</w:t>
      </w:r>
    </w:p>
    <w:p w:rsidR="006B732D" w:rsidRDefault="00630D2F">
      <w:pPr>
        <w:ind w:left="720" w:firstLine="709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«БОЛЬШАЯ ИСТОРИЯ»</w:t>
      </w:r>
    </w:p>
    <w:p w:rsidR="006B732D" w:rsidRDefault="006B732D">
      <w:pPr>
        <w:ind w:left="720" w:firstLine="709"/>
        <w:jc w:val="center"/>
        <w:rPr>
          <w:rFonts w:eastAsia="Calibri"/>
          <w:b/>
          <w:sz w:val="28"/>
        </w:rPr>
      </w:pPr>
    </w:p>
    <w:p w:rsidR="006B732D" w:rsidRDefault="00630D2F">
      <w:pPr>
        <w:ind w:left="720" w:firstLine="709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Итоговая таблица работы площадки Международной акции</w:t>
      </w:r>
    </w:p>
    <w:p w:rsidR="006B732D" w:rsidRDefault="00630D2F">
      <w:pPr>
        <w:ind w:firstLine="709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«Тест по истории Великой Отечественной войны»</w:t>
      </w:r>
    </w:p>
    <w:p w:rsidR="006B732D" w:rsidRDefault="006B732D">
      <w:pPr>
        <w:ind w:firstLine="709"/>
        <w:jc w:val="center"/>
        <w:rPr>
          <w:rFonts w:eastAsia="Calibri"/>
          <w:b/>
          <w:sz w:val="28"/>
        </w:rPr>
      </w:pPr>
    </w:p>
    <w:p w:rsidR="006B732D" w:rsidRDefault="00630D2F">
      <w:pPr>
        <w:ind w:firstLine="851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Площадка__________________________________________________________________________</w:t>
      </w:r>
      <w:r>
        <w:rPr>
          <w:rFonts w:eastAsia="Calibri"/>
          <w:b/>
          <w:sz w:val="28"/>
        </w:rPr>
        <w:t>_____________</w:t>
      </w:r>
    </w:p>
    <w:p w:rsidR="006B732D" w:rsidRDefault="00630D2F">
      <w:pPr>
        <w:ind w:firstLine="709"/>
        <w:jc w:val="center"/>
        <w:rPr>
          <w:rFonts w:eastAsia="Calibri"/>
        </w:rPr>
      </w:pPr>
      <w:r>
        <w:rPr>
          <w:rFonts w:eastAsia="Calibri"/>
        </w:rPr>
        <w:t>(регион, населенный пункт, наименование площадки)</w:t>
      </w:r>
    </w:p>
    <w:p w:rsidR="006B732D" w:rsidRDefault="006B732D">
      <w:pPr>
        <w:ind w:firstLine="709"/>
        <w:jc w:val="center"/>
        <w:rPr>
          <w:rFonts w:eastAsia="Calibri"/>
          <w:b/>
          <w:sz w:val="28"/>
        </w:rPr>
      </w:pPr>
    </w:p>
    <w:tbl>
      <w:tblPr>
        <w:tblW w:w="147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5097"/>
        <w:gridCol w:w="2957"/>
        <w:gridCol w:w="2957"/>
        <w:gridCol w:w="2958"/>
      </w:tblGrid>
      <w:tr w:rsidR="006B732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30D2F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№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30D2F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Идентификационный номер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30D2F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Пол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30D2F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Возраст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30D2F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Количество баллов</w:t>
            </w:r>
          </w:p>
        </w:tc>
      </w:tr>
      <w:tr w:rsidR="006B732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30D2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B732D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B732D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B732D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B732D">
            <w:pPr>
              <w:jc w:val="center"/>
              <w:rPr>
                <w:rFonts w:eastAsia="Calibri"/>
                <w:b/>
                <w:sz w:val="28"/>
              </w:rPr>
            </w:pPr>
          </w:p>
        </w:tc>
      </w:tr>
      <w:tr w:rsidR="006B732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30D2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B732D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B732D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B732D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B732D">
            <w:pPr>
              <w:jc w:val="center"/>
              <w:rPr>
                <w:rFonts w:eastAsia="Calibri"/>
                <w:b/>
                <w:sz w:val="28"/>
              </w:rPr>
            </w:pPr>
          </w:p>
        </w:tc>
      </w:tr>
      <w:tr w:rsidR="006B732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30D2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…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B732D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B732D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B732D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B732D">
            <w:pPr>
              <w:jc w:val="center"/>
              <w:rPr>
                <w:rFonts w:eastAsia="Calibri"/>
                <w:b/>
                <w:sz w:val="28"/>
              </w:rPr>
            </w:pPr>
          </w:p>
        </w:tc>
      </w:tr>
      <w:tr w:rsidR="006B732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B732D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B732D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B732D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B732D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B732D">
            <w:pPr>
              <w:jc w:val="center"/>
              <w:rPr>
                <w:rFonts w:eastAsia="Calibri"/>
                <w:b/>
                <w:sz w:val="28"/>
              </w:rPr>
            </w:pPr>
          </w:p>
        </w:tc>
      </w:tr>
      <w:tr w:rsidR="006B732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B732D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B732D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B732D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B732D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B732D">
            <w:pPr>
              <w:jc w:val="center"/>
              <w:rPr>
                <w:rFonts w:eastAsia="Calibri"/>
                <w:b/>
                <w:sz w:val="28"/>
              </w:rPr>
            </w:pPr>
          </w:p>
        </w:tc>
      </w:tr>
      <w:tr w:rsidR="006B732D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B732D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B732D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B732D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B732D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2D" w:rsidRDefault="006B732D">
            <w:pPr>
              <w:jc w:val="center"/>
              <w:rPr>
                <w:rFonts w:eastAsia="Calibri"/>
                <w:b/>
                <w:sz w:val="28"/>
              </w:rPr>
            </w:pPr>
          </w:p>
        </w:tc>
      </w:tr>
    </w:tbl>
    <w:p w:rsidR="006B732D" w:rsidRDefault="006B732D"/>
    <w:p w:rsidR="006B732D" w:rsidRDefault="006B732D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6B732D" w:rsidRDefault="006B732D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6B732D" w:rsidRDefault="006B732D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6B732D" w:rsidRDefault="006B732D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6B732D" w:rsidRDefault="006B732D"/>
    <w:sectPr w:rsidR="006B732D">
      <w:footerReference w:type="default" r:id="rId10"/>
      <w:pgSz w:w="16838" w:h="11906" w:orient="landscape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D2F" w:rsidRDefault="00630D2F">
      <w:r>
        <w:separator/>
      </w:r>
    </w:p>
  </w:endnote>
  <w:endnote w:type="continuationSeparator" w:id="0">
    <w:p w:rsidR="00630D2F" w:rsidRDefault="0063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4B7" w:rsidRDefault="00630D2F">
    <w:pPr>
      <w:pStyle w:val="a7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EC54B7" w:rsidRDefault="00630D2F">
                          <w:pPr>
                            <w:pStyle w:val="a7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652926">
                            <w:rPr>
                              <w:rStyle w:val="a8"/>
                              <w:noProof/>
                            </w:rPr>
                            <w:t>1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" filled="f" stroked="f">
              <v:textbox style="mso-fit-shape-to-text:t" inset="0,0,0,0">
                <w:txbxContent>
                  <w:p w:rsidR="00EC54B7" w:rsidRDefault="00630D2F">
                    <w:pPr>
                      <w:pStyle w:val="a7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652926">
                      <w:rPr>
                        <w:rStyle w:val="a8"/>
                        <w:noProof/>
                      </w:rPr>
                      <w:t>1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4B7" w:rsidRDefault="00630D2F">
    <w:pPr>
      <w:pStyle w:val="a7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EC54B7" w:rsidRDefault="00630D2F">
                          <w:pPr>
                            <w:pStyle w:val="a7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652926">
                            <w:rPr>
                              <w:rStyle w:val="a8"/>
                              <w:noProof/>
                            </w:rPr>
                            <w:t>8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-51.2pt;margin-top:.05pt;width:0;height:0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" filled="f" stroked="f">
              <v:textbox style="mso-fit-shape-to-text:t" inset="0,0,0,0">
                <w:txbxContent>
                  <w:p w:rsidR="00EC54B7" w:rsidRDefault="00630D2F">
                    <w:pPr>
                      <w:pStyle w:val="a7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652926">
                      <w:rPr>
                        <w:rStyle w:val="a8"/>
                        <w:noProof/>
                      </w:rPr>
                      <w:t>8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D2F" w:rsidRDefault="00630D2F">
      <w:r>
        <w:rPr>
          <w:color w:val="000000"/>
        </w:rPr>
        <w:separator/>
      </w:r>
    </w:p>
  </w:footnote>
  <w:footnote w:type="continuationSeparator" w:id="0">
    <w:p w:rsidR="00630D2F" w:rsidRDefault="00630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352CC"/>
    <w:multiLevelType w:val="multilevel"/>
    <w:tmpl w:val="52E459C2"/>
    <w:lvl w:ilvl="0">
      <w:start w:val="6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">
    <w:nsid w:val="2C4F1B62"/>
    <w:multiLevelType w:val="multilevel"/>
    <w:tmpl w:val="7F24242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887E21"/>
    <w:multiLevelType w:val="multilevel"/>
    <w:tmpl w:val="0F22DAE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B732D"/>
    <w:rsid w:val="00630D2F"/>
    <w:rsid w:val="00652926"/>
    <w:rsid w:val="006B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a"/>
    <w:pPr>
      <w:spacing w:before="100" w:after="100"/>
      <w:outlineLvl w:val="0"/>
    </w:pPr>
    <w:rPr>
      <w:b/>
      <w:bCs/>
      <w:kern w:val="3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Strong"/>
    <w:rPr>
      <w:b/>
      <w:bCs/>
    </w:rPr>
  </w:style>
  <w:style w:type="paragraph" w:customStyle="1" w:styleId="msolistparagraph0">
    <w:name w:val="msolistparagraph"/>
    <w:basedOn w:val="a"/>
    <w:pPr>
      <w:spacing w:before="100" w:after="100"/>
    </w:pPr>
  </w:style>
  <w:style w:type="paragraph" w:customStyle="1" w:styleId="msolistparagraphcxspmiddle">
    <w:name w:val="msolistparagraphcxspmiddle"/>
    <w:basedOn w:val="a"/>
    <w:pPr>
      <w:spacing w:before="100" w:after="100"/>
    </w:pPr>
  </w:style>
  <w:style w:type="paragraph" w:customStyle="1" w:styleId="msolistparagraphcxsplast">
    <w:name w:val="msolistparagraphcxsplast"/>
    <w:basedOn w:val="a"/>
    <w:pPr>
      <w:spacing w:before="100" w:after="100"/>
    </w:pPr>
  </w:style>
  <w:style w:type="character" w:styleId="a5">
    <w:name w:val="Emphasis"/>
    <w:rPr>
      <w:i/>
      <w:iCs/>
    </w:rPr>
  </w:style>
  <w:style w:type="paragraph" w:styleId="a6">
    <w:name w:val="List Paragraph"/>
    <w:basedOn w:val="a"/>
    <w:pPr>
      <w:ind w:left="720"/>
    </w:pPr>
    <w:rPr>
      <w:sz w:val="20"/>
      <w:szCs w:val="20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Title"/>
    <w:basedOn w:val="a"/>
    <w:next w:val="a"/>
    <w:pPr>
      <w:spacing w:before="240" w:after="60"/>
      <w:jc w:val="center"/>
      <w:outlineLvl w:val="0"/>
    </w:pPr>
    <w:rPr>
      <w:rFonts w:ascii="Cambria" w:hAnsi="Cambria"/>
      <w:b/>
      <w:bCs/>
      <w:kern w:val="3"/>
      <w:sz w:val="32"/>
      <w:szCs w:val="32"/>
    </w:rPr>
  </w:style>
  <w:style w:type="character" w:customStyle="1" w:styleId="aa">
    <w:name w:val="Название Знак"/>
    <w:rPr>
      <w:rFonts w:ascii="Cambria" w:eastAsia="Times New Roman" w:hAnsi="Cambria" w:cs="Times New Roman"/>
      <w:b/>
      <w:bCs/>
      <w:kern w:val="3"/>
      <w:sz w:val="32"/>
      <w:szCs w:val="32"/>
    </w:rPr>
  </w:style>
  <w:style w:type="paragraph" w:styleId="ab">
    <w:name w:val="No Spacing"/>
    <w:pPr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a"/>
    <w:pPr>
      <w:spacing w:before="100" w:after="100"/>
      <w:outlineLvl w:val="0"/>
    </w:pPr>
    <w:rPr>
      <w:b/>
      <w:bCs/>
      <w:kern w:val="3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Strong"/>
    <w:rPr>
      <w:b/>
      <w:bCs/>
    </w:rPr>
  </w:style>
  <w:style w:type="paragraph" w:customStyle="1" w:styleId="msolistparagraph0">
    <w:name w:val="msolistparagraph"/>
    <w:basedOn w:val="a"/>
    <w:pPr>
      <w:spacing w:before="100" w:after="100"/>
    </w:pPr>
  </w:style>
  <w:style w:type="paragraph" w:customStyle="1" w:styleId="msolistparagraphcxspmiddle">
    <w:name w:val="msolistparagraphcxspmiddle"/>
    <w:basedOn w:val="a"/>
    <w:pPr>
      <w:spacing w:before="100" w:after="100"/>
    </w:pPr>
  </w:style>
  <w:style w:type="paragraph" w:customStyle="1" w:styleId="msolistparagraphcxsplast">
    <w:name w:val="msolistparagraphcxsplast"/>
    <w:basedOn w:val="a"/>
    <w:pPr>
      <w:spacing w:before="100" w:after="100"/>
    </w:pPr>
  </w:style>
  <w:style w:type="character" w:styleId="a5">
    <w:name w:val="Emphasis"/>
    <w:rPr>
      <w:i/>
      <w:iCs/>
    </w:rPr>
  </w:style>
  <w:style w:type="paragraph" w:styleId="a6">
    <w:name w:val="List Paragraph"/>
    <w:basedOn w:val="a"/>
    <w:pPr>
      <w:ind w:left="720"/>
    </w:pPr>
    <w:rPr>
      <w:sz w:val="20"/>
      <w:szCs w:val="20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Title"/>
    <w:basedOn w:val="a"/>
    <w:next w:val="a"/>
    <w:pPr>
      <w:spacing w:before="240" w:after="60"/>
      <w:jc w:val="center"/>
      <w:outlineLvl w:val="0"/>
    </w:pPr>
    <w:rPr>
      <w:rFonts w:ascii="Cambria" w:hAnsi="Cambria"/>
      <w:b/>
      <w:bCs/>
      <w:kern w:val="3"/>
      <w:sz w:val="32"/>
      <w:szCs w:val="32"/>
    </w:rPr>
  </w:style>
  <w:style w:type="character" w:customStyle="1" w:styleId="aa">
    <w:name w:val="Название Знак"/>
    <w:rPr>
      <w:rFonts w:ascii="Cambria" w:eastAsia="Times New Roman" w:hAnsi="Cambria" w:cs="Times New Roman"/>
      <w:b/>
      <w:bCs/>
      <w:kern w:val="3"/>
      <w:sz w:val="32"/>
      <w:szCs w:val="32"/>
    </w:rPr>
  </w:style>
  <w:style w:type="paragraph" w:styleId="ab">
    <w:name w:val="No Spacing"/>
    <w:pPr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_kdgr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1840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Mister Silver</cp:lastModifiedBy>
  <cp:revision>2</cp:revision>
  <cp:lastPrinted>2015-10-28T08:02:00Z</cp:lastPrinted>
  <dcterms:created xsi:type="dcterms:W3CDTF">2020-12-04T07:29:00Z</dcterms:created>
  <dcterms:modified xsi:type="dcterms:W3CDTF">2020-12-04T07:29:00Z</dcterms:modified>
</cp:coreProperties>
</file>