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56" w:rsidRPr="000F5AB1" w:rsidRDefault="000F5AB1">
      <w:pPr>
        <w:rPr>
          <w:rFonts w:ascii="Times New Roman" w:hAnsi="Times New Roman" w:cs="Times New Roman"/>
          <w:b/>
          <w:sz w:val="28"/>
          <w:szCs w:val="28"/>
        </w:rPr>
      </w:pPr>
      <w:r w:rsidRPr="000F5AB1">
        <w:rPr>
          <w:rFonts w:ascii="Times New Roman" w:hAnsi="Times New Roman" w:cs="Times New Roman"/>
          <w:b/>
          <w:sz w:val="28"/>
          <w:szCs w:val="28"/>
        </w:rPr>
        <w:t xml:space="preserve">                План работы сельских библиотек на январь 2024 г.</w:t>
      </w:r>
    </w:p>
    <w:p w:rsidR="000F5AB1" w:rsidRPr="000F5AB1" w:rsidRDefault="000F5AB1">
      <w:pPr>
        <w:rPr>
          <w:rFonts w:ascii="Times New Roman" w:hAnsi="Times New Roman" w:cs="Times New Roman"/>
          <w:b/>
          <w:sz w:val="24"/>
          <w:szCs w:val="24"/>
        </w:rPr>
      </w:pPr>
      <w:r w:rsidRPr="000F5AB1">
        <w:rPr>
          <w:rFonts w:ascii="Times New Roman" w:hAnsi="Times New Roman" w:cs="Times New Roman"/>
          <w:b/>
          <w:sz w:val="24"/>
          <w:szCs w:val="24"/>
        </w:rPr>
        <w:t xml:space="preserve">Жадрицкая модельная </w:t>
      </w:r>
      <w:proofErr w:type="gramStart"/>
      <w:r w:rsidRPr="000F5AB1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 – Обзор журнала «Тошка» «Загляни в мир животных»</w:t>
      </w:r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 – Выставка – портрет к 120-летию со д. р. А. Гайдара «Тропой Гайдара»</w:t>
      </w:r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 – Викторина пмо сказкам П. Бажова «В царстве сказов Бажова»</w:t>
      </w:r>
    </w:p>
    <w:p w:rsidR="000F5AB1" w:rsidRPr="000F5AB1" w:rsidRDefault="000F5AB1">
      <w:pPr>
        <w:rPr>
          <w:rFonts w:ascii="Times New Roman" w:hAnsi="Times New Roman" w:cs="Times New Roman"/>
          <w:b/>
          <w:sz w:val="24"/>
          <w:szCs w:val="24"/>
        </w:rPr>
      </w:pPr>
      <w:r w:rsidRPr="000F5AB1">
        <w:rPr>
          <w:rFonts w:ascii="Times New Roman" w:hAnsi="Times New Roman" w:cs="Times New Roman"/>
          <w:b/>
          <w:sz w:val="24"/>
          <w:szCs w:val="24"/>
        </w:rPr>
        <w:t xml:space="preserve">Вишлевская </w:t>
      </w:r>
      <w:proofErr w:type="gramStart"/>
      <w:r w:rsidRPr="000F5AB1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 – Акция «Покормите птиц зимой»</w:t>
      </w:r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 – Выставка к 120-летию со д. р. «Гайдар и его команда»</w:t>
      </w:r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24.01 – Урок памяти к 80-летию освобождения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Ленинграда «Все это было в Ленинграде</w:t>
      </w:r>
    </w:p>
    <w:p w:rsidR="000F5AB1" w:rsidRDefault="000F5AB1">
      <w:pPr>
        <w:rPr>
          <w:rFonts w:ascii="Times New Roman" w:hAnsi="Times New Roman" w:cs="Times New Roman"/>
          <w:b/>
          <w:sz w:val="24"/>
          <w:szCs w:val="24"/>
        </w:rPr>
      </w:pPr>
      <w:r w:rsidRPr="000F5AB1">
        <w:rPr>
          <w:rFonts w:ascii="Times New Roman" w:hAnsi="Times New Roman" w:cs="Times New Roman"/>
          <w:b/>
          <w:sz w:val="24"/>
          <w:szCs w:val="24"/>
        </w:rPr>
        <w:t xml:space="preserve">Дубровская </w:t>
      </w:r>
      <w:proofErr w:type="gramStart"/>
      <w:r w:rsidRPr="000F5AB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F5AB1">
        <w:rPr>
          <w:rFonts w:ascii="Times New Roman" w:hAnsi="Times New Roman" w:cs="Times New Roman"/>
          <w:b/>
          <w:sz w:val="24"/>
          <w:szCs w:val="24"/>
        </w:rPr>
        <w:t>/б</w:t>
      </w:r>
    </w:p>
    <w:p w:rsidR="000F5AB1" w:rsidRDefault="000F5AB1">
      <w:pPr>
        <w:rPr>
          <w:rFonts w:ascii="Times New Roman" w:hAnsi="Times New Roman" w:cs="Times New Roman"/>
          <w:sz w:val="24"/>
          <w:szCs w:val="24"/>
        </w:rPr>
      </w:pPr>
      <w:r w:rsidRPr="000F5AB1">
        <w:rPr>
          <w:rFonts w:ascii="Times New Roman" w:hAnsi="Times New Roman" w:cs="Times New Roman"/>
          <w:sz w:val="24"/>
          <w:szCs w:val="24"/>
        </w:rPr>
        <w:t xml:space="preserve">15.01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5AB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кция ко Дню зимующих птиц России «Покормите птиц»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 – Выставка к 120-летию со д. р. А. Гайдара «На страже детской души»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 – Познавательная экскурсия в Музей А. Матросова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 – Выставка к 145 – летию со д. р. П. Бажова «Уральский сказочник»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 – Выставка ко Дню полного снятия блокады Ленинграда «900 дней мужества»</w:t>
      </w:r>
    </w:p>
    <w:p w:rsidR="004657A9" w:rsidRPr="004657A9" w:rsidRDefault="004657A9">
      <w:pPr>
        <w:rPr>
          <w:rFonts w:ascii="Times New Roman" w:hAnsi="Times New Roman" w:cs="Times New Roman"/>
          <w:b/>
          <w:sz w:val="24"/>
          <w:szCs w:val="24"/>
        </w:rPr>
      </w:pPr>
      <w:r w:rsidRPr="004657A9">
        <w:rPr>
          <w:rFonts w:ascii="Times New Roman" w:hAnsi="Times New Roman" w:cs="Times New Roman"/>
          <w:b/>
          <w:sz w:val="24"/>
          <w:szCs w:val="24"/>
        </w:rPr>
        <w:t xml:space="preserve">Вехнянская </w:t>
      </w:r>
      <w:proofErr w:type="gramStart"/>
      <w:r w:rsidRPr="004657A9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4.01 -  Экскурсия к Неделе музей и дети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6.01 – Книжная выставка «Литература и Рождество»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 – Беседа «День былинного богатыря Ильи Муромца»</w:t>
      </w:r>
    </w:p>
    <w:p w:rsidR="004657A9" w:rsidRDefault="004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 – Выставка рисунков к Году семьи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я живу»</w:t>
      </w:r>
    </w:p>
    <w:p w:rsidR="004657A9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 – Книжная выставка к 120-летию со д. р. А. Гайдара «Герои Гайдаровских книг»</w:t>
      </w:r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 – Книжная выставка к 145 – летию со д. р. П. Бажову «Скажы Бажова»</w:t>
      </w:r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 – Книжная выставка ко Дню снятия Блокады «Был город фронт – была  блокада»</w:t>
      </w:r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«Блокадный хлеб 125 грамм»</w:t>
      </w:r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 – Книжная выставка к освобождению Освенцима «Правда. Мужество»</w:t>
      </w:r>
    </w:p>
    <w:p w:rsidR="004A0ED8" w:rsidRDefault="004A0ED8">
      <w:pPr>
        <w:rPr>
          <w:rFonts w:ascii="Times New Roman" w:hAnsi="Times New Roman" w:cs="Times New Roman"/>
          <w:b/>
          <w:sz w:val="24"/>
          <w:szCs w:val="24"/>
        </w:rPr>
      </w:pPr>
      <w:r w:rsidRPr="004A0ED8">
        <w:rPr>
          <w:rFonts w:ascii="Times New Roman" w:hAnsi="Times New Roman" w:cs="Times New Roman"/>
          <w:b/>
          <w:sz w:val="24"/>
          <w:szCs w:val="24"/>
        </w:rPr>
        <w:t xml:space="preserve">Барутская </w:t>
      </w:r>
      <w:proofErr w:type="gramStart"/>
      <w:r w:rsidRPr="004A0ED8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 w:rsidRPr="004A0ED8">
        <w:rPr>
          <w:rFonts w:ascii="Times New Roman" w:hAnsi="Times New Roman" w:cs="Times New Roman"/>
          <w:sz w:val="24"/>
          <w:szCs w:val="24"/>
        </w:rPr>
        <w:t xml:space="preserve">16.01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0ED8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отовыставка «Мир природы нашими глазами»</w:t>
      </w:r>
    </w:p>
    <w:p w:rsidR="004A0ED8" w:rsidRDefault="004A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24.01 </w:t>
      </w:r>
      <w:r w:rsidR="009E2E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E3D">
        <w:rPr>
          <w:rFonts w:ascii="Times New Roman" w:hAnsi="Times New Roman" w:cs="Times New Roman"/>
          <w:sz w:val="24"/>
          <w:szCs w:val="24"/>
        </w:rPr>
        <w:t>Выставка ко Дню освобождения Ленинграда «Непокоренный Ленинград»</w:t>
      </w:r>
    </w:p>
    <w:p w:rsidR="009E2E3D" w:rsidRDefault="009E2E3D">
      <w:pPr>
        <w:rPr>
          <w:rFonts w:ascii="Times New Roman" w:hAnsi="Times New Roman" w:cs="Times New Roman"/>
          <w:b/>
          <w:sz w:val="24"/>
          <w:szCs w:val="24"/>
        </w:rPr>
      </w:pPr>
      <w:r w:rsidRPr="009E2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Выборская модельная </w:t>
      </w:r>
      <w:proofErr w:type="gramStart"/>
      <w:r w:rsidRPr="009E2E3D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не работает</w:t>
      </w:r>
    </w:p>
    <w:p w:rsidR="009E2E3D" w:rsidRDefault="009E2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Макаровская модельная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  <w:r w:rsidRPr="009E2E3D">
        <w:rPr>
          <w:rFonts w:ascii="Times New Roman" w:hAnsi="Times New Roman" w:cs="Times New Roman"/>
          <w:sz w:val="24"/>
          <w:szCs w:val="24"/>
        </w:rPr>
        <w:t>6.01</w:t>
      </w:r>
      <w:r>
        <w:rPr>
          <w:rFonts w:ascii="Times New Roman" w:hAnsi="Times New Roman" w:cs="Times New Roman"/>
          <w:sz w:val="24"/>
          <w:szCs w:val="24"/>
        </w:rPr>
        <w:t xml:space="preserve"> – Утренник «Со вкусом Рождества»</w:t>
      </w:r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 – Посиделки на Старый – Новый год «Вновь приходит Новый год»</w:t>
      </w:r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 – Книжная выставка к юбилею А. Гайдара «По страницам книг Гайдара»</w:t>
      </w:r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 – Книжная выставка «Сказки маленькой елочки»</w:t>
      </w:r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 – Игровая программа к 325-летию со д. р. Новогодней ели «А у нас Новый год, елка в гости зовет!»</w:t>
      </w:r>
    </w:p>
    <w:p w:rsidR="009E2E3D" w:rsidRDefault="009E2E3D">
      <w:pPr>
        <w:rPr>
          <w:rFonts w:ascii="Times New Roman" w:hAnsi="Times New Roman" w:cs="Times New Roman"/>
          <w:sz w:val="24"/>
          <w:szCs w:val="24"/>
        </w:rPr>
      </w:pPr>
    </w:p>
    <w:p w:rsidR="009E2E3D" w:rsidRPr="009E2E3D" w:rsidRDefault="009E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Библиотекарь: Шавкун С. А.</w:t>
      </w:r>
    </w:p>
    <w:sectPr w:rsidR="009E2E3D" w:rsidRPr="009E2E3D" w:rsidSect="007D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AB1"/>
    <w:rsid w:val="000F5AB1"/>
    <w:rsid w:val="004657A9"/>
    <w:rsid w:val="004A0ED8"/>
    <w:rsid w:val="007D2B56"/>
    <w:rsid w:val="009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cp:lastPrinted>2024-01-10T11:28:00Z</cp:lastPrinted>
  <dcterms:created xsi:type="dcterms:W3CDTF">2024-01-10T10:47:00Z</dcterms:created>
  <dcterms:modified xsi:type="dcterms:W3CDTF">2024-01-10T11:28:00Z</dcterms:modified>
</cp:coreProperties>
</file>