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3E1" w:rsidRDefault="006943E1" w:rsidP="009D1179">
      <w:pPr>
        <w:jc w:val="center"/>
        <w:rPr>
          <w:rFonts w:ascii="Times New Roman" w:hAnsi="Times New Roman"/>
          <w:sz w:val="28"/>
          <w:szCs w:val="28"/>
        </w:rPr>
      </w:pPr>
    </w:p>
    <w:p w:rsidR="00C35597" w:rsidRDefault="00C35597" w:rsidP="009D1179">
      <w:pPr>
        <w:jc w:val="center"/>
        <w:rPr>
          <w:rFonts w:ascii="Times New Roman" w:hAnsi="Times New Roman"/>
          <w:sz w:val="28"/>
          <w:szCs w:val="28"/>
        </w:rPr>
      </w:pPr>
      <w:r>
        <w:rPr>
          <w:rFonts w:ascii="Times New Roman" w:hAnsi="Times New Roman"/>
          <w:noProof/>
          <w:sz w:val="28"/>
          <w:szCs w:val="28"/>
        </w:rPr>
        <w:drawing>
          <wp:inline distT="0" distB="0" distL="0" distR="0">
            <wp:extent cx="5821708" cy="9050793"/>
            <wp:effectExtent l="19050" t="0" r="7592"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821708" cy="9050793"/>
                    </a:xfrm>
                    <a:prstGeom prst="rect">
                      <a:avLst/>
                    </a:prstGeom>
                    <a:noFill/>
                    <a:ln w="9525">
                      <a:noFill/>
                      <a:miter lim="800000"/>
                      <a:headEnd/>
                      <a:tailEnd/>
                    </a:ln>
                  </pic:spPr>
                </pic:pic>
              </a:graphicData>
            </a:graphic>
          </wp:inline>
        </w:drawing>
      </w:r>
    </w:p>
    <w:p w:rsidR="006943E1" w:rsidRPr="00C35597" w:rsidRDefault="006943E1" w:rsidP="009D1179">
      <w:pPr>
        <w:jc w:val="center"/>
        <w:rPr>
          <w:rFonts w:ascii="Times New Roman" w:hAnsi="Times New Roman"/>
          <w:sz w:val="28"/>
          <w:szCs w:val="28"/>
        </w:rPr>
      </w:pPr>
      <w:r w:rsidRPr="006943E1">
        <w:rPr>
          <w:rFonts w:ascii="Times New Roman" w:hAnsi="Times New Roman"/>
          <w:b/>
          <w:sz w:val="28"/>
          <w:szCs w:val="28"/>
        </w:rPr>
        <w:lastRenderedPageBreak/>
        <w:t>ДОПОЛНИТЕЛЬНОЕ СОГЛАШЕНИЕ</w:t>
      </w:r>
      <w:r w:rsidR="00B2122B" w:rsidRPr="006943E1">
        <w:rPr>
          <w:rFonts w:ascii="Times New Roman" w:hAnsi="Times New Roman"/>
          <w:b/>
          <w:sz w:val="28"/>
          <w:szCs w:val="28"/>
        </w:rPr>
        <w:t xml:space="preserve">    </w:t>
      </w:r>
    </w:p>
    <w:p w:rsidR="004F1E84" w:rsidRDefault="006943E1" w:rsidP="006943E1">
      <w:pPr>
        <w:jc w:val="center"/>
        <w:rPr>
          <w:rFonts w:ascii="Times New Roman" w:hAnsi="Times New Roman"/>
          <w:sz w:val="28"/>
          <w:szCs w:val="28"/>
        </w:rPr>
      </w:pPr>
      <w:r>
        <w:rPr>
          <w:rFonts w:ascii="Times New Roman" w:hAnsi="Times New Roman"/>
          <w:sz w:val="28"/>
          <w:szCs w:val="28"/>
        </w:rPr>
        <w:t xml:space="preserve">к коллективному договору </w:t>
      </w:r>
    </w:p>
    <w:p w:rsidR="006943E1" w:rsidRDefault="006943E1" w:rsidP="006943E1">
      <w:pPr>
        <w:jc w:val="center"/>
        <w:rPr>
          <w:rFonts w:ascii="Times New Roman" w:hAnsi="Times New Roman"/>
          <w:sz w:val="28"/>
          <w:szCs w:val="28"/>
        </w:rPr>
      </w:pPr>
      <w:r>
        <w:rPr>
          <w:rFonts w:ascii="Times New Roman" w:hAnsi="Times New Roman"/>
          <w:sz w:val="28"/>
          <w:szCs w:val="28"/>
        </w:rPr>
        <w:t>Муниципального бюджетного учреждения дополнительного образования</w:t>
      </w:r>
    </w:p>
    <w:p w:rsidR="006943E1" w:rsidRDefault="006943E1" w:rsidP="006943E1">
      <w:pPr>
        <w:jc w:val="center"/>
        <w:rPr>
          <w:rFonts w:ascii="Times New Roman" w:hAnsi="Times New Roman"/>
          <w:sz w:val="28"/>
          <w:szCs w:val="28"/>
        </w:rPr>
      </w:pPr>
      <w:r>
        <w:rPr>
          <w:rFonts w:ascii="Times New Roman" w:hAnsi="Times New Roman"/>
          <w:sz w:val="28"/>
          <w:szCs w:val="28"/>
        </w:rPr>
        <w:t>«Сибайская детская художественная школа»</w:t>
      </w:r>
    </w:p>
    <w:p w:rsidR="006943E1" w:rsidRDefault="006943E1" w:rsidP="006943E1">
      <w:pPr>
        <w:jc w:val="center"/>
        <w:rPr>
          <w:rFonts w:ascii="Times New Roman" w:hAnsi="Times New Roman"/>
          <w:sz w:val="28"/>
          <w:szCs w:val="28"/>
        </w:rPr>
      </w:pPr>
      <w:r>
        <w:rPr>
          <w:rFonts w:ascii="Times New Roman" w:hAnsi="Times New Roman"/>
          <w:sz w:val="28"/>
          <w:szCs w:val="28"/>
        </w:rPr>
        <w:t>Городского округа город Сибай Республики Башкортостан</w:t>
      </w:r>
    </w:p>
    <w:p w:rsidR="006943E1" w:rsidRDefault="006943E1" w:rsidP="006943E1">
      <w:pPr>
        <w:jc w:val="center"/>
        <w:rPr>
          <w:rFonts w:ascii="Times New Roman" w:hAnsi="Times New Roman"/>
          <w:sz w:val="28"/>
          <w:szCs w:val="28"/>
        </w:rPr>
      </w:pPr>
      <w:r>
        <w:rPr>
          <w:rFonts w:ascii="Times New Roman" w:hAnsi="Times New Roman"/>
          <w:sz w:val="28"/>
          <w:szCs w:val="28"/>
        </w:rPr>
        <w:t>на 2025-2027 годы</w:t>
      </w:r>
    </w:p>
    <w:p w:rsidR="006943E1" w:rsidRDefault="006943E1" w:rsidP="006943E1">
      <w:pPr>
        <w:jc w:val="center"/>
        <w:rPr>
          <w:rFonts w:ascii="Times New Roman" w:hAnsi="Times New Roman"/>
          <w:sz w:val="28"/>
          <w:szCs w:val="28"/>
        </w:rPr>
      </w:pPr>
    </w:p>
    <w:p w:rsidR="006943E1" w:rsidRDefault="006943E1" w:rsidP="006943E1">
      <w:pPr>
        <w:jc w:val="center"/>
        <w:rPr>
          <w:rFonts w:ascii="Times New Roman" w:hAnsi="Times New Roman"/>
          <w:sz w:val="28"/>
          <w:szCs w:val="28"/>
        </w:rPr>
      </w:pPr>
    </w:p>
    <w:p w:rsidR="006943E1" w:rsidRDefault="006943E1" w:rsidP="006943E1">
      <w:pPr>
        <w:spacing w:line="276" w:lineRule="auto"/>
        <w:ind w:firstLine="500"/>
        <w:jc w:val="both"/>
        <w:rPr>
          <w:rFonts w:ascii="Times New Roman" w:hAnsi="Times New Roman"/>
          <w:sz w:val="28"/>
          <w:szCs w:val="28"/>
        </w:rPr>
      </w:pPr>
      <w:r>
        <w:rPr>
          <w:rFonts w:ascii="Times New Roman" w:hAnsi="Times New Roman"/>
          <w:sz w:val="28"/>
          <w:szCs w:val="28"/>
        </w:rPr>
        <w:t>На основании постановления Администрации городского округа город Сибай Республи</w:t>
      </w:r>
      <w:r w:rsidR="00F51B2B">
        <w:rPr>
          <w:rFonts w:ascii="Times New Roman" w:hAnsi="Times New Roman"/>
          <w:sz w:val="28"/>
          <w:szCs w:val="28"/>
        </w:rPr>
        <w:t>ки Башкортостан от 01.12.2025 года</w:t>
      </w:r>
      <w:r>
        <w:rPr>
          <w:rFonts w:ascii="Times New Roman" w:hAnsi="Times New Roman"/>
          <w:sz w:val="28"/>
          <w:szCs w:val="28"/>
        </w:rPr>
        <w:t xml:space="preserve"> № 1466 об утверждении Положения «Об оплате труда работников муниципальных образовательных учреждений городского округа город Сибай Республики Башкортостан», пришли к соглашению о нижеследующем, что в коллективный договор Муниципального бюджетного учреждения дополнительного образования «Сибайская детская художественная школа» городского округа город Сибай Республики Ба</w:t>
      </w:r>
      <w:r w:rsidR="00A12386">
        <w:rPr>
          <w:rFonts w:ascii="Times New Roman" w:hAnsi="Times New Roman"/>
          <w:sz w:val="28"/>
          <w:szCs w:val="28"/>
        </w:rPr>
        <w:t>шкортостан зарегистрированный «08» сентября</w:t>
      </w:r>
      <w:r>
        <w:rPr>
          <w:rFonts w:ascii="Times New Roman" w:hAnsi="Times New Roman"/>
          <w:sz w:val="28"/>
          <w:szCs w:val="28"/>
        </w:rPr>
        <w:t xml:space="preserve"> </w:t>
      </w:r>
      <w:r w:rsidR="00A12386">
        <w:rPr>
          <w:rFonts w:ascii="Times New Roman" w:hAnsi="Times New Roman"/>
          <w:sz w:val="28"/>
          <w:szCs w:val="28"/>
        </w:rPr>
        <w:t>2025 года №44</w:t>
      </w:r>
      <w:r>
        <w:rPr>
          <w:rFonts w:ascii="Times New Roman" w:hAnsi="Times New Roman"/>
          <w:sz w:val="28"/>
          <w:szCs w:val="28"/>
        </w:rPr>
        <w:t xml:space="preserve"> вносятся изменения.</w:t>
      </w:r>
    </w:p>
    <w:p w:rsidR="006943E1" w:rsidRDefault="006943E1" w:rsidP="006943E1">
      <w:pPr>
        <w:spacing w:line="276" w:lineRule="auto"/>
        <w:ind w:firstLine="500"/>
        <w:jc w:val="both"/>
        <w:rPr>
          <w:rFonts w:ascii="Times New Roman" w:hAnsi="Times New Roman"/>
          <w:sz w:val="28"/>
          <w:szCs w:val="28"/>
        </w:rPr>
      </w:pPr>
    </w:p>
    <w:p w:rsidR="006943E1" w:rsidRDefault="006943E1" w:rsidP="00FA5F07">
      <w:pPr>
        <w:spacing w:line="276" w:lineRule="auto"/>
        <w:ind w:firstLine="500"/>
        <w:jc w:val="both"/>
        <w:rPr>
          <w:rFonts w:ascii="Times New Roman" w:hAnsi="Times New Roman"/>
          <w:sz w:val="28"/>
          <w:szCs w:val="28"/>
        </w:rPr>
      </w:pPr>
      <w:r>
        <w:rPr>
          <w:rFonts w:ascii="Times New Roman" w:hAnsi="Times New Roman"/>
          <w:sz w:val="28"/>
          <w:szCs w:val="28"/>
        </w:rPr>
        <w:t>1. Внести изменения и утвердить Положение «Об оплате труда работников муниципальных образовательных учреждений городского округа город Сибай Республики Башкортостан» с «01» сентября 2025 года, согласно приложению №</w:t>
      </w:r>
      <w:r w:rsidR="00CC5F75">
        <w:rPr>
          <w:rFonts w:ascii="Times New Roman" w:hAnsi="Times New Roman"/>
          <w:sz w:val="28"/>
          <w:szCs w:val="28"/>
        </w:rPr>
        <w:t xml:space="preserve"> </w:t>
      </w:r>
      <w:r>
        <w:rPr>
          <w:rFonts w:ascii="Times New Roman" w:hAnsi="Times New Roman"/>
          <w:sz w:val="28"/>
          <w:szCs w:val="28"/>
        </w:rPr>
        <w:t>2.</w:t>
      </w:r>
    </w:p>
    <w:p w:rsidR="00401318" w:rsidRPr="00401318" w:rsidRDefault="00401318" w:rsidP="00FA5F07">
      <w:pPr>
        <w:spacing w:line="276" w:lineRule="auto"/>
        <w:ind w:firstLine="600"/>
        <w:jc w:val="both"/>
        <w:rPr>
          <w:rFonts w:ascii="Times New Roman" w:hAnsi="Times New Roman"/>
          <w:sz w:val="28"/>
          <w:szCs w:val="28"/>
        </w:rPr>
      </w:pPr>
      <w:r>
        <w:rPr>
          <w:rFonts w:ascii="Times New Roman" w:hAnsi="Times New Roman"/>
          <w:sz w:val="28"/>
          <w:szCs w:val="28"/>
        </w:rPr>
        <w:t xml:space="preserve">2. </w:t>
      </w:r>
      <w:r w:rsidRPr="00401318">
        <w:rPr>
          <w:rFonts w:ascii="Times New Roman" w:hAnsi="Times New Roman"/>
          <w:sz w:val="28"/>
          <w:szCs w:val="28"/>
        </w:rPr>
        <w:t>Признать утратившими силу постановления Администрации городского округа город Сибай Республики Башкортостан:</w:t>
      </w:r>
    </w:p>
    <w:p w:rsidR="00401318" w:rsidRPr="00401318" w:rsidRDefault="00401318" w:rsidP="00FA5F07">
      <w:pPr>
        <w:spacing w:line="276" w:lineRule="auto"/>
        <w:jc w:val="both"/>
        <w:rPr>
          <w:rFonts w:ascii="Times New Roman" w:hAnsi="Times New Roman"/>
          <w:sz w:val="28"/>
          <w:szCs w:val="28"/>
        </w:rPr>
      </w:pPr>
      <w:r w:rsidRPr="00401318">
        <w:rPr>
          <w:rFonts w:ascii="Times New Roman" w:hAnsi="Times New Roman"/>
          <w:sz w:val="28"/>
          <w:szCs w:val="28"/>
        </w:rPr>
        <w:tab/>
        <w:t>от 15.04.2024</w:t>
      </w:r>
      <w:r w:rsidR="00CC5F75">
        <w:rPr>
          <w:rFonts w:ascii="Times New Roman" w:hAnsi="Times New Roman"/>
          <w:sz w:val="28"/>
          <w:szCs w:val="28"/>
        </w:rPr>
        <w:t xml:space="preserve"> </w:t>
      </w:r>
      <w:r w:rsidRPr="00401318">
        <w:rPr>
          <w:rFonts w:ascii="Times New Roman" w:hAnsi="Times New Roman"/>
          <w:sz w:val="28"/>
          <w:szCs w:val="28"/>
        </w:rPr>
        <w:t>№ 546</w:t>
      </w:r>
      <w:r>
        <w:rPr>
          <w:rFonts w:ascii="Times New Roman" w:hAnsi="Times New Roman"/>
          <w:sz w:val="28"/>
          <w:szCs w:val="28"/>
        </w:rPr>
        <w:t xml:space="preserve"> </w:t>
      </w:r>
      <w:r w:rsidRPr="00401318">
        <w:rPr>
          <w:rFonts w:ascii="Times New Roman" w:hAnsi="Times New Roman"/>
          <w:sz w:val="28"/>
          <w:szCs w:val="28"/>
        </w:rPr>
        <w:t>«Об утверждении положения «Об оплате труда работников муниципальных образовательных учреждений городского округа город Сибай Республики Башкортостан»;</w:t>
      </w:r>
    </w:p>
    <w:p w:rsidR="00401318" w:rsidRPr="00401318" w:rsidRDefault="00CC5F75" w:rsidP="00FA5F07">
      <w:pPr>
        <w:spacing w:line="276" w:lineRule="auto"/>
        <w:ind w:firstLine="708"/>
        <w:jc w:val="both"/>
        <w:rPr>
          <w:rFonts w:ascii="Times New Roman" w:hAnsi="Times New Roman"/>
          <w:sz w:val="28"/>
          <w:szCs w:val="28"/>
        </w:rPr>
      </w:pPr>
      <w:r>
        <w:rPr>
          <w:rFonts w:ascii="Times New Roman" w:hAnsi="Times New Roman"/>
          <w:sz w:val="28"/>
          <w:szCs w:val="28"/>
        </w:rPr>
        <w:t xml:space="preserve">от 23.04.2021 </w:t>
      </w:r>
      <w:r w:rsidR="00401318" w:rsidRPr="00401318">
        <w:rPr>
          <w:rFonts w:ascii="Times New Roman" w:hAnsi="Times New Roman"/>
          <w:sz w:val="28"/>
          <w:szCs w:val="28"/>
        </w:rPr>
        <w:t>№ 540 «Об утверждении положения об оплате труда работников муниципальных учреждений дополнительного образования в сфере культуры и искусства».</w:t>
      </w:r>
    </w:p>
    <w:p w:rsidR="00401318" w:rsidRDefault="00401318" w:rsidP="00FA5F07">
      <w:pPr>
        <w:spacing w:line="276" w:lineRule="auto"/>
        <w:ind w:firstLine="500"/>
        <w:jc w:val="both"/>
        <w:rPr>
          <w:rFonts w:ascii="Times New Roman" w:hAnsi="Times New Roman"/>
          <w:sz w:val="28"/>
          <w:szCs w:val="28"/>
        </w:rPr>
      </w:pPr>
    </w:p>
    <w:p w:rsidR="006943E1" w:rsidRDefault="006943E1" w:rsidP="006943E1">
      <w:pPr>
        <w:spacing w:line="276" w:lineRule="auto"/>
        <w:ind w:firstLine="500"/>
        <w:jc w:val="both"/>
        <w:rPr>
          <w:rFonts w:ascii="Times New Roman" w:hAnsi="Times New Roman"/>
          <w:sz w:val="24"/>
          <w:szCs w:val="24"/>
        </w:rPr>
      </w:pPr>
    </w:p>
    <w:p w:rsidR="003C56AC" w:rsidRDefault="003C56AC" w:rsidP="006943E1">
      <w:pPr>
        <w:spacing w:line="276" w:lineRule="auto"/>
        <w:ind w:firstLine="500"/>
        <w:jc w:val="both"/>
        <w:rPr>
          <w:rFonts w:ascii="Times New Roman" w:hAnsi="Times New Roman"/>
          <w:sz w:val="24"/>
          <w:szCs w:val="24"/>
        </w:rPr>
      </w:pPr>
    </w:p>
    <w:p w:rsidR="003C56AC" w:rsidRDefault="003C56AC" w:rsidP="006943E1">
      <w:pPr>
        <w:spacing w:line="276" w:lineRule="auto"/>
        <w:ind w:firstLine="500"/>
        <w:jc w:val="both"/>
        <w:rPr>
          <w:rFonts w:ascii="Times New Roman" w:hAnsi="Times New Roman"/>
          <w:sz w:val="24"/>
          <w:szCs w:val="24"/>
        </w:rPr>
      </w:pPr>
    </w:p>
    <w:p w:rsidR="003C56AC" w:rsidRDefault="003C56AC" w:rsidP="006943E1">
      <w:pPr>
        <w:spacing w:line="276" w:lineRule="auto"/>
        <w:ind w:firstLine="500"/>
        <w:jc w:val="both"/>
        <w:rPr>
          <w:rFonts w:ascii="Times New Roman" w:hAnsi="Times New Roman"/>
          <w:sz w:val="24"/>
          <w:szCs w:val="24"/>
        </w:rPr>
      </w:pPr>
    </w:p>
    <w:p w:rsidR="003C56AC" w:rsidRDefault="003C56AC" w:rsidP="006943E1">
      <w:pPr>
        <w:spacing w:line="276" w:lineRule="auto"/>
        <w:ind w:firstLine="500"/>
        <w:jc w:val="both"/>
        <w:rPr>
          <w:rFonts w:ascii="Times New Roman" w:hAnsi="Times New Roman"/>
          <w:sz w:val="24"/>
          <w:szCs w:val="24"/>
        </w:rPr>
      </w:pPr>
    </w:p>
    <w:p w:rsidR="003C56AC" w:rsidRDefault="003C56AC" w:rsidP="006943E1">
      <w:pPr>
        <w:spacing w:line="276" w:lineRule="auto"/>
        <w:ind w:firstLine="500"/>
        <w:jc w:val="both"/>
        <w:rPr>
          <w:rFonts w:ascii="Times New Roman" w:hAnsi="Times New Roman"/>
          <w:sz w:val="24"/>
          <w:szCs w:val="24"/>
        </w:rPr>
      </w:pPr>
    </w:p>
    <w:p w:rsidR="003C56AC" w:rsidRDefault="003C56AC" w:rsidP="006943E1">
      <w:pPr>
        <w:spacing w:line="276" w:lineRule="auto"/>
        <w:ind w:firstLine="500"/>
        <w:jc w:val="both"/>
        <w:rPr>
          <w:rFonts w:ascii="Times New Roman" w:hAnsi="Times New Roman"/>
          <w:sz w:val="24"/>
          <w:szCs w:val="24"/>
        </w:rPr>
      </w:pPr>
    </w:p>
    <w:p w:rsidR="003C56AC" w:rsidRDefault="003C56AC" w:rsidP="006943E1">
      <w:pPr>
        <w:spacing w:line="276" w:lineRule="auto"/>
        <w:ind w:firstLine="500"/>
        <w:jc w:val="both"/>
        <w:rPr>
          <w:rFonts w:ascii="Times New Roman" w:hAnsi="Times New Roman"/>
          <w:sz w:val="24"/>
          <w:szCs w:val="24"/>
        </w:rPr>
      </w:pPr>
    </w:p>
    <w:p w:rsidR="00D758D8" w:rsidRDefault="00D758D8" w:rsidP="006943E1">
      <w:pPr>
        <w:spacing w:line="276" w:lineRule="auto"/>
        <w:ind w:firstLine="500"/>
        <w:jc w:val="both"/>
        <w:rPr>
          <w:rFonts w:ascii="Times New Roman" w:hAnsi="Times New Roman"/>
          <w:sz w:val="24"/>
          <w:szCs w:val="24"/>
        </w:rPr>
      </w:pPr>
    </w:p>
    <w:p w:rsidR="00AC2583" w:rsidRDefault="00AC2583" w:rsidP="003C56AC">
      <w:pPr>
        <w:spacing w:line="276" w:lineRule="auto"/>
        <w:ind w:firstLine="500"/>
        <w:jc w:val="right"/>
        <w:rPr>
          <w:rFonts w:ascii="Times New Roman" w:hAnsi="Times New Roman"/>
          <w:sz w:val="24"/>
          <w:szCs w:val="24"/>
        </w:rPr>
      </w:pPr>
    </w:p>
    <w:p w:rsidR="00AC2583" w:rsidRDefault="00AC2583" w:rsidP="003C56AC">
      <w:pPr>
        <w:spacing w:line="276" w:lineRule="auto"/>
        <w:ind w:firstLine="500"/>
        <w:jc w:val="right"/>
        <w:rPr>
          <w:rFonts w:ascii="Times New Roman" w:hAnsi="Times New Roman"/>
          <w:sz w:val="24"/>
          <w:szCs w:val="24"/>
        </w:rPr>
      </w:pPr>
    </w:p>
    <w:p w:rsidR="003C56AC" w:rsidRDefault="003C56AC" w:rsidP="003C56AC">
      <w:pPr>
        <w:spacing w:line="276" w:lineRule="auto"/>
        <w:ind w:firstLine="500"/>
        <w:jc w:val="right"/>
        <w:rPr>
          <w:rFonts w:ascii="Times New Roman" w:hAnsi="Times New Roman"/>
          <w:sz w:val="24"/>
          <w:szCs w:val="24"/>
        </w:rPr>
      </w:pPr>
      <w:r>
        <w:rPr>
          <w:rFonts w:ascii="Times New Roman" w:hAnsi="Times New Roman"/>
          <w:sz w:val="24"/>
          <w:szCs w:val="24"/>
        </w:rPr>
        <w:lastRenderedPageBreak/>
        <w:t>Приложение №2</w:t>
      </w:r>
    </w:p>
    <w:p w:rsidR="003C56AC" w:rsidRDefault="003C56AC" w:rsidP="003C56AC">
      <w:pPr>
        <w:spacing w:line="276" w:lineRule="auto"/>
        <w:ind w:firstLine="500"/>
        <w:jc w:val="right"/>
        <w:rPr>
          <w:rFonts w:ascii="Times New Roman" w:hAnsi="Times New Roman"/>
          <w:sz w:val="24"/>
          <w:szCs w:val="24"/>
        </w:rPr>
      </w:pPr>
    </w:p>
    <w:tbl>
      <w:tblPr>
        <w:tblW w:w="9608" w:type="dxa"/>
        <w:tblLook w:val="0000"/>
      </w:tblPr>
      <w:tblGrid>
        <w:gridCol w:w="5353"/>
        <w:gridCol w:w="4255"/>
      </w:tblGrid>
      <w:tr w:rsidR="003C56AC" w:rsidRPr="00AB089D" w:rsidTr="00E8797C">
        <w:trPr>
          <w:trHeight w:val="1277"/>
        </w:trPr>
        <w:tc>
          <w:tcPr>
            <w:tcW w:w="5353" w:type="dxa"/>
          </w:tcPr>
          <w:p w:rsidR="003C56AC" w:rsidRPr="00AB089D" w:rsidRDefault="003C56AC" w:rsidP="00E8797C">
            <w:pPr>
              <w:rPr>
                <w:rFonts w:ascii="Times New Roman" w:hAnsi="Times New Roman"/>
                <w:sz w:val="24"/>
                <w:szCs w:val="24"/>
              </w:rPr>
            </w:pPr>
            <w:r w:rsidRPr="00AB089D">
              <w:rPr>
                <w:rFonts w:ascii="Times New Roman" w:hAnsi="Times New Roman"/>
                <w:sz w:val="24"/>
                <w:szCs w:val="24"/>
              </w:rPr>
              <w:t xml:space="preserve">СОГЛАСОВАНО                                                                                                                                                               Председатель профкома                                                                                </w:t>
            </w:r>
          </w:p>
          <w:p w:rsidR="003C56AC" w:rsidRPr="00AB089D" w:rsidRDefault="003C56AC" w:rsidP="00E8797C">
            <w:pPr>
              <w:rPr>
                <w:rFonts w:ascii="Times New Roman" w:hAnsi="Times New Roman"/>
                <w:sz w:val="24"/>
                <w:szCs w:val="24"/>
              </w:rPr>
            </w:pPr>
            <w:r w:rsidRPr="00AB089D">
              <w:rPr>
                <w:rFonts w:ascii="Times New Roman" w:hAnsi="Times New Roman"/>
                <w:sz w:val="24"/>
                <w:szCs w:val="24"/>
              </w:rPr>
              <w:t>________А.А. Великбарова</w:t>
            </w:r>
          </w:p>
          <w:p w:rsidR="003C56AC" w:rsidRPr="00AB089D" w:rsidRDefault="003C56AC" w:rsidP="00E8797C">
            <w:pPr>
              <w:rPr>
                <w:rFonts w:ascii="Times New Roman" w:hAnsi="Times New Roman"/>
                <w:sz w:val="24"/>
                <w:szCs w:val="24"/>
              </w:rPr>
            </w:pPr>
            <w:r w:rsidRPr="00AB089D">
              <w:rPr>
                <w:rFonts w:ascii="Times New Roman" w:hAnsi="Times New Roman"/>
                <w:sz w:val="24"/>
                <w:szCs w:val="24"/>
              </w:rPr>
              <w:t>П</w:t>
            </w:r>
            <w:r>
              <w:rPr>
                <w:rFonts w:ascii="Times New Roman" w:hAnsi="Times New Roman"/>
                <w:sz w:val="24"/>
                <w:szCs w:val="24"/>
              </w:rPr>
              <w:t>ротокол №___от  «____» _______</w:t>
            </w:r>
            <w:r w:rsidR="00434840">
              <w:rPr>
                <w:rFonts w:ascii="Times New Roman" w:hAnsi="Times New Roman"/>
                <w:sz w:val="24"/>
                <w:szCs w:val="24"/>
              </w:rPr>
              <w:t xml:space="preserve"> 2026</w:t>
            </w:r>
            <w:r w:rsidRPr="00AB089D">
              <w:rPr>
                <w:rFonts w:ascii="Times New Roman" w:hAnsi="Times New Roman"/>
                <w:sz w:val="24"/>
                <w:szCs w:val="24"/>
              </w:rPr>
              <w:t xml:space="preserve"> г.                                                </w:t>
            </w:r>
            <w:r w:rsidRPr="00AB089D">
              <w:rPr>
                <w:rFonts w:ascii="Times New Roman" w:hAnsi="Times New Roman"/>
                <w:sz w:val="24"/>
                <w:szCs w:val="24"/>
              </w:rPr>
              <w:tab/>
            </w:r>
            <w:r w:rsidRPr="00AB089D">
              <w:rPr>
                <w:rFonts w:ascii="Times New Roman" w:hAnsi="Times New Roman"/>
                <w:sz w:val="24"/>
                <w:szCs w:val="24"/>
              </w:rPr>
              <w:tab/>
              <w:t xml:space="preserve">      </w:t>
            </w:r>
          </w:p>
        </w:tc>
        <w:tc>
          <w:tcPr>
            <w:tcW w:w="4255" w:type="dxa"/>
          </w:tcPr>
          <w:p w:rsidR="003C56AC" w:rsidRPr="00AB089D" w:rsidRDefault="003C56AC" w:rsidP="00E8797C">
            <w:pPr>
              <w:rPr>
                <w:rFonts w:ascii="Times New Roman" w:hAnsi="Times New Roman"/>
                <w:sz w:val="24"/>
                <w:szCs w:val="24"/>
              </w:rPr>
            </w:pPr>
            <w:r w:rsidRPr="00AB089D">
              <w:rPr>
                <w:rFonts w:ascii="Times New Roman" w:hAnsi="Times New Roman"/>
                <w:sz w:val="24"/>
                <w:szCs w:val="24"/>
              </w:rPr>
              <w:t xml:space="preserve">УТВЕРЖДАЮ      </w:t>
            </w:r>
          </w:p>
          <w:p w:rsidR="003C56AC" w:rsidRPr="00AB089D" w:rsidRDefault="003C56AC" w:rsidP="00E8797C">
            <w:pPr>
              <w:rPr>
                <w:rFonts w:ascii="Times New Roman" w:hAnsi="Times New Roman"/>
                <w:sz w:val="24"/>
                <w:szCs w:val="24"/>
              </w:rPr>
            </w:pPr>
            <w:r w:rsidRPr="00AB089D">
              <w:rPr>
                <w:rFonts w:ascii="Times New Roman" w:hAnsi="Times New Roman"/>
                <w:sz w:val="24"/>
                <w:szCs w:val="24"/>
              </w:rPr>
              <w:t xml:space="preserve">Директор МБУ ДО </w:t>
            </w:r>
          </w:p>
          <w:p w:rsidR="003C56AC" w:rsidRPr="00AB089D" w:rsidRDefault="003C56AC" w:rsidP="00E8797C">
            <w:pPr>
              <w:rPr>
                <w:rFonts w:ascii="Times New Roman" w:hAnsi="Times New Roman"/>
                <w:sz w:val="24"/>
                <w:szCs w:val="24"/>
              </w:rPr>
            </w:pPr>
            <w:r w:rsidRPr="00AB089D">
              <w:rPr>
                <w:rFonts w:ascii="Times New Roman" w:hAnsi="Times New Roman"/>
                <w:sz w:val="24"/>
                <w:szCs w:val="24"/>
              </w:rPr>
              <w:t>«Сибайска</w:t>
            </w:r>
            <w:r>
              <w:rPr>
                <w:rFonts w:ascii="Times New Roman" w:hAnsi="Times New Roman"/>
                <w:sz w:val="24"/>
                <w:szCs w:val="24"/>
              </w:rPr>
              <w:t>я детская художественная школа»</w:t>
            </w:r>
            <w:r w:rsidRPr="00AB089D">
              <w:rPr>
                <w:rFonts w:ascii="Times New Roman" w:hAnsi="Times New Roman"/>
                <w:sz w:val="24"/>
                <w:szCs w:val="24"/>
              </w:rPr>
              <w:t xml:space="preserve">_________ Ф.Ф. Кадыргулова                  </w:t>
            </w:r>
          </w:p>
          <w:p w:rsidR="003C56AC" w:rsidRPr="00AB089D" w:rsidRDefault="003C56AC" w:rsidP="00E8797C">
            <w:pPr>
              <w:rPr>
                <w:rFonts w:ascii="Times New Roman" w:hAnsi="Times New Roman"/>
                <w:sz w:val="24"/>
                <w:szCs w:val="24"/>
              </w:rPr>
            </w:pPr>
            <w:r w:rsidRPr="00AB089D">
              <w:rPr>
                <w:rFonts w:ascii="Times New Roman" w:hAnsi="Times New Roman"/>
                <w:sz w:val="24"/>
                <w:szCs w:val="24"/>
              </w:rPr>
              <w:t>П</w:t>
            </w:r>
            <w:r w:rsidR="00434840">
              <w:rPr>
                <w:rFonts w:ascii="Times New Roman" w:hAnsi="Times New Roman"/>
                <w:sz w:val="24"/>
                <w:szCs w:val="24"/>
              </w:rPr>
              <w:t>риказ от «___» ________ 2026</w:t>
            </w:r>
            <w:r w:rsidR="00E8797C">
              <w:rPr>
                <w:rFonts w:ascii="Times New Roman" w:hAnsi="Times New Roman"/>
                <w:sz w:val="24"/>
                <w:szCs w:val="24"/>
              </w:rPr>
              <w:t xml:space="preserve"> г. </w:t>
            </w:r>
            <w:r w:rsidRPr="00AB089D">
              <w:rPr>
                <w:rFonts w:ascii="Times New Roman" w:hAnsi="Times New Roman"/>
                <w:sz w:val="24"/>
                <w:szCs w:val="24"/>
              </w:rPr>
              <w:t xml:space="preserve">№___                            </w:t>
            </w:r>
          </w:p>
        </w:tc>
      </w:tr>
    </w:tbl>
    <w:p w:rsidR="003539BC" w:rsidRDefault="003539BC" w:rsidP="005D5A3E">
      <w:pPr>
        <w:ind w:firstLine="426"/>
        <w:jc w:val="center"/>
        <w:rPr>
          <w:rFonts w:ascii="Times New Roman" w:hAnsi="Times New Roman"/>
          <w:b/>
          <w:sz w:val="28"/>
          <w:szCs w:val="28"/>
        </w:rPr>
      </w:pPr>
    </w:p>
    <w:p w:rsidR="003539BC" w:rsidRDefault="003539BC" w:rsidP="005D5A3E">
      <w:pPr>
        <w:ind w:firstLine="426"/>
        <w:jc w:val="center"/>
        <w:rPr>
          <w:rFonts w:ascii="Times New Roman" w:hAnsi="Times New Roman"/>
          <w:b/>
          <w:sz w:val="28"/>
          <w:szCs w:val="28"/>
        </w:rPr>
      </w:pPr>
    </w:p>
    <w:p w:rsidR="003539BC" w:rsidRDefault="003539BC" w:rsidP="005D5A3E">
      <w:pPr>
        <w:ind w:firstLine="426"/>
        <w:jc w:val="center"/>
        <w:rPr>
          <w:rFonts w:ascii="Times New Roman" w:hAnsi="Times New Roman"/>
          <w:b/>
          <w:sz w:val="28"/>
          <w:szCs w:val="28"/>
        </w:rPr>
      </w:pPr>
    </w:p>
    <w:p w:rsidR="00692F07" w:rsidRDefault="00692F07" w:rsidP="00090EDA">
      <w:pPr>
        <w:spacing w:line="240" w:lineRule="atLeast"/>
        <w:jc w:val="both"/>
        <w:rPr>
          <w:rFonts w:ascii="Times New Roman" w:hAnsi="Times New Roman"/>
          <w:sz w:val="28"/>
          <w:szCs w:val="28"/>
        </w:rPr>
      </w:pPr>
    </w:p>
    <w:p w:rsidR="00D758D8" w:rsidRPr="00C43C63" w:rsidRDefault="00D758D8" w:rsidP="00D758D8">
      <w:pPr>
        <w:ind w:firstLine="426"/>
        <w:jc w:val="center"/>
        <w:rPr>
          <w:rFonts w:ascii="Times New Roman" w:hAnsi="Times New Roman"/>
          <w:b/>
          <w:sz w:val="28"/>
          <w:szCs w:val="28"/>
        </w:rPr>
      </w:pPr>
      <w:r w:rsidRPr="00C43C63">
        <w:rPr>
          <w:rFonts w:ascii="Times New Roman" w:hAnsi="Times New Roman"/>
          <w:b/>
          <w:sz w:val="28"/>
          <w:szCs w:val="28"/>
        </w:rPr>
        <w:t>ПОЛОЖЕНИЕ</w:t>
      </w:r>
    </w:p>
    <w:p w:rsidR="00D758D8" w:rsidRPr="00C43C63" w:rsidRDefault="00D758D8" w:rsidP="00D758D8">
      <w:pPr>
        <w:ind w:firstLine="426"/>
        <w:jc w:val="center"/>
        <w:rPr>
          <w:rFonts w:ascii="Times New Roman" w:hAnsi="Times New Roman"/>
          <w:b/>
          <w:sz w:val="28"/>
          <w:szCs w:val="28"/>
        </w:rPr>
      </w:pPr>
      <w:r w:rsidRPr="00C43C63">
        <w:rPr>
          <w:rFonts w:ascii="Times New Roman" w:hAnsi="Times New Roman"/>
          <w:b/>
          <w:sz w:val="28"/>
          <w:szCs w:val="28"/>
        </w:rPr>
        <w:t>об оплате труда работников муниципальных образовательных учреждений городского округа город Сибай Республики Башкортостан</w:t>
      </w:r>
    </w:p>
    <w:p w:rsidR="00D758D8" w:rsidRPr="00C43C63" w:rsidRDefault="00D758D8" w:rsidP="00D758D8">
      <w:pPr>
        <w:ind w:firstLine="426"/>
        <w:jc w:val="both"/>
        <w:rPr>
          <w:rFonts w:ascii="Times New Roman" w:hAnsi="Times New Roman"/>
          <w:sz w:val="28"/>
          <w:szCs w:val="28"/>
        </w:rPr>
      </w:pPr>
    </w:p>
    <w:p w:rsidR="00D758D8" w:rsidRPr="00C43C63" w:rsidRDefault="00D758D8" w:rsidP="00D758D8">
      <w:pPr>
        <w:ind w:firstLine="426"/>
        <w:jc w:val="center"/>
        <w:rPr>
          <w:rFonts w:ascii="Times New Roman" w:hAnsi="Times New Roman"/>
          <w:b/>
          <w:sz w:val="28"/>
          <w:szCs w:val="28"/>
        </w:rPr>
      </w:pPr>
      <w:r w:rsidRPr="00C43C63">
        <w:rPr>
          <w:rFonts w:ascii="Times New Roman" w:hAnsi="Times New Roman"/>
          <w:b/>
          <w:sz w:val="28"/>
          <w:szCs w:val="28"/>
        </w:rPr>
        <w:t>1.</w:t>
      </w:r>
      <w:r w:rsidRPr="00C43C63">
        <w:rPr>
          <w:rFonts w:ascii="Times New Roman" w:hAnsi="Times New Roman"/>
          <w:b/>
          <w:sz w:val="28"/>
          <w:szCs w:val="28"/>
        </w:rPr>
        <w:tab/>
        <w:t>Общие положения</w:t>
      </w:r>
    </w:p>
    <w:p w:rsidR="00D758D8" w:rsidRPr="00D444AD" w:rsidRDefault="00D758D8" w:rsidP="00D758D8">
      <w:pPr>
        <w:pStyle w:val="21"/>
        <w:tabs>
          <w:tab w:val="left" w:pos="1134"/>
        </w:tabs>
        <w:spacing w:before="0"/>
        <w:ind w:firstLine="567"/>
        <w:jc w:val="both"/>
        <w:rPr>
          <w:sz w:val="28"/>
          <w:szCs w:val="28"/>
        </w:rPr>
      </w:pPr>
      <w:r w:rsidRPr="00D444AD">
        <w:rPr>
          <w:sz w:val="28"/>
          <w:szCs w:val="28"/>
        </w:rPr>
        <w:t>1.1.</w:t>
      </w:r>
      <w:r w:rsidRPr="00D444AD">
        <w:rPr>
          <w:sz w:val="28"/>
          <w:szCs w:val="28"/>
        </w:rPr>
        <w:tab/>
        <w:t xml:space="preserve">Настоящее Положение об оплате труда работников муниципальных образовательных учреждений городского округа город Сибай Республики Башкортостан» (далее – Положение), разработано в соответствии с Указом Президента Республики Башкортостан от </w:t>
      </w:r>
      <w:r w:rsidRPr="00D444AD">
        <w:rPr>
          <w:sz w:val="28"/>
          <w:szCs w:val="28"/>
          <w:lang w:val="en-US"/>
        </w:rPr>
        <w:t> </w:t>
      </w:r>
      <w:r w:rsidRPr="00D444AD">
        <w:rPr>
          <w:sz w:val="28"/>
          <w:szCs w:val="28"/>
        </w:rPr>
        <w:t xml:space="preserve">22 марта 2008 года УП-94 «О введении новых систем оплаты труда работников государственных  учреждений Республики Башкортостан», постановлением Правительства Республики Башкортостан от 27 марта 2008 года № 94 «О мерах по введению новых систем оплаты труда работников государственных учреждений Республики Башкортостан», Указом Главы Республики Башкортостан от </w:t>
      </w:r>
      <w:r w:rsidRPr="00D444AD">
        <w:rPr>
          <w:sz w:val="28"/>
          <w:szCs w:val="28"/>
          <w:lang w:val="en-US"/>
        </w:rPr>
        <w:t> </w:t>
      </w:r>
      <w:r w:rsidRPr="00D444AD">
        <w:rPr>
          <w:sz w:val="28"/>
          <w:szCs w:val="28"/>
        </w:rPr>
        <w:t>22 декабря 2023 года УГ-1164 «О повышении оплаты труда работников государственных учреждений Республики Башкортостан», постановлением Правительства Республики Башкортостан от 17 января 2024 года № 2 «О мерах по повышению оплаты труда работников государственных учреждений Республики Башкортостан», Положением об оплате труда работников государственных учреждений образования, подведомственных Министерству просвещения Республики Башкортостан, утвержденным постановлением Правительства Республики Башкортостан от 27 октября 2008 года №374 (в редакции от 11.03.2024), нормативными правовыми актами Российской Федерации и Республики Башкортостан, содержащими нормы трудового права, и призвано обеспечить единообразие в вопросах оплаты труда работников учреждений.</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1.2.</w:t>
      </w:r>
      <w:r w:rsidRPr="00D444AD">
        <w:rPr>
          <w:rFonts w:ascii="Times New Roman" w:hAnsi="Times New Roman"/>
          <w:sz w:val="28"/>
          <w:szCs w:val="28"/>
        </w:rPr>
        <w:tab/>
        <w:t>Настоящее Положение разработано в целях совершенствования организации формирования заработной платы работников, повышения ее стимулирующих функций и заинтересованности работников в конечных результатах работы.</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1.3.</w:t>
      </w:r>
      <w:r w:rsidRPr="00D444AD">
        <w:rPr>
          <w:rFonts w:ascii="Times New Roman" w:hAnsi="Times New Roman"/>
          <w:sz w:val="28"/>
          <w:szCs w:val="28"/>
        </w:rPr>
        <w:tab/>
        <w:t xml:space="preserve">Настоящее положение распространяется на муниципальные бюджетные, казенные, автономные учреждения городского округа город Сибай Республики Башкортостан (далее – учреждения). Функции и полномочия Учредителя по отношению к учреждениям осуществляет </w:t>
      </w:r>
      <w:r w:rsidRPr="00D444AD">
        <w:rPr>
          <w:rFonts w:ascii="Times New Roman" w:hAnsi="Times New Roman"/>
          <w:sz w:val="28"/>
          <w:szCs w:val="28"/>
        </w:rPr>
        <w:lastRenderedPageBreak/>
        <w:t>Администрация городского округа город Сибай Республики Башкортостан (далее Администрация).</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Положение включает в себя:</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базовую единицу, устанавливаемую Правительством Республики Башкортостан, коэффициенты для определения размеров минимальных окладов (должностных окладов) и размеров минимальных ставок заработной платы;</w:t>
      </w:r>
    </w:p>
    <w:p w:rsidR="00D758D8" w:rsidRPr="00D444AD" w:rsidRDefault="00D758D8" w:rsidP="00D758D8">
      <w:pPr>
        <w:ind w:firstLine="567"/>
        <w:jc w:val="both"/>
        <w:rPr>
          <w:rFonts w:ascii="Times New Roman" w:hAnsi="Times New Roman"/>
          <w:bCs/>
          <w:sz w:val="28"/>
          <w:szCs w:val="28"/>
        </w:rPr>
      </w:pPr>
      <w:r w:rsidRPr="00D444AD">
        <w:rPr>
          <w:rFonts w:ascii="Times New Roman" w:hAnsi="Times New Roman"/>
          <w:bCs/>
          <w:sz w:val="28"/>
          <w:szCs w:val="28"/>
        </w:rPr>
        <w:t>минимальные</w:t>
      </w:r>
      <w:r w:rsidRPr="00D444AD">
        <w:rPr>
          <w:rFonts w:ascii="Times New Roman" w:hAnsi="Times New Roman"/>
          <w:sz w:val="28"/>
          <w:szCs w:val="28"/>
        </w:rPr>
        <w:t xml:space="preserve"> размеры окладов (должностных окладов) по профессиональным квалификационным группам (далее – ПКГ)</w:t>
      </w:r>
      <w:r w:rsidRPr="00D444AD">
        <w:rPr>
          <w:rFonts w:ascii="Times New Roman" w:hAnsi="Times New Roman"/>
          <w:bCs/>
          <w:sz w:val="28"/>
          <w:szCs w:val="28"/>
        </w:rPr>
        <w:t>;</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bCs/>
          <w:sz w:val="28"/>
          <w:szCs w:val="28"/>
        </w:rPr>
        <w:t>размеры</w:t>
      </w:r>
      <w:r w:rsidRPr="00D444AD">
        <w:rPr>
          <w:rFonts w:ascii="Times New Roman" w:hAnsi="Times New Roman"/>
          <w:sz w:val="28"/>
          <w:szCs w:val="28"/>
        </w:rPr>
        <w:t xml:space="preserve"> повышающих коэффициентов к минимальным окладам и минимальным ставкам заработной платы;</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условия осуществления и размеры выплат компенсационного характера;</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условия осуществления и размеры выплат стимулирующего характера;</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условия оплаты труда руководителей учреждений, их заместителей, включая размеры должностных окладов, размеры и условия осуществления выплат компенсационного и стимулирующего характера.</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1.4.</w:t>
      </w:r>
      <w:r w:rsidRPr="00D444AD">
        <w:rPr>
          <w:rFonts w:ascii="Times New Roman" w:hAnsi="Times New Roman"/>
          <w:sz w:val="28"/>
          <w:szCs w:val="28"/>
        </w:rPr>
        <w:tab/>
        <w:t>Условия оплаты труда, включая размеры ставок заработной платы, окладов работников, повышающие коэффициенты к окладам, ставкам заработной платы, выплаты компенсационного и стимулирующего характера в обязательном порядке включаются в трудовой договор с работником или в дополнительное соглашение к трудовому договору.</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1.5.</w:t>
      </w:r>
      <w:r w:rsidRPr="00D444AD">
        <w:rPr>
          <w:rFonts w:ascii="Times New Roman" w:hAnsi="Times New Roman"/>
          <w:sz w:val="28"/>
          <w:szCs w:val="28"/>
        </w:rPr>
        <w:tab/>
      </w:r>
      <w:r w:rsidRPr="00D444AD">
        <w:rPr>
          <w:rFonts w:ascii="Times New Roman" w:eastAsiaTheme="minorHAnsi" w:hAnsi="Times New Roman"/>
          <w:sz w:val="28"/>
          <w:szCs w:val="28"/>
          <w:lang w:eastAsia="en-US"/>
        </w:rPr>
        <w:t>Руководитель учреждения на основании настоящего Положения с учетом мнения выборного органа первичной профсоюзной организации или иного представительного органа работников утверждает положения об оплате труда и о материальном стимулировании работников (системы оплаты труда), включающие размеры окладов (должностных окладов), ставок заработной платы,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в соответствии с трудовым законодательством Российской Федерации и иными нормативными правовыми актами Российской Федерации, содержащими нормы трудового права</w:t>
      </w:r>
      <w:r w:rsidRPr="00D444AD">
        <w:rPr>
          <w:rFonts w:ascii="Times New Roman" w:hAnsi="Times New Roman"/>
          <w:sz w:val="28"/>
          <w:szCs w:val="28"/>
        </w:rPr>
        <w:t>.</w:t>
      </w:r>
    </w:p>
    <w:p w:rsidR="00D758D8" w:rsidRPr="00D444AD" w:rsidRDefault="00D758D8" w:rsidP="00D758D8">
      <w:pPr>
        <w:pStyle w:val="ConsPlusNormal"/>
        <w:ind w:firstLine="567"/>
        <w:jc w:val="both"/>
        <w:rPr>
          <w:rFonts w:ascii="Times New Roman" w:hAnsi="Times New Roman" w:cs="Times New Roman"/>
          <w:sz w:val="28"/>
          <w:szCs w:val="28"/>
        </w:rPr>
      </w:pPr>
      <w:r w:rsidRPr="00D444AD">
        <w:rPr>
          <w:rFonts w:ascii="Times New Roman" w:hAnsi="Times New Roman"/>
          <w:sz w:val="28"/>
          <w:szCs w:val="28"/>
        </w:rPr>
        <w:t>1.6.</w:t>
      </w:r>
      <w:r w:rsidRPr="00D444AD">
        <w:rPr>
          <w:rFonts w:ascii="Times New Roman" w:hAnsi="Times New Roman"/>
          <w:sz w:val="28"/>
          <w:szCs w:val="28"/>
        </w:rPr>
        <w:tab/>
        <w:t xml:space="preserve">Минимальные </w:t>
      </w:r>
      <w:r w:rsidRPr="00D444AD">
        <w:rPr>
          <w:rFonts w:ascii="Times New Roman" w:hAnsi="Times New Roman" w:cs="Times New Roman"/>
          <w:bCs/>
          <w:sz w:val="28"/>
          <w:szCs w:val="28"/>
        </w:rPr>
        <w:t>р</w:t>
      </w:r>
      <w:r w:rsidRPr="00D444AD">
        <w:rPr>
          <w:rFonts w:ascii="Times New Roman" w:hAnsi="Times New Roman" w:cs="Times New Roman"/>
          <w:sz w:val="28"/>
          <w:szCs w:val="28"/>
        </w:rPr>
        <w:t xml:space="preserve">азмеры ставок заработной платы, окладов (должностных окладов) устанавливаются с учетом базовой единицы и отнесения занимаемых работниками должностей к профессиональным квалификационным группам, утвержденным Приказами Министерства здравоохранения и социального развития Российской Федерации от 29 мая 2008 года </w:t>
      </w:r>
      <w:hyperlink r:id="rId9" w:tooltip="Приказ Минздравсоцразвития РФ от 29.05.2008 N 247н (ред. от 11.12.2008) &quot;Об утверждении профессиональных квалификационных групп общеотраслевых должностей руководителей, специалистов и служащих&quot; (Зарегистрировано в Минюсте РФ 18.06.2008 N 11858){КонсультантПлюс" w:history="1">
        <w:r w:rsidRPr="00D444AD">
          <w:rPr>
            <w:rFonts w:ascii="Times New Roman" w:hAnsi="Times New Roman" w:cs="Times New Roman"/>
            <w:sz w:val="28"/>
            <w:szCs w:val="28"/>
          </w:rPr>
          <w:t>N 247н</w:t>
        </w:r>
      </w:hyperlink>
      <w:r w:rsidRPr="00D444AD">
        <w:rPr>
          <w:rFonts w:ascii="Times New Roman" w:hAnsi="Times New Roman" w:cs="Times New Roman"/>
          <w:sz w:val="28"/>
          <w:szCs w:val="28"/>
        </w:rPr>
        <w:t xml:space="preserve">, от 29 мая 2008 года </w:t>
      </w:r>
      <w:hyperlink r:id="rId10" w:tooltip="Приказ Минздравсоцразвития РФ от 29.05.2008 N 248н (ред. от 12.08.2008) &quot;Об утверждении профессиональных квалификационных групп общеотраслевых профессий рабочих&quot; (Зарегистрировано в Минюсте РФ 23.06.2008 N 11861){КонсультантПлюс}" w:history="1">
        <w:r w:rsidRPr="00D444AD">
          <w:rPr>
            <w:rFonts w:ascii="Times New Roman" w:hAnsi="Times New Roman" w:cs="Times New Roman"/>
            <w:sz w:val="28"/>
            <w:szCs w:val="28"/>
          </w:rPr>
          <w:t>N 248н</w:t>
        </w:r>
      </w:hyperlink>
      <w:r w:rsidRPr="00D444AD">
        <w:rPr>
          <w:rFonts w:ascii="Times New Roman" w:hAnsi="Times New Roman" w:cs="Times New Roman"/>
          <w:sz w:val="28"/>
          <w:szCs w:val="28"/>
        </w:rPr>
        <w:t xml:space="preserve">, от 5 мая 2008 года </w:t>
      </w:r>
      <w:hyperlink r:id="rId11" w:tooltip="Приказ Минздравсоцразвития России от 05.05.2008 N 216н (ред. от 23.12.2011) &quot;Об утверждении профессиональных квалификационных групп должностей работников образования&quot; (Зарегистрировано в Минюсте России 22.05.2008 N 11731){КонсультантПлюс}" w:history="1">
        <w:r w:rsidRPr="00D444AD">
          <w:rPr>
            <w:rFonts w:ascii="Times New Roman" w:hAnsi="Times New Roman" w:cs="Times New Roman"/>
            <w:sz w:val="28"/>
            <w:szCs w:val="28"/>
          </w:rPr>
          <w:t>N 216н</w:t>
        </w:r>
      </w:hyperlink>
      <w:r w:rsidRPr="00D444AD">
        <w:rPr>
          <w:rFonts w:ascii="Times New Roman" w:hAnsi="Times New Roman" w:cs="Times New Roman"/>
          <w:sz w:val="28"/>
          <w:szCs w:val="28"/>
        </w:rPr>
        <w:t>, от 27 февраля 2012 года № 165 н, от 31 августа 2007 года № 570, от 6 августа 2007 года № 526.</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1.7.</w:t>
      </w:r>
      <w:r w:rsidRPr="00D444AD">
        <w:rPr>
          <w:rFonts w:ascii="Times New Roman" w:hAnsi="Times New Roman"/>
          <w:sz w:val="28"/>
          <w:szCs w:val="28"/>
        </w:rPr>
        <w:tab/>
        <w:t xml:space="preserve">Размеры окладов (должностных окладов) и ставок заработной платы работников устанавливаются руководителем учреждения на основе минимальных окладов и минимальных ставок заработной платы, требований к профессиональной подготовке и уровню квалификации, которые </w:t>
      </w:r>
      <w:r w:rsidRPr="00D444AD">
        <w:rPr>
          <w:rFonts w:ascii="Times New Roman" w:hAnsi="Times New Roman"/>
          <w:sz w:val="28"/>
          <w:szCs w:val="28"/>
        </w:rPr>
        <w:lastRenderedPageBreak/>
        <w:t>необходимы для осуществления соответствующей профессиональной деятельности, с учетом сложности и объема выполняемой работы.</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Размеры окладов (должностных окладов) и ставок заработной платы работников по должностям, не включенным в данное Положение, устанавливаются руководителем учреждения по согласованию с Администрацией.</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1.8. Заработная плата работников учреждения (без учета премий и иных стимулирующих выплат), устанавливаемая в соответствии с новой системой оплаты труда, не может быть ниже заработной платы (без учета премий и иных стимулирующих выплат), выплачиваемой до ее введения, при условии сохранения объема должностных обязанностей работников и выполнения ими работ той же квалификации.</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 xml:space="preserve">1.9. Оплата труда учителей, преподавателей устанавливается исходя из тарифицируемой педагогической нагрузки. </w:t>
      </w:r>
      <w:r w:rsidRPr="00D444AD">
        <w:rPr>
          <w:rFonts w:ascii="Times New Roman" w:eastAsiaTheme="minorHAnsi" w:hAnsi="Times New Roman"/>
          <w:sz w:val="28"/>
          <w:szCs w:val="28"/>
          <w:lang w:eastAsia="en-US"/>
        </w:rPr>
        <w:t>Оплата за фактическую нагрузку определяется путем умножения размера минимальной ставки заработной платы работников на фактическую нагрузку и деления полученного произведения на установленную норму часов педагогической работы за ставку заработной платы, являющуюся нормируемой частью педагогической работы, в соответствии с приказом Минпросвещения России от 4 апреля 2025 года        №</w:t>
      </w:r>
      <w:r w:rsidR="00690ACD" w:rsidRPr="00D444AD">
        <w:rPr>
          <w:rFonts w:ascii="Times New Roman" w:eastAsiaTheme="minorHAnsi" w:hAnsi="Times New Roman"/>
          <w:sz w:val="28"/>
          <w:szCs w:val="28"/>
          <w:lang w:eastAsia="en-US"/>
        </w:rPr>
        <w:t xml:space="preserve"> </w:t>
      </w:r>
      <w:r w:rsidRPr="00D444AD">
        <w:rPr>
          <w:rFonts w:ascii="Times New Roman" w:eastAsiaTheme="minorHAnsi" w:hAnsi="Times New Roman"/>
          <w:sz w:val="28"/>
          <w:szCs w:val="28"/>
          <w:lang w:eastAsia="en-US"/>
        </w:rPr>
        <w:t>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(далее – оплата за фактическую нагрузку).</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1.10.</w:t>
      </w:r>
      <w:r w:rsidRPr="00D444AD">
        <w:rPr>
          <w:rFonts w:ascii="Times New Roman" w:hAnsi="Times New Roman"/>
          <w:sz w:val="28"/>
          <w:szCs w:val="28"/>
        </w:rPr>
        <w:tab/>
      </w:r>
      <w:r w:rsidRPr="00D444AD">
        <w:rPr>
          <w:rFonts w:ascii="Times New Roman" w:eastAsiaTheme="minorHAnsi" w:hAnsi="Times New Roman"/>
          <w:sz w:val="28"/>
          <w:szCs w:val="28"/>
          <w:lang w:eastAsia="en-US"/>
        </w:rPr>
        <w:t>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трудовым законодательством Российской Федерации</w:t>
      </w:r>
      <w:r w:rsidRPr="00D444AD">
        <w:rPr>
          <w:rFonts w:ascii="Times New Roman" w:hAnsi="Times New Roman"/>
          <w:sz w:val="28"/>
          <w:szCs w:val="28"/>
        </w:rPr>
        <w:t>.</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1.11. Оплата труда работников, занятых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При работе на условиях неполного рабочего времени оплата труда работника производится пропорционально отработанному времени или в зависимости от выполненного им объема работ.</w:t>
      </w:r>
    </w:p>
    <w:p w:rsidR="00D758D8" w:rsidRPr="00D444AD" w:rsidRDefault="00D758D8" w:rsidP="00D758D8">
      <w:pPr>
        <w:ind w:firstLine="567"/>
        <w:jc w:val="both"/>
        <w:rPr>
          <w:rFonts w:ascii="Times New Roman" w:hAnsi="Times New Roman"/>
          <w:sz w:val="28"/>
          <w:szCs w:val="28"/>
        </w:rPr>
      </w:pPr>
      <w:r w:rsidRPr="00D444AD">
        <w:rPr>
          <w:rFonts w:ascii="Times New Roman" w:eastAsiaTheme="minorHAnsi" w:hAnsi="Times New Roman"/>
          <w:sz w:val="28"/>
          <w:szCs w:val="28"/>
          <w:lang w:eastAsia="en-US"/>
        </w:rPr>
        <w:t xml:space="preserve">Определение размеров заработной платы по основной должности, </w:t>
      </w:r>
      <w:r w:rsidRPr="00D444AD">
        <w:rPr>
          <w:rFonts w:ascii="Times New Roman" w:eastAsiaTheme="minorHAnsi" w:hAnsi="Times New Roman"/>
          <w:sz w:val="28"/>
          <w:szCs w:val="28"/>
          <w:lang w:eastAsia="en-US"/>
        </w:rPr>
        <w:br/>
        <w:t>а также по должности, занимаемой в порядке совместительства по другому договору, производится раздельно по каждой из должностей</w:t>
      </w:r>
      <w:r w:rsidRPr="00D444AD">
        <w:rPr>
          <w:rFonts w:ascii="Times New Roman" w:hAnsi="Times New Roman"/>
          <w:sz w:val="28"/>
          <w:szCs w:val="28"/>
        </w:rPr>
        <w:t>.</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lastRenderedPageBreak/>
        <w:t>1.12. Лица, кроме медицинских и фармацевтических, не имеющие специальной подготовки или стажа работы, установленных в требованиях к квалификации,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специальную подготовку и стаж работы.</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1.13.</w:t>
      </w:r>
      <w:r w:rsidRPr="00D444AD">
        <w:rPr>
          <w:rFonts w:ascii="Times New Roman" w:hAnsi="Times New Roman"/>
          <w:sz w:val="28"/>
          <w:szCs w:val="28"/>
        </w:rPr>
        <w:tab/>
        <w:t>Наименования должностей или профессий и квалификационные требования к ним должны соответствовать наименованиям и требованиям, указанным в Едином тарифно-квалификационном справочнике (далее ЕТКС) и Едином квалификационном справочнике должностей руководителей, специалистов и служащих (далее – ЕКС), а также профессиональным стандартам.</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1.14.</w:t>
      </w:r>
      <w:r w:rsidRPr="00D444AD">
        <w:rPr>
          <w:rFonts w:ascii="Times New Roman" w:hAnsi="Times New Roman"/>
          <w:sz w:val="28"/>
          <w:szCs w:val="28"/>
        </w:rPr>
        <w:tab/>
        <w:t xml:space="preserve">Фонд оплаты труда работников муниципальных учреждений образования формируется исходя из объема субсидий, поступающих в установленном порядке указанным учреждениям из бюджета городского округа город Сибай Республики Башкортостан, бюджета Республики Башкортостан и средств от приносящей доход деятельности. </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1.15.</w:t>
      </w:r>
      <w:r w:rsidRPr="00D444AD">
        <w:rPr>
          <w:rFonts w:ascii="Times New Roman" w:hAnsi="Times New Roman"/>
          <w:sz w:val="28"/>
          <w:szCs w:val="28"/>
        </w:rPr>
        <w:tab/>
        <w:t>Руководитель учреждения несет ответственность за своевременное и правильное установление размеров заработной платы работникам согласно действующему законодательству.</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1.16. Оклады работников учреждения, работающих в учреждениях на момент введения новой системы оплаты труда, при условии сохранения объема их должностных обязанностей, выполнения ими работ той же квалификации устанавливаются не ниже окладов, установленных до введения новой системы оплаты труда. При этом размер выплат компенсационного и стимулирующего характера устанавливаются по минимальным окладам и ставкам заработной платы, к которым отнесена настоящим Положением должность данного работника. Оклады работников, принятых после введения новой системы оплаты труда, устанавливаются согласно настоящему Положению.</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Перечень работников, которым сохраняется прежний оклад, устанавливается Администрацией.</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 xml:space="preserve">1.17. Объем предельной доли оплаты труда работников административно-управленческого и вспомогательного персонала учреждения устанавливается в размере не более 40 процентов в фонде оплаты труда данного учреждения.  </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Основной персонал учреждения – его работники, непосредственно оказывающие услуги (выполняющие работы), направленные на достижение определенных уставом учреждения целей его деятельности, а также непосредственные руководители этих работников.</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t>Вспомогательный персонал учреждения – его работники, создающие условия для оказания услуг (выполнения работ), направленных на достижение определенных уставом учреждения целей его деятельности, включая обслуживание зданий и оборудования.</w:t>
      </w:r>
    </w:p>
    <w:p w:rsidR="00D758D8" w:rsidRPr="00D444AD" w:rsidRDefault="00D758D8" w:rsidP="00D758D8">
      <w:pPr>
        <w:ind w:firstLine="567"/>
        <w:jc w:val="both"/>
        <w:rPr>
          <w:rFonts w:ascii="Times New Roman" w:hAnsi="Times New Roman"/>
          <w:sz w:val="28"/>
          <w:szCs w:val="28"/>
        </w:rPr>
      </w:pPr>
      <w:r w:rsidRPr="00D444AD">
        <w:rPr>
          <w:rFonts w:ascii="Times New Roman" w:hAnsi="Times New Roman"/>
          <w:sz w:val="28"/>
          <w:szCs w:val="28"/>
        </w:rPr>
        <w:lastRenderedPageBreak/>
        <w:t>Административно-управленческий персонал учреждения – его работники, занятые управлением (организацией) оказания услуг (выполнения работ), а также работники учреждения, выполняющие административные функции, необходимые для обеспечения его деятельности.</w:t>
      </w:r>
    </w:p>
    <w:p w:rsidR="00D758D8" w:rsidRPr="00D444AD" w:rsidRDefault="00D758D8" w:rsidP="00D758D8">
      <w:pPr>
        <w:ind w:firstLine="426"/>
        <w:jc w:val="both"/>
        <w:rPr>
          <w:rFonts w:ascii="Times New Roman" w:hAnsi="Times New Roman"/>
          <w:sz w:val="28"/>
          <w:szCs w:val="28"/>
        </w:rPr>
      </w:pPr>
    </w:p>
    <w:p w:rsidR="00D758D8" w:rsidRPr="00D444AD" w:rsidRDefault="00D758D8" w:rsidP="00D758D8">
      <w:pPr>
        <w:ind w:firstLine="426"/>
        <w:jc w:val="center"/>
        <w:rPr>
          <w:rFonts w:ascii="Times New Roman" w:hAnsi="Times New Roman"/>
          <w:b/>
          <w:bCs/>
          <w:sz w:val="28"/>
          <w:szCs w:val="28"/>
        </w:rPr>
      </w:pPr>
    </w:p>
    <w:p w:rsidR="00D758D8" w:rsidRPr="00D444AD" w:rsidRDefault="00D758D8" w:rsidP="00D758D8">
      <w:pPr>
        <w:ind w:firstLine="426"/>
        <w:jc w:val="center"/>
        <w:rPr>
          <w:rFonts w:ascii="Times New Roman" w:hAnsi="Times New Roman"/>
          <w:b/>
          <w:bCs/>
          <w:sz w:val="28"/>
          <w:szCs w:val="28"/>
        </w:rPr>
      </w:pPr>
      <w:r w:rsidRPr="00D444AD">
        <w:rPr>
          <w:rFonts w:ascii="Times New Roman" w:hAnsi="Times New Roman"/>
          <w:b/>
          <w:bCs/>
          <w:sz w:val="28"/>
          <w:szCs w:val="28"/>
        </w:rPr>
        <w:t>2.</w:t>
      </w:r>
      <w:r w:rsidRPr="00D444AD">
        <w:rPr>
          <w:rFonts w:ascii="Times New Roman" w:hAnsi="Times New Roman"/>
          <w:b/>
          <w:bCs/>
          <w:sz w:val="28"/>
          <w:szCs w:val="28"/>
        </w:rPr>
        <w:tab/>
        <w:t>Порядок и условия оплаты труда работников</w:t>
      </w:r>
    </w:p>
    <w:p w:rsidR="00D758D8" w:rsidRPr="00D444AD" w:rsidRDefault="00D758D8" w:rsidP="00D758D8">
      <w:pPr>
        <w:ind w:firstLine="426"/>
        <w:jc w:val="center"/>
        <w:rPr>
          <w:rFonts w:ascii="Times New Roman" w:hAnsi="Times New Roman"/>
          <w:b/>
          <w:bCs/>
          <w:sz w:val="28"/>
          <w:szCs w:val="28"/>
        </w:rPr>
      </w:pPr>
    </w:p>
    <w:p w:rsidR="00D758D8" w:rsidRPr="00D444AD" w:rsidRDefault="00D758D8" w:rsidP="00D758D8">
      <w:pPr>
        <w:ind w:firstLine="709"/>
        <w:jc w:val="both"/>
        <w:rPr>
          <w:rFonts w:ascii="Times New Roman" w:hAnsi="Times New Roman"/>
          <w:sz w:val="28"/>
          <w:szCs w:val="28"/>
        </w:rPr>
      </w:pPr>
      <w:r w:rsidRPr="00D444AD">
        <w:rPr>
          <w:rFonts w:ascii="Times New Roman" w:hAnsi="Times New Roman"/>
          <w:bCs/>
          <w:sz w:val="28"/>
          <w:szCs w:val="28"/>
        </w:rPr>
        <w:t>2.1.</w:t>
      </w:r>
      <w:r w:rsidRPr="00D444AD">
        <w:rPr>
          <w:rFonts w:ascii="Times New Roman" w:hAnsi="Times New Roman"/>
          <w:bCs/>
          <w:sz w:val="28"/>
          <w:szCs w:val="28"/>
        </w:rPr>
        <w:tab/>
      </w:r>
      <w:r w:rsidRPr="00D444AD">
        <w:rPr>
          <w:rFonts w:ascii="Times New Roman" w:hAnsi="Times New Roman"/>
          <w:sz w:val="28"/>
          <w:szCs w:val="28"/>
        </w:rPr>
        <w:t>Минимальные</w:t>
      </w:r>
      <w:r w:rsidRPr="00D444AD">
        <w:rPr>
          <w:rFonts w:ascii="Times New Roman" w:hAnsi="Times New Roman"/>
          <w:bCs/>
          <w:sz w:val="28"/>
          <w:szCs w:val="28"/>
        </w:rPr>
        <w:t xml:space="preserve"> размеры окладов работников устанавливаются на основе отнесения занимаемых ими должностей к ПКГ, </w:t>
      </w:r>
      <w:r w:rsidRPr="00D444AD">
        <w:rPr>
          <w:rFonts w:ascii="Times New Roman" w:hAnsi="Times New Roman"/>
          <w:sz w:val="28"/>
          <w:szCs w:val="28"/>
        </w:rPr>
        <w:t>квалификационным уровням, разряду работ в соответствии с ЕТКС с учетом их профессиональной подготовки, категории; м</w:t>
      </w:r>
      <w:r w:rsidRPr="00D444AD">
        <w:rPr>
          <w:rFonts w:ascii="Times New Roman" w:hAnsi="Times New Roman"/>
          <w:bCs/>
          <w:sz w:val="28"/>
          <w:szCs w:val="28"/>
        </w:rPr>
        <w:t>инимальные</w:t>
      </w:r>
      <w:r w:rsidRPr="00D444AD">
        <w:rPr>
          <w:rFonts w:ascii="Times New Roman" w:hAnsi="Times New Roman"/>
          <w:sz w:val="28"/>
          <w:szCs w:val="28"/>
        </w:rPr>
        <w:t xml:space="preserve"> размеры ставок заработной платы - по ПКГ, квалификационным уровням с учетом спортивных званий и достижений.</w:t>
      </w:r>
    </w:p>
    <w:p w:rsidR="00D758D8" w:rsidRPr="00D444AD" w:rsidRDefault="00D758D8" w:rsidP="00D758D8">
      <w:pPr>
        <w:autoSpaceDE w:val="0"/>
        <w:autoSpaceDN w:val="0"/>
        <w:adjustRightInd w:val="0"/>
        <w:ind w:firstLine="709"/>
        <w:jc w:val="both"/>
        <w:rPr>
          <w:rFonts w:ascii="Times New Roman" w:eastAsiaTheme="minorHAnsi" w:hAnsi="Times New Roman"/>
          <w:sz w:val="28"/>
          <w:szCs w:val="28"/>
          <w:lang w:eastAsia="en-US"/>
        </w:rPr>
      </w:pPr>
      <w:r w:rsidRPr="00D444AD">
        <w:rPr>
          <w:rFonts w:ascii="Times New Roman" w:eastAsiaTheme="minorHAnsi" w:hAnsi="Times New Roman"/>
          <w:sz w:val="28"/>
          <w:szCs w:val="28"/>
          <w:lang w:eastAsia="en-US"/>
        </w:rPr>
        <w:t xml:space="preserve">В случае если должности (профессии) работников, включенные </w:t>
      </w:r>
      <w:r w:rsidRPr="00D444AD">
        <w:rPr>
          <w:rFonts w:ascii="Times New Roman" w:eastAsiaTheme="minorHAnsi" w:hAnsi="Times New Roman"/>
          <w:sz w:val="28"/>
          <w:szCs w:val="28"/>
          <w:lang w:eastAsia="en-US"/>
        </w:rPr>
        <w:br/>
        <w:t xml:space="preserve">в ПКГ, не распределены по квалификационным уровням, то размеры окладов, ставок заработной платы устанавливаются в целом </w:t>
      </w:r>
      <w:r w:rsidRPr="00D444AD">
        <w:rPr>
          <w:rFonts w:ascii="Times New Roman" w:eastAsiaTheme="minorHAnsi" w:hAnsi="Times New Roman"/>
          <w:sz w:val="28"/>
          <w:szCs w:val="28"/>
          <w:lang w:eastAsia="en-US"/>
        </w:rPr>
        <w:br/>
        <w:t>по соответствующей ПКГ.</w:t>
      </w:r>
    </w:p>
    <w:p w:rsidR="00D758D8" w:rsidRPr="00D444AD" w:rsidRDefault="00D758D8" w:rsidP="00D758D8">
      <w:pPr>
        <w:ind w:firstLine="709"/>
        <w:jc w:val="both"/>
        <w:rPr>
          <w:rFonts w:ascii="Times New Roman" w:hAnsi="Times New Roman"/>
          <w:sz w:val="28"/>
          <w:szCs w:val="28"/>
        </w:rPr>
      </w:pPr>
      <w:r w:rsidRPr="00D444AD">
        <w:rPr>
          <w:rFonts w:ascii="Times New Roman" w:eastAsiaTheme="minorHAnsi" w:hAnsi="Times New Roman"/>
          <w:sz w:val="28"/>
          <w:szCs w:val="28"/>
          <w:lang w:eastAsia="en-US"/>
        </w:rPr>
        <w:t xml:space="preserve">Минимальные размеры окладов, ставок заработной платы по ПКГ (уровням) приведены в </w:t>
      </w:r>
      <w:hyperlink r:id="rId12" w:history="1">
        <w:r w:rsidRPr="00D444AD">
          <w:rPr>
            <w:rFonts w:ascii="Times New Roman" w:eastAsiaTheme="minorHAnsi" w:hAnsi="Times New Roman"/>
            <w:sz w:val="28"/>
            <w:szCs w:val="28"/>
            <w:lang w:eastAsia="en-US"/>
          </w:rPr>
          <w:t>разделах</w:t>
        </w:r>
      </w:hyperlink>
      <w:r w:rsidRPr="00D444AD">
        <w:rPr>
          <w:rFonts w:ascii="Times New Roman" w:eastAsiaTheme="minorHAnsi" w:hAnsi="Times New Roman"/>
          <w:sz w:val="28"/>
          <w:szCs w:val="28"/>
          <w:lang w:eastAsia="en-US"/>
        </w:rPr>
        <w:t xml:space="preserve"> 3-5 настоящего Положения</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bCs/>
          <w:sz w:val="28"/>
          <w:szCs w:val="28"/>
        </w:rPr>
        <w:t xml:space="preserve">2.2. </w:t>
      </w:r>
      <w:r w:rsidRPr="00D444AD">
        <w:rPr>
          <w:rFonts w:ascii="Times New Roman" w:hAnsi="Times New Roman" w:cs="Times New Roman"/>
          <w:sz w:val="28"/>
          <w:szCs w:val="28"/>
        </w:rPr>
        <w:t>К минимальным окладам, ставкам заработной платы руководителем учреждения устанавливаются следующие повышающие коэффициенты:</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повышающий коэффициент к окладу по занимаемой должности;</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персональный повышающий коэффициент;</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повышающий коэффициент педагогическим работникам за наличие первой или высшей квалификационной категории</w:t>
      </w:r>
      <w:r w:rsidRPr="00D444AD">
        <w:rPr>
          <w:sz w:val="28"/>
          <w:szCs w:val="28"/>
        </w:rPr>
        <w:t xml:space="preserve"> </w:t>
      </w:r>
      <w:r w:rsidRPr="00D444AD">
        <w:rPr>
          <w:rFonts w:ascii="Times New Roman" w:hAnsi="Times New Roman" w:cs="Times New Roman"/>
          <w:sz w:val="28"/>
          <w:szCs w:val="28"/>
        </w:rPr>
        <w:t>или стаж педагогической работы;</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повышающий коэффициент за почетное звание;</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повышающий коэффициент за выслугу лет работникам библиотек;</w:t>
      </w:r>
    </w:p>
    <w:p w:rsidR="00D758D8" w:rsidRPr="00D444AD" w:rsidRDefault="00D758D8" w:rsidP="00D758D8">
      <w:pPr>
        <w:pStyle w:val="ConsPlusNormal"/>
        <w:ind w:firstLine="709"/>
        <w:jc w:val="both"/>
        <w:rPr>
          <w:rFonts w:ascii="Times New Roman" w:hAnsi="Times New Roman" w:cs="Times New Roman"/>
          <w:color w:val="000000" w:themeColor="text1"/>
          <w:sz w:val="28"/>
          <w:szCs w:val="28"/>
        </w:rPr>
      </w:pPr>
      <w:r w:rsidRPr="00D444AD">
        <w:rPr>
          <w:rFonts w:ascii="Times New Roman" w:hAnsi="Times New Roman" w:cs="Times New Roman"/>
          <w:sz w:val="28"/>
          <w:szCs w:val="28"/>
        </w:rPr>
        <w:t xml:space="preserve">повышающий коэффициент педагогическим работникам </w:t>
      </w:r>
      <w:r w:rsidRPr="00D444AD">
        <w:rPr>
          <w:rFonts w:ascii="Times New Roman" w:hAnsi="Times New Roman" w:cs="Times New Roman"/>
          <w:sz w:val="28"/>
          <w:szCs w:val="28"/>
        </w:rPr>
        <w:br/>
      </w:r>
      <w:r w:rsidRPr="00D444AD">
        <w:rPr>
          <w:rFonts w:ascii="Times New Roman" w:hAnsi="Times New Roman" w:cs="Times New Roman"/>
          <w:color w:val="000000" w:themeColor="text1"/>
          <w:sz w:val="28"/>
          <w:szCs w:val="28"/>
        </w:rPr>
        <w:t>за выполнение работ, не входящих в должностные обязанности работников;</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color w:val="000000" w:themeColor="text1"/>
          <w:sz w:val="28"/>
          <w:szCs w:val="28"/>
        </w:rPr>
        <w:t xml:space="preserve">повышающий коэффициент за квалификационную категорию </w:t>
      </w:r>
      <w:r w:rsidRPr="00D444AD">
        <w:rPr>
          <w:rFonts w:ascii="Times New Roman" w:hAnsi="Times New Roman" w:cs="Times New Roman"/>
          <w:sz w:val="28"/>
          <w:szCs w:val="28"/>
        </w:rPr>
        <w:t>медицинским работникам;</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повышающий коэффициент за классность водителям автомобилей всех типов;</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повышающий коэффициент работникам, имеющим ученую степень доктора наук по профилю образовательной организации или педагогической деятельности (преподаваемых дисциплин);</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 xml:space="preserve">повышающий коэффициент работникам, имеющим ученую степень кандидата наук по профилю образовательной организации </w:t>
      </w:r>
      <w:r w:rsidRPr="00D444AD">
        <w:rPr>
          <w:rFonts w:ascii="Times New Roman" w:hAnsi="Times New Roman" w:cs="Times New Roman"/>
          <w:sz w:val="28"/>
          <w:szCs w:val="28"/>
        </w:rPr>
        <w:br/>
        <w:t>или педагогической деятельности (преподаваемых дисциплин);</w:t>
      </w:r>
    </w:p>
    <w:p w:rsidR="00D758D8" w:rsidRPr="00D444AD" w:rsidRDefault="00D758D8" w:rsidP="00D758D8">
      <w:pPr>
        <w:pStyle w:val="ConsPlusNormal"/>
        <w:ind w:firstLine="709"/>
        <w:jc w:val="both"/>
        <w:rPr>
          <w:rFonts w:ascii="Times New Roman" w:hAnsi="Times New Roman"/>
          <w:sz w:val="28"/>
          <w:szCs w:val="28"/>
        </w:rPr>
      </w:pPr>
      <w:r w:rsidRPr="00D444AD">
        <w:rPr>
          <w:rFonts w:ascii="Times New Roman" w:hAnsi="Times New Roman" w:cs="Times New Roman"/>
          <w:sz w:val="28"/>
          <w:szCs w:val="28"/>
        </w:rPr>
        <w:t>повышающий коэффициент для работников культуры, занимающих должности служащих, предусматривающие должностное категорирование.</w:t>
      </w:r>
    </w:p>
    <w:p w:rsidR="00D758D8" w:rsidRPr="00D444AD" w:rsidRDefault="00D758D8" w:rsidP="00D758D8">
      <w:pPr>
        <w:ind w:firstLine="709"/>
        <w:jc w:val="both"/>
        <w:rPr>
          <w:rFonts w:ascii="Times New Roman" w:hAnsi="Times New Roman"/>
          <w:bCs/>
          <w:sz w:val="28"/>
          <w:szCs w:val="28"/>
        </w:rPr>
      </w:pPr>
      <w:r w:rsidRPr="00D444AD">
        <w:rPr>
          <w:rFonts w:ascii="Times New Roman" w:hAnsi="Times New Roman"/>
          <w:bCs/>
          <w:sz w:val="28"/>
          <w:szCs w:val="28"/>
        </w:rPr>
        <w:lastRenderedPageBreak/>
        <w:t>2.3.</w:t>
      </w:r>
      <w:r w:rsidRPr="00D444AD">
        <w:rPr>
          <w:rFonts w:ascii="Times New Roman" w:hAnsi="Times New Roman"/>
          <w:bCs/>
          <w:sz w:val="28"/>
          <w:szCs w:val="28"/>
        </w:rPr>
        <w:tab/>
        <w:t xml:space="preserve">Размер выплаты по повышающему коэффициенту (надбавки) к ставке заработной платы, окладу определяется путем умножения размера ставки заработной платы, оклада работника на повышающий коэффициент. </w:t>
      </w:r>
    </w:p>
    <w:p w:rsidR="00D758D8" w:rsidRPr="00D444AD" w:rsidRDefault="00D758D8" w:rsidP="00D758D8">
      <w:pPr>
        <w:ind w:firstLine="709"/>
        <w:jc w:val="both"/>
        <w:rPr>
          <w:rFonts w:ascii="Times New Roman" w:hAnsi="Times New Roman"/>
          <w:sz w:val="28"/>
          <w:szCs w:val="28"/>
        </w:rPr>
      </w:pPr>
      <w:r w:rsidRPr="00D444AD">
        <w:rPr>
          <w:rFonts w:ascii="Times New Roman" w:hAnsi="Times New Roman"/>
          <w:bCs/>
          <w:sz w:val="28"/>
          <w:szCs w:val="28"/>
        </w:rPr>
        <w:t xml:space="preserve">2.4. </w:t>
      </w:r>
      <w:r w:rsidRPr="00D444AD">
        <w:rPr>
          <w:rFonts w:ascii="Times New Roman" w:hAnsi="Times New Roman"/>
          <w:sz w:val="28"/>
          <w:szCs w:val="28"/>
        </w:rPr>
        <w:t>Применение всех повышающих коэффициентов к окладу, ставке заработной платы не образует новый оклад, ставку заработной платы и не учитываются при начислении компенсационных и стимулирующих выплат.</w:t>
      </w:r>
    </w:p>
    <w:p w:rsidR="00D758D8" w:rsidRPr="00D444AD" w:rsidRDefault="00D758D8" w:rsidP="00D758D8">
      <w:pPr>
        <w:ind w:firstLine="709"/>
        <w:jc w:val="both"/>
        <w:rPr>
          <w:rFonts w:ascii="Times New Roman" w:hAnsi="Times New Roman"/>
          <w:sz w:val="28"/>
          <w:szCs w:val="28"/>
        </w:rPr>
      </w:pPr>
      <w:r w:rsidRPr="00D444AD">
        <w:rPr>
          <w:rFonts w:ascii="Times New Roman" w:hAnsi="Times New Roman"/>
          <w:sz w:val="28"/>
          <w:szCs w:val="28"/>
        </w:rPr>
        <w:t>2.5.</w:t>
      </w:r>
      <w:r w:rsidRPr="00D444AD">
        <w:rPr>
          <w:rFonts w:ascii="Times New Roman" w:hAnsi="Times New Roman"/>
          <w:sz w:val="28"/>
          <w:szCs w:val="28"/>
        </w:rPr>
        <w:tab/>
        <w:t>Повышающий коэффициент к окладу по занимаемой должности устанавливается работникам учреждения в зависимости от отнесения должности к соответствующей категории или квалификационному уровню по ПКГ согласно пунктам 3.5, 4.2, 4.3, 5.1.</w:t>
      </w:r>
    </w:p>
    <w:p w:rsidR="00D758D8" w:rsidRPr="00D444AD" w:rsidRDefault="00D758D8" w:rsidP="00D758D8">
      <w:pPr>
        <w:ind w:firstLine="709"/>
        <w:jc w:val="both"/>
        <w:rPr>
          <w:rFonts w:ascii="Times New Roman" w:hAnsi="Times New Roman"/>
          <w:sz w:val="28"/>
          <w:szCs w:val="28"/>
        </w:rPr>
      </w:pPr>
      <w:r w:rsidRPr="00D444AD">
        <w:rPr>
          <w:rFonts w:ascii="Times New Roman" w:hAnsi="Times New Roman"/>
          <w:sz w:val="28"/>
          <w:szCs w:val="28"/>
        </w:rPr>
        <w:t>2.6.</w:t>
      </w:r>
      <w:r w:rsidRPr="00D444AD">
        <w:rPr>
          <w:rFonts w:ascii="Times New Roman" w:hAnsi="Times New Roman"/>
          <w:sz w:val="28"/>
          <w:szCs w:val="28"/>
        </w:rPr>
        <w:tab/>
        <w:t>С учетом условий труда работникам устанавливаются выплаты компенсационного характера, предусмотренные разделом 7 настоящего Положения.</w:t>
      </w:r>
    </w:p>
    <w:p w:rsidR="00D758D8" w:rsidRPr="00D444AD" w:rsidRDefault="00D758D8" w:rsidP="00D758D8">
      <w:pPr>
        <w:ind w:firstLine="709"/>
        <w:jc w:val="both"/>
        <w:rPr>
          <w:rFonts w:ascii="Times New Roman" w:hAnsi="Times New Roman"/>
          <w:sz w:val="28"/>
          <w:szCs w:val="28"/>
        </w:rPr>
      </w:pPr>
      <w:r w:rsidRPr="00D444AD">
        <w:rPr>
          <w:rFonts w:ascii="Times New Roman" w:hAnsi="Times New Roman"/>
          <w:sz w:val="28"/>
          <w:szCs w:val="28"/>
        </w:rPr>
        <w:t>2.7.</w:t>
      </w:r>
      <w:r w:rsidRPr="00D444AD">
        <w:rPr>
          <w:rFonts w:ascii="Times New Roman" w:hAnsi="Times New Roman"/>
          <w:sz w:val="28"/>
          <w:szCs w:val="28"/>
        </w:rPr>
        <w:tab/>
        <w:t>Работникам устанавливаются стимулирующие выплаты, предусмотренные разделом 8 настоящего Положения.</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sz w:val="28"/>
          <w:szCs w:val="28"/>
        </w:rPr>
        <w:t xml:space="preserve">2.8. </w:t>
      </w:r>
      <w:r w:rsidRPr="00D444AD">
        <w:rPr>
          <w:rFonts w:ascii="Times New Roman" w:hAnsi="Times New Roman" w:cs="Times New Roman"/>
          <w:sz w:val="28"/>
          <w:szCs w:val="28"/>
        </w:rPr>
        <w:t>Месячная заработная плата работника, полностью отработавшего за этот период норму рабочего времени и выполнившим нормы труда (трудовые обязанности), должна быть не ниже минимального размера оплаты труда (далее – МРОТ). В соответствии с правовыми позициями Конституционного Суда Российской Федерации (далее - КС РФ) при доведении заработной платы до МРОТ не учитываются:</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а)районный коэффициент – 1,15;</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 xml:space="preserve">б) выплаты за сверхурочную, ночную работы, за работу в выходные </w:t>
      </w:r>
      <w:r w:rsidRPr="00D444AD">
        <w:rPr>
          <w:rFonts w:ascii="Times New Roman" w:hAnsi="Times New Roman" w:cs="Times New Roman"/>
          <w:sz w:val="28"/>
          <w:szCs w:val="28"/>
        </w:rPr>
        <w:br/>
        <w:t>и праздничные дни**;</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в) выплаты за совмещение профессий (должностей) ***;</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г) выплаты за работу педагогическими работниками, в том числе</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 за учебную (преподавательскую)работу сверх установленной нормы часов педагогической работы за ставку заработной платы;</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 xml:space="preserve">- за дополнительные виды работ, непосредственно связанные с образовательной детальностью, но не предусмотренные квалификационными характеристиками по занимаемой должности: за классное, за проверку письменных работ, заведование кабинетами, лабораториями, мастерскими, учебно-опытными участками, </w:t>
      </w:r>
      <w:r w:rsidRPr="00D444AD">
        <w:rPr>
          <w:rFonts w:ascii="Times New Roman" w:hAnsi="Times New Roman" w:cs="Times New Roman"/>
          <w:sz w:val="28"/>
          <w:szCs w:val="28"/>
        </w:rPr>
        <w:br/>
        <w:t>за руководство методическими объединениями и другие виды дополнительных работ , не входящих в должностные обязанности работников****;</w:t>
      </w:r>
    </w:p>
    <w:p w:rsidR="00D758D8" w:rsidRPr="00D444AD" w:rsidRDefault="00D758D8" w:rsidP="00D758D8">
      <w:pPr>
        <w:pStyle w:val="ConsPlusNormal"/>
        <w:ind w:firstLine="709"/>
        <w:jc w:val="both"/>
        <w:rPr>
          <w:rFonts w:ascii="Times New Roman" w:hAnsi="Times New Roman" w:cs="Times New Roman"/>
          <w:sz w:val="28"/>
          <w:szCs w:val="28"/>
        </w:rPr>
      </w:pPr>
      <w:r w:rsidRPr="00D444AD">
        <w:rPr>
          <w:rFonts w:ascii="Times New Roman" w:hAnsi="Times New Roman" w:cs="Times New Roman"/>
          <w:sz w:val="28"/>
          <w:szCs w:val="28"/>
        </w:rPr>
        <w:t>д) выплаты за работу в особых условиях или условиях, отклоняющихся от нормальных: поименованных в п. 8.2 настоящего Положения*****.»</w:t>
      </w:r>
    </w:p>
    <w:p w:rsidR="00D758D8" w:rsidRPr="00C43C63" w:rsidRDefault="00D758D8" w:rsidP="00D758D8">
      <w:pPr>
        <w:pStyle w:val="ConsPlusNormal"/>
        <w:ind w:left="900" w:hanging="333"/>
        <w:jc w:val="both"/>
        <w:rPr>
          <w:rFonts w:ascii="Times New Roman" w:hAnsi="Times New Roman" w:cs="Times New Roman"/>
        </w:rPr>
      </w:pPr>
      <w:r w:rsidRPr="00C43C63">
        <w:rPr>
          <w:rFonts w:ascii="Times New Roman" w:hAnsi="Times New Roman" w:cs="Times New Roman"/>
        </w:rPr>
        <w:t>* – постановление Конституционного Суда Российской Федерации от 7 декабря 2017 года № 38-П;</w:t>
      </w:r>
    </w:p>
    <w:p w:rsidR="00D758D8" w:rsidRPr="00C43C63" w:rsidRDefault="00D758D8" w:rsidP="00D758D8">
      <w:pPr>
        <w:pStyle w:val="ConsPlusNormal"/>
        <w:ind w:firstLine="540"/>
        <w:jc w:val="both"/>
        <w:rPr>
          <w:rFonts w:ascii="Times New Roman" w:hAnsi="Times New Roman" w:cs="Times New Roman"/>
        </w:rPr>
      </w:pPr>
      <w:r w:rsidRPr="00C43C63">
        <w:rPr>
          <w:rFonts w:ascii="Times New Roman" w:hAnsi="Times New Roman" w:cs="Times New Roman"/>
        </w:rPr>
        <w:t>** – постановление Конституционного Суда Российской Федерации от 11 апреля 2019 года № 17-П;</w:t>
      </w:r>
    </w:p>
    <w:p w:rsidR="00D758D8" w:rsidRPr="00C43C63" w:rsidRDefault="00D758D8" w:rsidP="00D758D8">
      <w:pPr>
        <w:pStyle w:val="ConsPlusNormal"/>
        <w:ind w:firstLine="540"/>
        <w:jc w:val="both"/>
        <w:rPr>
          <w:rFonts w:ascii="Times New Roman" w:hAnsi="Times New Roman" w:cs="Times New Roman"/>
        </w:rPr>
      </w:pPr>
      <w:r w:rsidRPr="00C43C63">
        <w:rPr>
          <w:rFonts w:ascii="Times New Roman" w:hAnsi="Times New Roman" w:cs="Times New Roman"/>
        </w:rPr>
        <w:t>*** – постановление Конституционного Суда Российской Федерации от 16 декабря 2019 года № 40-П;</w:t>
      </w:r>
    </w:p>
    <w:p w:rsidR="00D758D8" w:rsidRPr="00C43C63" w:rsidRDefault="00D758D8" w:rsidP="00D758D8">
      <w:pPr>
        <w:pStyle w:val="ConsPlusNormal"/>
        <w:ind w:firstLine="540"/>
        <w:jc w:val="both"/>
        <w:rPr>
          <w:rFonts w:ascii="Times New Roman" w:hAnsi="Times New Roman" w:cs="Times New Roman"/>
        </w:rPr>
      </w:pPr>
      <w:r w:rsidRPr="00C43C63">
        <w:t xml:space="preserve">**** </w:t>
      </w:r>
      <w:r w:rsidRPr="00C43C63">
        <w:rPr>
          <w:rFonts w:ascii="Times New Roman" w:hAnsi="Times New Roman" w:cs="Times New Roman"/>
        </w:rPr>
        <w:t>–</w:t>
      </w:r>
      <w:r w:rsidRPr="00C43C63">
        <w:t xml:space="preserve"> </w:t>
      </w:r>
      <w:r w:rsidRPr="00C43C63">
        <w:rPr>
          <w:rFonts w:ascii="Times New Roman" w:hAnsi="Times New Roman" w:cs="Times New Roman"/>
        </w:rPr>
        <w:t>постановление Конституционного Суда Российской Федерации от 23 сентября 2024 года  N 40-П;</w:t>
      </w:r>
    </w:p>
    <w:p w:rsidR="00D758D8" w:rsidRDefault="00D758D8" w:rsidP="00D758D8">
      <w:pPr>
        <w:pStyle w:val="ConsPlusNormal"/>
        <w:ind w:firstLine="540"/>
        <w:jc w:val="both"/>
        <w:rPr>
          <w:rFonts w:ascii="Times New Roman" w:hAnsi="Times New Roman" w:cs="Times New Roman"/>
          <w:sz w:val="30"/>
          <w:szCs w:val="30"/>
        </w:rPr>
      </w:pPr>
      <w:r w:rsidRPr="00C43C63">
        <w:rPr>
          <w:rFonts w:ascii="Times New Roman" w:hAnsi="Times New Roman" w:cs="Times New Roman"/>
        </w:rPr>
        <w:t>***** – постановление КС РФ от 5 марта 2025 года № 10-П.</w:t>
      </w:r>
      <w:r w:rsidRPr="00C43C63">
        <w:rPr>
          <w:rFonts w:ascii="Times New Roman" w:hAnsi="Times New Roman" w:cs="Times New Roman"/>
          <w:sz w:val="28"/>
          <w:szCs w:val="28"/>
        </w:rPr>
        <w:t>»</w:t>
      </w:r>
    </w:p>
    <w:p w:rsidR="00D444AD" w:rsidRDefault="00D444AD" w:rsidP="00D758D8">
      <w:pPr>
        <w:pStyle w:val="ConsPlusNormal"/>
        <w:ind w:firstLine="540"/>
        <w:jc w:val="both"/>
        <w:rPr>
          <w:rFonts w:ascii="Times New Roman" w:hAnsi="Times New Roman" w:cs="Times New Roman"/>
          <w:sz w:val="30"/>
          <w:szCs w:val="30"/>
        </w:rPr>
      </w:pPr>
    </w:p>
    <w:p w:rsidR="00D444AD" w:rsidRPr="00C43C63" w:rsidRDefault="00D444AD" w:rsidP="00D758D8">
      <w:pPr>
        <w:pStyle w:val="ConsPlusNormal"/>
        <w:ind w:firstLine="540"/>
        <w:jc w:val="both"/>
        <w:rPr>
          <w:rFonts w:ascii="Times New Roman" w:hAnsi="Times New Roman" w:cs="Times New Roman"/>
          <w:sz w:val="30"/>
          <w:szCs w:val="30"/>
        </w:rPr>
      </w:pPr>
    </w:p>
    <w:p w:rsidR="00D758D8" w:rsidRPr="00C43C63" w:rsidRDefault="00D758D8" w:rsidP="00D758D8">
      <w:pPr>
        <w:jc w:val="both"/>
        <w:rPr>
          <w:rFonts w:ascii="Times New Roman" w:hAnsi="Times New Roman"/>
          <w:sz w:val="28"/>
          <w:szCs w:val="28"/>
        </w:rPr>
      </w:pPr>
    </w:p>
    <w:p w:rsidR="00D758D8" w:rsidRPr="00C43C63" w:rsidRDefault="00D758D8" w:rsidP="00D758D8">
      <w:pPr>
        <w:ind w:firstLine="426"/>
        <w:jc w:val="center"/>
        <w:rPr>
          <w:rFonts w:ascii="Times New Roman" w:hAnsi="Times New Roman"/>
          <w:b/>
          <w:bCs/>
          <w:sz w:val="28"/>
          <w:szCs w:val="28"/>
        </w:rPr>
      </w:pPr>
      <w:r w:rsidRPr="00C43C63">
        <w:rPr>
          <w:rFonts w:ascii="Times New Roman" w:hAnsi="Times New Roman"/>
          <w:b/>
          <w:bCs/>
          <w:sz w:val="28"/>
          <w:szCs w:val="28"/>
        </w:rPr>
        <w:t>3. Условия оплаты труда руководителей учреждений,</w:t>
      </w:r>
    </w:p>
    <w:p w:rsidR="00D758D8" w:rsidRPr="00C43C63" w:rsidRDefault="00D758D8" w:rsidP="00D758D8">
      <w:pPr>
        <w:ind w:firstLine="426"/>
        <w:jc w:val="center"/>
        <w:rPr>
          <w:rFonts w:ascii="Times New Roman" w:hAnsi="Times New Roman"/>
          <w:b/>
          <w:bCs/>
          <w:sz w:val="28"/>
          <w:szCs w:val="28"/>
        </w:rPr>
      </w:pPr>
      <w:r w:rsidRPr="00C43C63">
        <w:rPr>
          <w:rFonts w:ascii="Times New Roman" w:hAnsi="Times New Roman"/>
          <w:b/>
          <w:bCs/>
          <w:sz w:val="28"/>
          <w:szCs w:val="28"/>
        </w:rPr>
        <w:t xml:space="preserve">их заместителей, руководителей структурных подразделений, </w:t>
      </w:r>
    </w:p>
    <w:p w:rsidR="00D758D8" w:rsidRPr="00C43C63" w:rsidRDefault="00D758D8" w:rsidP="00D758D8">
      <w:pPr>
        <w:ind w:firstLine="426"/>
        <w:jc w:val="center"/>
        <w:rPr>
          <w:rFonts w:ascii="Times New Roman" w:hAnsi="Times New Roman"/>
          <w:b/>
          <w:bCs/>
          <w:sz w:val="28"/>
          <w:szCs w:val="28"/>
        </w:rPr>
      </w:pPr>
      <w:r w:rsidRPr="00C43C63">
        <w:rPr>
          <w:rFonts w:ascii="Times New Roman" w:hAnsi="Times New Roman"/>
          <w:b/>
          <w:bCs/>
          <w:sz w:val="28"/>
          <w:szCs w:val="28"/>
        </w:rPr>
        <w:t>их заместителей</w:t>
      </w:r>
    </w:p>
    <w:p w:rsidR="00D758D8" w:rsidRPr="00C43C63" w:rsidRDefault="00D758D8" w:rsidP="00D758D8">
      <w:pPr>
        <w:ind w:firstLine="426"/>
        <w:jc w:val="center"/>
        <w:rPr>
          <w:rFonts w:ascii="Times New Roman" w:hAnsi="Times New Roman"/>
          <w:b/>
          <w:bCs/>
          <w:sz w:val="28"/>
          <w:szCs w:val="28"/>
        </w:rPr>
      </w:pP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3.1.</w:t>
      </w:r>
      <w:r w:rsidRPr="00C43C63">
        <w:rPr>
          <w:rFonts w:ascii="Times New Roman" w:hAnsi="Times New Roman"/>
          <w:sz w:val="28"/>
          <w:szCs w:val="28"/>
        </w:rPr>
        <w:tab/>
        <w:t>Заработная плата руководителя, его заместителей,</w:t>
      </w:r>
      <w:r w:rsidRPr="00C43C63">
        <w:rPr>
          <w:rFonts w:ascii="Times New Roman" w:hAnsi="Times New Roman"/>
          <w:bCs/>
          <w:sz w:val="28"/>
          <w:szCs w:val="28"/>
        </w:rPr>
        <w:t xml:space="preserve"> руководителей структурных подразделений, их заместителей</w:t>
      </w:r>
      <w:r w:rsidRPr="00C43C63">
        <w:rPr>
          <w:rFonts w:ascii="Times New Roman" w:hAnsi="Times New Roman"/>
          <w:sz w:val="28"/>
          <w:szCs w:val="28"/>
        </w:rPr>
        <w:t xml:space="preserve"> состоит из должностного оклада, выплат компенсационного и стимулирующего характера.</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Размер должностного оклада руководителя учреждения определяется трудовым договором в зависимости от сложности труда, в том числе с учетом масштаба управления учреждением, особенностей его деятельности и значимости.</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3.2. Должностной оклад руководителя учреждения определяется трудовым договором за исполнение трудовых (должностных) обязанностей определенной сложности за календарный месяц исходя из группы по оплате труда без учеты компенсационных, стимулирующих и социальных выплат (с последующей индексацией в соответствии с индексацией размера базовой единицы для определения минимальных окладов по профессиональным квалификационным группам):</w:t>
      </w:r>
    </w:p>
    <w:tbl>
      <w:tblPr>
        <w:tblW w:w="9134" w:type="dxa"/>
        <w:tblInd w:w="75" w:type="dxa"/>
        <w:tblLayout w:type="fixed"/>
        <w:tblCellMar>
          <w:left w:w="75" w:type="dxa"/>
          <w:right w:w="75" w:type="dxa"/>
        </w:tblCellMar>
        <w:tblLook w:val="00A0"/>
      </w:tblPr>
      <w:tblGrid>
        <w:gridCol w:w="3600"/>
        <w:gridCol w:w="1282"/>
        <w:gridCol w:w="1417"/>
        <w:gridCol w:w="1418"/>
        <w:gridCol w:w="1417"/>
      </w:tblGrid>
      <w:tr w:rsidR="00D758D8" w:rsidRPr="00C43C63" w:rsidTr="00E8797C">
        <w:trPr>
          <w:trHeight w:val="540"/>
        </w:trPr>
        <w:tc>
          <w:tcPr>
            <w:tcW w:w="3600" w:type="dxa"/>
            <w:vMerge w:val="restart"/>
            <w:tcBorders>
              <w:top w:val="single" w:sz="4" w:space="0" w:color="auto"/>
              <w:left w:val="single" w:sz="4" w:space="0" w:color="auto"/>
              <w:bottom w:val="single" w:sz="4" w:space="0" w:color="auto"/>
              <w:right w:val="single" w:sz="4" w:space="0" w:color="auto"/>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Наименование должности</w:t>
            </w:r>
          </w:p>
        </w:tc>
        <w:tc>
          <w:tcPr>
            <w:tcW w:w="5534" w:type="dxa"/>
            <w:gridSpan w:val="4"/>
            <w:tcBorders>
              <w:top w:val="single" w:sz="4" w:space="0" w:color="auto"/>
              <w:left w:val="single" w:sz="4" w:space="0" w:color="auto"/>
              <w:bottom w:val="single" w:sz="4" w:space="0" w:color="auto"/>
              <w:right w:val="single" w:sz="4" w:space="0" w:color="auto"/>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Должностной оклад по группам оплаты труда</w:t>
            </w:r>
          </w:p>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руководителей, руб.</w:t>
            </w:r>
          </w:p>
        </w:tc>
      </w:tr>
      <w:tr w:rsidR="00D758D8" w:rsidRPr="00C43C63" w:rsidTr="00E8797C">
        <w:tc>
          <w:tcPr>
            <w:tcW w:w="3600" w:type="dxa"/>
            <w:vMerge/>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spacing w:line="240" w:lineRule="atLeast"/>
              <w:ind w:firstLine="426"/>
              <w:jc w:val="both"/>
              <w:rPr>
                <w:rFonts w:ascii="Times New Roman" w:hAnsi="Times New Roman"/>
                <w:sz w:val="24"/>
                <w:szCs w:val="24"/>
              </w:rPr>
            </w:pPr>
          </w:p>
        </w:tc>
        <w:tc>
          <w:tcPr>
            <w:tcW w:w="1282" w:type="dxa"/>
            <w:tcBorders>
              <w:top w:val="nil"/>
              <w:left w:val="single" w:sz="4" w:space="0" w:color="auto"/>
              <w:bottom w:val="single" w:sz="4" w:space="0" w:color="auto"/>
              <w:right w:val="single" w:sz="4" w:space="0" w:color="auto"/>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I</w:t>
            </w:r>
          </w:p>
        </w:tc>
        <w:tc>
          <w:tcPr>
            <w:tcW w:w="1417" w:type="dxa"/>
            <w:tcBorders>
              <w:top w:val="nil"/>
              <w:left w:val="single" w:sz="4" w:space="0" w:color="auto"/>
              <w:bottom w:val="single" w:sz="4" w:space="0" w:color="auto"/>
              <w:right w:val="single" w:sz="4" w:space="0" w:color="auto"/>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II</w:t>
            </w:r>
          </w:p>
        </w:tc>
        <w:tc>
          <w:tcPr>
            <w:tcW w:w="1418" w:type="dxa"/>
            <w:tcBorders>
              <w:top w:val="nil"/>
              <w:left w:val="single" w:sz="4" w:space="0" w:color="auto"/>
              <w:bottom w:val="single" w:sz="4" w:space="0" w:color="auto"/>
              <w:right w:val="single" w:sz="4" w:space="0" w:color="auto"/>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III</w:t>
            </w:r>
          </w:p>
        </w:tc>
        <w:tc>
          <w:tcPr>
            <w:tcW w:w="1417" w:type="dxa"/>
            <w:tcBorders>
              <w:top w:val="nil"/>
              <w:left w:val="single" w:sz="4" w:space="0" w:color="auto"/>
              <w:bottom w:val="single" w:sz="4" w:space="0" w:color="auto"/>
              <w:right w:val="single" w:sz="4" w:space="0" w:color="auto"/>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IV</w:t>
            </w:r>
          </w:p>
        </w:tc>
      </w:tr>
      <w:tr w:rsidR="00D758D8" w:rsidRPr="00C43C63" w:rsidTr="00E8797C">
        <w:tc>
          <w:tcPr>
            <w:tcW w:w="3600" w:type="dxa"/>
            <w:tcBorders>
              <w:top w:val="nil"/>
              <w:left w:val="single" w:sz="4" w:space="0" w:color="auto"/>
              <w:bottom w:val="single" w:sz="4" w:space="0" w:color="auto"/>
              <w:right w:val="single" w:sz="4" w:space="0" w:color="auto"/>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Руководитель учреждения</w:t>
            </w:r>
          </w:p>
        </w:tc>
        <w:tc>
          <w:tcPr>
            <w:tcW w:w="1282" w:type="dxa"/>
            <w:tcBorders>
              <w:top w:val="nil"/>
              <w:left w:val="single" w:sz="4" w:space="0" w:color="auto"/>
              <w:bottom w:val="single" w:sz="4" w:space="0" w:color="auto"/>
              <w:right w:val="single" w:sz="4" w:space="0" w:color="auto"/>
            </w:tcBorders>
          </w:tcPr>
          <w:p w:rsidR="00D758D8" w:rsidRPr="00C43C63" w:rsidRDefault="00D758D8" w:rsidP="00E8797C">
            <w:pPr>
              <w:spacing w:line="240" w:lineRule="atLeast"/>
              <w:ind w:firstLine="426"/>
              <w:jc w:val="both"/>
              <w:rPr>
                <w:rFonts w:ascii="Times New Roman" w:hAnsi="Times New Roman"/>
                <w:b/>
                <w:sz w:val="24"/>
                <w:szCs w:val="24"/>
              </w:rPr>
            </w:pPr>
            <w:r w:rsidRPr="00C43C63">
              <w:rPr>
                <w:rFonts w:ascii="Times New Roman" w:hAnsi="Times New Roman"/>
                <w:sz w:val="24"/>
                <w:szCs w:val="24"/>
              </w:rPr>
              <w:t>18884</w:t>
            </w:r>
          </w:p>
        </w:tc>
        <w:tc>
          <w:tcPr>
            <w:tcW w:w="1417" w:type="dxa"/>
            <w:tcBorders>
              <w:top w:val="nil"/>
              <w:left w:val="single" w:sz="4" w:space="0" w:color="auto"/>
              <w:bottom w:val="single" w:sz="4" w:space="0" w:color="auto"/>
              <w:right w:val="single" w:sz="4" w:space="0" w:color="auto"/>
            </w:tcBorders>
          </w:tcPr>
          <w:p w:rsidR="00D758D8" w:rsidRPr="00C43C63" w:rsidRDefault="00D758D8" w:rsidP="00E8797C">
            <w:pPr>
              <w:spacing w:line="240" w:lineRule="atLeast"/>
              <w:ind w:firstLine="426"/>
              <w:jc w:val="both"/>
              <w:rPr>
                <w:rFonts w:ascii="Times New Roman" w:hAnsi="Times New Roman"/>
                <w:b/>
                <w:sz w:val="24"/>
                <w:szCs w:val="24"/>
              </w:rPr>
            </w:pPr>
            <w:r w:rsidRPr="00C43C63">
              <w:rPr>
                <w:rFonts w:ascii="Times New Roman" w:hAnsi="Times New Roman"/>
                <w:sz w:val="24"/>
                <w:szCs w:val="24"/>
              </w:rPr>
              <w:t>17548</w:t>
            </w:r>
          </w:p>
        </w:tc>
        <w:tc>
          <w:tcPr>
            <w:tcW w:w="1418" w:type="dxa"/>
            <w:tcBorders>
              <w:top w:val="nil"/>
              <w:left w:val="single" w:sz="4" w:space="0" w:color="auto"/>
              <w:bottom w:val="single" w:sz="4" w:space="0" w:color="auto"/>
              <w:right w:val="single" w:sz="4" w:space="0" w:color="auto"/>
            </w:tcBorders>
          </w:tcPr>
          <w:p w:rsidR="00D758D8" w:rsidRPr="00C43C63" w:rsidRDefault="00D758D8" w:rsidP="00E8797C">
            <w:pPr>
              <w:spacing w:line="240" w:lineRule="atLeast"/>
              <w:ind w:firstLine="426"/>
              <w:jc w:val="both"/>
              <w:rPr>
                <w:rFonts w:ascii="Times New Roman" w:hAnsi="Times New Roman"/>
                <w:b/>
                <w:sz w:val="24"/>
                <w:szCs w:val="24"/>
              </w:rPr>
            </w:pPr>
            <w:r w:rsidRPr="00C43C63">
              <w:rPr>
                <w:rFonts w:ascii="Times New Roman" w:hAnsi="Times New Roman"/>
                <w:sz w:val="24"/>
                <w:szCs w:val="24"/>
              </w:rPr>
              <w:t>16378</w:t>
            </w:r>
          </w:p>
        </w:tc>
        <w:tc>
          <w:tcPr>
            <w:tcW w:w="1417" w:type="dxa"/>
            <w:tcBorders>
              <w:top w:val="nil"/>
              <w:left w:val="single" w:sz="4" w:space="0" w:color="auto"/>
              <w:bottom w:val="single" w:sz="4" w:space="0" w:color="auto"/>
              <w:right w:val="single" w:sz="4" w:space="0" w:color="auto"/>
            </w:tcBorders>
          </w:tcPr>
          <w:p w:rsidR="00D758D8" w:rsidRPr="00C43C63" w:rsidRDefault="00D758D8" w:rsidP="00E8797C">
            <w:pPr>
              <w:spacing w:line="240" w:lineRule="atLeast"/>
              <w:ind w:firstLine="426"/>
              <w:jc w:val="both"/>
              <w:rPr>
                <w:rFonts w:ascii="Times New Roman" w:hAnsi="Times New Roman"/>
                <w:b/>
                <w:sz w:val="24"/>
                <w:szCs w:val="24"/>
              </w:rPr>
            </w:pPr>
            <w:r w:rsidRPr="00C43C63">
              <w:rPr>
                <w:rFonts w:ascii="Times New Roman" w:hAnsi="Times New Roman"/>
                <w:sz w:val="24"/>
                <w:szCs w:val="24"/>
              </w:rPr>
              <w:t>15041</w:t>
            </w:r>
          </w:p>
        </w:tc>
      </w:tr>
    </w:tbl>
    <w:p w:rsidR="00D758D8" w:rsidRPr="00C43C63" w:rsidRDefault="00D758D8" w:rsidP="00D758D8">
      <w:pPr>
        <w:spacing w:line="240" w:lineRule="atLeast"/>
        <w:ind w:firstLine="426"/>
        <w:jc w:val="both"/>
        <w:rPr>
          <w:rFonts w:ascii="Times New Roman" w:hAnsi="Times New Roman"/>
          <w:bCs/>
          <w:i/>
          <w:sz w:val="24"/>
          <w:szCs w:val="24"/>
        </w:rPr>
      </w:pPr>
    </w:p>
    <w:p w:rsidR="00D758D8" w:rsidRPr="00C43C63" w:rsidRDefault="00D758D8" w:rsidP="00D758D8">
      <w:pPr>
        <w:ind w:firstLine="709"/>
        <w:jc w:val="both"/>
        <w:rPr>
          <w:rFonts w:ascii="Times New Roman" w:hAnsi="Times New Roman"/>
          <w:sz w:val="28"/>
          <w:szCs w:val="28"/>
        </w:rPr>
      </w:pPr>
      <w:r w:rsidRPr="00C43C63">
        <w:rPr>
          <w:rFonts w:ascii="Times New Roman" w:hAnsi="Times New Roman"/>
          <w:sz w:val="28"/>
          <w:szCs w:val="28"/>
        </w:rPr>
        <w:t>Предельный уровень соотношения среднемесячной заработной платы руководителей, заместителей руководителей, учреждений и среднемесячной заработной платы работников этих учреждений (без учета заработной платы руководителя, заместителей руководителя) определяется распоряжением Администрации в кратности от 1 до 8.</w:t>
      </w:r>
    </w:p>
    <w:p w:rsidR="00D758D8" w:rsidRPr="00C43C63" w:rsidRDefault="00D758D8" w:rsidP="00D758D8">
      <w:pPr>
        <w:ind w:firstLine="709"/>
        <w:jc w:val="both"/>
        <w:rPr>
          <w:rFonts w:ascii="Times New Roman" w:hAnsi="Times New Roman"/>
          <w:sz w:val="28"/>
          <w:szCs w:val="28"/>
        </w:rPr>
      </w:pPr>
      <w:r w:rsidRPr="00C43C63">
        <w:rPr>
          <w:rFonts w:ascii="Times New Roman" w:hAnsi="Times New Roman"/>
          <w:sz w:val="28"/>
          <w:szCs w:val="28"/>
        </w:rPr>
        <w:t>Руководитель учреждения обязан представлять в Администрацию справку о средней заработной плате работников возглавляемого им учреждения. Ответственность за достоверность представляемых сведений несет руководитель учреждения.</w:t>
      </w:r>
    </w:p>
    <w:p w:rsidR="00D758D8" w:rsidRPr="00C43C63" w:rsidRDefault="00D758D8" w:rsidP="00D758D8">
      <w:pPr>
        <w:ind w:firstLine="709"/>
        <w:jc w:val="both"/>
        <w:rPr>
          <w:rFonts w:ascii="Times New Roman" w:hAnsi="Times New Roman"/>
          <w:sz w:val="28"/>
          <w:szCs w:val="28"/>
        </w:rPr>
      </w:pPr>
      <w:r w:rsidRPr="00C43C63">
        <w:rPr>
          <w:rFonts w:ascii="Times New Roman" w:hAnsi="Times New Roman"/>
          <w:sz w:val="28"/>
          <w:szCs w:val="28"/>
        </w:rPr>
        <w:t>Размеры должностных окладов заместителей руководителя учреждения устанавливаются на 10 - 30% ниже оклада руководителя</w:t>
      </w:r>
    </w:p>
    <w:p w:rsidR="00D758D8" w:rsidRPr="00C43C63" w:rsidRDefault="00D758D8" w:rsidP="00D758D8">
      <w:pPr>
        <w:ind w:firstLine="709"/>
        <w:jc w:val="both"/>
        <w:rPr>
          <w:rFonts w:ascii="Times New Roman" w:hAnsi="Times New Roman"/>
          <w:sz w:val="28"/>
          <w:szCs w:val="28"/>
        </w:rPr>
      </w:pPr>
      <w:r w:rsidRPr="00C43C63">
        <w:rPr>
          <w:rFonts w:ascii="Times New Roman" w:hAnsi="Times New Roman"/>
          <w:sz w:val="28"/>
          <w:szCs w:val="28"/>
        </w:rPr>
        <w:t>При установлении условий оплаты труда руководителю учреждения Администрация должна исходить из необходимости обеспечения непревышения предельного уровня соотношения среднемесячной заработной платы, установленного в соответствии с абзацем вторым настоящего пункта,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w:t>
      </w:r>
    </w:p>
    <w:p w:rsidR="00D758D8" w:rsidRPr="00C43C63" w:rsidRDefault="00D758D8" w:rsidP="00D758D8">
      <w:pPr>
        <w:ind w:firstLine="709"/>
        <w:jc w:val="both"/>
        <w:rPr>
          <w:rFonts w:ascii="Times New Roman" w:hAnsi="Times New Roman"/>
          <w:sz w:val="28"/>
          <w:szCs w:val="28"/>
        </w:rPr>
      </w:pPr>
      <w:r w:rsidRPr="00C43C63">
        <w:rPr>
          <w:rFonts w:ascii="Times New Roman" w:hAnsi="Times New Roman"/>
          <w:sz w:val="28"/>
          <w:szCs w:val="28"/>
        </w:rPr>
        <w:t>3.3 Объемные показатели деятельности учреждений и порядок отнесения их группам по оплате труда руководителей учреждение осуществляется в соответствии с разделом 12 настоящего Положения.</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lastRenderedPageBreak/>
        <w:t>3.4. Заместителям руководителей структурных подразделений учреждения устанавливается оклад на 5 - 10 процентов ниже оклада соответствующего руководителя структурного подразделения.</w:t>
      </w:r>
    </w:p>
    <w:p w:rsidR="00D758D8" w:rsidRPr="00C43C63" w:rsidRDefault="00D758D8" w:rsidP="00D758D8">
      <w:pPr>
        <w:ind w:firstLine="709"/>
        <w:jc w:val="both"/>
        <w:rPr>
          <w:rFonts w:ascii="Times New Roman" w:eastAsia="Times New Roman" w:hAnsi="Times New Roman"/>
          <w:b/>
          <w:bCs/>
          <w:sz w:val="28"/>
          <w:szCs w:val="28"/>
        </w:rPr>
      </w:pPr>
      <w:r w:rsidRPr="00C43C63">
        <w:rPr>
          <w:rFonts w:ascii="Times New Roman" w:eastAsia="Times New Roman" w:hAnsi="Times New Roman"/>
          <w:sz w:val="28"/>
          <w:szCs w:val="28"/>
        </w:rPr>
        <w:t xml:space="preserve"> 3.5. Персональный повышающий коэффициент руководителю учреждения устанавливается в порядке, предусмотренном учредителем. Размер персонального повышающего коэффициента - </w:t>
      </w:r>
      <w:r w:rsidRPr="00C43C63">
        <w:rPr>
          <w:rFonts w:ascii="Times New Roman" w:eastAsia="Times New Roman" w:hAnsi="Times New Roman"/>
          <w:b/>
          <w:bCs/>
          <w:sz w:val="28"/>
          <w:szCs w:val="28"/>
        </w:rPr>
        <w:t>до 3,0.</w:t>
      </w:r>
    </w:p>
    <w:p w:rsidR="00D758D8" w:rsidRPr="00C43C63" w:rsidRDefault="00D758D8" w:rsidP="00D758D8">
      <w:pPr>
        <w:autoSpaceDE w:val="0"/>
        <w:autoSpaceDN w:val="0"/>
        <w:adjustRightInd w:val="0"/>
        <w:ind w:firstLine="709"/>
        <w:jc w:val="both"/>
        <w:rPr>
          <w:rFonts w:ascii="Times New Roman" w:hAnsi="Times New Roman"/>
          <w:sz w:val="28"/>
          <w:szCs w:val="28"/>
          <w:lang w:eastAsia="en-US"/>
        </w:rPr>
      </w:pPr>
      <w:r w:rsidRPr="00C43C63">
        <w:rPr>
          <w:rFonts w:ascii="Times New Roman" w:hAnsi="Times New Roman"/>
          <w:sz w:val="28"/>
          <w:szCs w:val="28"/>
          <w:lang w:eastAsia="en-US"/>
        </w:rPr>
        <w:t>Персональный повышающий коэффициент исполняющему обязанности руководителя учреждения (</w:t>
      </w:r>
      <w:r w:rsidRPr="00C43C63">
        <w:rPr>
          <w:rFonts w:ascii="Times New Roman" w:hAnsi="Times New Roman"/>
          <w:color w:val="000000" w:themeColor="text1"/>
          <w:sz w:val="28"/>
          <w:szCs w:val="28"/>
          <w:lang w:eastAsia="en-US"/>
        </w:rPr>
        <w:t xml:space="preserve">центра) устанавливается </w:t>
      </w:r>
      <w:r w:rsidRPr="00C43C63">
        <w:rPr>
          <w:rFonts w:ascii="Times New Roman" w:hAnsi="Times New Roman"/>
          <w:sz w:val="28"/>
          <w:szCs w:val="28"/>
          <w:lang w:eastAsia="en-US"/>
        </w:rPr>
        <w:t>по его основной должности, занимаемой в учреждении.</w:t>
      </w:r>
    </w:p>
    <w:p w:rsidR="00D758D8" w:rsidRPr="00C43C63" w:rsidRDefault="00D758D8" w:rsidP="00D758D8">
      <w:pPr>
        <w:ind w:firstLine="709"/>
        <w:jc w:val="both"/>
        <w:rPr>
          <w:rFonts w:ascii="Times New Roman" w:eastAsia="Times New Roman" w:hAnsi="Times New Roman"/>
          <w:b/>
          <w:bCs/>
          <w:sz w:val="28"/>
          <w:szCs w:val="28"/>
        </w:rPr>
      </w:pPr>
      <w:r w:rsidRPr="00C43C63">
        <w:rPr>
          <w:rFonts w:ascii="Times New Roman" w:hAnsi="Times New Roman"/>
          <w:sz w:val="28"/>
          <w:szCs w:val="28"/>
          <w:lang w:eastAsia="en-US"/>
        </w:rPr>
        <w:t xml:space="preserve">Применение персонального повышающего коэффициента </w:t>
      </w:r>
      <w:r w:rsidRPr="00C43C63">
        <w:rPr>
          <w:rFonts w:ascii="Times New Roman" w:hAnsi="Times New Roman"/>
          <w:sz w:val="28"/>
          <w:szCs w:val="28"/>
          <w:lang w:eastAsia="en-US"/>
        </w:rPr>
        <w:br/>
        <w:t xml:space="preserve">к должностному окладу не образует нового оклада и не учитывается </w:t>
      </w:r>
      <w:r w:rsidRPr="00C43C63">
        <w:rPr>
          <w:rFonts w:ascii="Times New Roman" w:hAnsi="Times New Roman"/>
          <w:sz w:val="28"/>
          <w:szCs w:val="28"/>
          <w:lang w:eastAsia="en-US"/>
        </w:rPr>
        <w:br/>
        <w:t>при начислении выплат компенсационного и стимулирующего характера.</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3.6. С учетом условий труда руководителю учреждения и его заместителям, руководителям структурных подразделений устанавливаются выплаты компенсационного характера, предусмотренные разделом 7 настоящего Положения.</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3.7. Учредитель может устанавливать руководителю выплаты стимулирующего характера в соответствии с пунктами 3.5 и 8.3.</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 xml:space="preserve">Выплаты стимулирующего характера, в том числе премирование руководителя учреждения, производятся с учетом обеспечения финансовыми средствами на основании соответствующего распоряжения Администрации городского округа город Сибай Республики Башкортостан по результатам деятельности возглавляемого данным руководителем учреждения и в соответствии с критериями оценки и показателями эффективности работы с учетом достижения показателей осуществления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 </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 xml:space="preserve">Размеры премирования руководителя, порядок и критерии выплаты премий руководителю устанавливаются учредителем в трудовом договоре руководителя учреждения. В показатели эффективности работы руководителя учреждения могут включаться: </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 xml:space="preserve">рост средней заработной платы его работников в отчетном году по сравнению с предшествующим годом без учета повышения размера заработной платы в соответствии с решениями Правительства Республики Башкортостан; </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выполнение квоты по приему на работу инвалидов;</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показатели, которые должны быть достигнуты по результатам независимой оценки качества условий оказания услуг учреждением (в случае проведения такой оценки);</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показатели, которые должны быть достигнуты по результатам выполнения плана по устранению недостатков, выявленных в ходе проведения независимой оценки качества условий оказания услуг учреждением, в рамках компетенции руководителя (в случае проведения такой оценки);</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lastRenderedPageBreak/>
        <w:t xml:space="preserve">Соотношение среднемесячной заработной платы руководителей, заместителей руководителей учреждений и среднемесячной заработной платы работников этих учреждений, формируемой за счет всех источников финансового обеспечения, рассчитывается за календарный год. </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Соотношение среднемесячной заработной платы руководителя, заместителей руководителя 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 заместителя руководителя на среднемесячную заработную плату работников этого учреждения.</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 xml:space="preserve">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N 922 "Об особенностях порядка исчисления средней заработной платы" (с последующими изменениями).</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Условия оплаты труда руководителя учреждения устанавливаются в трудовом договоре, заключаемом на основе типовой формы трудового договора с руководителем государственного(муниципального) учреждения, утвержденной Постановлением Правительства Российской Федерации от 12 апреля 2013 года N 329 "О типовой форме трудового договора с руководителем государственного(муниципального) учреждения".</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На основании решения руководителя учреждения в пределах выделенных лимитов бюджетных обязательств, в пределах утвержденных (согласованных) Администрацией городского округа город Сибай Республики Башкортостан, планов финансово-хозяйственной деятельности согласно доведенным бюджетным ассигнованиям, а также средств, поступающих от приносящей доход деятельности (по муниципальным бюджетным (автономным) учреждениям), осуществляется премирование:</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заместителей руководителя и иных работников учреждения, подчиненных его руководителю непосредственно;</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руководителей структурных подразделений учреждения и иных работников, подчиненных заместителям руководителя учреждения, - по представлению заместителей руководителя;</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остальных работников, занятых в структурных подразделениях учреждения, по представлению руководителей структурных подразделений.</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Система премирования руководителей учреждений определяется учредителем. Система премирования заместителей, руководителей структурных подразделений, их заместителей фиксируется в локальном нормативном акте учреждения.</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3.8. Заместителям руководителя учреждения и руководителям структурных подразделений учреждения выплачиваются премии, предусмотренные разделом 8 настоящего Положения.</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 xml:space="preserve">3.9. Предельный объем учебной нагрузки (преподавательской работы), которая может выполняться в образовательном учреждении его </w:t>
      </w:r>
      <w:r w:rsidRPr="00C43C63">
        <w:rPr>
          <w:rFonts w:ascii="Times New Roman" w:eastAsia="Times New Roman" w:hAnsi="Times New Roman"/>
          <w:sz w:val="28"/>
          <w:szCs w:val="28"/>
        </w:rPr>
        <w:lastRenderedPageBreak/>
        <w:t>руководителем, определяется на каждый учебный год учредителем и закрепляется в трудовом договоре (дополнительном соглашении). Преподавательская работа в том же образовательном учреждении для указанных работников совместительством не считается.</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3.10. Педагогическая (преподавательская) работа руководителя образовательного учреждения по совместительству в другом образовательном учреждении, а также иная его работа по совместительству может иметь место только с письменного разрешения учредителя.</w:t>
      </w:r>
    </w:p>
    <w:p w:rsidR="00D758D8" w:rsidRPr="00C43C63" w:rsidRDefault="00D758D8" w:rsidP="00D758D8">
      <w:pPr>
        <w:ind w:firstLine="709"/>
        <w:jc w:val="both"/>
        <w:rPr>
          <w:rFonts w:ascii="Times New Roman" w:eastAsia="Times New Roman" w:hAnsi="Times New Roman"/>
          <w:sz w:val="28"/>
          <w:szCs w:val="28"/>
        </w:rPr>
      </w:pPr>
      <w:r w:rsidRPr="00C43C63">
        <w:rPr>
          <w:rFonts w:ascii="Times New Roman" w:eastAsia="Times New Roman" w:hAnsi="Times New Roman"/>
          <w:sz w:val="28"/>
          <w:szCs w:val="28"/>
        </w:rPr>
        <w:t>3.11. На руководителя распространяются гарантии и компенсации, установленные законодательством, коллективным договором.</w:t>
      </w:r>
    </w:p>
    <w:p w:rsidR="00D758D8" w:rsidRPr="00C43C63" w:rsidRDefault="00D758D8" w:rsidP="00D758D8">
      <w:pPr>
        <w:spacing w:line="240" w:lineRule="atLeast"/>
        <w:ind w:firstLine="426"/>
        <w:jc w:val="center"/>
        <w:rPr>
          <w:rFonts w:ascii="Times New Roman" w:hAnsi="Times New Roman"/>
          <w:b/>
          <w:sz w:val="24"/>
          <w:szCs w:val="24"/>
        </w:rPr>
      </w:pPr>
    </w:p>
    <w:p w:rsidR="00D758D8" w:rsidRPr="00C43C63" w:rsidRDefault="00D758D8" w:rsidP="00D758D8">
      <w:pPr>
        <w:spacing w:line="240" w:lineRule="atLeast"/>
        <w:ind w:firstLine="426"/>
        <w:jc w:val="center"/>
        <w:rPr>
          <w:rFonts w:ascii="Times New Roman" w:hAnsi="Times New Roman"/>
          <w:b/>
          <w:sz w:val="24"/>
          <w:szCs w:val="24"/>
        </w:rPr>
      </w:pPr>
    </w:p>
    <w:p w:rsidR="00D758D8" w:rsidRPr="00C43C63" w:rsidRDefault="00D758D8" w:rsidP="00D758D8">
      <w:pPr>
        <w:widowControl w:val="0"/>
        <w:autoSpaceDE w:val="0"/>
        <w:autoSpaceDN w:val="0"/>
        <w:jc w:val="center"/>
        <w:outlineLvl w:val="1"/>
        <w:rPr>
          <w:rFonts w:ascii="Times New Roman" w:hAnsi="Times New Roman"/>
          <w:sz w:val="28"/>
          <w:szCs w:val="28"/>
          <w:lang w:eastAsia="en-US"/>
        </w:rPr>
      </w:pPr>
      <w:r w:rsidRPr="00C43C63">
        <w:rPr>
          <w:rFonts w:ascii="Times New Roman" w:hAnsi="Times New Roman"/>
          <w:sz w:val="28"/>
          <w:szCs w:val="28"/>
        </w:rPr>
        <w:t>4.</w:t>
      </w:r>
      <w:r w:rsidRPr="00C43C63">
        <w:rPr>
          <w:rFonts w:ascii="Times New Roman" w:hAnsi="Times New Roman"/>
          <w:sz w:val="28"/>
          <w:szCs w:val="28"/>
        </w:rPr>
        <w:tab/>
      </w:r>
      <w:r w:rsidRPr="003E1B10">
        <w:rPr>
          <w:rFonts w:ascii="Times New Roman" w:hAnsi="Times New Roman"/>
          <w:b/>
          <w:sz w:val="28"/>
          <w:szCs w:val="28"/>
          <w:lang w:eastAsia="en-US"/>
        </w:rPr>
        <w:t xml:space="preserve">Минимальные ставки заработной платы, оклады </w:t>
      </w:r>
      <w:r w:rsidRPr="003E1B10">
        <w:rPr>
          <w:rFonts w:ascii="Times New Roman" w:hAnsi="Times New Roman"/>
          <w:b/>
          <w:sz w:val="28"/>
          <w:szCs w:val="28"/>
          <w:lang w:eastAsia="en-US"/>
        </w:rPr>
        <w:br/>
        <w:t>работников учреждения</w:t>
      </w:r>
    </w:p>
    <w:p w:rsidR="00D758D8" w:rsidRPr="00C43C63" w:rsidRDefault="00D758D8" w:rsidP="00D758D8">
      <w:pPr>
        <w:widowControl w:val="0"/>
        <w:autoSpaceDE w:val="0"/>
        <w:autoSpaceDN w:val="0"/>
        <w:jc w:val="center"/>
        <w:outlineLvl w:val="1"/>
        <w:rPr>
          <w:rFonts w:ascii="Times New Roman" w:hAnsi="Times New Roman"/>
          <w:sz w:val="28"/>
          <w:szCs w:val="28"/>
          <w:lang w:eastAsia="en-US"/>
        </w:rPr>
      </w:pPr>
    </w:p>
    <w:p w:rsidR="00D758D8" w:rsidRPr="00C43C63" w:rsidRDefault="00D758D8" w:rsidP="00D758D8">
      <w:pPr>
        <w:pStyle w:val="ConsPlusNonformat"/>
        <w:widowControl/>
        <w:ind w:firstLine="708"/>
        <w:jc w:val="both"/>
        <w:rPr>
          <w:rFonts w:ascii="Times New Roman" w:hAnsi="Times New Roman" w:cs="Times New Roman"/>
          <w:sz w:val="28"/>
          <w:szCs w:val="28"/>
        </w:rPr>
      </w:pPr>
      <w:r w:rsidRPr="00C43C63">
        <w:rPr>
          <w:rFonts w:ascii="Times New Roman" w:hAnsi="Times New Roman"/>
          <w:sz w:val="28"/>
          <w:szCs w:val="28"/>
          <w:lang w:eastAsia="en-US"/>
        </w:rPr>
        <w:t xml:space="preserve">4.1. Минимальные ставки заработной платы, оклады работников, отнесенных к ПГК должностей работников образования, устанавливаются </w:t>
      </w:r>
      <w:r w:rsidRPr="00C43C63">
        <w:rPr>
          <w:rFonts w:ascii="Times New Roman" w:hAnsi="Times New Roman"/>
          <w:sz w:val="28"/>
          <w:szCs w:val="28"/>
          <w:lang w:eastAsia="en-US"/>
        </w:rPr>
        <w:br/>
        <w:t>в следующих размерах</w:t>
      </w:r>
      <w:r w:rsidRPr="00C43C63">
        <w:rPr>
          <w:rFonts w:ascii="Times New Roman" w:hAnsi="Times New Roman" w:cs="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4"/>
        <w:gridCol w:w="4820"/>
        <w:gridCol w:w="2048"/>
        <w:gridCol w:w="1699"/>
      </w:tblGrid>
      <w:tr w:rsidR="00D758D8" w:rsidRPr="00C43C63" w:rsidTr="00E8797C">
        <w:tc>
          <w:tcPr>
            <w:tcW w:w="704" w:type="dxa"/>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 пп</w:t>
            </w:r>
          </w:p>
        </w:tc>
        <w:tc>
          <w:tcPr>
            <w:tcW w:w="4820"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Наименование должности, отнесенной к профессиональной квалификационной группе *</w:t>
            </w:r>
          </w:p>
        </w:tc>
        <w:tc>
          <w:tcPr>
            <w:tcW w:w="204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Коэффициент для определения размеров минимальных ставок заработной платы, окладов</w:t>
            </w:r>
          </w:p>
        </w:tc>
        <w:tc>
          <w:tcPr>
            <w:tcW w:w="1545"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Минимальные ставки заработной платы, оклады, руб.</w:t>
            </w: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1</w:t>
            </w:r>
          </w:p>
        </w:tc>
        <w:tc>
          <w:tcPr>
            <w:tcW w:w="4820" w:type="dxa"/>
            <w:shd w:val="clear" w:color="auto" w:fill="auto"/>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 xml:space="preserve">Должности, отнесенные к ПКГ «Работники учебно-вспомогательного персонала первого уровня»: </w:t>
            </w:r>
          </w:p>
        </w:tc>
        <w:tc>
          <w:tcPr>
            <w:tcW w:w="204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tc>
        <w:tc>
          <w:tcPr>
            <w:tcW w:w="1545" w:type="dxa"/>
            <w:shd w:val="clear" w:color="auto" w:fill="auto"/>
          </w:tcPr>
          <w:p w:rsidR="00D758D8" w:rsidRPr="00C43C63" w:rsidRDefault="00D758D8" w:rsidP="00E8797C">
            <w:pPr>
              <w:pStyle w:val="ConsPlusNonformat"/>
              <w:widowControl/>
              <w:jc w:val="center"/>
              <w:rPr>
                <w:rFonts w:ascii="Times New Roman" w:hAnsi="Times New Roman" w:cs="Times New Roman"/>
                <w:b/>
                <w:sz w:val="24"/>
                <w:szCs w:val="24"/>
              </w:rPr>
            </w:pP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1.1</w:t>
            </w:r>
          </w:p>
        </w:tc>
        <w:tc>
          <w:tcPr>
            <w:tcW w:w="4820" w:type="dxa"/>
            <w:shd w:val="clear" w:color="auto" w:fill="auto"/>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1 квалификационный уровень: вожатый</w:t>
            </w:r>
          </w:p>
        </w:tc>
        <w:tc>
          <w:tcPr>
            <w:tcW w:w="204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1,495</w:t>
            </w:r>
          </w:p>
        </w:tc>
        <w:tc>
          <w:tcPr>
            <w:tcW w:w="1545" w:type="dxa"/>
            <w:shd w:val="clear" w:color="auto" w:fill="auto"/>
          </w:tcPr>
          <w:p w:rsidR="00D758D8" w:rsidRPr="00C43C63" w:rsidRDefault="00D758D8" w:rsidP="00E8797C">
            <w:pPr>
              <w:pStyle w:val="ConsPlusNonformat"/>
              <w:widowControl/>
              <w:jc w:val="center"/>
              <w:rPr>
                <w:rFonts w:ascii="Times New Roman" w:hAnsi="Times New Roman" w:cs="Times New Roman"/>
                <w:b/>
                <w:sz w:val="24"/>
                <w:szCs w:val="24"/>
              </w:rPr>
            </w:pPr>
          </w:p>
          <w:p w:rsidR="00D758D8" w:rsidRPr="00C43C63" w:rsidRDefault="00D758D8" w:rsidP="00E8797C">
            <w:pPr>
              <w:pStyle w:val="ConsPlusNonformat"/>
              <w:widowControl/>
              <w:jc w:val="center"/>
              <w:rPr>
                <w:rFonts w:ascii="Times New Roman" w:hAnsi="Times New Roman" w:cs="Times New Roman"/>
                <w:b/>
                <w:sz w:val="24"/>
                <w:szCs w:val="24"/>
              </w:rPr>
            </w:pPr>
            <w:r w:rsidRPr="00C43C63">
              <w:rPr>
                <w:rFonts w:ascii="Times New Roman" w:hAnsi="Times New Roman"/>
                <w:b/>
                <w:sz w:val="24"/>
                <w:szCs w:val="24"/>
                <w:lang w:eastAsia="en-US"/>
              </w:rPr>
              <w:t>7304</w:t>
            </w: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2</w:t>
            </w:r>
          </w:p>
        </w:tc>
        <w:tc>
          <w:tcPr>
            <w:tcW w:w="4820" w:type="dxa"/>
            <w:shd w:val="clear" w:color="auto" w:fill="auto"/>
          </w:tcPr>
          <w:p w:rsidR="00D758D8" w:rsidRPr="00C43C63" w:rsidRDefault="00D758D8" w:rsidP="00E8797C">
            <w:pPr>
              <w:pStyle w:val="ConsPlusNonformat"/>
              <w:widowControl/>
              <w:jc w:val="both"/>
              <w:rPr>
                <w:rFonts w:ascii="Times New Roman" w:hAnsi="Times New Roman" w:cs="Times New Roman"/>
                <w:sz w:val="28"/>
                <w:szCs w:val="28"/>
              </w:rPr>
            </w:pPr>
            <w:r w:rsidRPr="00C43C63">
              <w:rPr>
                <w:rFonts w:ascii="Times New Roman" w:hAnsi="Times New Roman" w:cs="Times New Roman"/>
                <w:sz w:val="24"/>
                <w:szCs w:val="24"/>
              </w:rPr>
              <w:t>Должности, отнесенные к ПКГ «Работники учебно-вспомогательного персонала второго уровня»:</w:t>
            </w:r>
          </w:p>
        </w:tc>
        <w:tc>
          <w:tcPr>
            <w:tcW w:w="2048" w:type="dxa"/>
            <w:shd w:val="clear" w:color="auto" w:fill="auto"/>
          </w:tcPr>
          <w:p w:rsidR="00D758D8" w:rsidRPr="00C43C63" w:rsidRDefault="00D758D8" w:rsidP="00E8797C">
            <w:pPr>
              <w:pStyle w:val="ConsPlusNonformat"/>
              <w:widowControl/>
              <w:jc w:val="center"/>
              <w:rPr>
                <w:rFonts w:ascii="Times New Roman" w:hAnsi="Times New Roman" w:cs="Times New Roman"/>
                <w:sz w:val="28"/>
                <w:szCs w:val="28"/>
              </w:rPr>
            </w:pPr>
          </w:p>
        </w:tc>
        <w:tc>
          <w:tcPr>
            <w:tcW w:w="1545" w:type="dxa"/>
            <w:shd w:val="clear" w:color="auto" w:fill="auto"/>
          </w:tcPr>
          <w:p w:rsidR="00D758D8" w:rsidRPr="00C43C63" w:rsidRDefault="00D758D8" w:rsidP="00E8797C">
            <w:pPr>
              <w:pStyle w:val="ConsPlusNonformat"/>
              <w:widowControl/>
              <w:jc w:val="center"/>
              <w:rPr>
                <w:rFonts w:ascii="Times New Roman" w:hAnsi="Times New Roman" w:cs="Times New Roman"/>
                <w:b/>
                <w:sz w:val="24"/>
                <w:szCs w:val="24"/>
              </w:rPr>
            </w:pP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2.1</w:t>
            </w:r>
          </w:p>
        </w:tc>
        <w:tc>
          <w:tcPr>
            <w:tcW w:w="4820" w:type="dxa"/>
            <w:shd w:val="clear" w:color="auto" w:fill="auto"/>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 xml:space="preserve">1 квалификационный уровень: младший воспитатель </w:t>
            </w:r>
          </w:p>
        </w:tc>
        <w:tc>
          <w:tcPr>
            <w:tcW w:w="204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1.82</w:t>
            </w:r>
          </w:p>
        </w:tc>
        <w:tc>
          <w:tcPr>
            <w:tcW w:w="1545" w:type="dxa"/>
            <w:shd w:val="clear" w:color="auto" w:fill="auto"/>
          </w:tcPr>
          <w:p w:rsidR="00D758D8" w:rsidRPr="00C43C63" w:rsidRDefault="00D758D8" w:rsidP="00E8797C">
            <w:pPr>
              <w:pStyle w:val="ConsPlusNonformat"/>
              <w:widowControl/>
              <w:jc w:val="center"/>
              <w:rPr>
                <w:rFonts w:ascii="Times New Roman" w:hAnsi="Times New Roman"/>
                <w:b/>
                <w:sz w:val="24"/>
                <w:szCs w:val="24"/>
                <w:lang w:eastAsia="en-US"/>
              </w:rPr>
            </w:pPr>
            <w:r w:rsidRPr="00C43C63">
              <w:rPr>
                <w:rFonts w:ascii="Times New Roman" w:hAnsi="Times New Roman"/>
                <w:b/>
                <w:sz w:val="24"/>
                <w:szCs w:val="24"/>
                <w:lang w:eastAsia="en-US"/>
              </w:rPr>
              <w:t>8891</w:t>
            </w: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3</w:t>
            </w:r>
          </w:p>
        </w:tc>
        <w:tc>
          <w:tcPr>
            <w:tcW w:w="4820" w:type="dxa"/>
            <w:shd w:val="clear" w:color="auto" w:fill="auto"/>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Должности, отнесенные к ПКГ «Должности педагогических работников»:</w:t>
            </w:r>
          </w:p>
        </w:tc>
        <w:tc>
          <w:tcPr>
            <w:tcW w:w="204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tc>
        <w:tc>
          <w:tcPr>
            <w:tcW w:w="1545" w:type="dxa"/>
            <w:shd w:val="clear" w:color="auto" w:fill="auto"/>
          </w:tcPr>
          <w:p w:rsidR="00D758D8" w:rsidRPr="00C43C63" w:rsidRDefault="00D758D8" w:rsidP="00E8797C">
            <w:pPr>
              <w:pStyle w:val="ConsPlusNonformat"/>
              <w:widowControl/>
              <w:jc w:val="center"/>
              <w:rPr>
                <w:rFonts w:ascii="Times New Roman" w:hAnsi="Times New Roman" w:cs="Times New Roman"/>
                <w:b/>
                <w:sz w:val="24"/>
                <w:szCs w:val="24"/>
              </w:rPr>
            </w:pP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3.1</w:t>
            </w:r>
          </w:p>
        </w:tc>
        <w:tc>
          <w:tcPr>
            <w:tcW w:w="4820" w:type="dxa"/>
            <w:shd w:val="clear" w:color="auto" w:fill="auto"/>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 xml:space="preserve">1 квалификационный уровень: </w:t>
            </w:r>
            <w:r w:rsidRPr="00C43C63">
              <w:rPr>
                <w:rStyle w:val="26"/>
                <w:rFonts w:eastAsia="Calibri"/>
              </w:rPr>
              <w:t>инструктор по физической культуре, музыкальный руководитель, старший вожатый</w:t>
            </w:r>
          </w:p>
        </w:tc>
        <w:tc>
          <w:tcPr>
            <w:tcW w:w="204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2,5209</w:t>
            </w:r>
          </w:p>
        </w:tc>
        <w:tc>
          <w:tcPr>
            <w:tcW w:w="1545" w:type="dxa"/>
            <w:shd w:val="clear" w:color="auto" w:fill="auto"/>
          </w:tcPr>
          <w:p w:rsidR="00D758D8" w:rsidRPr="00C43C63" w:rsidRDefault="00D758D8" w:rsidP="00E8797C">
            <w:pPr>
              <w:pStyle w:val="ConsPlusNonformat"/>
              <w:widowControl/>
              <w:jc w:val="center"/>
              <w:rPr>
                <w:rFonts w:ascii="Times New Roman" w:hAnsi="Times New Roman" w:cs="Times New Roman"/>
                <w:b/>
                <w:sz w:val="24"/>
                <w:szCs w:val="24"/>
              </w:rPr>
            </w:pPr>
            <w:r w:rsidRPr="00C43C63">
              <w:rPr>
                <w:rFonts w:ascii="Times New Roman" w:hAnsi="Times New Roman"/>
                <w:b/>
                <w:sz w:val="24"/>
                <w:szCs w:val="24"/>
                <w:lang w:eastAsia="en-US"/>
              </w:rPr>
              <w:t>12315</w:t>
            </w: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3.2</w:t>
            </w:r>
          </w:p>
        </w:tc>
        <w:tc>
          <w:tcPr>
            <w:tcW w:w="4820" w:type="dxa"/>
            <w:shd w:val="clear" w:color="auto" w:fill="auto"/>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 xml:space="preserve">2 квалификационный уровень: </w:t>
            </w:r>
            <w:r w:rsidRPr="00C43C63">
              <w:rPr>
                <w:rStyle w:val="26"/>
                <w:rFonts w:eastAsia="Calibri"/>
              </w:rPr>
              <w:t>инструктор-методист, концертмейстер, педагог дополнительного образования, педагог-организатор, социальный педагог, тренер-преподаватель</w:t>
            </w:r>
          </w:p>
        </w:tc>
        <w:tc>
          <w:tcPr>
            <w:tcW w:w="204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2,6508</w:t>
            </w:r>
          </w:p>
        </w:tc>
        <w:tc>
          <w:tcPr>
            <w:tcW w:w="1545" w:type="dxa"/>
            <w:shd w:val="clear" w:color="auto" w:fill="auto"/>
          </w:tcPr>
          <w:p w:rsidR="00D758D8" w:rsidRPr="00C43C63" w:rsidRDefault="00D758D8" w:rsidP="00E8797C">
            <w:pPr>
              <w:pStyle w:val="ConsPlusNonformat"/>
              <w:widowControl/>
              <w:jc w:val="center"/>
              <w:rPr>
                <w:rFonts w:ascii="Times New Roman" w:hAnsi="Times New Roman" w:cs="Times New Roman"/>
                <w:b/>
                <w:sz w:val="24"/>
                <w:szCs w:val="24"/>
              </w:rPr>
            </w:pPr>
            <w:r w:rsidRPr="00C43C63">
              <w:rPr>
                <w:rFonts w:ascii="Times New Roman" w:hAnsi="Times New Roman"/>
                <w:b/>
                <w:sz w:val="24"/>
                <w:szCs w:val="24"/>
                <w:lang w:eastAsia="en-US"/>
              </w:rPr>
              <w:t>12950</w:t>
            </w: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3.3</w:t>
            </w:r>
          </w:p>
        </w:tc>
        <w:tc>
          <w:tcPr>
            <w:tcW w:w="4820" w:type="dxa"/>
            <w:shd w:val="clear" w:color="auto" w:fill="auto"/>
          </w:tcPr>
          <w:p w:rsidR="00D758D8" w:rsidRPr="00C43C63" w:rsidRDefault="00D758D8" w:rsidP="00E8797C">
            <w:pPr>
              <w:pStyle w:val="34"/>
              <w:shd w:val="clear" w:color="auto" w:fill="auto"/>
              <w:spacing w:before="100" w:beforeAutospacing="1" w:after="100" w:afterAutospacing="1" w:line="240" w:lineRule="auto"/>
              <w:ind w:left="62"/>
              <w:jc w:val="left"/>
              <w:rPr>
                <w:sz w:val="24"/>
                <w:szCs w:val="24"/>
              </w:rPr>
            </w:pPr>
            <w:r w:rsidRPr="00C43C63">
              <w:rPr>
                <w:sz w:val="24"/>
                <w:szCs w:val="24"/>
              </w:rPr>
              <w:t xml:space="preserve">3 квалификационный уровень: </w:t>
            </w:r>
            <w:r w:rsidRPr="00C43C63">
              <w:rPr>
                <w:rStyle w:val="26"/>
              </w:rPr>
              <w:t xml:space="preserve">воспитатель, </w:t>
            </w:r>
            <w:r w:rsidRPr="00C43C63">
              <w:rPr>
                <w:rStyle w:val="26"/>
                <w:rFonts w:eastAsia="Calibri"/>
              </w:rPr>
              <w:t>методист, педагог-психолог, старший инструктор-методист, старший педагог дополнительного образования, старший тренер- преподаватель</w:t>
            </w:r>
          </w:p>
        </w:tc>
        <w:tc>
          <w:tcPr>
            <w:tcW w:w="204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2,7157</w:t>
            </w:r>
          </w:p>
        </w:tc>
        <w:tc>
          <w:tcPr>
            <w:tcW w:w="1545" w:type="dxa"/>
            <w:shd w:val="clear" w:color="auto" w:fill="auto"/>
          </w:tcPr>
          <w:p w:rsidR="00D758D8" w:rsidRPr="00C43C63" w:rsidRDefault="00D758D8" w:rsidP="00E8797C">
            <w:pPr>
              <w:pStyle w:val="ConsPlusNonformat"/>
              <w:widowControl/>
              <w:jc w:val="center"/>
              <w:rPr>
                <w:rFonts w:ascii="Times New Roman" w:hAnsi="Times New Roman" w:cs="Times New Roman"/>
                <w:b/>
                <w:sz w:val="24"/>
                <w:szCs w:val="24"/>
              </w:rPr>
            </w:pPr>
            <w:r w:rsidRPr="00C43C63">
              <w:rPr>
                <w:rFonts w:ascii="Times New Roman" w:hAnsi="Times New Roman"/>
                <w:b/>
                <w:sz w:val="24"/>
                <w:szCs w:val="24"/>
                <w:lang w:eastAsia="en-US"/>
              </w:rPr>
              <w:t>13267</w:t>
            </w: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lastRenderedPageBreak/>
              <w:t>3.4</w:t>
            </w:r>
          </w:p>
        </w:tc>
        <w:tc>
          <w:tcPr>
            <w:tcW w:w="4820" w:type="dxa"/>
            <w:shd w:val="clear" w:color="auto" w:fill="auto"/>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 xml:space="preserve">4 квалификационный уровень: </w:t>
            </w:r>
            <w:r w:rsidRPr="00C43C63">
              <w:rPr>
                <w:rStyle w:val="26"/>
                <w:rFonts w:eastAsia="Calibri"/>
              </w:rPr>
              <w:t>педагог-библиотекарь, преподаватель, преподаватель - организатор основ безопасности жизнедеятельности, старший воспитатель, старший методист, тьютор, учитель, учитель-дефектолог, учитель-логопед (логопед)</w:t>
            </w:r>
          </w:p>
        </w:tc>
        <w:tc>
          <w:tcPr>
            <w:tcW w:w="204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2,7809</w:t>
            </w:r>
          </w:p>
        </w:tc>
        <w:tc>
          <w:tcPr>
            <w:tcW w:w="1545" w:type="dxa"/>
            <w:shd w:val="clear" w:color="auto" w:fill="auto"/>
          </w:tcPr>
          <w:p w:rsidR="00D758D8" w:rsidRPr="00C43C63" w:rsidRDefault="00D758D8" w:rsidP="00E8797C">
            <w:pPr>
              <w:pStyle w:val="ConsPlusNonformat"/>
              <w:widowControl/>
              <w:jc w:val="center"/>
              <w:rPr>
                <w:rFonts w:ascii="Times New Roman" w:hAnsi="Times New Roman" w:cs="Times New Roman"/>
                <w:b/>
                <w:sz w:val="24"/>
                <w:szCs w:val="24"/>
              </w:rPr>
            </w:pPr>
            <w:r w:rsidRPr="00C43C63">
              <w:rPr>
                <w:rFonts w:ascii="Times New Roman" w:hAnsi="Times New Roman"/>
                <w:b/>
                <w:sz w:val="24"/>
                <w:szCs w:val="24"/>
                <w:lang w:eastAsia="en-US"/>
              </w:rPr>
              <w:t>13585</w:t>
            </w:r>
          </w:p>
        </w:tc>
      </w:tr>
    </w:tbl>
    <w:p w:rsidR="00D758D8" w:rsidRPr="00C43C63" w:rsidRDefault="00D758D8" w:rsidP="00D758D8">
      <w:pPr>
        <w:pStyle w:val="ConsPlusNonformat"/>
        <w:widowControl/>
        <w:jc w:val="both"/>
        <w:rPr>
          <w:rFonts w:ascii="Times New Roman" w:hAnsi="Times New Roman" w:cs="Times New Roman"/>
          <w:i/>
        </w:rPr>
      </w:pPr>
    </w:p>
    <w:p w:rsidR="00D758D8" w:rsidRPr="00C43C63" w:rsidRDefault="00D758D8" w:rsidP="00D758D8">
      <w:pPr>
        <w:pStyle w:val="af8"/>
        <w:shd w:val="clear" w:color="auto" w:fill="auto"/>
        <w:spacing w:line="283" w:lineRule="exact"/>
        <w:ind w:firstLine="740"/>
        <w:jc w:val="both"/>
      </w:pPr>
      <w:r w:rsidRPr="00C43C63">
        <w:t>*Не используется для установления ставок заработной платы, окладов работников учреждения.</w:t>
      </w:r>
    </w:p>
    <w:p w:rsidR="00D758D8" w:rsidRPr="00C43C63" w:rsidRDefault="00D758D8" w:rsidP="00D758D8">
      <w:pPr>
        <w:pStyle w:val="af8"/>
        <w:shd w:val="clear" w:color="auto" w:fill="auto"/>
        <w:spacing w:line="283" w:lineRule="exact"/>
        <w:ind w:firstLine="740"/>
        <w:jc w:val="both"/>
      </w:pP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30"/>
          <w:szCs w:val="30"/>
          <w:lang w:eastAsia="en-US"/>
        </w:rPr>
        <w:t xml:space="preserve">4.1.1. </w:t>
      </w:r>
      <w:r w:rsidRPr="00C43C63">
        <w:rPr>
          <w:rFonts w:ascii="Times New Roman" w:hAnsi="Times New Roman"/>
          <w:sz w:val="28"/>
          <w:szCs w:val="28"/>
          <w:lang w:eastAsia="en-US"/>
        </w:rPr>
        <w:t xml:space="preserve">Минимальные оклады работников, занимающих должности, </w:t>
      </w:r>
      <w:r w:rsidRPr="00C43C63">
        <w:rPr>
          <w:rFonts w:ascii="Times New Roman" w:hAnsi="Times New Roman"/>
          <w:sz w:val="28"/>
          <w:szCs w:val="28"/>
          <w:lang w:eastAsia="en-US"/>
        </w:rPr>
        <w:br/>
        <w:t>не включенные в ПКГ (советник директора по воспитанию и взаимодействию с детскими общественными объединениями, преподаватель – организатор основ безопасности и защиты Родины), устанавливаются в следующих размерах:</w:t>
      </w: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преподаватель – организатор основ безопасности и защиты Родины – 13585 рублей;</w:t>
      </w:r>
    </w:p>
    <w:p w:rsidR="00D758D8" w:rsidRPr="00C43C63" w:rsidRDefault="00D758D8" w:rsidP="00D758D8">
      <w:pPr>
        <w:pStyle w:val="34"/>
        <w:shd w:val="clear" w:color="auto" w:fill="auto"/>
        <w:tabs>
          <w:tab w:val="left" w:pos="1642"/>
        </w:tabs>
        <w:spacing w:before="0" w:line="336" w:lineRule="exact"/>
        <w:ind w:right="40" w:firstLine="709"/>
        <w:jc w:val="both"/>
        <w:rPr>
          <w:sz w:val="28"/>
          <w:szCs w:val="28"/>
        </w:rPr>
      </w:pPr>
      <w:r w:rsidRPr="00C43C63">
        <w:rPr>
          <w:rFonts w:eastAsia="Calibri"/>
          <w:sz w:val="28"/>
          <w:szCs w:val="28"/>
          <w:lang w:eastAsia="en-US"/>
        </w:rPr>
        <w:t>советник директора по воспитанию и взаимодействию с детскими общественными объединениями – 13585 рублей</w:t>
      </w:r>
      <w:r w:rsidRPr="00C43C63">
        <w:rPr>
          <w:sz w:val="28"/>
          <w:szCs w:val="28"/>
        </w:rPr>
        <w:t>.</w:t>
      </w:r>
    </w:p>
    <w:p w:rsidR="00D758D8" w:rsidRPr="00C43C63" w:rsidRDefault="00D758D8" w:rsidP="00D758D8">
      <w:pPr>
        <w:pStyle w:val="34"/>
        <w:shd w:val="clear" w:color="auto" w:fill="auto"/>
        <w:tabs>
          <w:tab w:val="left" w:pos="1642"/>
        </w:tabs>
        <w:spacing w:before="0" w:line="336" w:lineRule="exact"/>
        <w:ind w:left="720" w:right="40"/>
        <w:jc w:val="both"/>
        <w:rPr>
          <w:sz w:val="28"/>
          <w:szCs w:val="28"/>
        </w:rPr>
      </w:pPr>
    </w:p>
    <w:p w:rsidR="00D758D8" w:rsidRPr="00C43C63" w:rsidRDefault="00D758D8" w:rsidP="00D758D8">
      <w:pPr>
        <w:pStyle w:val="af9"/>
        <w:numPr>
          <w:ilvl w:val="1"/>
          <w:numId w:val="20"/>
        </w:numPr>
        <w:spacing w:line="240" w:lineRule="atLeast"/>
        <w:ind w:left="0" w:firstLine="851"/>
        <w:jc w:val="both"/>
        <w:rPr>
          <w:rFonts w:ascii="Times New Roman" w:hAnsi="Times New Roman"/>
          <w:sz w:val="28"/>
          <w:szCs w:val="28"/>
        </w:rPr>
      </w:pPr>
      <w:r w:rsidRPr="00C43C63">
        <w:rPr>
          <w:rFonts w:ascii="Times New Roman" w:hAnsi="Times New Roman"/>
          <w:sz w:val="28"/>
          <w:szCs w:val="28"/>
        </w:rPr>
        <w:t>Минимальные оклады работников, отнесенных к ПКГ должностей медицинских и фармацевтических работников, устанавливаются в следующих размерах:</w:t>
      </w:r>
    </w:p>
    <w:p w:rsidR="00D758D8" w:rsidRPr="00C43C63" w:rsidRDefault="00D758D8" w:rsidP="00D758D8">
      <w:pPr>
        <w:spacing w:line="240" w:lineRule="atLeast"/>
        <w:jc w:val="both"/>
        <w:rPr>
          <w:rFonts w:ascii="Times New Roman" w:hAnsi="Times New Roman"/>
          <w:sz w:val="24"/>
          <w:szCs w:val="24"/>
        </w:rPr>
      </w:pPr>
    </w:p>
    <w:tbl>
      <w:tblPr>
        <w:tblW w:w="9209"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704"/>
        <w:gridCol w:w="3119"/>
        <w:gridCol w:w="1701"/>
        <w:gridCol w:w="1842"/>
        <w:gridCol w:w="1843"/>
      </w:tblGrid>
      <w:tr w:rsidR="00D758D8" w:rsidRPr="00C43C63" w:rsidTr="00E8797C">
        <w:trPr>
          <w:trHeight w:val="2088"/>
        </w:trPr>
        <w:tc>
          <w:tcPr>
            <w:tcW w:w="3823" w:type="dxa"/>
            <w:gridSpan w:val="2"/>
            <w:tcBorders>
              <w:bottom w:val="nil"/>
            </w:tcBorders>
            <w:vAlign w:val="center"/>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 xml:space="preserve">Наименование должности, отнесенной </w:t>
            </w:r>
            <w:r w:rsidRPr="00C43C63">
              <w:rPr>
                <w:rFonts w:ascii="Times New Roman" w:hAnsi="Times New Roman"/>
                <w:sz w:val="24"/>
                <w:szCs w:val="24"/>
              </w:rPr>
              <w:br/>
              <w:t>к профессиональной квалификационной группе</w:t>
            </w:r>
          </w:p>
        </w:tc>
        <w:tc>
          <w:tcPr>
            <w:tcW w:w="1701" w:type="dxa"/>
            <w:tcBorders>
              <w:bottom w:val="nil"/>
            </w:tcBorders>
            <w:vAlign w:val="center"/>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Коэффициент для определения размеров минимальных окладов*</w:t>
            </w:r>
          </w:p>
        </w:tc>
        <w:tc>
          <w:tcPr>
            <w:tcW w:w="1842" w:type="dxa"/>
            <w:tcBorders>
              <w:bottom w:val="nil"/>
            </w:tcBorders>
            <w:vAlign w:val="center"/>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Минимальный оклад, руб.</w:t>
            </w:r>
          </w:p>
        </w:tc>
        <w:tc>
          <w:tcPr>
            <w:tcW w:w="1843" w:type="dxa"/>
            <w:tcBorders>
              <w:bottom w:val="nil"/>
            </w:tcBorders>
            <w:vAlign w:val="center"/>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 xml:space="preserve">Повышающий коэффициент </w:t>
            </w:r>
            <w:r w:rsidRPr="00C43C63">
              <w:rPr>
                <w:rFonts w:ascii="Times New Roman" w:hAnsi="Times New Roman"/>
                <w:sz w:val="24"/>
                <w:szCs w:val="24"/>
              </w:rPr>
              <w:br/>
              <w:t xml:space="preserve">к окладу </w:t>
            </w:r>
            <w:r w:rsidRPr="00C43C63">
              <w:rPr>
                <w:rFonts w:ascii="Times New Roman" w:hAnsi="Times New Roman"/>
                <w:sz w:val="24"/>
                <w:szCs w:val="24"/>
              </w:rPr>
              <w:br/>
              <w:t>по занимаемой должности</w:t>
            </w:r>
          </w:p>
        </w:tc>
      </w:tr>
      <w:tr w:rsidR="00D758D8" w:rsidRPr="00C43C63" w:rsidTr="00E8797C">
        <w:tblPrEx>
          <w:tblBorders>
            <w:bottom w:val="single" w:sz="4" w:space="0" w:color="auto"/>
          </w:tblBorders>
        </w:tblPrEx>
        <w:trPr>
          <w:trHeight w:val="222"/>
          <w:tblHeader/>
        </w:trPr>
        <w:tc>
          <w:tcPr>
            <w:tcW w:w="704" w:type="dxa"/>
          </w:tcPr>
          <w:p w:rsidR="00D758D8" w:rsidRPr="00C43C63" w:rsidRDefault="00D758D8" w:rsidP="00E8797C">
            <w:pPr>
              <w:spacing w:line="240" w:lineRule="atLeast"/>
              <w:ind w:firstLine="426"/>
              <w:jc w:val="both"/>
              <w:rPr>
                <w:rFonts w:ascii="Times New Roman" w:hAnsi="Times New Roman"/>
                <w:sz w:val="24"/>
                <w:szCs w:val="24"/>
              </w:rPr>
            </w:pPr>
          </w:p>
        </w:tc>
        <w:tc>
          <w:tcPr>
            <w:tcW w:w="3119" w:type="dxa"/>
            <w:vAlign w:val="center"/>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1</w:t>
            </w:r>
          </w:p>
        </w:tc>
        <w:tc>
          <w:tcPr>
            <w:tcW w:w="1701" w:type="dxa"/>
            <w:vAlign w:val="center"/>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2</w:t>
            </w:r>
          </w:p>
        </w:tc>
        <w:tc>
          <w:tcPr>
            <w:tcW w:w="1842" w:type="dxa"/>
            <w:vAlign w:val="center"/>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3</w:t>
            </w:r>
          </w:p>
        </w:tc>
        <w:tc>
          <w:tcPr>
            <w:tcW w:w="1843" w:type="dxa"/>
            <w:vAlign w:val="center"/>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4</w:t>
            </w:r>
          </w:p>
        </w:tc>
      </w:tr>
      <w:tr w:rsidR="00D758D8" w:rsidRPr="00C43C63" w:rsidTr="00E8797C">
        <w:tblPrEx>
          <w:tblBorders>
            <w:bottom w:val="single" w:sz="4" w:space="0" w:color="auto"/>
          </w:tblBorders>
        </w:tblPrEx>
        <w:trPr>
          <w:trHeight w:val="686"/>
        </w:trPr>
        <w:tc>
          <w:tcPr>
            <w:tcW w:w="704" w:type="dxa"/>
          </w:tcPr>
          <w:p w:rsidR="00D758D8" w:rsidRPr="00C43C63" w:rsidRDefault="00D758D8" w:rsidP="00E8797C">
            <w:pPr>
              <w:spacing w:line="240" w:lineRule="atLeast"/>
              <w:ind w:firstLine="82"/>
              <w:jc w:val="both"/>
              <w:rPr>
                <w:rFonts w:ascii="Times New Roman" w:hAnsi="Times New Roman"/>
                <w:sz w:val="24"/>
                <w:szCs w:val="24"/>
              </w:rPr>
            </w:pPr>
            <w:r w:rsidRPr="00C43C63">
              <w:rPr>
                <w:rFonts w:ascii="Times New Roman" w:hAnsi="Times New Roman"/>
                <w:sz w:val="24"/>
                <w:szCs w:val="24"/>
              </w:rPr>
              <w:t>1</w:t>
            </w:r>
          </w:p>
        </w:tc>
        <w:tc>
          <w:tcPr>
            <w:tcW w:w="3119" w:type="dxa"/>
          </w:tcPr>
          <w:p w:rsidR="00D758D8" w:rsidRPr="00C43C63" w:rsidRDefault="00D758D8" w:rsidP="00E8797C">
            <w:pPr>
              <w:spacing w:line="240" w:lineRule="atLeast"/>
              <w:jc w:val="both"/>
              <w:rPr>
                <w:rFonts w:ascii="Times New Roman" w:hAnsi="Times New Roman"/>
                <w:sz w:val="24"/>
                <w:szCs w:val="24"/>
              </w:rPr>
            </w:pPr>
            <w:r w:rsidRPr="00C43C63">
              <w:rPr>
                <w:rFonts w:ascii="Times New Roman" w:hAnsi="Times New Roman"/>
                <w:sz w:val="24"/>
                <w:szCs w:val="24"/>
              </w:rPr>
              <w:t xml:space="preserve">Должности, отнесенные </w:t>
            </w:r>
            <w:r w:rsidRPr="00C43C63">
              <w:rPr>
                <w:rFonts w:ascii="Times New Roman" w:hAnsi="Times New Roman"/>
                <w:sz w:val="24"/>
                <w:szCs w:val="24"/>
              </w:rPr>
              <w:br/>
              <w:t xml:space="preserve">к ПКГ “Средний медицинский </w:t>
            </w:r>
            <w:r w:rsidRPr="00C43C63">
              <w:rPr>
                <w:rFonts w:ascii="Times New Roman" w:hAnsi="Times New Roman"/>
                <w:sz w:val="24"/>
                <w:szCs w:val="24"/>
              </w:rPr>
              <w:br/>
              <w:t>и фармацевтический персонал”:</w:t>
            </w:r>
          </w:p>
        </w:tc>
        <w:tc>
          <w:tcPr>
            <w:tcW w:w="1701" w:type="dxa"/>
          </w:tcPr>
          <w:p w:rsidR="00D758D8" w:rsidRPr="00C43C63" w:rsidRDefault="00D758D8" w:rsidP="00E8797C">
            <w:pPr>
              <w:spacing w:line="240" w:lineRule="atLeast"/>
              <w:ind w:firstLine="426"/>
              <w:jc w:val="both"/>
              <w:rPr>
                <w:rFonts w:ascii="Times New Roman" w:hAnsi="Times New Roman"/>
                <w:sz w:val="24"/>
                <w:szCs w:val="24"/>
              </w:rPr>
            </w:pPr>
          </w:p>
        </w:tc>
        <w:tc>
          <w:tcPr>
            <w:tcW w:w="1842" w:type="dxa"/>
          </w:tcPr>
          <w:p w:rsidR="00D758D8" w:rsidRPr="00C43C63" w:rsidRDefault="00D758D8" w:rsidP="00E8797C">
            <w:pPr>
              <w:spacing w:line="240" w:lineRule="atLeast"/>
              <w:ind w:firstLine="426"/>
              <w:jc w:val="both"/>
              <w:rPr>
                <w:rFonts w:ascii="Times New Roman" w:hAnsi="Times New Roman"/>
                <w:sz w:val="24"/>
                <w:szCs w:val="24"/>
              </w:rPr>
            </w:pPr>
          </w:p>
        </w:tc>
        <w:tc>
          <w:tcPr>
            <w:tcW w:w="1843" w:type="dxa"/>
          </w:tcPr>
          <w:p w:rsidR="00D758D8" w:rsidRPr="00C43C63" w:rsidRDefault="00D758D8" w:rsidP="00E8797C">
            <w:pPr>
              <w:spacing w:line="240" w:lineRule="atLeast"/>
              <w:ind w:firstLine="426"/>
              <w:jc w:val="both"/>
              <w:rPr>
                <w:rFonts w:ascii="Times New Roman" w:hAnsi="Times New Roman"/>
                <w:sz w:val="24"/>
                <w:szCs w:val="24"/>
              </w:rPr>
            </w:pPr>
          </w:p>
        </w:tc>
      </w:tr>
      <w:tr w:rsidR="00D758D8" w:rsidRPr="00C43C63" w:rsidTr="00E8797C">
        <w:tblPrEx>
          <w:tblBorders>
            <w:bottom w:val="single" w:sz="4" w:space="0" w:color="auto"/>
          </w:tblBorders>
        </w:tblPrEx>
        <w:tc>
          <w:tcPr>
            <w:tcW w:w="704" w:type="dxa"/>
          </w:tcPr>
          <w:p w:rsidR="00D758D8" w:rsidRPr="00C43C63" w:rsidRDefault="00D758D8" w:rsidP="00E8797C">
            <w:pPr>
              <w:spacing w:line="240" w:lineRule="atLeast"/>
              <w:ind w:firstLine="82"/>
              <w:jc w:val="both"/>
              <w:rPr>
                <w:rFonts w:ascii="Times New Roman" w:hAnsi="Times New Roman"/>
                <w:sz w:val="24"/>
                <w:szCs w:val="24"/>
              </w:rPr>
            </w:pPr>
            <w:r w:rsidRPr="00C43C63">
              <w:rPr>
                <w:rFonts w:ascii="Times New Roman" w:hAnsi="Times New Roman"/>
                <w:sz w:val="24"/>
                <w:szCs w:val="24"/>
              </w:rPr>
              <w:t>1.1</w:t>
            </w:r>
          </w:p>
        </w:tc>
        <w:tc>
          <w:tcPr>
            <w:tcW w:w="3119" w:type="dxa"/>
          </w:tcPr>
          <w:p w:rsidR="00D758D8" w:rsidRPr="00C43C63" w:rsidRDefault="00D758D8" w:rsidP="00E8797C">
            <w:pPr>
              <w:spacing w:line="240" w:lineRule="atLeast"/>
              <w:jc w:val="both"/>
              <w:rPr>
                <w:rFonts w:ascii="Times New Roman" w:hAnsi="Times New Roman"/>
                <w:sz w:val="24"/>
                <w:szCs w:val="24"/>
              </w:rPr>
            </w:pPr>
            <w:r w:rsidRPr="00C43C63">
              <w:rPr>
                <w:rFonts w:ascii="Times New Roman" w:hAnsi="Times New Roman"/>
                <w:sz w:val="24"/>
                <w:szCs w:val="24"/>
              </w:rPr>
              <w:t>3 квалификационный уровень:</w:t>
            </w:r>
          </w:p>
          <w:p w:rsidR="00D758D8" w:rsidRPr="00C43C63" w:rsidRDefault="00D758D8" w:rsidP="00E8797C">
            <w:pPr>
              <w:spacing w:line="240" w:lineRule="atLeast"/>
              <w:jc w:val="both"/>
              <w:rPr>
                <w:rFonts w:ascii="Times New Roman" w:hAnsi="Times New Roman"/>
                <w:sz w:val="24"/>
                <w:szCs w:val="24"/>
              </w:rPr>
            </w:pPr>
            <w:r w:rsidRPr="00C43C63">
              <w:rPr>
                <w:rFonts w:ascii="Times New Roman" w:hAnsi="Times New Roman"/>
                <w:sz w:val="24"/>
                <w:szCs w:val="24"/>
              </w:rPr>
              <w:t>медицинская сестра</w:t>
            </w:r>
          </w:p>
        </w:tc>
        <w:tc>
          <w:tcPr>
            <w:tcW w:w="1701" w:type="dxa"/>
          </w:tcPr>
          <w:p w:rsidR="00D758D8" w:rsidRPr="00C43C63" w:rsidRDefault="00D758D8" w:rsidP="00E8797C">
            <w:pPr>
              <w:spacing w:line="240" w:lineRule="atLeast"/>
              <w:ind w:firstLine="426"/>
              <w:jc w:val="both"/>
              <w:rPr>
                <w:rFonts w:ascii="Times New Roman" w:hAnsi="Times New Roman"/>
                <w:sz w:val="24"/>
                <w:szCs w:val="24"/>
              </w:rPr>
            </w:pPr>
            <w:r w:rsidRPr="00C43C63">
              <w:rPr>
                <w:rStyle w:val="26"/>
                <w:rFonts w:eastAsia="Calibri"/>
              </w:rPr>
              <w:t>2,1453</w:t>
            </w:r>
          </w:p>
        </w:tc>
        <w:tc>
          <w:tcPr>
            <w:tcW w:w="1842" w:type="dxa"/>
          </w:tcPr>
          <w:p w:rsidR="00D758D8" w:rsidRPr="00C43C63" w:rsidRDefault="00D758D8" w:rsidP="00E8797C">
            <w:pPr>
              <w:spacing w:line="240" w:lineRule="atLeast"/>
              <w:ind w:firstLine="426"/>
              <w:jc w:val="both"/>
              <w:rPr>
                <w:rFonts w:ascii="Times New Roman" w:hAnsi="Times New Roman"/>
                <w:sz w:val="24"/>
                <w:szCs w:val="24"/>
              </w:rPr>
            </w:pPr>
            <w:r w:rsidRPr="00C43C63">
              <w:rPr>
                <w:rStyle w:val="26"/>
                <w:rFonts w:eastAsia="Calibri"/>
              </w:rPr>
              <w:t>10480</w:t>
            </w:r>
          </w:p>
        </w:tc>
        <w:tc>
          <w:tcPr>
            <w:tcW w:w="1843" w:type="dxa"/>
          </w:tcPr>
          <w:p w:rsidR="00D758D8" w:rsidRPr="00C43C63" w:rsidRDefault="00D758D8" w:rsidP="00E8797C">
            <w:pPr>
              <w:spacing w:line="240" w:lineRule="atLeast"/>
              <w:ind w:firstLine="426"/>
              <w:jc w:val="both"/>
              <w:rPr>
                <w:rFonts w:ascii="Times New Roman" w:hAnsi="Times New Roman"/>
                <w:sz w:val="24"/>
                <w:szCs w:val="24"/>
              </w:rPr>
            </w:pPr>
          </w:p>
        </w:tc>
      </w:tr>
      <w:tr w:rsidR="00D758D8" w:rsidRPr="00C43C63" w:rsidTr="00E8797C">
        <w:tblPrEx>
          <w:tblBorders>
            <w:bottom w:val="single" w:sz="4" w:space="0" w:color="auto"/>
          </w:tblBorders>
        </w:tblPrEx>
        <w:tc>
          <w:tcPr>
            <w:tcW w:w="704" w:type="dxa"/>
          </w:tcPr>
          <w:p w:rsidR="00D758D8" w:rsidRPr="00C43C63" w:rsidRDefault="00D758D8" w:rsidP="00E8797C">
            <w:pPr>
              <w:spacing w:line="240" w:lineRule="atLeast"/>
              <w:ind w:firstLine="82"/>
              <w:jc w:val="both"/>
              <w:rPr>
                <w:rFonts w:ascii="Times New Roman" w:hAnsi="Times New Roman"/>
                <w:sz w:val="24"/>
                <w:szCs w:val="24"/>
              </w:rPr>
            </w:pPr>
            <w:r w:rsidRPr="00C43C63">
              <w:rPr>
                <w:rFonts w:ascii="Times New Roman" w:hAnsi="Times New Roman"/>
                <w:sz w:val="24"/>
                <w:szCs w:val="24"/>
              </w:rPr>
              <w:t>1.2</w:t>
            </w:r>
          </w:p>
        </w:tc>
        <w:tc>
          <w:tcPr>
            <w:tcW w:w="3119" w:type="dxa"/>
          </w:tcPr>
          <w:p w:rsidR="00D758D8" w:rsidRPr="00C43C63" w:rsidRDefault="00D758D8" w:rsidP="00E8797C">
            <w:pPr>
              <w:spacing w:line="240" w:lineRule="atLeast"/>
              <w:jc w:val="both"/>
              <w:rPr>
                <w:rFonts w:ascii="Times New Roman" w:hAnsi="Times New Roman"/>
                <w:sz w:val="24"/>
                <w:szCs w:val="24"/>
              </w:rPr>
            </w:pPr>
            <w:r w:rsidRPr="00C43C63">
              <w:rPr>
                <w:rFonts w:ascii="Times New Roman" w:hAnsi="Times New Roman"/>
                <w:sz w:val="24"/>
                <w:szCs w:val="24"/>
              </w:rPr>
              <w:t>2 квалификационный уровень:</w:t>
            </w:r>
          </w:p>
          <w:p w:rsidR="00D758D8" w:rsidRPr="00C43C63" w:rsidRDefault="00D758D8" w:rsidP="00E8797C">
            <w:pPr>
              <w:spacing w:line="240" w:lineRule="atLeast"/>
              <w:jc w:val="both"/>
              <w:rPr>
                <w:rFonts w:ascii="Times New Roman" w:hAnsi="Times New Roman"/>
                <w:sz w:val="24"/>
                <w:szCs w:val="24"/>
              </w:rPr>
            </w:pPr>
            <w:r w:rsidRPr="00C43C63">
              <w:rPr>
                <w:rFonts w:ascii="Times New Roman" w:hAnsi="Times New Roman"/>
                <w:sz w:val="24"/>
                <w:szCs w:val="24"/>
              </w:rPr>
              <w:t>врач-специалист</w:t>
            </w:r>
          </w:p>
        </w:tc>
        <w:tc>
          <w:tcPr>
            <w:tcW w:w="1701" w:type="dxa"/>
          </w:tcPr>
          <w:p w:rsidR="00D758D8" w:rsidRPr="00C43C63" w:rsidRDefault="00D758D8" w:rsidP="00E8797C">
            <w:pPr>
              <w:spacing w:line="240" w:lineRule="atLeast"/>
              <w:ind w:firstLine="426"/>
              <w:jc w:val="both"/>
              <w:rPr>
                <w:rFonts w:ascii="Times New Roman" w:hAnsi="Times New Roman"/>
                <w:sz w:val="24"/>
                <w:szCs w:val="24"/>
              </w:rPr>
            </w:pPr>
            <w:r w:rsidRPr="00C43C63">
              <w:rPr>
                <w:rStyle w:val="26"/>
                <w:rFonts w:eastAsia="Calibri"/>
              </w:rPr>
              <w:t>2,6</w:t>
            </w:r>
          </w:p>
        </w:tc>
        <w:tc>
          <w:tcPr>
            <w:tcW w:w="1842" w:type="dxa"/>
          </w:tcPr>
          <w:p w:rsidR="00D758D8" w:rsidRPr="00C43C63" w:rsidRDefault="00D758D8" w:rsidP="00E8797C">
            <w:pPr>
              <w:spacing w:line="240" w:lineRule="atLeast"/>
              <w:ind w:firstLine="426"/>
              <w:jc w:val="both"/>
              <w:rPr>
                <w:rFonts w:ascii="Times New Roman" w:hAnsi="Times New Roman"/>
                <w:sz w:val="24"/>
                <w:szCs w:val="24"/>
              </w:rPr>
            </w:pPr>
            <w:r w:rsidRPr="00C43C63">
              <w:rPr>
                <w:rStyle w:val="26"/>
                <w:rFonts w:eastAsia="Calibri"/>
              </w:rPr>
              <w:t>12701</w:t>
            </w:r>
          </w:p>
        </w:tc>
        <w:tc>
          <w:tcPr>
            <w:tcW w:w="1843" w:type="dxa"/>
          </w:tcPr>
          <w:p w:rsidR="00D758D8" w:rsidRPr="00C43C63" w:rsidRDefault="00D758D8" w:rsidP="00E8797C">
            <w:pPr>
              <w:spacing w:line="240" w:lineRule="atLeast"/>
              <w:ind w:firstLine="426"/>
              <w:jc w:val="both"/>
              <w:rPr>
                <w:rFonts w:ascii="Times New Roman" w:hAnsi="Times New Roman"/>
                <w:sz w:val="24"/>
                <w:szCs w:val="24"/>
              </w:rPr>
            </w:pPr>
            <w:r w:rsidRPr="00C43C63">
              <w:rPr>
                <w:rStyle w:val="26"/>
                <w:rFonts w:eastAsia="Calibri"/>
              </w:rPr>
              <w:t>0,10</w:t>
            </w:r>
          </w:p>
        </w:tc>
      </w:tr>
      <w:tr w:rsidR="00D758D8" w:rsidRPr="00C43C63" w:rsidTr="00E8797C">
        <w:tblPrEx>
          <w:tblBorders>
            <w:bottom w:val="single" w:sz="4" w:space="0" w:color="auto"/>
          </w:tblBorders>
        </w:tblPrEx>
        <w:tc>
          <w:tcPr>
            <w:tcW w:w="704" w:type="dxa"/>
          </w:tcPr>
          <w:p w:rsidR="00D758D8" w:rsidRPr="00C43C63" w:rsidRDefault="00D758D8" w:rsidP="00E8797C">
            <w:pPr>
              <w:spacing w:line="240" w:lineRule="atLeast"/>
              <w:ind w:firstLine="82"/>
              <w:jc w:val="both"/>
              <w:rPr>
                <w:rFonts w:ascii="Times New Roman" w:hAnsi="Times New Roman"/>
                <w:sz w:val="24"/>
                <w:szCs w:val="24"/>
              </w:rPr>
            </w:pPr>
            <w:r w:rsidRPr="00C43C63">
              <w:rPr>
                <w:rFonts w:ascii="Times New Roman" w:hAnsi="Times New Roman"/>
                <w:sz w:val="24"/>
                <w:szCs w:val="24"/>
              </w:rPr>
              <w:t>2</w:t>
            </w:r>
          </w:p>
        </w:tc>
        <w:tc>
          <w:tcPr>
            <w:tcW w:w="3119" w:type="dxa"/>
          </w:tcPr>
          <w:p w:rsidR="00D758D8" w:rsidRPr="00C43C63" w:rsidRDefault="00D758D8" w:rsidP="00E8797C">
            <w:pPr>
              <w:spacing w:line="240" w:lineRule="atLeast"/>
              <w:jc w:val="both"/>
              <w:rPr>
                <w:rFonts w:ascii="Times New Roman" w:hAnsi="Times New Roman"/>
                <w:sz w:val="24"/>
                <w:szCs w:val="24"/>
              </w:rPr>
            </w:pPr>
            <w:r w:rsidRPr="00C43C63">
              <w:rPr>
                <w:rFonts w:ascii="Times New Roman" w:hAnsi="Times New Roman"/>
                <w:sz w:val="24"/>
                <w:szCs w:val="24"/>
                <w:shd w:val="clear" w:color="auto" w:fill="FFFFFF"/>
              </w:rPr>
              <w:t xml:space="preserve">Профессиональная </w:t>
            </w:r>
            <w:r w:rsidRPr="00C43C63">
              <w:rPr>
                <w:rFonts w:ascii="Times New Roman" w:hAnsi="Times New Roman"/>
                <w:sz w:val="24"/>
                <w:szCs w:val="24"/>
                <w:shd w:val="clear" w:color="auto" w:fill="FFFFFF"/>
              </w:rPr>
              <w:lastRenderedPageBreak/>
              <w:t>квалификационная группа "Руководители структурных подразделений учреждений с высшим медицинским и фармацевтическим образованием (врач-специалист, провизор)"</w:t>
            </w:r>
          </w:p>
        </w:tc>
        <w:tc>
          <w:tcPr>
            <w:tcW w:w="1701" w:type="dxa"/>
          </w:tcPr>
          <w:p w:rsidR="00D758D8" w:rsidRPr="00C43C63" w:rsidRDefault="00D758D8" w:rsidP="00E8797C">
            <w:pPr>
              <w:spacing w:line="240" w:lineRule="atLeast"/>
              <w:ind w:firstLine="426"/>
              <w:jc w:val="both"/>
              <w:rPr>
                <w:rStyle w:val="26"/>
                <w:rFonts w:eastAsia="Calibri"/>
              </w:rPr>
            </w:pPr>
          </w:p>
        </w:tc>
        <w:tc>
          <w:tcPr>
            <w:tcW w:w="1842" w:type="dxa"/>
          </w:tcPr>
          <w:p w:rsidR="00D758D8" w:rsidRPr="00C43C63" w:rsidRDefault="00D758D8" w:rsidP="00E8797C">
            <w:pPr>
              <w:spacing w:line="240" w:lineRule="atLeast"/>
              <w:ind w:firstLine="426"/>
              <w:jc w:val="both"/>
              <w:rPr>
                <w:rStyle w:val="26"/>
                <w:rFonts w:eastAsia="Calibri"/>
              </w:rPr>
            </w:pPr>
          </w:p>
        </w:tc>
        <w:tc>
          <w:tcPr>
            <w:tcW w:w="1843" w:type="dxa"/>
          </w:tcPr>
          <w:p w:rsidR="00D758D8" w:rsidRPr="00C43C63" w:rsidRDefault="00D758D8" w:rsidP="00E8797C">
            <w:pPr>
              <w:spacing w:line="240" w:lineRule="atLeast"/>
              <w:ind w:firstLine="426"/>
              <w:jc w:val="both"/>
              <w:rPr>
                <w:rStyle w:val="26"/>
                <w:rFonts w:eastAsia="Calibri"/>
              </w:rPr>
            </w:pPr>
          </w:p>
        </w:tc>
      </w:tr>
      <w:tr w:rsidR="00D758D8" w:rsidRPr="00C43C63" w:rsidTr="00E8797C">
        <w:tblPrEx>
          <w:tblBorders>
            <w:bottom w:val="single" w:sz="4" w:space="0" w:color="auto"/>
          </w:tblBorders>
        </w:tblPrEx>
        <w:tc>
          <w:tcPr>
            <w:tcW w:w="704" w:type="dxa"/>
          </w:tcPr>
          <w:p w:rsidR="00D758D8" w:rsidRPr="00C43C63" w:rsidRDefault="00D758D8" w:rsidP="00E8797C">
            <w:pPr>
              <w:spacing w:line="240" w:lineRule="atLeast"/>
              <w:ind w:firstLine="82"/>
              <w:jc w:val="both"/>
              <w:rPr>
                <w:rFonts w:ascii="Times New Roman" w:hAnsi="Times New Roman"/>
                <w:sz w:val="24"/>
                <w:szCs w:val="24"/>
              </w:rPr>
            </w:pPr>
            <w:r w:rsidRPr="00C43C63">
              <w:rPr>
                <w:rFonts w:ascii="Times New Roman" w:hAnsi="Times New Roman"/>
                <w:sz w:val="24"/>
                <w:szCs w:val="24"/>
              </w:rPr>
              <w:lastRenderedPageBreak/>
              <w:t>2.1</w:t>
            </w:r>
          </w:p>
        </w:tc>
        <w:tc>
          <w:tcPr>
            <w:tcW w:w="3119" w:type="dxa"/>
          </w:tcPr>
          <w:p w:rsidR="00D758D8" w:rsidRPr="00C43C63" w:rsidRDefault="00D758D8" w:rsidP="00E8797C">
            <w:pPr>
              <w:spacing w:line="240" w:lineRule="atLeast"/>
              <w:jc w:val="both"/>
              <w:rPr>
                <w:rFonts w:ascii="Times New Roman" w:hAnsi="Times New Roman"/>
                <w:sz w:val="24"/>
                <w:szCs w:val="24"/>
                <w:shd w:val="clear" w:color="auto" w:fill="FFFFFF"/>
              </w:rPr>
            </w:pPr>
            <w:r w:rsidRPr="00C43C63">
              <w:rPr>
                <w:rFonts w:ascii="Times New Roman" w:hAnsi="Times New Roman"/>
                <w:sz w:val="24"/>
                <w:szCs w:val="24"/>
                <w:shd w:val="clear" w:color="auto" w:fill="FFFFFF"/>
              </w:rPr>
              <w:t>1 квалификационный уровень: заведующий структурным подразделением (отделом, отдел</w:t>
            </w:r>
            <w:r>
              <w:rPr>
                <w:rFonts w:ascii="Times New Roman" w:hAnsi="Times New Roman"/>
                <w:sz w:val="24"/>
                <w:szCs w:val="24"/>
                <w:shd w:val="clear" w:color="auto" w:fill="FFFFFF"/>
              </w:rPr>
              <w:t xml:space="preserve">ением, лабораторией, кабинетом </w:t>
            </w:r>
            <w:r w:rsidRPr="00C43C63">
              <w:rPr>
                <w:rFonts w:ascii="Times New Roman" w:hAnsi="Times New Roman"/>
                <w:sz w:val="24"/>
                <w:szCs w:val="24"/>
                <w:shd w:val="clear" w:color="auto" w:fill="FFFFFF"/>
              </w:rPr>
              <w:t>и др.)</w:t>
            </w:r>
          </w:p>
        </w:tc>
        <w:tc>
          <w:tcPr>
            <w:tcW w:w="1701" w:type="dxa"/>
          </w:tcPr>
          <w:p w:rsidR="00D758D8" w:rsidRPr="00C43C63" w:rsidRDefault="00D758D8" w:rsidP="00E8797C">
            <w:pPr>
              <w:spacing w:line="240" w:lineRule="atLeast"/>
              <w:ind w:firstLine="426"/>
              <w:jc w:val="both"/>
              <w:rPr>
                <w:rStyle w:val="26"/>
                <w:rFonts w:eastAsia="Calibri"/>
              </w:rPr>
            </w:pPr>
            <w:r w:rsidRPr="00C43C63">
              <w:rPr>
                <w:rStyle w:val="26"/>
                <w:rFonts w:eastAsia="Calibri"/>
              </w:rPr>
              <w:t>2,</w:t>
            </w:r>
            <w:r>
              <w:rPr>
                <w:rStyle w:val="26"/>
                <w:rFonts w:eastAsia="Calibri"/>
              </w:rPr>
              <w:t>99</w:t>
            </w:r>
          </w:p>
        </w:tc>
        <w:tc>
          <w:tcPr>
            <w:tcW w:w="1842" w:type="dxa"/>
            <w:shd w:val="clear" w:color="auto" w:fill="auto"/>
          </w:tcPr>
          <w:p w:rsidR="00D758D8" w:rsidRPr="00C43C63" w:rsidRDefault="00D758D8" w:rsidP="00E8797C">
            <w:pPr>
              <w:spacing w:line="240" w:lineRule="atLeast"/>
              <w:ind w:firstLine="426"/>
              <w:jc w:val="both"/>
              <w:rPr>
                <w:rStyle w:val="26"/>
                <w:rFonts w:eastAsia="Calibri"/>
              </w:rPr>
            </w:pPr>
            <w:r>
              <w:rPr>
                <w:rStyle w:val="26"/>
                <w:rFonts w:eastAsia="Calibri"/>
              </w:rPr>
              <w:t>14607</w:t>
            </w:r>
          </w:p>
        </w:tc>
        <w:tc>
          <w:tcPr>
            <w:tcW w:w="1843" w:type="dxa"/>
          </w:tcPr>
          <w:p w:rsidR="00D758D8" w:rsidRPr="00C43C63" w:rsidRDefault="00D758D8" w:rsidP="00E8797C">
            <w:pPr>
              <w:spacing w:line="240" w:lineRule="atLeast"/>
              <w:ind w:firstLine="426"/>
              <w:jc w:val="both"/>
              <w:rPr>
                <w:rStyle w:val="26"/>
                <w:rFonts w:eastAsia="Calibri"/>
              </w:rPr>
            </w:pPr>
            <w:r w:rsidRPr="00C43C63">
              <w:rPr>
                <w:rStyle w:val="26"/>
                <w:rFonts w:eastAsia="Calibri"/>
              </w:rPr>
              <w:t>0,10</w:t>
            </w:r>
          </w:p>
        </w:tc>
      </w:tr>
    </w:tbl>
    <w:p w:rsidR="00D758D8" w:rsidRPr="00C43C63" w:rsidRDefault="00D758D8" w:rsidP="00D758D8">
      <w:pPr>
        <w:pStyle w:val="af9"/>
        <w:spacing w:line="240" w:lineRule="atLeast"/>
        <w:jc w:val="both"/>
        <w:rPr>
          <w:rFonts w:ascii="Times New Roman" w:hAnsi="Times New Roman"/>
          <w:sz w:val="24"/>
          <w:szCs w:val="24"/>
        </w:rPr>
      </w:pPr>
      <w:bookmarkStart w:id="0" w:name="P532"/>
      <w:bookmarkEnd w:id="0"/>
      <w:r w:rsidRPr="00C43C63">
        <w:rPr>
          <w:rFonts w:ascii="Times New Roman" w:hAnsi="Times New Roman"/>
          <w:sz w:val="24"/>
          <w:szCs w:val="24"/>
        </w:rPr>
        <w:t>*Не используется для установления окладов работников учреждения.</w:t>
      </w:r>
    </w:p>
    <w:p w:rsidR="00D758D8" w:rsidRPr="00C43C63" w:rsidRDefault="00D758D8" w:rsidP="00D758D8">
      <w:pPr>
        <w:pStyle w:val="af9"/>
        <w:spacing w:line="240" w:lineRule="atLeast"/>
        <w:jc w:val="both"/>
        <w:rPr>
          <w:rFonts w:ascii="Times New Roman" w:hAnsi="Times New Roman"/>
          <w:sz w:val="24"/>
          <w:szCs w:val="24"/>
        </w:rPr>
      </w:pPr>
    </w:p>
    <w:p w:rsidR="00D758D8" w:rsidRPr="00C43C63" w:rsidRDefault="00D758D8" w:rsidP="00D758D8">
      <w:pPr>
        <w:pStyle w:val="ConsPlusNonformat"/>
        <w:widowControl/>
        <w:ind w:firstLine="708"/>
        <w:jc w:val="both"/>
        <w:rPr>
          <w:rFonts w:ascii="Times New Roman" w:hAnsi="Times New Roman" w:cs="Times New Roman"/>
          <w:sz w:val="28"/>
          <w:szCs w:val="28"/>
        </w:rPr>
      </w:pPr>
      <w:r w:rsidRPr="00C43C63">
        <w:rPr>
          <w:rFonts w:ascii="Times New Roman" w:hAnsi="Times New Roman" w:cs="Times New Roman"/>
          <w:sz w:val="28"/>
          <w:szCs w:val="28"/>
        </w:rPr>
        <w:t>4.3. Минимальные оклады работников, отнесенных к ПГК должностей культуры, искусства и кинематографии устанавливаются в следующих размерах:</w:t>
      </w:r>
    </w:p>
    <w:p w:rsidR="00D758D8" w:rsidRPr="00C43C63" w:rsidRDefault="00D758D8" w:rsidP="00D758D8">
      <w:pPr>
        <w:pStyle w:val="ConsPlusNonformat"/>
        <w:widowControl/>
        <w:ind w:firstLine="708"/>
        <w:jc w:val="both"/>
        <w:rPr>
          <w:rFonts w:ascii="Times New Roman" w:hAnsi="Times New Roman" w:cs="Times New Roman"/>
          <w:sz w:val="28"/>
          <w:szCs w:val="28"/>
        </w:rPr>
      </w:pPr>
    </w:p>
    <w:tbl>
      <w:tblPr>
        <w:tblW w:w="9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4"/>
        <w:gridCol w:w="3969"/>
        <w:gridCol w:w="1708"/>
        <w:gridCol w:w="1452"/>
        <w:gridCol w:w="1559"/>
      </w:tblGrid>
      <w:tr w:rsidR="00D758D8" w:rsidRPr="00C43C63" w:rsidTr="00E8797C">
        <w:tc>
          <w:tcPr>
            <w:tcW w:w="704" w:type="dxa"/>
          </w:tcPr>
          <w:p w:rsidR="00D758D8" w:rsidRPr="00C43C63" w:rsidRDefault="00D758D8" w:rsidP="00E8797C">
            <w:pPr>
              <w:pStyle w:val="ConsPlusNonformat"/>
              <w:widowControl/>
              <w:jc w:val="center"/>
              <w:rPr>
                <w:rFonts w:ascii="Times New Roman" w:hAnsi="Times New Roman" w:cs="Times New Roman"/>
                <w:sz w:val="24"/>
                <w:szCs w:val="24"/>
              </w:rPr>
            </w:pPr>
          </w:p>
        </w:tc>
        <w:tc>
          <w:tcPr>
            <w:tcW w:w="3969"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Наименование должности, отнесенной к профессиональной квалификационной группе *</w:t>
            </w:r>
          </w:p>
        </w:tc>
        <w:tc>
          <w:tcPr>
            <w:tcW w:w="170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Коэффициент для определения размера минимального оклада</w:t>
            </w:r>
          </w:p>
        </w:tc>
        <w:tc>
          <w:tcPr>
            <w:tcW w:w="1452"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Минимальный оклад, руб.</w:t>
            </w:r>
          </w:p>
        </w:tc>
        <w:tc>
          <w:tcPr>
            <w:tcW w:w="1559"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Повышающий коэффициент к окладу по занимаемой должности</w:t>
            </w: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1</w:t>
            </w:r>
          </w:p>
        </w:tc>
        <w:tc>
          <w:tcPr>
            <w:tcW w:w="3969" w:type="dxa"/>
            <w:shd w:val="clear" w:color="auto" w:fill="auto"/>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 xml:space="preserve">Должности, отнесенные к ПКГ «Должности работников культуры, искусства и кинематографии ведущего звена»: </w:t>
            </w:r>
          </w:p>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 библиотекарь, звукооператор</w:t>
            </w:r>
          </w:p>
        </w:tc>
        <w:tc>
          <w:tcPr>
            <w:tcW w:w="170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p w:rsidR="00D758D8" w:rsidRPr="00C43C63" w:rsidRDefault="00D758D8" w:rsidP="00E8797C">
            <w:pPr>
              <w:pStyle w:val="ConsPlusNonformat"/>
              <w:widowControl/>
              <w:jc w:val="center"/>
              <w:rPr>
                <w:rFonts w:ascii="Times New Roman" w:hAnsi="Times New Roman" w:cs="Times New Roman"/>
                <w:sz w:val="24"/>
                <w:szCs w:val="24"/>
              </w:rPr>
            </w:pPr>
          </w:p>
          <w:p w:rsidR="00D758D8" w:rsidRPr="00C43C63" w:rsidRDefault="00D758D8" w:rsidP="00E8797C">
            <w:pPr>
              <w:pStyle w:val="ConsPlusNonformat"/>
              <w:widowControl/>
              <w:jc w:val="center"/>
              <w:rPr>
                <w:rFonts w:ascii="Times New Roman" w:hAnsi="Times New Roman" w:cs="Times New Roman"/>
                <w:sz w:val="24"/>
                <w:szCs w:val="24"/>
              </w:rPr>
            </w:pPr>
          </w:p>
          <w:p w:rsidR="00D758D8" w:rsidRPr="00C43C63" w:rsidRDefault="00D758D8" w:rsidP="00E8797C">
            <w:pPr>
              <w:pStyle w:val="ConsPlusNonformat"/>
              <w:widowControl/>
              <w:jc w:val="center"/>
              <w:rPr>
                <w:rFonts w:ascii="Times New Roman" w:hAnsi="Times New Roman" w:cs="Times New Roman"/>
                <w:sz w:val="24"/>
                <w:szCs w:val="24"/>
              </w:rPr>
            </w:pPr>
          </w:p>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1,9502</w:t>
            </w:r>
          </w:p>
        </w:tc>
        <w:tc>
          <w:tcPr>
            <w:tcW w:w="1452"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p w:rsidR="00D758D8" w:rsidRPr="00C43C63" w:rsidRDefault="00D758D8" w:rsidP="00E8797C">
            <w:pPr>
              <w:pStyle w:val="ConsPlusNonformat"/>
              <w:widowControl/>
              <w:jc w:val="center"/>
              <w:rPr>
                <w:rFonts w:ascii="Times New Roman" w:hAnsi="Times New Roman" w:cs="Times New Roman"/>
                <w:sz w:val="24"/>
                <w:szCs w:val="24"/>
              </w:rPr>
            </w:pPr>
          </w:p>
          <w:p w:rsidR="00D758D8" w:rsidRPr="00C43C63" w:rsidRDefault="00D758D8" w:rsidP="00E8797C">
            <w:pPr>
              <w:pStyle w:val="ConsPlusNonformat"/>
              <w:widowControl/>
              <w:jc w:val="center"/>
              <w:rPr>
                <w:rFonts w:ascii="Times New Roman" w:hAnsi="Times New Roman" w:cs="Times New Roman"/>
                <w:sz w:val="24"/>
                <w:szCs w:val="24"/>
              </w:rPr>
            </w:pPr>
          </w:p>
          <w:p w:rsidR="00D758D8" w:rsidRPr="00C43C63" w:rsidRDefault="00D758D8" w:rsidP="00E8797C">
            <w:pPr>
              <w:pStyle w:val="ConsPlusNonformat"/>
              <w:widowControl/>
              <w:jc w:val="center"/>
              <w:rPr>
                <w:rFonts w:ascii="Times New Roman" w:hAnsi="Times New Roman" w:cs="Times New Roman"/>
                <w:sz w:val="24"/>
                <w:szCs w:val="24"/>
              </w:rPr>
            </w:pPr>
          </w:p>
          <w:p w:rsidR="00D758D8" w:rsidRPr="00C43C63" w:rsidRDefault="00D758D8" w:rsidP="00E8797C">
            <w:pPr>
              <w:pStyle w:val="ConsPlusNonformat"/>
              <w:widowControl/>
              <w:jc w:val="center"/>
              <w:rPr>
                <w:rFonts w:ascii="Times New Roman" w:hAnsi="Times New Roman" w:cs="Times New Roman"/>
                <w:b/>
                <w:sz w:val="24"/>
                <w:szCs w:val="24"/>
              </w:rPr>
            </w:pPr>
            <w:r w:rsidRPr="00C43C63">
              <w:rPr>
                <w:rFonts w:ascii="Times New Roman" w:hAnsi="Times New Roman"/>
                <w:b/>
                <w:sz w:val="24"/>
                <w:szCs w:val="24"/>
                <w:lang w:eastAsia="en-US"/>
              </w:rPr>
              <w:t>9527</w:t>
            </w:r>
          </w:p>
        </w:tc>
        <w:tc>
          <w:tcPr>
            <w:tcW w:w="1559"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tc>
      </w:tr>
    </w:tbl>
    <w:p w:rsidR="00D758D8" w:rsidRPr="00C43C63" w:rsidRDefault="00D758D8" w:rsidP="00D758D8">
      <w:pPr>
        <w:pStyle w:val="ConsPlusNonformat"/>
        <w:widowControl/>
        <w:jc w:val="both"/>
        <w:rPr>
          <w:rFonts w:ascii="Times New Roman" w:hAnsi="Times New Roman" w:cs="Times New Roman"/>
        </w:rPr>
      </w:pPr>
      <w:r w:rsidRPr="00C43C63">
        <w:rPr>
          <w:rFonts w:ascii="Times New Roman" w:hAnsi="Times New Roman" w:cs="Times New Roman"/>
        </w:rPr>
        <w:t>* указываются те должности, которые имеются в учреждении</w:t>
      </w:r>
    </w:p>
    <w:p w:rsidR="00D758D8" w:rsidRPr="00C43C63" w:rsidRDefault="00D758D8" w:rsidP="00D758D8">
      <w:pPr>
        <w:spacing w:line="240" w:lineRule="atLeast"/>
        <w:ind w:firstLine="426"/>
        <w:jc w:val="both"/>
        <w:rPr>
          <w:rFonts w:ascii="Times New Roman" w:hAnsi="Times New Roman"/>
          <w:sz w:val="24"/>
          <w:szCs w:val="24"/>
        </w:rPr>
      </w:pPr>
    </w:p>
    <w:p w:rsidR="00D758D8" w:rsidRPr="003E1B10" w:rsidRDefault="00D758D8" w:rsidP="00D758D8">
      <w:pPr>
        <w:pStyle w:val="ConsPlusTitle"/>
        <w:numPr>
          <w:ilvl w:val="0"/>
          <w:numId w:val="20"/>
        </w:numPr>
        <w:jc w:val="center"/>
        <w:outlineLvl w:val="1"/>
        <w:rPr>
          <w:rFonts w:ascii="Times New Roman" w:hAnsi="Times New Roman" w:cs="Times New Roman"/>
          <w:bCs w:val="0"/>
          <w:sz w:val="30"/>
          <w:szCs w:val="30"/>
          <w:lang w:eastAsia="en-US"/>
        </w:rPr>
      </w:pPr>
      <w:r w:rsidRPr="003E1B10">
        <w:rPr>
          <w:rFonts w:ascii="Times New Roman" w:hAnsi="Times New Roman" w:cs="Times New Roman"/>
          <w:bCs w:val="0"/>
          <w:sz w:val="30"/>
          <w:szCs w:val="30"/>
          <w:lang w:eastAsia="en-US"/>
        </w:rPr>
        <w:t xml:space="preserve">Минимальные размеры окладов работников, </w:t>
      </w:r>
      <w:r w:rsidRPr="003E1B10">
        <w:rPr>
          <w:rFonts w:ascii="Times New Roman" w:hAnsi="Times New Roman" w:cs="Times New Roman"/>
          <w:bCs w:val="0"/>
          <w:sz w:val="30"/>
          <w:szCs w:val="30"/>
          <w:lang w:eastAsia="en-US"/>
        </w:rPr>
        <w:br/>
        <w:t>занимающих общеотраслевые должности служащих</w:t>
      </w:r>
    </w:p>
    <w:p w:rsidR="00D758D8" w:rsidRPr="00C43C63" w:rsidRDefault="00D758D8" w:rsidP="00D758D8">
      <w:pPr>
        <w:widowControl w:val="0"/>
        <w:autoSpaceDE w:val="0"/>
        <w:autoSpaceDN w:val="0"/>
        <w:ind w:firstLine="709"/>
        <w:jc w:val="both"/>
        <w:rPr>
          <w:rFonts w:ascii="Times New Roman" w:hAnsi="Times New Roman"/>
          <w:sz w:val="24"/>
          <w:szCs w:val="24"/>
          <w:lang w:eastAsia="en-US"/>
        </w:rPr>
      </w:pPr>
    </w:p>
    <w:p w:rsidR="00D758D8" w:rsidRPr="00C43C63" w:rsidRDefault="00D758D8" w:rsidP="00D758D8">
      <w:pPr>
        <w:pStyle w:val="ConsPlusNonformat"/>
        <w:widowControl/>
        <w:ind w:firstLine="567"/>
        <w:jc w:val="both"/>
        <w:rPr>
          <w:rFonts w:ascii="Times New Roman" w:hAnsi="Times New Roman" w:cs="Times New Roman"/>
          <w:sz w:val="28"/>
          <w:szCs w:val="28"/>
        </w:rPr>
      </w:pPr>
      <w:r w:rsidRPr="00C43C63">
        <w:rPr>
          <w:rFonts w:ascii="Times New Roman" w:hAnsi="Times New Roman"/>
          <w:sz w:val="30"/>
          <w:szCs w:val="30"/>
          <w:lang w:eastAsia="en-US"/>
        </w:rPr>
        <w:t>5.1. Минимальные оклады работников, занимающих общеотраслевые должности служащих учреждения, устанавливаются в следующих размерах</w:t>
      </w:r>
      <w:r w:rsidRPr="00C43C63">
        <w:rPr>
          <w:rFonts w:ascii="Times New Roman" w:hAnsi="Times New Roman" w:cs="Times New Roman"/>
          <w:sz w:val="28"/>
          <w:szCs w:val="28"/>
        </w:rPr>
        <w:t>:</w:t>
      </w:r>
    </w:p>
    <w:p w:rsidR="00D758D8" w:rsidRPr="00C43C63" w:rsidRDefault="00D758D8" w:rsidP="00D758D8">
      <w:pPr>
        <w:pStyle w:val="ConsPlusNonformat"/>
        <w:widowControl/>
        <w:ind w:left="1069"/>
        <w:jc w:val="both"/>
        <w:rPr>
          <w:rFonts w:ascii="Times New Roman" w:hAnsi="Times New Roman" w:cs="Times New Roman"/>
          <w:sz w:val="28"/>
          <w:szCs w:val="28"/>
        </w:rPr>
      </w:pPr>
    </w:p>
    <w:tbl>
      <w:tblPr>
        <w:tblW w:w="9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4"/>
        <w:gridCol w:w="3969"/>
        <w:gridCol w:w="1708"/>
        <w:gridCol w:w="1593"/>
        <w:gridCol w:w="1418"/>
      </w:tblGrid>
      <w:tr w:rsidR="00D758D8" w:rsidRPr="00C43C63" w:rsidTr="00E8797C">
        <w:tc>
          <w:tcPr>
            <w:tcW w:w="704" w:type="dxa"/>
          </w:tcPr>
          <w:p w:rsidR="00D758D8" w:rsidRPr="00C43C63" w:rsidRDefault="00D758D8" w:rsidP="00E8797C">
            <w:pPr>
              <w:pStyle w:val="ConsPlusNonformat"/>
              <w:widowControl/>
              <w:jc w:val="center"/>
              <w:rPr>
                <w:rFonts w:ascii="Times New Roman" w:hAnsi="Times New Roman" w:cs="Times New Roman"/>
                <w:sz w:val="24"/>
                <w:szCs w:val="24"/>
              </w:rPr>
            </w:pPr>
          </w:p>
        </w:tc>
        <w:tc>
          <w:tcPr>
            <w:tcW w:w="3969"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Наименование должности, отнесенной к профессиональной квалификационной группе *</w:t>
            </w:r>
          </w:p>
        </w:tc>
        <w:tc>
          <w:tcPr>
            <w:tcW w:w="170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Коэффициент для определения размера минимального оклада</w:t>
            </w:r>
          </w:p>
        </w:tc>
        <w:tc>
          <w:tcPr>
            <w:tcW w:w="1593"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Минимальный оклад, руб.</w:t>
            </w:r>
          </w:p>
        </w:tc>
        <w:tc>
          <w:tcPr>
            <w:tcW w:w="141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 xml:space="preserve">Повышающий коэффициент к минимальному окладу по занимаемой </w:t>
            </w:r>
            <w:r w:rsidRPr="00C43C63">
              <w:rPr>
                <w:rFonts w:ascii="Times New Roman" w:hAnsi="Times New Roman" w:cs="Times New Roman"/>
                <w:sz w:val="24"/>
                <w:szCs w:val="24"/>
              </w:rPr>
              <w:lastRenderedPageBreak/>
              <w:t>должности</w:t>
            </w: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lastRenderedPageBreak/>
              <w:t>1</w:t>
            </w:r>
          </w:p>
        </w:tc>
        <w:tc>
          <w:tcPr>
            <w:tcW w:w="3969" w:type="dxa"/>
            <w:shd w:val="clear" w:color="auto" w:fill="auto"/>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 xml:space="preserve">Должности, отнесенные к ПКГ «Общеотраслевые и служащих первого уровня»: </w:t>
            </w:r>
          </w:p>
        </w:tc>
        <w:tc>
          <w:tcPr>
            <w:tcW w:w="170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tc>
        <w:tc>
          <w:tcPr>
            <w:tcW w:w="1593" w:type="dxa"/>
            <w:shd w:val="clear" w:color="auto" w:fill="auto"/>
          </w:tcPr>
          <w:p w:rsidR="00D758D8" w:rsidRPr="00C43C63" w:rsidRDefault="00D758D8" w:rsidP="00E8797C">
            <w:pPr>
              <w:pStyle w:val="ConsPlusNonformat"/>
              <w:widowControl/>
              <w:jc w:val="center"/>
              <w:rPr>
                <w:rFonts w:ascii="Times New Roman" w:hAnsi="Times New Roman" w:cs="Times New Roman"/>
                <w:b/>
                <w:sz w:val="24"/>
                <w:szCs w:val="24"/>
              </w:rPr>
            </w:pPr>
          </w:p>
        </w:tc>
        <w:tc>
          <w:tcPr>
            <w:tcW w:w="141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1.1</w:t>
            </w:r>
          </w:p>
        </w:tc>
        <w:tc>
          <w:tcPr>
            <w:tcW w:w="3969" w:type="dxa"/>
            <w:shd w:val="clear" w:color="auto" w:fill="auto"/>
          </w:tcPr>
          <w:p w:rsidR="00D758D8" w:rsidRPr="00C43C63" w:rsidRDefault="00D758D8" w:rsidP="00E8797C">
            <w:pPr>
              <w:spacing w:line="240" w:lineRule="atLeast"/>
              <w:rPr>
                <w:rFonts w:ascii="Times New Roman" w:hAnsi="Times New Roman"/>
                <w:sz w:val="22"/>
                <w:szCs w:val="22"/>
              </w:rPr>
            </w:pPr>
            <w:r w:rsidRPr="00C43C63">
              <w:rPr>
                <w:rFonts w:ascii="Times New Roman" w:hAnsi="Times New Roman"/>
                <w:sz w:val="24"/>
                <w:szCs w:val="24"/>
              </w:rPr>
              <w:t xml:space="preserve">1 квалификационный уровень: </w:t>
            </w:r>
            <w:r w:rsidRPr="00C43C63">
              <w:rPr>
                <w:rFonts w:ascii="Times New Roman" w:hAnsi="Times New Roman"/>
                <w:sz w:val="22"/>
                <w:szCs w:val="22"/>
              </w:rPr>
              <w:t>секретарь-машинистка,</w:t>
            </w:r>
          </w:p>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sz w:val="22"/>
                <w:szCs w:val="22"/>
              </w:rPr>
              <w:t>секретарь, делопроизводитель, архивариус</w:t>
            </w:r>
          </w:p>
        </w:tc>
        <w:tc>
          <w:tcPr>
            <w:tcW w:w="170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1,495</w:t>
            </w:r>
          </w:p>
        </w:tc>
        <w:tc>
          <w:tcPr>
            <w:tcW w:w="1593" w:type="dxa"/>
            <w:shd w:val="clear" w:color="auto" w:fill="auto"/>
          </w:tcPr>
          <w:p w:rsidR="00D758D8" w:rsidRPr="00C43C63" w:rsidRDefault="00D758D8" w:rsidP="00E8797C">
            <w:pPr>
              <w:widowControl w:val="0"/>
              <w:autoSpaceDE w:val="0"/>
              <w:autoSpaceDN w:val="0"/>
              <w:jc w:val="center"/>
              <w:rPr>
                <w:rFonts w:ascii="Times New Roman" w:hAnsi="Times New Roman"/>
                <w:b/>
                <w:sz w:val="24"/>
                <w:szCs w:val="24"/>
                <w:lang w:eastAsia="en-US"/>
              </w:rPr>
            </w:pPr>
            <w:r w:rsidRPr="00C43C63">
              <w:rPr>
                <w:rFonts w:ascii="Times New Roman" w:hAnsi="Times New Roman"/>
                <w:b/>
                <w:sz w:val="24"/>
                <w:szCs w:val="24"/>
                <w:lang w:eastAsia="en-US"/>
              </w:rPr>
              <w:t>7304</w:t>
            </w:r>
          </w:p>
        </w:tc>
        <w:tc>
          <w:tcPr>
            <w:tcW w:w="141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2</w:t>
            </w:r>
          </w:p>
        </w:tc>
        <w:tc>
          <w:tcPr>
            <w:tcW w:w="3969" w:type="dxa"/>
            <w:shd w:val="clear" w:color="auto" w:fill="auto"/>
          </w:tcPr>
          <w:p w:rsidR="00D758D8" w:rsidRPr="00C43C63" w:rsidRDefault="00D758D8" w:rsidP="00E8797C">
            <w:pPr>
              <w:pStyle w:val="ConsPlusNonformat"/>
              <w:widowControl/>
              <w:jc w:val="both"/>
              <w:rPr>
                <w:rFonts w:ascii="Times New Roman" w:hAnsi="Times New Roman" w:cs="Times New Roman"/>
                <w:sz w:val="28"/>
                <w:szCs w:val="28"/>
              </w:rPr>
            </w:pPr>
            <w:r w:rsidRPr="00C43C63">
              <w:rPr>
                <w:rFonts w:ascii="Times New Roman" w:hAnsi="Times New Roman" w:cs="Times New Roman"/>
                <w:sz w:val="24"/>
                <w:szCs w:val="24"/>
              </w:rPr>
              <w:t>Должности, отнесенные к ПКГ «Общеотраслевые должности служащих второго уровня»:</w:t>
            </w:r>
          </w:p>
        </w:tc>
        <w:tc>
          <w:tcPr>
            <w:tcW w:w="170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tc>
        <w:tc>
          <w:tcPr>
            <w:tcW w:w="1593" w:type="dxa"/>
            <w:shd w:val="clear" w:color="auto" w:fill="auto"/>
          </w:tcPr>
          <w:p w:rsidR="00D758D8" w:rsidRPr="00C43C63" w:rsidRDefault="00D758D8" w:rsidP="00E8797C">
            <w:pPr>
              <w:widowControl w:val="0"/>
              <w:autoSpaceDE w:val="0"/>
              <w:autoSpaceDN w:val="0"/>
              <w:jc w:val="center"/>
              <w:rPr>
                <w:rFonts w:ascii="Times New Roman" w:hAnsi="Times New Roman"/>
                <w:b/>
                <w:sz w:val="24"/>
                <w:szCs w:val="24"/>
                <w:lang w:eastAsia="en-US"/>
              </w:rPr>
            </w:pPr>
          </w:p>
        </w:tc>
        <w:tc>
          <w:tcPr>
            <w:tcW w:w="141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2.2</w:t>
            </w:r>
          </w:p>
        </w:tc>
        <w:tc>
          <w:tcPr>
            <w:tcW w:w="3969" w:type="dxa"/>
            <w:shd w:val="clear" w:color="auto" w:fill="auto"/>
          </w:tcPr>
          <w:p w:rsidR="00D758D8" w:rsidRPr="00C43C63" w:rsidRDefault="00D758D8" w:rsidP="00E8797C">
            <w:pPr>
              <w:spacing w:line="240" w:lineRule="atLeast"/>
              <w:rPr>
                <w:rFonts w:ascii="Times New Roman" w:hAnsi="Times New Roman"/>
                <w:sz w:val="22"/>
                <w:szCs w:val="22"/>
              </w:rPr>
            </w:pPr>
            <w:r w:rsidRPr="00C43C63">
              <w:rPr>
                <w:rFonts w:ascii="Times New Roman" w:hAnsi="Times New Roman"/>
                <w:sz w:val="24"/>
                <w:szCs w:val="24"/>
              </w:rPr>
              <w:t xml:space="preserve">1 квалификационный уровень: </w:t>
            </w:r>
            <w:r w:rsidRPr="00C43C63">
              <w:rPr>
                <w:rFonts w:ascii="Times New Roman" w:hAnsi="Times New Roman"/>
                <w:sz w:val="22"/>
                <w:szCs w:val="22"/>
              </w:rPr>
              <w:t>техник, инспектор по кадрам,</w:t>
            </w:r>
          </w:p>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sz w:val="22"/>
                <w:szCs w:val="22"/>
              </w:rPr>
              <w:t xml:space="preserve"> лаборант, секретарь руководителя, техник-программист, администратор</w:t>
            </w:r>
          </w:p>
        </w:tc>
        <w:tc>
          <w:tcPr>
            <w:tcW w:w="170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1,82</w:t>
            </w:r>
          </w:p>
        </w:tc>
        <w:tc>
          <w:tcPr>
            <w:tcW w:w="1593" w:type="dxa"/>
            <w:shd w:val="clear" w:color="auto" w:fill="auto"/>
          </w:tcPr>
          <w:p w:rsidR="00D758D8" w:rsidRPr="00C43C63" w:rsidRDefault="00D758D8" w:rsidP="00E8797C">
            <w:pPr>
              <w:widowControl w:val="0"/>
              <w:autoSpaceDE w:val="0"/>
              <w:autoSpaceDN w:val="0"/>
              <w:jc w:val="center"/>
              <w:rPr>
                <w:rFonts w:ascii="Times New Roman" w:hAnsi="Times New Roman"/>
                <w:b/>
                <w:sz w:val="24"/>
                <w:szCs w:val="24"/>
                <w:lang w:eastAsia="en-US"/>
              </w:rPr>
            </w:pPr>
            <w:r w:rsidRPr="00C43C63">
              <w:rPr>
                <w:rFonts w:ascii="Times New Roman" w:hAnsi="Times New Roman"/>
                <w:b/>
                <w:sz w:val="24"/>
                <w:szCs w:val="24"/>
                <w:lang w:eastAsia="en-US"/>
              </w:rPr>
              <w:t>8891</w:t>
            </w:r>
          </w:p>
        </w:tc>
        <w:tc>
          <w:tcPr>
            <w:tcW w:w="141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2.3</w:t>
            </w:r>
          </w:p>
        </w:tc>
        <w:tc>
          <w:tcPr>
            <w:tcW w:w="3969" w:type="dxa"/>
            <w:shd w:val="clear" w:color="auto" w:fill="auto"/>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2 квалификационный уровень: заведующий хозяйством</w:t>
            </w:r>
          </w:p>
        </w:tc>
        <w:tc>
          <w:tcPr>
            <w:tcW w:w="170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1,82</w:t>
            </w:r>
          </w:p>
        </w:tc>
        <w:tc>
          <w:tcPr>
            <w:tcW w:w="1593" w:type="dxa"/>
            <w:shd w:val="clear" w:color="auto" w:fill="auto"/>
          </w:tcPr>
          <w:p w:rsidR="00D758D8" w:rsidRPr="00C43C63" w:rsidRDefault="00D758D8" w:rsidP="00E8797C">
            <w:pPr>
              <w:widowControl w:val="0"/>
              <w:autoSpaceDE w:val="0"/>
              <w:autoSpaceDN w:val="0"/>
              <w:jc w:val="center"/>
              <w:rPr>
                <w:rFonts w:ascii="Times New Roman" w:hAnsi="Times New Roman"/>
                <w:b/>
                <w:sz w:val="24"/>
                <w:szCs w:val="24"/>
                <w:lang w:eastAsia="en-US"/>
              </w:rPr>
            </w:pPr>
            <w:r w:rsidRPr="00C43C63">
              <w:rPr>
                <w:rFonts w:ascii="Times New Roman" w:hAnsi="Times New Roman"/>
                <w:b/>
                <w:sz w:val="24"/>
                <w:szCs w:val="24"/>
                <w:lang w:eastAsia="en-US"/>
              </w:rPr>
              <w:t>8891</w:t>
            </w:r>
          </w:p>
        </w:tc>
        <w:tc>
          <w:tcPr>
            <w:tcW w:w="141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0,05</w:t>
            </w:r>
          </w:p>
        </w:tc>
      </w:tr>
      <w:tr w:rsidR="00D758D8" w:rsidRPr="00C43C63" w:rsidTr="00E8797C">
        <w:tc>
          <w:tcPr>
            <w:tcW w:w="704" w:type="dxa"/>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2.4</w:t>
            </w:r>
          </w:p>
        </w:tc>
        <w:tc>
          <w:tcPr>
            <w:tcW w:w="3969" w:type="dxa"/>
            <w:shd w:val="clear" w:color="auto" w:fill="auto"/>
          </w:tcPr>
          <w:p w:rsidR="00D758D8" w:rsidRPr="00C43C63" w:rsidRDefault="00D758D8" w:rsidP="00E8797C">
            <w:pPr>
              <w:pStyle w:val="ConsPlusNonformat"/>
              <w:widowControl/>
              <w:jc w:val="both"/>
              <w:rPr>
                <w:rFonts w:ascii="Times New Roman" w:hAnsi="Times New Roman" w:cs="Times New Roman"/>
                <w:sz w:val="24"/>
                <w:szCs w:val="24"/>
              </w:rPr>
            </w:pPr>
            <w:r w:rsidRPr="00C43C63">
              <w:rPr>
                <w:rFonts w:ascii="Times New Roman" w:hAnsi="Times New Roman" w:cs="Times New Roman"/>
                <w:sz w:val="24"/>
                <w:szCs w:val="24"/>
              </w:rPr>
              <w:t>5 квалификационный уровень: начальник (заведующий) мастерской, начальник гаража</w:t>
            </w:r>
          </w:p>
        </w:tc>
        <w:tc>
          <w:tcPr>
            <w:tcW w:w="170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1,82</w:t>
            </w:r>
          </w:p>
        </w:tc>
        <w:tc>
          <w:tcPr>
            <w:tcW w:w="1593" w:type="dxa"/>
            <w:shd w:val="clear" w:color="auto" w:fill="auto"/>
          </w:tcPr>
          <w:p w:rsidR="00D758D8" w:rsidRPr="00C43C63" w:rsidRDefault="00D758D8" w:rsidP="00E8797C">
            <w:pPr>
              <w:widowControl w:val="0"/>
              <w:autoSpaceDE w:val="0"/>
              <w:autoSpaceDN w:val="0"/>
              <w:jc w:val="center"/>
              <w:rPr>
                <w:rFonts w:ascii="Times New Roman" w:hAnsi="Times New Roman"/>
                <w:b/>
                <w:sz w:val="24"/>
                <w:szCs w:val="24"/>
                <w:lang w:eastAsia="en-US"/>
              </w:rPr>
            </w:pPr>
            <w:r w:rsidRPr="00C43C63">
              <w:rPr>
                <w:rFonts w:ascii="Times New Roman" w:hAnsi="Times New Roman"/>
                <w:b/>
                <w:sz w:val="24"/>
                <w:szCs w:val="24"/>
                <w:lang w:eastAsia="en-US"/>
              </w:rPr>
              <w:t>8891</w:t>
            </w:r>
          </w:p>
        </w:tc>
        <w:tc>
          <w:tcPr>
            <w:tcW w:w="1418" w:type="dxa"/>
            <w:shd w:val="clear" w:color="auto" w:fill="auto"/>
          </w:tcPr>
          <w:p w:rsidR="00D758D8" w:rsidRPr="00C43C63" w:rsidRDefault="00D758D8" w:rsidP="00E8797C">
            <w:pPr>
              <w:pStyle w:val="ConsPlusNonformat"/>
              <w:widowControl/>
              <w:jc w:val="center"/>
              <w:rPr>
                <w:rFonts w:ascii="Times New Roman" w:hAnsi="Times New Roman" w:cs="Times New Roman"/>
                <w:sz w:val="24"/>
                <w:szCs w:val="24"/>
              </w:rPr>
            </w:pPr>
            <w:r w:rsidRPr="00C43C63">
              <w:rPr>
                <w:rFonts w:ascii="Times New Roman" w:hAnsi="Times New Roman" w:cs="Times New Roman"/>
                <w:sz w:val="24"/>
                <w:szCs w:val="24"/>
              </w:rPr>
              <w:t>0,20</w:t>
            </w:r>
          </w:p>
        </w:tc>
      </w:tr>
    </w:tbl>
    <w:p w:rsidR="00D758D8" w:rsidRPr="00C43C63" w:rsidRDefault="00D758D8" w:rsidP="00D758D8">
      <w:pPr>
        <w:pStyle w:val="af8"/>
        <w:shd w:val="clear" w:color="auto" w:fill="auto"/>
        <w:spacing w:line="210" w:lineRule="exact"/>
        <w:ind w:firstLine="426"/>
      </w:pPr>
      <w:r w:rsidRPr="00C43C63">
        <w:t>*Не используется для установления окладов работников учреждения.</w:t>
      </w:r>
    </w:p>
    <w:p w:rsidR="00D758D8" w:rsidRPr="00C43C63" w:rsidRDefault="00D758D8" w:rsidP="00D758D8">
      <w:pPr>
        <w:spacing w:line="240" w:lineRule="atLeast"/>
        <w:ind w:left="426"/>
        <w:jc w:val="center"/>
        <w:rPr>
          <w:rFonts w:ascii="Times New Roman" w:hAnsi="Times New Roman"/>
          <w:b/>
          <w:sz w:val="28"/>
          <w:szCs w:val="28"/>
        </w:rPr>
      </w:pP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rPr>
        <w:t>5.2</w:t>
      </w:r>
      <w:r w:rsidRPr="00C43C63">
        <w:rPr>
          <w:sz w:val="28"/>
          <w:szCs w:val="28"/>
        </w:rPr>
        <w:t xml:space="preserve"> </w:t>
      </w:r>
      <w:r w:rsidRPr="00C43C63">
        <w:rPr>
          <w:rFonts w:ascii="Times New Roman" w:hAnsi="Times New Roman"/>
          <w:sz w:val="28"/>
          <w:szCs w:val="28"/>
          <w:lang w:eastAsia="en-US"/>
        </w:rPr>
        <w:t xml:space="preserve">Минимальные оклады работников, занимающих должности, </w:t>
      </w:r>
      <w:r w:rsidRPr="00C43C63">
        <w:rPr>
          <w:rFonts w:ascii="Times New Roman" w:hAnsi="Times New Roman"/>
          <w:sz w:val="28"/>
          <w:szCs w:val="28"/>
          <w:lang w:eastAsia="en-US"/>
        </w:rPr>
        <w:br/>
        <w:t>не включенные в ПКГ (специалист по охране труда, контрактный управляющий, специалист по закупкам), устанавливаются в следующих размерах:</w:t>
      </w: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специалист по охране труда – 12067 рублей;</w:t>
      </w: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контрактный управляющий – 13871 рубль;</w:t>
      </w:r>
    </w:p>
    <w:p w:rsidR="00D758D8" w:rsidRPr="00C43C63" w:rsidRDefault="00D758D8" w:rsidP="00D758D8">
      <w:pPr>
        <w:pStyle w:val="34"/>
        <w:shd w:val="clear" w:color="auto" w:fill="auto"/>
        <w:spacing w:before="0"/>
        <w:ind w:right="120" w:firstLine="708"/>
        <w:jc w:val="both"/>
        <w:rPr>
          <w:sz w:val="28"/>
          <w:szCs w:val="28"/>
        </w:rPr>
      </w:pPr>
      <w:r w:rsidRPr="00C43C63">
        <w:rPr>
          <w:rFonts w:eastAsia="Calibri"/>
          <w:sz w:val="28"/>
          <w:szCs w:val="28"/>
          <w:lang w:eastAsia="en-US"/>
        </w:rPr>
        <w:t>специалист по закупкам – 12067 рублей.</w:t>
      </w:r>
    </w:p>
    <w:p w:rsidR="00D758D8" w:rsidRPr="00C43C63" w:rsidRDefault="00D758D8" w:rsidP="00D758D8">
      <w:pPr>
        <w:pStyle w:val="34"/>
        <w:shd w:val="clear" w:color="auto" w:fill="auto"/>
        <w:spacing w:before="0"/>
        <w:ind w:right="-1"/>
        <w:jc w:val="left"/>
        <w:rPr>
          <w:sz w:val="28"/>
          <w:szCs w:val="28"/>
        </w:rPr>
      </w:pPr>
    </w:p>
    <w:p w:rsidR="00D758D8" w:rsidRPr="003E1B10" w:rsidRDefault="00D758D8" w:rsidP="00D758D8">
      <w:pPr>
        <w:pStyle w:val="ConsPlusTitle"/>
        <w:jc w:val="center"/>
        <w:rPr>
          <w:rFonts w:ascii="Times New Roman" w:hAnsi="Times New Roman" w:cs="Times New Roman"/>
          <w:bCs w:val="0"/>
          <w:sz w:val="28"/>
          <w:szCs w:val="28"/>
          <w:lang w:eastAsia="en-US"/>
        </w:rPr>
      </w:pPr>
      <w:r w:rsidRPr="00C43C63">
        <w:rPr>
          <w:rFonts w:ascii="Times New Roman" w:hAnsi="Times New Roman" w:cs="Times New Roman"/>
          <w:b w:val="0"/>
          <w:sz w:val="28"/>
          <w:szCs w:val="28"/>
        </w:rPr>
        <w:tab/>
      </w:r>
      <w:r w:rsidRPr="003E1B10">
        <w:rPr>
          <w:rFonts w:ascii="Times New Roman" w:hAnsi="Times New Roman" w:cs="Times New Roman"/>
          <w:bCs w:val="0"/>
          <w:sz w:val="30"/>
          <w:szCs w:val="30"/>
          <w:lang w:eastAsia="en-US"/>
        </w:rPr>
        <w:t xml:space="preserve">6. </w:t>
      </w:r>
      <w:r w:rsidRPr="003E1B10">
        <w:rPr>
          <w:rFonts w:ascii="Times New Roman" w:hAnsi="Times New Roman" w:cs="Times New Roman"/>
          <w:bCs w:val="0"/>
          <w:sz w:val="28"/>
          <w:szCs w:val="28"/>
          <w:lang w:eastAsia="en-US"/>
        </w:rPr>
        <w:t>Минимальные оклады работников, осуществляющих профессиональную деятельность по профессиям рабочих</w:t>
      </w:r>
    </w:p>
    <w:p w:rsidR="00D758D8" w:rsidRPr="00C43C63" w:rsidRDefault="00D758D8" w:rsidP="00D758D8">
      <w:pPr>
        <w:widowControl w:val="0"/>
        <w:autoSpaceDE w:val="0"/>
        <w:autoSpaceDN w:val="0"/>
        <w:ind w:firstLine="709"/>
        <w:jc w:val="both"/>
        <w:rPr>
          <w:rFonts w:ascii="Times New Roman" w:hAnsi="Times New Roman"/>
          <w:noProof/>
          <w:sz w:val="28"/>
          <w:szCs w:val="28"/>
        </w:rPr>
      </w:pPr>
    </w:p>
    <w:p w:rsidR="00D758D8" w:rsidRPr="00C43C63" w:rsidRDefault="00D758D8" w:rsidP="00D758D8">
      <w:pPr>
        <w:widowControl w:val="0"/>
        <w:autoSpaceDE w:val="0"/>
        <w:autoSpaceDN w:val="0"/>
        <w:ind w:firstLine="709"/>
        <w:jc w:val="both"/>
        <w:rPr>
          <w:rFonts w:ascii="Times New Roman" w:hAnsi="Times New Roman"/>
          <w:noProof/>
          <w:sz w:val="28"/>
          <w:szCs w:val="28"/>
        </w:rPr>
      </w:pPr>
      <w:r w:rsidRPr="00C43C63">
        <w:rPr>
          <w:rFonts w:ascii="Times New Roman" w:hAnsi="Times New Roman"/>
          <w:noProof/>
          <w:sz w:val="28"/>
          <w:szCs w:val="28"/>
        </w:rPr>
        <w:t>6.1. Минимальные размеры окладов рабочих учреждения устанавливаются в следующих размерах:</w:t>
      </w:r>
      <w:r w:rsidR="00056023">
        <w:rPr>
          <w:rFonts w:ascii="Times New Roman" w:hAnsi="Times New Roman"/>
          <w:noProof/>
          <w:sz w:val="28"/>
          <w:szCs w:val="28"/>
        </w:rPr>
        <w:pict>
          <v:rect id="Прямоугольник 8" o:spid="_x0000_s1032" style="position:absolute;left:0;text-align:left;margin-left:-23.65pt;margin-top:6.3pt;width:27.75pt;height:30pt;z-index:2516623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" filled="f" stroked="f" strokeweight="2pt">
            <v:textbox>
              <w:txbxContent>
                <w:p w:rsidR="00E8797C" w:rsidRPr="005C251A" w:rsidRDefault="00E8797C" w:rsidP="00D758D8">
                  <w:pPr>
                    <w:jc w:val="center"/>
                    <w:rPr>
                      <w:rFonts w:ascii="Times New Roman" w:hAnsi="Times New Roman"/>
                      <w:color w:val="000000" w:themeColor="text1"/>
                      <w:sz w:val="28"/>
                      <w:szCs w:val="28"/>
                    </w:rPr>
                  </w:pPr>
                </w:p>
              </w:txbxContent>
            </v:textbox>
          </v:rect>
        </w:pict>
      </w:r>
      <w:r w:rsidRPr="00C43C63">
        <w:rPr>
          <w:rFonts w:ascii="Times New Roman" w:hAnsi="Times New Roman"/>
          <w:noProof/>
          <w:sz w:val="28"/>
          <w:szCs w:val="28"/>
        </w:rPr>
        <w:t xml:space="preserve"> </w:t>
      </w:r>
    </w:p>
    <w:p w:rsidR="00D758D8" w:rsidRPr="00C43C63" w:rsidRDefault="00D758D8" w:rsidP="00D758D8">
      <w:pPr>
        <w:widowControl w:val="0"/>
        <w:autoSpaceDE w:val="0"/>
        <w:autoSpaceDN w:val="0"/>
        <w:ind w:firstLine="709"/>
        <w:jc w:val="both"/>
        <w:rPr>
          <w:rFonts w:ascii="Times New Roman" w:hAnsi="Times New Roman"/>
          <w:noProof/>
          <w:sz w:val="30"/>
          <w:szCs w:val="30"/>
        </w:rPr>
      </w:pPr>
    </w:p>
    <w:tbl>
      <w:tblPr>
        <w:tblW w:w="4925" w:type="pct"/>
        <w:tblInd w:w="7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tblPr>
      <w:tblGrid>
        <w:gridCol w:w="679"/>
        <w:gridCol w:w="3121"/>
        <w:gridCol w:w="3529"/>
        <w:gridCol w:w="2033"/>
      </w:tblGrid>
      <w:tr w:rsidR="00D758D8" w:rsidRPr="00C43C63" w:rsidTr="00E8797C">
        <w:trPr>
          <w:trHeight w:val="1387"/>
        </w:trPr>
        <w:tc>
          <w:tcPr>
            <w:tcW w:w="362" w:type="pct"/>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 п/п</w:t>
            </w:r>
          </w:p>
        </w:tc>
        <w:tc>
          <w:tcPr>
            <w:tcW w:w="1667" w:type="pct"/>
            <w:vAlign w:val="center"/>
            <w:hideMark/>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 xml:space="preserve">Разряды работ </w:t>
            </w:r>
            <w:r w:rsidRPr="00C43C63">
              <w:rPr>
                <w:rFonts w:ascii="Times New Roman" w:hAnsi="Times New Roman"/>
                <w:sz w:val="24"/>
                <w:szCs w:val="24"/>
                <w:lang w:eastAsia="en-US"/>
              </w:rPr>
              <w:br/>
              <w:t>в соответствии с ЕТКС</w:t>
            </w:r>
          </w:p>
        </w:tc>
        <w:tc>
          <w:tcPr>
            <w:tcW w:w="1885" w:type="pct"/>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 xml:space="preserve">Коэффициент </w:t>
            </w:r>
            <w:r w:rsidRPr="00C43C63">
              <w:rPr>
                <w:rFonts w:ascii="Times New Roman" w:hAnsi="Times New Roman"/>
                <w:sz w:val="24"/>
                <w:szCs w:val="24"/>
                <w:lang w:eastAsia="en-US"/>
              </w:rPr>
              <w:br/>
              <w:t xml:space="preserve">для определения </w:t>
            </w:r>
          </w:p>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размеров минимальных окладов*</w:t>
            </w:r>
          </w:p>
        </w:tc>
        <w:tc>
          <w:tcPr>
            <w:tcW w:w="1086" w:type="pct"/>
            <w:vAlign w:val="center"/>
          </w:tcPr>
          <w:p w:rsidR="00D758D8" w:rsidRPr="00C43C63" w:rsidRDefault="00D758D8" w:rsidP="00E8797C">
            <w:pPr>
              <w:widowControl w:val="0"/>
              <w:autoSpaceDE w:val="0"/>
              <w:autoSpaceDN w:val="0"/>
              <w:ind w:left="-62"/>
              <w:jc w:val="center"/>
              <w:rPr>
                <w:rFonts w:ascii="Times New Roman" w:hAnsi="Times New Roman"/>
                <w:sz w:val="24"/>
                <w:szCs w:val="24"/>
                <w:lang w:eastAsia="en-US"/>
              </w:rPr>
            </w:pPr>
            <w:r w:rsidRPr="00C43C63">
              <w:rPr>
                <w:rFonts w:ascii="Times New Roman" w:hAnsi="Times New Roman"/>
                <w:sz w:val="24"/>
                <w:szCs w:val="24"/>
                <w:lang w:eastAsia="en-US"/>
              </w:rPr>
              <w:t xml:space="preserve">Минимальный оклад, </w:t>
            </w:r>
            <w:r w:rsidRPr="00C43C63">
              <w:rPr>
                <w:rFonts w:ascii="Times New Roman" w:hAnsi="Times New Roman"/>
                <w:sz w:val="24"/>
                <w:szCs w:val="24"/>
                <w:lang w:eastAsia="en-US"/>
              </w:rPr>
              <w:br/>
              <w:t>рубли</w:t>
            </w:r>
          </w:p>
        </w:tc>
      </w:tr>
      <w:tr w:rsidR="00D758D8" w:rsidRPr="00C43C63" w:rsidTr="00E8797C">
        <w:trPr>
          <w:trHeight w:val="414"/>
        </w:trPr>
        <w:tc>
          <w:tcPr>
            <w:tcW w:w="362" w:type="pct"/>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1</w:t>
            </w:r>
          </w:p>
        </w:tc>
        <w:tc>
          <w:tcPr>
            <w:tcW w:w="1667" w:type="pct"/>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2</w:t>
            </w:r>
          </w:p>
        </w:tc>
        <w:tc>
          <w:tcPr>
            <w:tcW w:w="1885" w:type="pct"/>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3</w:t>
            </w:r>
          </w:p>
        </w:tc>
        <w:tc>
          <w:tcPr>
            <w:tcW w:w="1086" w:type="pct"/>
            <w:vAlign w:val="center"/>
          </w:tcPr>
          <w:p w:rsidR="00D758D8" w:rsidRPr="00C43C63" w:rsidRDefault="00D758D8" w:rsidP="00E8797C">
            <w:pPr>
              <w:widowControl w:val="0"/>
              <w:autoSpaceDE w:val="0"/>
              <w:autoSpaceDN w:val="0"/>
              <w:ind w:left="-62"/>
              <w:jc w:val="center"/>
              <w:rPr>
                <w:rFonts w:ascii="Times New Roman" w:hAnsi="Times New Roman"/>
                <w:sz w:val="24"/>
                <w:szCs w:val="24"/>
                <w:lang w:eastAsia="en-US"/>
              </w:rPr>
            </w:pPr>
            <w:r w:rsidRPr="00C43C63">
              <w:rPr>
                <w:rFonts w:ascii="Times New Roman" w:hAnsi="Times New Roman"/>
                <w:sz w:val="24"/>
                <w:szCs w:val="24"/>
                <w:lang w:eastAsia="en-US"/>
              </w:rPr>
              <w:t>4</w:t>
            </w:r>
          </w:p>
        </w:tc>
      </w:tr>
    </w:tbl>
    <w:p w:rsidR="00D758D8" w:rsidRPr="00C43C63" w:rsidRDefault="00D758D8" w:rsidP="00D758D8">
      <w:pPr>
        <w:autoSpaceDE w:val="0"/>
        <w:autoSpaceDN w:val="0"/>
        <w:adjustRightInd w:val="0"/>
        <w:spacing w:line="24" w:lineRule="auto"/>
        <w:jc w:val="both"/>
        <w:rPr>
          <w:rFonts w:ascii="Times New Roman" w:hAnsi="Times New Roman"/>
          <w:sz w:val="24"/>
          <w:szCs w:val="24"/>
        </w:rPr>
      </w:pPr>
    </w:p>
    <w:tbl>
      <w:tblPr>
        <w:tblW w:w="4925" w:type="pct"/>
        <w:tblInd w:w="75" w:type="dxa"/>
        <w:tblLayout w:type="fixed"/>
        <w:tblCellMar>
          <w:left w:w="75" w:type="dxa"/>
          <w:right w:w="75" w:type="dxa"/>
        </w:tblCellMar>
        <w:tblLook w:val="04A0"/>
      </w:tblPr>
      <w:tblGrid>
        <w:gridCol w:w="679"/>
        <w:gridCol w:w="3121"/>
        <w:gridCol w:w="3529"/>
        <w:gridCol w:w="2033"/>
      </w:tblGrid>
      <w:tr w:rsidR="00D758D8" w:rsidRPr="00C43C63" w:rsidTr="00E8797C">
        <w:trPr>
          <w:trHeight w:val="513"/>
        </w:trPr>
        <w:tc>
          <w:tcPr>
            <w:tcW w:w="362"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1</w:t>
            </w:r>
          </w:p>
        </w:tc>
        <w:tc>
          <w:tcPr>
            <w:tcW w:w="1667"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1 разряд</w:t>
            </w:r>
          </w:p>
        </w:tc>
        <w:tc>
          <w:tcPr>
            <w:tcW w:w="1885"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1,3</w:t>
            </w:r>
          </w:p>
        </w:tc>
        <w:tc>
          <w:tcPr>
            <w:tcW w:w="1086"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6351</w:t>
            </w:r>
          </w:p>
        </w:tc>
      </w:tr>
      <w:tr w:rsidR="00D758D8" w:rsidRPr="00C43C63" w:rsidTr="00E8797C">
        <w:trPr>
          <w:trHeight w:val="435"/>
        </w:trPr>
        <w:tc>
          <w:tcPr>
            <w:tcW w:w="362"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2</w:t>
            </w:r>
          </w:p>
        </w:tc>
        <w:tc>
          <w:tcPr>
            <w:tcW w:w="1667"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2 разряд</w:t>
            </w:r>
          </w:p>
        </w:tc>
        <w:tc>
          <w:tcPr>
            <w:tcW w:w="1885"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1,3651</w:t>
            </w:r>
          </w:p>
        </w:tc>
        <w:tc>
          <w:tcPr>
            <w:tcW w:w="1086"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6669</w:t>
            </w:r>
          </w:p>
        </w:tc>
      </w:tr>
      <w:tr w:rsidR="00D758D8" w:rsidRPr="00C43C63" w:rsidTr="00E8797C">
        <w:trPr>
          <w:trHeight w:val="414"/>
        </w:trPr>
        <w:tc>
          <w:tcPr>
            <w:tcW w:w="362"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3 разряд</w:t>
            </w:r>
          </w:p>
        </w:tc>
        <w:tc>
          <w:tcPr>
            <w:tcW w:w="1885"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1,4301</w:t>
            </w:r>
          </w:p>
        </w:tc>
        <w:tc>
          <w:tcPr>
            <w:tcW w:w="1086"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6987</w:t>
            </w:r>
          </w:p>
        </w:tc>
      </w:tr>
      <w:tr w:rsidR="00D758D8" w:rsidRPr="00C43C63" w:rsidTr="00E8797C">
        <w:trPr>
          <w:trHeight w:val="408"/>
        </w:trPr>
        <w:tc>
          <w:tcPr>
            <w:tcW w:w="362"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4</w:t>
            </w:r>
          </w:p>
        </w:tc>
        <w:tc>
          <w:tcPr>
            <w:tcW w:w="1667"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4 разряд</w:t>
            </w:r>
          </w:p>
        </w:tc>
        <w:tc>
          <w:tcPr>
            <w:tcW w:w="1885"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1,495</w:t>
            </w:r>
          </w:p>
        </w:tc>
        <w:tc>
          <w:tcPr>
            <w:tcW w:w="1086"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7304</w:t>
            </w:r>
          </w:p>
        </w:tc>
      </w:tr>
      <w:tr w:rsidR="00D758D8" w:rsidRPr="00C43C63" w:rsidTr="00E8797C">
        <w:trPr>
          <w:trHeight w:val="411"/>
        </w:trPr>
        <w:tc>
          <w:tcPr>
            <w:tcW w:w="362"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5</w:t>
            </w:r>
          </w:p>
        </w:tc>
        <w:tc>
          <w:tcPr>
            <w:tcW w:w="1667"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5 разряд</w:t>
            </w:r>
          </w:p>
        </w:tc>
        <w:tc>
          <w:tcPr>
            <w:tcW w:w="1885"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1,62519</w:t>
            </w:r>
          </w:p>
        </w:tc>
        <w:tc>
          <w:tcPr>
            <w:tcW w:w="1086"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7940</w:t>
            </w:r>
          </w:p>
        </w:tc>
      </w:tr>
      <w:tr w:rsidR="00D758D8" w:rsidRPr="00C43C63" w:rsidTr="00E8797C">
        <w:trPr>
          <w:trHeight w:val="417"/>
        </w:trPr>
        <w:tc>
          <w:tcPr>
            <w:tcW w:w="362"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lastRenderedPageBreak/>
              <w:t>6</w:t>
            </w:r>
          </w:p>
        </w:tc>
        <w:tc>
          <w:tcPr>
            <w:tcW w:w="1667"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6 разряд</w:t>
            </w:r>
          </w:p>
        </w:tc>
        <w:tc>
          <w:tcPr>
            <w:tcW w:w="1885"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1,82</w:t>
            </w:r>
          </w:p>
        </w:tc>
        <w:tc>
          <w:tcPr>
            <w:tcW w:w="1086"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8891</w:t>
            </w:r>
          </w:p>
        </w:tc>
      </w:tr>
      <w:tr w:rsidR="00D758D8" w:rsidRPr="00C43C63" w:rsidTr="00E8797C">
        <w:trPr>
          <w:trHeight w:val="264"/>
        </w:trPr>
        <w:tc>
          <w:tcPr>
            <w:tcW w:w="362"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7</w:t>
            </w:r>
          </w:p>
        </w:tc>
        <w:tc>
          <w:tcPr>
            <w:tcW w:w="1667"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7 разряд</w:t>
            </w:r>
          </w:p>
        </w:tc>
        <w:tc>
          <w:tcPr>
            <w:tcW w:w="1885"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2,015</w:t>
            </w:r>
          </w:p>
        </w:tc>
        <w:tc>
          <w:tcPr>
            <w:tcW w:w="1086"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9844</w:t>
            </w:r>
          </w:p>
        </w:tc>
      </w:tr>
      <w:tr w:rsidR="00D758D8" w:rsidRPr="00C43C63" w:rsidTr="00E8797C">
        <w:trPr>
          <w:trHeight w:val="401"/>
        </w:trPr>
        <w:tc>
          <w:tcPr>
            <w:tcW w:w="362"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8</w:t>
            </w:r>
          </w:p>
        </w:tc>
        <w:tc>
          <w:tcPr>
            <w:tcW w:w="1667"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widowControl w:val="0"/>
              <w:autoSpaceDE w:val="0"/>
              <w:autoSpaceDN w:val="0"/>
              <w:jc w:val="center"/>
              <w:rPr>
                <w:rFonts w:ascii="Times New Roman" w:hAnsi="Times New Roman"/>
                <w:sz w:val="24"/>
                <w:szCs w:val="24"/>
                <w:lang w:eastAsia="en-US"/>
              </w:rPr>
            </w:pPr>
            <w:r w:rsidRPr="00C43C63">
              <w:rPr>
                <w:rFonts w:ascii="Times New Roman" w:hAnsi="Times New Roman"/>
                <w:sz w:val="24"/>
                <w:szCs w:val="24"/>
                <w:lang w:eastAsia="en-US"/>
              </w:rPr>
              <w:t>8 разряд</w:t>
            </w:r>
          </w:p>
        </w:tc>
        <w:tc>
          <w:tcPr>
            <w:tcW w:w="1885"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2,2101</w:t>
            </w:r>
          </w:p>
        </w:tc>
        <w:tc>
          <w:tcPr>
            <w:tcW w:w="1086" w:type="pct"/>
            <w:tcBorders>
              <w:top w:val="single" w:sz="4" w:space="0" w:color="auto"/>
              <w:left w:val="single" w:sz="4" w:space="0" w:color="auto"/>
              <w:bottom w:val="single" w:sz="4" w:space="0" w:color="auto"/>
              <w:right w:val="single" w:sz="4" w:space="0" w:color="auto"/>
            </w:tcBorders>
            <w:vAlign w:val="center"/>
          </w:tcPr>
          <w:p w:rsidR="00D758D8" w:rsidRPr="00C43C63" w:rsidRDefault="00D758D8" w:rsidP="00E8797C">
            <w:pPr>
              <w:pStyle w:val="ConsPlusNormal"/>
              <w:jc w:val="center"/>
              <w:rPr>
                <w:rFonts w:ascii="Times New Roman" w:eastAsia="Calibri" w:hAnsi="Times New Roman" w:cs="Times New Roman"/>
                <w:sz w:val="24"/>
                <w:szCs w:val="24"/>
              </w:rPr>
            </w:pPr>
            <w:r w:rsidRPr="00C43C63">
              <w:rPr>
                <w:rFonts w:ascii="Times New Roman" w:eastAsia="Calibri" w:hAnsi="Times New Roman" w:cs="Times New Roman"/>
                <w:sz w:val="24"/>
                <w:szCs w:val="24"/>
              </w:rPr>
              <w:t>10797</w:t>
            </w:r>
          </w:p>
        </w:tc>
      </w:tr>
    </w:tbl>
    <w:p w:rsidR="00D758D8" w:rsidRPr="00C43C63" w:rsidRDefault="00D758D8" w:rsidP="00D758D8">
      <w:pPr>
        <w:widowControl w:val="0"/>
        <w:autoSpaceDE w:val="0"/>
        <w:autoSpaceDN w:val="0"/>
        <w:ind w:firstLine="709"/>
        <w:jc w:val="both"/>
        <w:rPr>
          <w:rFonts w:ascii="Times New Roman" w:hAnsi="Times New Roman"/>
          <w:sz w:val="16"/>
          <w:szCs w:val="16"/>
          <w:lang w:eastAsia="en-US"/>
        </w:rPr>
      </w:pPr>
    </w:p>
    <w:p w:rsidR="00D758D8" w:rsidRPr="00C43C63" w:rsidRDefault="00D758D8" w:rsidP="00D758D8">
      <w:pPr>
        <w:widowControl w:val="0"/>
        <w:autoSpaceDE w:val="0"/>
        <w:autoSpaceDN w:val="0"/>
        <w:ind w:firstLine="709"/>
        <w:jc w:val="both"/>
        <w:rPr>
          <w:rFonts w:ascii="Times New Roman" w:hAnsi="Times New Roman"/>
          <w:sz w:val="24"/>
          <w:szCs w:val="24"/>
          <w:lang w:eastAsia="en-US"/>
        </w:rPr>
      </w:pPr>
      <w:r w:rsidRPr="00C43C63">
        <w:rPr>
          <w:rFonts w:ascii="Times New Roman" w:hAnsi="Times New Roman"/>
          <w:sz w:val="24"/>
          <w:szCs w:val="24"/>
          <w:lang w:eastAsia="en-US"/>
        </w:rPr>
        <w:t>*Не используется для установления окладов рабочих учреждения.</w:t>
      </w:r>
    </w:p>
    <w:p w:rsidR="00D758D8" w:rsidRPr="00C43C63" w:rsidRDefault="00D758D8" w:rsidP="00D758D8">
      <w:pPr>
        <w:widowControl w:val="0"/>
        <w:autoSpaceDE w:val="0"/>
        <w:autoSpaceDN w:val="0"/>
        <w:ind w:firstLine="709"/>
        <w:jc w:val="both"/>
        <w:rPr>
          <w:rFonts w:ascii="Times New Roman" w:hAnsi="Times New Roman"/>
          <w:sz w:val="16"/>
          <w:szCs w:val="16"/>
          <w:lang w:eastAsia="en-US"/>
        </w:rPr>
      </w:pP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lang w:eastAsia="en-US"/>
        </w:rPr>
        <w:t>Минимальный оклад водителю автобуса или специальных легковых (грузовых) автомобилей, оборудованных специальными техническими средствами, занятому перевозкой обучающихся (детей, воспитанников), устанавливается по 8 разряду.</w:t>
      </w:r>
    </w:p>
    <w:p w:rsidR="00D758D8" w:rsidRPr="00C43C63" w:rsidRDefault="00D758D8" w:rsidP="00D758D8">
      <w:pPr>
        <w:spacing w:line="240" w:lineRule="atLeast"/>
        <w:ind w:firstLine="426"/>
        <w:jc w:val="both"/>
        <w:rPr>
          <w:rFonts w:ascii="Times New Roman" w:hAnsi="Times New Roman"/>
          <w:sz w:val="28"/>
          <w:szCs w:val="28"/>
        </w:rPr>
      </w:pPr>
    </w:p>
    <w:p w:rsidR="00D758D8" w:rsidRPr="003E1B10" w:rsidRDefault="00D758D8" w:rsidP="00D758D8">
      <w:pPr>
        <w:pStyle w:val="af9"/>
        <w:widowControl w:val="0"/>
        <w:numPr>
          <w:ilvl w:val="0"/>
          <w:numId w:val="24"/>
        </w:numPr>
        <w:autoSpaceDE w:val="0"/>
        <w:autoSpaceDN w:val="0"/>
        <w:jc w:val="center"/>
        <w:rPr>
          <w:rFonts w:ascii="Times New Roman" w:hAnsi="Times New Roman"/>
          <w:b/>
          <w:sz w:val="28"/>
          <w:szCs w:val="28"/>
          <w:lang w:eastAsia="en-US"/>
        </w:rPr>
      </w:pPr>
      <w:r w:rsidRPr="003E1B10">
        <w:rPr>
          <w:rFonts w:ascii="Times New Roman" w:hAnsi="Times New Roman"/>
          <w:b/>
          <w:sz w:val="28"/>
          <w:szCs w:val="28"/>
          <w:lang w:eastAsia="en-US"/>
        </w:rPr>
        <w:t>Порядок и условия установления выплат</w:t>
      </w:r>
    </w:p>
    <w:p w:rsidR="00D758D8" w:rsidRPr="003E1B10" w:rsidRDefault="00D758D8" w:rsidP="00D758D8">
      <w:pPr>
        <w:widowControl w:val="0"/>
        <w:autoSpaceDE w:val="0"/>
        <w:autoSpaceDN w:val="0"/>
        <w:ind w:firstLine="709"/>
        <w:jc w:val="center"/>
        <w:rPr>
          <w:rFonts w:ascii="Times New Roman" w:hAnsi="Times New Roman"/>
          <w:b/>
          <w:sz w:val="28"/>
          <w:szCs w:val="28"/>
          <w:lang w:eastAsia="en-US"/>
        </w:rPr>
      </w:pPr>
      <w:r w:rsidRPr="003E1B10">
        <w:rPr>
          <w:rFonts w:ascii="Times New Roman" w:hAnsi="Times New Roman"/>
          <w:b/>
          <w:sz w:val="28"/>
          <w:szCs w:val="28"/>
          <w:lang w:eastAsia="en-US"/>
        </w:rPr>
        <w:t>компенсационного характера</w:t>
      </w:r>
    </w:p>
    <w:p w:rsidR="00D758D8" w:rsidRPr="00C43C63" w:rsidRDefault="00D758D8" w:rsidP="00D758D8">
      <w:pPr>
        <w:widowControl w:val="0"/>
        <w:autoSpaceDE w:val="0"/>
        <w:autoSpaceDN w:val="0"/>
        <w:ind w:firstLine="709"/>
        <w:jc w:val="center"/>
        <w:rPr>
          <w:rFonts w:ascii="Times New Roman" w:hAnsi="Times New Roman"/>
          <w:sz w:val="28"/>
          <w:szCs w:val="28"/>
          <w:lang w:eastAsia="en-US"/>
        </w:rPr>
      </w:pP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 xml:space="preserve">7.1. Выплаты компенсационного характера устанавливаются </w:t>
      </w:r>
      <w:r w:rsidRPr="00C43C63">
        <w:rPr>
          <w:rFonts w:ascii="Times New Roman" w:hAnsi="Times New Roman"/>
          <w:sz w:val="28"/>
          <w:szCs w:val="28"/>
          <w:lang w:eastAsia="en-US"/>
        </w:rPr>
        <w:br/>
        <w:t xml:space="preserve">в соответствии с пунктом 1.3 Положения к окладам (должностным окладам), ставкам заработной платы работников по соответствующим ПКГ </w:t>
      </w:r>
      <w:r w:rsidRPr="00C43C63">
        <w:rPr>
          <w:rFonts w:ascii="Times New Roman" w:hAnsi="Times New Roman"/>
          <w:sz w:val="28"/>
          <w:szCs w:val="28"/>
          <w:lang w:eastAsia="en-US"/>
        </w:rPr>
        <w:br/>
        <w:t>в процентах или в абсолютных размерах, если иное не установлено нормативными правовыми актами Российской Федерации и Республики Башкортостан.</w:t>
      </w:r>
    </w:p>
    <w:p w:rsidR="00D758D8" w:rsidRPr="00C43C63" w:rsidRDefault="00D758D8" w:rsidP="00D758D8">
      <w:pPr>
        <w:pStyle w:val="ConsPlusNormal"/>
        <w:ind w:firstLine="709"/>
        <w:jc w:val="both"/>
        <w:rPr>
          <w:rFonts w:ascii="Times New Roman" w:eastAsia="Calibri" w:hAnsi="Times New Roman" w:cs="Times New Roman"/>
          <w:color w:val="000000" w:themeColor="text1"/>
          <w:sz w:val="28"/>
          <w:szCs w:val="28"/>
        </w:rPr>
      </w:pPr>
      <w:r w:rsidRPr="00C43C63">
        <w:rPr>
          <w:rFonts w:ascii="Times New Roman" w:eastAsia="Calibri" w:hAnsi="Times New Roman" w:cs="Times New Roman"/>
          <w:color w:val="000000" w:themeColor="text1"/>
          <w:sz w:val="28"/>
          <w:szCs w:val="28"/>
        </w:rPr>
        <w:t xml:space="preserve">Выплаты компенсационного характера, размеры и условия </w:t>
      </w:r>
      <w:r w:rsidRPr="00C43C63">
        <w:rPr>
          <w:rFonts w:ascii="Times New Roman" w:eastAsia="Calibri" w:hAnsi="Times New Roman" w:cs="Times New Roman"/>
          <w:color w:val="000000" w:themeColor="text1"/>
          <w:sz w:val="28"/>
          <w:szCs w:val="28"/>
        </w:rPr>
        <w:br/>
        <w:t xml:space="preserve">их осуществления устанавливаются коллективными договорами, локальными нормативными актами, трудовыми договорами, </w:t>
      </w:r>
      <w:r w:rsidRPr="00C43C63">
        <w:rPr>
          <w:rFonts w:ascii="Times New Roman" w:eastAsia="Calibri" w:hAnsi="Times New Roman" w:cs="Times New Roman"/>
          <w:color w:val="000000" w:themeColor="text1"/>
          <w:sz w:val="28"/>
          <w:szCs w:val="28"/>
        </w:rPr>
        <w:br/>
        <w:t>и осуществляются в пределах средств фонда оплаты труда учреждений.</w:t>
      </w:r>
    </w:p>
    <w:p w:rsidR="00D758D8" w:rsidRPr="00C43C63" w:rsidRDefault="00D758D8" w:rsidP="00D758D8">
      <w:pPr>
        <w:autoSpaceDE w:val="0"/>
        <w:autoSpaceDN w:val="0"/>
        <w:adjustRightInd w:val="0"/>
        <w:ind w:firstLine="709"/>
        <w:jc w:val="both"/>
        <w:rPr>
          <w:rFonts w:ascii="Times New Roman" w:hAnsi="Times New Roman"/>
          <w:color w:val="000000" w:themeColor="text1"/>
          <w:sz w:val="28"/>
          <w:szCs w:val="28"/>
          <w:lang w:eastAsia="en-US"/>
        </w:rPr>
      </w:pPr>
      <w:r w:rsidRPr="00C43C63">
        <w:rPr>
          <w:rFonts w:ascii="Times New Roman" w:hAnsi="Times New Roman"/>
          <w:color w:val="000000" w:themeColor="text1"/>
          <w:sz w:val="28"/>
          <w:szCs w:val="28"/>
          <w:lang w:eastAsia="en-US"/>
        </w:rPr>
        <w:t xml:space="preserve">При проведении индексации должностных окладов (ставок заработной платы) выплаты компенсационного характера (ежемесячные надбавки), установленные работнику до индексации в процентном соотношении </w:t>
      </w:r>
      <w:r w:rsidRPr="00C43C63">
        <w:rPr>
          <w:rFonts w:ascii="Times New Roman" w:hAnsi="Times New Roman"/>
          <w:color w:val="000000" w:themeColor="text1"/>
          <w:sz w:val="28"/>
          <w:szCs w:val="28"/>
          <w:lang w:eastAsia="en-US"/>
        </w:rPr>
        <w:br/>
        <w:t xml:space="preserve">к должностному окладу (ставке заработной платы), не снижаются </w:t>
      </w:r>
      <w:r w:rsidRPr="00C43C63">
        <w:rPr>
          <w:rFonts w:ascii="Times New Roman" w:hAnsi="Times New Roman"/>
          <w:color w:val="000000" w:themeColor="text1"/>
          <w:sz w:val="28"/>
          <w:szCs w:val="28"/>
          <w:lang w:eastAsia="en-US"/>
        </w:rPr>
        <w:br/>
        <w:t>в абсолютном размере.</w:t>
      </w: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7.2. Работникам устанавливаются следующие выплаты компенсационного характера:</w:t>
      </w:r>
    </w:p>
    <w:p w:rsidR="00D758D8" w:rsidRPr="00C43C63" w:rsidRDefault="00D758D8" w:rsidP="00D758D8">
      <w:pPr>
        <w:pStyle w:val="ConsPlusNormal"/>
        <w:ind w:firstLine="709"/>
        <w:jc w:val="both"/>
        <w:rPr>
          <w:rFonts w:ascii="Times New Roman" w:eastAsia="Calibri" w:hAnsi="Times New Roman" w:cs="Times New Roman"/>
          <w:sz w:val="28"/>
          <w:szCs w:val="28"/>
        </w:rPr>
      </w:pPr>
      <w:r w:rsidRPr="00C43C63">
        <w:rPr>
          <w:rFonts w:ascii="Times New Roman" w:eastAsia="Calibri" w:hAnsi="Times New Roman" w:cs="Times New Roman"/>
          <w:sz w:val="28"/>
          <w:szCs w:val="28"/>
        </w:rPr>
        <w:t xml:space="preserve">а) выплаты компенсационного характера работникам, занятым </w:t>
      </w:r>
      <w:r w:rsidRPr="00C43C63">
        <w:rPr>
          <w:rFonts w:ascii="Times New Roman" w:eastAsia="Calibri" w:hAnsi="Times New Roman" w:cs="Times New Roman"/>
          <w:sz w:val="28"/>
          <w:szCs w:val="28"/>
        </w:rPr>
        <w:br/>
        <w:t>на работах с вредными и (или) опасными условиями труда;</w:t>
      </w:r>
    </w:p>
    <w:p w:rsidR="00D758D8" w:rsidRPr="00C43C63" w:rsidRDefault="00D758D8" w:rsidP="00D758D8">
      <w:pPr>
        <w:pStyle w:val="ConsPlusNormal"/>
        <w:ind w:firstLine="709"/>
        <w:jc w:val="both"/>
        <w:rPr>
          <w:rFonts w:ascii="Times New Roman" w:eastAsia="Calibri" w:hAnsi="Times New Roman" w:cs="Times New Roman"/>
          <w:sz w:val="28"/>
          <w:szCs w:val="28"/>
        </w:rPr>
      </w:pPr>
      <w:r w:rsidRPr="00C43C63">
        <w:rPr>
          <w:rFonts w:ascii="Times New Roman" w:eastAsia="Calibri" w:hAnsi="Times New Roman" w:cs="Times New Roman"/>
          <w:sz w:val="28"/>
          <w:szCs w:val="28"/>
        </w:rPr>
        <w:t>б) выплаты компенсационного характера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D758D8" w:rsidRPr="00C43C63" w:rsidRDefault="00D758D8" w:rsidP="00D758D8">
      <w:pPr>
        <w:pStyle w:val="ConsPlusNormal"/>
        <w:ind w:firstLine="709"/>
        <w:jc w:val="both"/>
        <w:rPr>
          <w:rFonts w:ascii="Times New Roman" w:eastAsia="Calibri" w:hAnsi="Times New Roman" w:cs="Times New Roman"/>
          <w:sz w:val="28"/>
          <w:szCs w:val="28"/>
        </w:rPr>
      </w:pPr>
      <w:r w:rsidRPr="00C43C63">
        <w:rPr>
          <w:rFonts w:ascii="Times New Roman" w:eastAsia="Calibri" w:hAnsi="Times New Roman" w:cs="Times New Roman"/>
          <w:sz w:val="28"/>
          <w:szCs w:val="28"/>
        </w:rPr>
        <w:t xml:space="preserve">в) выплаты компенсационного характера за работу в местностях </w:t>
      </w:r>
      <w:r w:rsidRPr="00C43C63">
        <w:rPr>
          <w:rFonts w:ascii="Times New Roman" w:eastAsia="Calibri" w:hAnsi="Times New Roman" w:cs="Times New Roman"/>
          <w:sz w:val="28"/>
          <w:szCs w:val="28"/>
        </w:rPr>
        <w:br/>
        <w:t>с особыми климатическими условиями;</w:t>
      </w:r>
    </w:p>
    <w:p w:rsidR="00D758D8" w:rsidRPr="00C43C63" w:rsidRDefault="00D758D8" w:rsidP="00D758D8">
      <w:pPr>
        <w:pStyle w:val="ConsPlusNormal"/>
        <w:ind w:firstLine="709"/>
        <w:jc w:val="both"/>
        <w:rPr>
          <w:rFonts w:ascii="Times New Roman" w:eastAsia="Calibri" w:hAnsi="Times New Roman" w:cs="Times New Roman"/>
          <w:sz w:val="28"/>
          <w:szCs w:val="28"/>
        </w:rPr>
      </w:pPr>
      <w:r w:rsidRPr="00C43C63">
        <w:rPr>
          <w:rFonts w:ascii="Times New Roman" w:eastAsia="Calibri" w:hAnsi="Times New Roman" w:cs="Times New Roman"/>
          <w:sz w:val="28"/>
          <w:szCs w:val="28"/>
        </w:rPr>
        <w:t xml:space="preserve">г) выплаты компенсационного характера за специфику работы </w:t>
      </w:r>
      <w:r w:rsidRPr="00C43C63">
        <w:rPr>
          <w:rFonts w:ascii="Times New Roman" w:eastAsia="Calibri" w:hAnsi="Times New Roman" w:cs="Times New Roman"/>
          <w:sz w:val="28"/>
          <w:szCs w:val="28"/>
        </w:rPr>
        <w:br/>
        <w:t>в образовательных организациях (классах, группах);</w:t>
      </w:r>
    </w:p>
    <w:p w:rsidR="00D758D8" w:rsidRPr="00C43C63" w:rsidRDefault="00D758D8" w:rsidP="00D758D8">
      <w:pPr>
        <w:pStyle w:val="ConsPlusNormal"/>
        <w:ind w:firstLine="709"/>
        <w:jc w:val="both"/>
        <w:rPr>
          <w:rFonts w:ascii="Times New Roman" w:eastAsia="Calibri" w:hAnsi="Times New Roman" w:cs="Times New Roman"/>
          <w:sz w:val="28"/>
          <w:szCs w:val="28"/>
        </w:rPr>
      </w:pPr>
      <w:r w:rsidRPr="00C43C63">
        <w:rPr>
          <w:rFonts w:ascii="Times New Roman" w:eastAsia="Calibri" w:hAnsi="Times New Roman" w:cs="Times New Roman"/>
          <w:sz w:val="28"/>
          <w:szCs w:val="28"/>
        </w:rPr>
        <w:t>д) выплаты за дополнительные виды работ, непосредственно связанные с образовательной деятельностью, выполняемые за дополнительную оплату и с письменного согласия педагогического работника;</w:t>
      </w:r>
    </w:p>
    <w:p w:rsidR="00D758D8" w:rsidRPr="00C43C63" w:rsidRDefault="00D758D8" w:rsidP="00D758D8">
      <w:pPr>
        <w:pStyle w:val="ConsPlusNormal"/>
        <w:ind w:firstLine="709"/>
        <w:jc w:val="both"/>
        <w:rPr>
          <w:rFonts w:ascii="Times New Roman" w:eastAsia="Calibri" w:hAnsi="Times New Roman" w:cs="Times New Roman"/>
          <w:sz w:val="28"/>
          <w:szCs w:val="28"/>
        </w:rPr>
      </w:pPr>
      <w:r w:rsidRPr="00C43C63">
        <w:rPr>
          <w:rFonts w:ascii="Times New Roman" w:eastAsia="Calibri" w:hAnsi="Times New Roman" w:cs="Times New Roman"/>
          <w:sz w:val="28"/>
          <w:szCs w:val="28"/>
        </w:rPr>
        <w:lastRenderedPageBreak/>
        <w:t xml:space="preserve">е) выплаты компенсационного характера за работу со сведениями, составляющими государственную тайну, их засекречиванием </w:t>
      </w:r>
      <w:r w:rsidRPr="00C43C63">
        <w:rPr>
          <w:rFonts w:ascii="Times New Roman" w:eastAsia="Calibri" w:hAnsi="Times New Roman" w:cs="Times New Roman"/>
          <w:sz w:val="28"/>
          <w:szCs w:val="28"/>
        </w:rPr>
        <w:br/>
        <w:t>и рассекречиванием, а также за работу с шифрами.</w:t>
      </w:r>
    </w:p>
    <w:p w:rsidR="00D758D8" w:rsidRPr="00C43C63" w:rsidRDefault="00D758D8" w:rsidP="00D758D8">
      <w:pPr>
        <w:pStyle w:val="ConsPlusNormal"/>
        <w:ind w:firstLine="709"/>
        <w:jc w:val="both"/>
        <w:rPr>
          <w:rFonts w:ascii="Times New Roman" w:eastAsia="Calibri" w:hAnsi="Times New Roman" w:cs="Times New Roman"/>
          <w:sz w:val="28"/>
          <w:szCs w:val="28"/>
        </w:rPr>
      </w:pPr>
      <w:r w:rsidRPr="00C43C63">
        <w:rPr>
          <w:rFonts w:ascii="Times New Roman" w:eastAsia="Calibri" w:hAnsi="Times New Roman" w:cs="Times New Roman"/>
          <w:sz w:val="28"/>
          <w:szCs w:val="28"/>
        </w:rPr>
        <w:t xml:space="preserve">7.3. Работникам, занятым на работах с вредными и (или) опасными условиями труда, по результатам специальной оценки условий труда </w:t>
      </w:r>
      <w:r w:rsidRPr="00C43C63">
        <w:rPr>
          <w:rFonts w:ascii="Times New Roman" w:eastAsia="Calibri" w:hAnsi="Times New Roman" w:cs="Times New Roman"/>
          <w:sz w:val="28"/>
          <w:szCs w:val="28"/>
        </w:rPr>
        <w:br/>
        <w:t xml:space="preserve">на рабочих местах производится повышение оплаты труда в размере </w:t>
      </w:r>
      <w:r w:rsidRPr="00C43C63">
        <w:rPr>
          <w:rFonts w:ascii="Times New Roman" w:eastAsia="Calibri" w:hAnsi="Times New Roman" w:cs="Times New Roman"/>
          <w:sz w:val="28"/>
          <w:szCs w:val="28"/>
        </w:rPr>
        <w:br/>
        <w:t xml:space="preserve">не менее 4% тарифной ставки (оклада), установленной для различных видов работ с нормальными условиями труда. </w:t>
      </w:r>
    </w:p>
    <w:p w:rsidR="00D758D8" w:rsidRPr="00C43C63" w:rsidRDefault="00D758D8" w:rsidP="00D758D8">
      <w:pPr>
        <w:pStyle w:val="ConsPlusNormal"/>
        <w:ind w:firstLine="709"/>
        <w:jc w:val="both"/>
        <w:rPr>
          <w:rFonts w:ascii="Times New Roman" w:eastAsia="Calibri" w:hAnsi="Times New Roman" w:cs="Times New Roman"/>
          <w:sz w:val="28"/>
          <w:szCs w:val="28"/>
        </w:rPr>
      </w:pPr>
      <w:r w:rsidRPr="00C43C63">
        <w:rPr>
          <w:rFonts w:ascii="Times New Roman" w:eastAsia="Calibri" w:hAnsi="Times New Roman" w:cs="Times New Roman"/>
          <w:sz w:val="28"/>
          <w:szCs w:val="28"/>
        </w:rPr>
        <w:t xml:space="preserve">Если по итогам специальной оценки условий труда рабочее место признается безопасным, то осуществление указанной выплаты </w:t>
      </w:r>
      <w:r w:rsidRPr="00C43C63">
        <w:rPr>
          <w:rFonts w:ascii="Times New Roman" w:eastAsia="Calibri" w:hAnsi="Times New Roman" w:cs="Times New Roman"/>
          <w:sz w:val="28"/>
          <w:szCs w:val="28"/>
        </w:rPr>
        <w:br/>
        <w:t>не производится.</w:t>
      </w:r>
    </w:p>
    <w:p w:rsidR="00D758D8" w:rsidRPr="00C43C63" w:rsidRDefault="00D758D8" w:rsidP="00D758D8">
      <w:pPr>
        <w:pStyle w:val="ConsPlusNormal"/>
        <w:ind w:firstLine="709"/>
        <w:jc w:val="both"/>
        <w:rPr>
          <w:rFonts w:ascii="Times New Roman" w:eastAsia="Calibri" w:hAnsi="Times New Roman" w:cs="Times New Roman"/>
          <w:sz w:val="28"/>
          <w:szCs w:val="28"/>
        </w:rPr>
      </w:pPr>
      <w:r w:rsidRPr="00C43C63">
        <w:rPr>
          <w:rFonts w:ascii="Times New Roman" w:eastAsia="Calibri" w:hAnsi="Times New Roman" w:cs="Times New Roman"/>
          <w:sz w:val="28"/>
          <w:szCs w:val="28"/>
        </w:rPr>
        <w:t xml:space="preserve">При реализации компенсационных мер по оплате труда в отношении работников, занятых на работах с вредными и (или) опасными условиями труда, порядок и условия осуществления таких мер не могут быть ухудшены, а размеры снижены по сравнению с порядком, условиями </w:t>
      </w:r>
      <w:r w:rsidRPr="00C43C63">
        <w:rPr>
          <w:rFonts w:ascii="Times New Roman" w:eastAsia="Calibri" w:hAnsi="Times New Roman" w:cs="Times New Roman"/>
          <w:sz w:val="28"/>
          <w:szCs w:val="28"/>
        </w:rPr>
        <w:br/>
        <w:t>и размерами фактически реализуемых в отношении указанных работников компенсационных мер по оплате труда по состоянию на 1 января 2014 года при сохранении соответствующих условий труда на рабочем месте, явившихся основанием для назначения реализуемых компенсационных мер, до подтверждения улучшения условий труда на данных рабочих местах результатами проведения специальной оценки условий труда.</w:t>
      </w:r>
    </w:p>
    <w:p w:rsidR="00D758D8" w:rsidRPr="00C43C63" w:rsidRDefault="00D758D8" w:rsidP="00D758D8">
      <w:pPr>
        <w:autoSpaceDE w:val="0"/>
        <w:autoSpaceDN w:val="0"/>
        <w:adjustRightInd w:val="0"/>
        <w:ind w:firstLine="709"/>
        <w:jc w:val="both"/>
        <w:rPr>
          <w:rFonts w:ascii="Times New Roman" w:hAnsi="Times New Roman"/>
          <w:sz w:val="28"/>
          <w:szCs w:val="28"/>
          <w:lang w:eastAsia="en-US"/>
        </w:rPr>
      </w:pPr>
      <w:r w:rsidRPr="00C43C63">
        <w:rPr>
          <w:rFonts w:ascii="Times New Roman" w:hAnsi="Times New Roman"/>
          <w:sz w:val="28"/>
          <w:szCs w:val="28"/>
          <w:lang w:eastAsia="en-US"/>
        </w:rPr>
        <w:t xml:space="preserve">Выплата компенсационного характера работникам учреждений, работа которых связана с непосредственным обслуживанием </w:t>
      </w:r>
      <w:r w:rsidRPr="00C43C63">
        <w:rPr>
          <w:rFonts w:ascii="Times New Roman" w:hAnsi="Times New Roman"/>
          <w:sz w:val="28"/>
          <w:szCs w:val="28"/>
          <w:lang w:eastAsia="en-US"/>
        </w:rPr>
        <w:br/>
        <w:t xml:space="preserve">ВИЧ-инфицированных больных или контактом с ними, осуществляется </w:t>
      </w:r>
      <w:r w:rsidRPr="00C43C63">
        <w:rPr>
          <w:rFonts w:ascii="Times New Roman" w:hAnsi="Times New Roman"/>
          <w:sz w:val="28"/>
          <w:szCs w:val="28"/>
          <w:lang w:eastAsia="en-US"/>
        </w:rPr>
        <w:br/>
        <w:t xml:space="preserve">в размере 20 процентов к ставкам заработной платы, окладам (должностным окладам) к оплате за фактическую нагрузку. </w:t>
      </w:r>
    </w:p>
    <w:p w:rsidR="00D758D8" w:rsidRPr="00C43C63" w:rsidRDefault="00D758D8" w:rsidP="00D758D8">
      <w:pPr>
        <w:autoSpaceDE w:val="0"/>
        <w:autoSpaceDN w:val="0"/>
        <w:adjustRightInd w:val="0"/>
        <w:ind w:firstLine="709"/>
        <w:jc w:val="both"/>
        <w:rPr>
          <w:rFonts w:ascii="Times New Roman" w:hAnsi="Times New Roman"/>
          <w:sz w:val="28"/>
          <w:szCs w:val="28"/>
          <w:lang w:eastAsia="en-US"/>
        </w:rPr>
      </w:pPr>
      <w:r w:rsidRPr="00C43C63">
        <w:rPr>
          <w:rFonts w:ascii="Times New Roman" w:hAnsi="Times New Roman"/>
          <w:sz w:val="28"/>
          <w:szCs w:val="28"/>
          <w:lang w:eastAsia="en-US"/>
        </w:rPr>
        <w:t xml:space="preserve">Выплата компенсационного характера работникам оздоровительных образовательных организаций санаторного типа для детей, инфицированных туберкулезом, работа которых непосредственно связана </w:t>
      </w:r>
      <w:r w:rsidRPr="00C43C63">
        <w:rPr>
          <w:rFonts w:ascii="Times New Roman" w:hAnsi="Times New Roman"/>
          <w:sz w:val="28"/>
          <w:szCs w:val="28"/>
          <w:lang w:eastAsia="en-US"/>
        </w:rPr>
        <w:br/>
        <w:t xml:space="preserve">с опасностью инфицирования осуществляется в размере 25 процентов </w:t>
      </w:r>
      <w:r w:rsidRPr="00C43C63">
        <w:rPr>
          <w:rFonts w:ascii="Times New Roman" w:hAnsi="Times New Roman"/>
          <w:sz w:val="28"/>
          <w:szCs w:val="28"/>
          <w:lang w:eastAsia="en-US"/>
        </w:rPr>
        <w:br/>
        <w:t>к ставкам заработной платы, окладам (должностным окладам).</w:t>
      </w:r>
      <w:r w:rsidRPr="00C43C63">
        <w:rPr>
          <w:rFonts w:eastAsiaTheme="minorEastAsia" w:cs="Arial"/>
          <w:color w:val="FF0000"/>
          <w:sz w:val="28"/>
          <w:szCs w:val="28"/>
        </w:rPr>
        <w:t xml:space="preserve"> </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7.4. Выплата за каждый час работы в ночное время (с 22 часов до 6 часов) осуществляется в размере не менее 20 процентов к окладу (должностному окладу).</w:t>
      </w:r>
    </w:p>
    <w:p w:rsidR="00D758D8" w:rsidRPr="00C43C63" w:rsidRDefault="00D758D8" w:rsidP="00D758D8">
      <w:pPr>
        <w:autoSpaceDE w:val="0"/>
        <w:autoSpaceDN w:val="0"/>
        <w:adjustRightInd w:val="0"/>
        <w:ind w:firstLine="709"/>
        <w:jc w:val="both"/>
        <w:rPr>
          <w:rFonts w:ascii="Times New Roman" w:hAnsi="Times New Roman"/>
          <w:sz w:val="28"/>
          <w:szCs w:val="28"/>
          <w:lang w:eastAsia="en-US"/>
        </w:rPr>
      </w:pPr>
      <w:r w:rsidRPr="00C43C63">
        <w:rPr>
          <w:rFonts w:ascii="Times New Roman" w:hAnsi="Times New Roman"/>
          <w:sz w:val="28"/>
          <w:szCs w:val="28"/>
          <w:lang w:eastAsia="en-US"/>
        </w:rPr>
        <w:t xml:space="preserve">При совмещении должностей (профессий), расширении зон обслуживания, увеличении объема работы или при исполнении обязанностей временно отсутствующего работника без освобождения </w:t>
      </w:r>
      <w:r w:rsidRPr="00C43C63">
        <w:rPr>
          <w:rFonts w:ascii="Times New Roman" w:hAnsi="Times New Roman"/>
          <w:sz w:val="28"/>
          <w:szCs w:val="28"/>
          <w:lang w:eastAsia="en-US"/>
        </w:rPr>
        <w:br/>
        <w:t xml:space="preserve">от работы, определенной трудовым договором, работникам учреждений </w:t>
      </w:r>
      <w:r w:rsidRPr="00C43C63">
        <w:rPr>
          <w:rFonts w:ascii="Times New Roman" w:hAnsi="Times New Roman"/>
          <w:sz w:val="28"/>
          <w:szCs w:val="28"/>
          <w:lang w:eastAsia="en-US"/>
        </w:rPr>
        <w:br/>
        <w:t xml:space="preserve">в соответствии со статьей 151 ТК РФ устанавливается доплата, размер которой устанавливается по соглашению сторон с учетом содержания </w:t>
      </w:r>
      <w:r w:rsidRPr="00C43C63">
        <w:rPr>
          <w:rFonts w:ascii="Times New Roman" w:hAnsi="Times New Roman"/>
          <w:sz w:val="28"/>
          <w:szCs w:val="28"/>
          <w:lang w:eastAsia="en-US"/>
        </w:rPr>
        <w:br/>
        <w:t>и (или) объема дополнительной работы.</w:t>
      </w:r>
    </w:p>
    <w:p w:rsidR="00D758D8" w:rsidRPr="00C43C63" w:rsidRDefault="00D758D8" w:rsidP="00D758D8">
      <w:pPr>
        <w:autoSpaceDE w:val="0"/>
        <w:autoSpaceDN w:val="0"/>
        <w:adjustRightInd w:val="0"/>
        <w:ind w:firstLine="709"/>
        <w:jc w:val="both"/>
        <w:rPr>
          <w:rFonts w:ascii="Times New Roman" w:hAnsi="Times New Roman"/>
          <w:color w:val="000000" w:themeColor="text1"/>
          <w:sz w:val="28"/>
          <w:szCs w:val="28"/>
          <w:lang w:eastAsia="en-US"/>
        </w:rPr>
      </w:pPr>
      <w:r w:rsidRPr="00C43C63">
        <w:rPr>
          <w:rFonts w:ascii="Times New Roman" w:hAnsi="Times New Roman"/>
          <w:color w:val="000000" w:themeColor="text1"/>
          <w:sz w:val="28"/>
          <w:szCs w:val="28"/>
          <w:lang w:eastAsia="en-US"/>
        </w:rPr>
        <w:t>Размер доплаты и сроки ее начисления устанавливаются в трудовом договоре (дополнительном соглашении к трудовому договору).</w:t>
      </w:r>
    </w:p>
    <w:p w:rsidR="00D758D8" w:rsidRPr="00C43C63" w:rsidRDefault="00D758D8" w:rsidP="00D758D8">
      <w:pPr>
        <w:pStyle w:val="ConsPlusNormal"/>
        <w:ind w:firstLine="709"/>
        <w:jc w:val="both"/>
        <w:rPr>
          <w:rFonts w:ascii="Times New Roman" w:eastAsia="Calibri" w:hAnsi="Times New Roman" w:cs="Times New Roman"/>
          <w:color w:val="000000" w:themeColor="text1"/>
          <w:sz w:val="28"/>
          <w:szCs w:val="28"/>
        </w:rPr>
      </w:pPr>
      <w:r w:rsidRPr="00C43C63">
        <w:rPr>
          <w:rFonts w:ascii="Times New Roman" w:eastAsia="Calibri" w:hAnsi="Times New Roman" w:cs="Times New Roman"/>
          <w:color w:val="000000" w:themeColor="text1"/>
          <w:sz w:val="28"/>
          <w:szCs w:val="28"/>
        </w:rPr>
        <w:lastRenderedPageBreak/>
        <w:t>В случае привлечения работника к работе в установленный ему графиком выходной день или нерабочий праздничный день работа оплачивается не менее чем в двойном размере:</w:t>
      </w:r>
    </w:p>
    <w:p w:rsidR="00D758D8" w:rsidRPr="00C43C63" w:rsidRDefault="00D758D8" w:rsidP="00D758D8">
      <w:pPr>
        <w:pStyle w:val="ConsPlusNormal"/>
        <w:ind w:firstLine="709"/>
        <w:jc w:val="both"/>
        <w:rPr>
          <w:rFonts w:ascii="Times New Roman" w:eastAsia="Calibri" w:hAnsi="Times New Roman" w:cs="Times New Roman"/>
          <w:color w:val="000000" w:themeColor="text1"/>
          <w:sz w:val="28"/>
          <w:szCs w:val="28"/>
        </w:rPr>
      </w:pPr>
      <w:r w:rsidRPr="00C43C63">
        <w:rPr>
          <w:rFonts w:ascii="Times New Roman" w:eastAsia="Calibri" w:hAnsi="Times New Roman" w:cs="Times New Roman"/>
          <w:color w:val="000000" w:themeColor="text1"/>
          <w:sz w:val="28"/>
          <w:szCs w:val="28"/>
        </w:rPr>
        <w:t xml:space="preserve">работникам, труд которых оплачивается по дневным и часовым ставкам, </w:t>
      </w:r>
      <w:r w:rsidRPr="00C43C63">
        <w:rPr>
          <w:rFonts w:ascii="Times New Roman" w:eastAsia="Calibri" w:hAnsi="Times New Roman"/>
          <w:color w:val="000000" w:themeColor="text1"/>
          <w:sz w:val="28"/>
          <w:szCs w:val="28"/>
        </w:rPr>
        <w:t>–</w:t>
      </w:r>
      <w:r w:rsidRPr="00C43C63">
        <w:rPr>
          <w:rFonts w:ascii="Times New Roman" w:eastAsia="Calibri" w:hAnsi="Times New Roman" w:cs="Times New Roman"/>
          <w:color w:val="000000" w:themeColor="text1"/>
          <w:sz w:val="28"/>
          <w:szCs w:val="28"/>
        </w:rPr>
        <w:t xml:space="preserve"> в размере не менее двойной дневной или часовой ставки;</w:t>
      </w:r>
    </w:p>
    <w:p w:rsidR="00D758D8" w:rsidRPr="00C43C63" w:rsidRDefault="00D758D8" w:rsidP="00D758D8">
      <w:pPr>
        <w:pStyle w:val="ConsPlusNormal"/>
        <w:ind w:firstLine="709"/>
        <w:jc w:val="both"/>
        <w:rPr>
          <w:rFonts w:ascii="Times New Roman" w:eastAsia="Calibri" w:hAnsi="Times New Roman" w:cs="Times New Roman"/>
          <w:color w:val="000000" w:themeColor="text1"/>
          <w:sz w:val="28"/>
          <w:szCs w:val="28"/>
        </w:rPr>
      </w:pPr>
      <w:r w:rsidRPr="00C43C63">
        <w:rPr>
          <w:rFonts w:ascii="Times New Roman" w:eastAsia="Calibri" w:hAnsi="Times New Roman" w:cs="Times New Roman"/>
          <w:color w:val="000000" w:themeColor="text1"/>
          <w:sz w:val="28"/>
          <w:szCs w:val="28"/>
        </w:rPr>
        <w:t xml:space="preserve">работникам, получающим месячный оклад, – в размере не менее одинарной дневной или часовой ставки сверх оклада, если работа </w:t>
      </w:r>
      <w:r w:rsidRPr="00C43C63">
        <w:rPr>
          <w:rFonts w:ascii="Times New Roman" w:eastAsia="Calibri" w:hAnsi="Times New Roman" w:cs="Times New Roman"/>
          <w:color w:val="000000" w:themeColor="text1"/>
          <w:sz w:val="28"/>
          <w:szCs w:val="28"/>
        </w:rPr>
        <w:br/>
        <w:t>в выходной или нерабочий праздничный день производилась в пределах месячной нормы рабочего времени, и в размере не менее двойной часовой или дневной ставки сверх оклада, если работа производилась сверх месячной нормы.</w:t>
      </w:r>
    </w:p>
    <w:p w:rsidR="00D758D8" w:rsidRPr="00C43C63" w:rsidRDefault="00D758D8" w:rsidP="00D758D8">
      <w:pPr>
        <w:pStyle w:val="ConsPlusNormal"/>
        <w:ind w:firstLine="709"/>
        <w:jc w:val="both"/>
        <w:rPr>
          <w:rFonts w:ascii="Times New Roman" w:hAnsi="Times New Roman" w:cs="Times New Roman"/>
          <w:color w:val="000000" w:themeColor="text1"/>
          <w:sz w:val="28"/>
          <w:szCs w:val="28"/>
        </w:rPr>
      </w:pPr>
      <w:r w:rsidRPr="00C43C63">
        <w:rPr>
          <w:rFonts w:ascii="Times New Roman" w:hAnsi="Times New Roman" w:cs="Times New Roman"/>
          <w:color w:val="000000" w:themeColor="text1"/>
          <w:sz w:val="28"/>
          <w:szCs w:val="28"/>
        </w:rPr>
        <w:t xml:space="preserve">Оплата за работу в выходной или нерабочий праздничный день осуществляется с учетом компенсационных и стимулирующих выплат, предусмотренных действующей в организации системой оплаты труда. </w:t>
      </w:r>
    </w:p>
    <w:p w:rsidR="00D758D8" w:rsidRPr="00C43C63" w:rsidRDefault="00D758D8" w:rsidP="00D758D8">
      <w:pPr>
        <w:pStyle w:val="ConsPlusNormal"/>
        <w:ind w:firstLine="709"/>
        <w:jc w:val="both"/>
        <w:rPr>
          <w:rFonts w:ascii="Times New Roman" w:eastAsia="Calibri" w:hAnsi="Times New Roman" w:cs="Times New Roman"/>
          <w:color w:val="000000" w:themeColor="text1"/>
          <w:sz w:val="28"/>
          <w:szCs w:val="28"/>
        </w:rPr>
      </w:pPr>
      <w:r w:rsidRPr="00C43C63">
        <w:rPr>
          <w:rFonts w:ascii="Times New Roman" w:eastAsia="Calibri" w:hAnsi="Times New Roman" w:cs="Times New Roman"/>
          <w:color w:val="000000" w:themeColor="text1"/>
          <w:sz w:val="28"/>
          <w:szCs w:val="28"/>
        </w:rPr>
        <w:t xml:space="preserve">По желанию работника, работавшего в выходной или нерабочий праздничный день, ему может быть предоставлен другой день отдыха. </w:t>
      </w:r>
      <w:r w:rsidRPr="00C43C63">
        <w:rPr>
          <w:rFonts w:ascii="Times New Roman" w:eastAsia="Calibri" w:hAnsi="Times New Roman" w:cs="Times New Roman"/>
          <w:color w:val="000000" w:themeColor="text1"/>
          <w:sz w:val="28"/>
          <w:szCs w:val="28"/>
        </w:rPr>
        <w:br/>
        <w:t xml:space="preserve">В этом случае работа в нерабочий праздничный день оплачивается </w:t>
      </w:r>
      <w:r w:rsidRPr="00C43C63">
        <w:rPr>
          <w:rFonts w:ascii="Times New Roman" w:eastAsia="Calibri" w:hAnsi="Times New Roman" w:cs="Times New Roman"/>
          <w:color w:val="000000" w:themeColor="text1"/>
          <w:sz w:val="28"/>
          <w:szCs w:val="28"/>
        </w:rPr>
        <w:br/>
        <w:t>в одинарном размере, а день отдыха оплате не подлежит.</w:t>
      </w:r>
    </w:p>
    <w:p w:rsidR="00D758D8" w:rsidRPr="00C43C63" w:rsidRDefault="00D758D8" w:rsidP="00D758D8">
      <w:pPr>
        <w:pStyle w:val="ConsPlusNormal"/>
        <w:ind w:firstLine="709"/>
        <w:jc w:val="both"/>
        <w:rPr>
          <w:rFonts w:ascii="Times New Roman" w:eastAsia="Calibri" w:hAnsi="Times New Roman" w:cs="Times New Roman"/>
          <w:color w:val="000000" w:themeColor="text1"/>
          <w:sz w:val="28"/>
          <w:szCs w:val="28"/>
        </w:rPr>
      </w:pPr>
      <w:r w:rsidRPr="00C43C63">
        <w:rPr>
          <w:rFonts w:ascii="Times New Roman" w:eastAsia="Calibri" w:hAnsi="Times New Roman" w:cs="Times New Roman"/>
          <w:color w:val="000000" w:themeColor="text1"/>
          <w:sz w:val="28"/>
          <w:szCs w:val="28"/>
        </w:rPr>
        <w:t xml:space="preserve">День отдыха по желанию работника может быть использован работником либо присоединен к предоставляемому отпуску, предоставляемому в указанный период. </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C43C63">
        <w:rPr>
          <w:rFonts w:ascii="Times New Roman" w:eastAsia="Calibri" w:hAnsi="Times New Roman" w:cs="Times New Roman"/>
          <w:color w:val="000000" w:themeColor="text1"/>
          <w:sz w:val="28"/>
          <w:szCs w:val="28"/>
        </w:rPr>
        <w:t xml:space="preserve">В случае, если на день увольнения работника имеются дни отдыха </w:t>
      </w:r>
      <w:r w:rsidRPr="00C43C63">
        <w:rPr>
          <w:rFonts w:ascii="Times New Roman" w:eastAsia="Calibri" w:hAnsi="Times New Roman" w:cs="Times New Roman"/>
          <w:color w:val="000000" w:themeColor="text1"/>
          <w:sz w:val="28"/>
          <w:szCs w:val="28"/>
        </w:rPr>
        <w:br/>
        <w:t xml:space="preserve">за работу в выходной или нерабочий праздничный день, не использованные им в период трудовой деятельности у работодателя, с которым прекращается трудовой договор, в день увольнения работнику выплачивается разница между оплатой работы в выходные или нерабочие праздничные дни, </w:t>
      </w:r>
      <w:r w:rsidRPr="00C43C63">
        <w:rPr>
          <w:rFonts w:ascii="Times New Roman" w:eastAsia="Calibri" w:hAnsi="Times New Roman" w:cs="Times New Roman"/>
          <w:color w:val="000000" w:themeColor="text1"/>
          <w:sz w:val="28"/>
          <w:szCs w:val="28"/>
        </w:rPr>
        <w:br/>
        <w:t xml:space="preserve">и фактически </w:t>
      </w:r>
      <w:r w:rsidRPr="003E1B10">
        <w:rPr>
          <w:rFonts w:ascii="Times New Roman" w:eastAsia="Calibri" w:hAnsi="Times New Roman" w:cs="Times New Roman"/>
          <w:sz w:val="28"/>
          <w:szCs w:val="28"/>
        </w:rPr>
        <w:t xml:space="preserve">произведенной оплатой работы в эти дни. Указанная разница выплачивается работнику </w:t>
      </w:r>
      <w:r w:rsidRPr="003E1B10">
        <w:rPr>
          <w:rFonts w:ascii="Times New Roman" w:eastAsia="Calibri" w:hAnsi="Times New Roman" w:cs="Times New Roman"/>
          <w:bCs/>
          <w:sz w:val="28"/>
          <w:szCs w:val="28"/>
        </w:rPr>
        <w:t>за все дни отдыха за работу в выходные или</w:t>
      </w:r>
      <w:r w:rsidRPr="003E1B10">
        <w:rPr>
          <w:rFonts w:ascii="Times New Roman" w:eastAsia="Calibri" w:hAnsi="Times New Roman" w:cs="Times New Roman"/>
          <w:sz w:val="28"/>
          <w:szCs w:val="28"/>
        </w:rPr>
        <w:t xml:space="preserve"> нерабочие праздничные дни, не использованные им в период трудовой деятельности у данного работодателя.</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 xml:space="preserve">Оплата за сверхурочную работу (переработка рабочего времени воспитателей, помощников воспитателей, младших воспитателей вследствие неявки сменяющего работника или родителей, а также работа </w:t>
      </w:r>
      <w:r w:rsidRPr="003E1B10">
        <w:rPr>
          <w:rFonts w:ascii="Times New Roman" w:eastAsia="Calibri" w:hAnsi="Times New Roman" w:cs="Times New Roman"/>
          <w:sz w:val="28"/>
          <w:szCs w:val="28"/>
        </w:rPr>
        <w:br/>
        <w:t>в детских оздоровительных лагерях, осуществляемая по инициативе работодателя за пределами рабочего времени, установленного графиками работ) осуществляется за первые два часа работы не менее чем в полуторном размере, за последующие часы - не менее чем в двойном размере по ставкам почасовой оплаты труда исходя из размера заработной платы, установленного в соответствии с действующими у данного работодателя системами оплаты труда, включая компенсационные и стимулирующие выплаты.</w:t>
      </w:r>
      <w:r w:rsidRPr="003E1B10">
        <w:rPr>
          <w:sz w:val="28"/>
          <w:szCs w:val="28"/>
        </w:rPr>
        <w:t xml:space="preserve"> </w:t>
      </w:r>
      <w:r w:rsidRPr="003E1B10">
        <w:rPr>
          <w:rFonts w:ascii="Times New Roman" w:eastAsia="Calibri" w:hAnsi="Times New Roman" w:cs="Times New Roman"/>
          <w:sz w:val="28"/>
          <w:szCs w:val="28"/>
        </w:rPr>
        <w:t>Конкретные размеры оплаты сверхурочной работы определяются коллективным договором, соглашением, локальным нормативным актом или трудовым договором.</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lastRenderedPageBreak/>
        <w:t>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sz w:val="28"/>
          <w:szCs w:val="28"/>
        </w:rPr>
        <w:t xml:space="preserve">Женщинам, работающим в сельской местности на работах, где </w:t>
      </w:r>
      <w:r w:rsidRPr="003E1B10">
        <w:rPr>
          <w:rFonts w:ascii="Times New Roman" w:eastAsia="Calibri" w:hAnsi="Times New Roman"/>
          <w:sz w:val="28"/>
          <w:szCs w:val="28"/>
        </w:rPr>
        <w:br/>
        <w:t xml:space="preserve">по условиям труда рабочий день разделен на части (с перерывом рабочего времени более двух часов подряд) осуществляется выплата в размере 23,1% </w:t>
      </w:r>
      <w:r w:rsidRPr="003E1B10">
        <w:rPr>
          <w:rFonts w:ascii="Times New Roman" w:eastAsia="Calibri" w:hAnsi="Times New Roman"/>
          <w:sz w:val="28"/>
          <w:szCs w:val="28"/>
        </w:rPr>
        <w:br/>
        <w:t>к ставкам заработной платы, окладам (должностным окладам) к оплате за фактическую нагрузку.</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 xml:space="preserve">7.5. Выплаты компенсационного характера за работу в местностях </w:t>
      </w:r>
      <w:r w:rsidRPr="003E1B10">
        <w:rPr>
          <w:rFonts w:ascii="Times New Roman" w:eastAsia="Calibri" w:hAnsi="Times New Roman" w:cs="Times New Roman"/>
          <w:sz w:val="28"/>
          <w:szCs w:val="28"/>
        </w:rPr>
        <w:br/>
        <w:t>с особыми климатическими условиями производится в следующем порядке:</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в учреждениях к заработной плате работников применяется районный коэффициент 1,15, который начисляется на фактический заработок.</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 xml:space="preserve">7.6 Компенсационные выплаты за специфику работы </w:t>
      </w:r>
      <w:r w:rsidRPr="003E1B10">
        <w:rPr>
          <w:rFonts w:ascii="Times New Roman" w:eastAsia="Calibri" w:hAnsi="Times New Roman" w:cs="Times New Roman"/>
          <w:sz w:val="28"/>
          <w:szCs w:val="28"/>
        </w:rPr>
        <w:br/>
        <w:t>в образовательных организациях осуществляются в следующих размерах:</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2"/>
        <w:gridCol w:w="7990"/>
        <w:gridCol w:w="1276"/>
      </w:tblGrid>
      <w:tr w:rsidR="00D758D8" w:rsidRPr="003E1B10" w:rsidTr="00E8797C">
        <w:trPr>
          <w:trHeight w:val="630"/>
        </w:trPr>
        <w:tc>
          <w:tcPr>
            <w:tcW w:w="562" w:type="dxa"/>
            <w:vAlign w:val="center"/>
          </w:tcPr>
          <w:p w:rsidR="00D758D8" w:rsidRPr="003E1B10" w:rsidRDefault="00D758D8" w:rsidP="00E8797C">
            <w:pPr>
              <w:pStyle w:val="ConsPlusNormal"/>
              <w:jc w:val="center"/>
              <w:rPr>
                <w:rFonts w:ascii="Times New Roman" w:eastAsia="Calibri" w:hAnsi="Times New Roman"/>
                <w:sz w:val="30"/>
                <w:szCs w:val="30"/>
              </w:rPr>
            </w:pPr>
            <w:r w:rsidRPr="003E1B10">
              <w:rPr>
                <w:rFonts w:ascii="Times New Roman" w:eastAsia="Calibri" w:hAnsi="Times New Roman"/>
                <w:sz w:val="30"/>
                <w:szCs w:val="30"/>
              </w:rPr>
              <w:t>№п/п</w:t>
            </w:r>
          </w:p>
        </w:tc>
        <w:tc>
          <w:tcPr>
            <w:tcW w:w="7990" w:type="dxa"/>
            <w:vAlign w:val="center"/>
          </w:tcPr>
          <w:p w:rsidR="00D758D8" w:rsidRPr="003E1B10" w:rsidRDefault="00D758D8" w:rsidP="00E8797C">
            <w:pPr>
              <w:pStyle w:val="ConsPlusNormal"/>
              <w:jc w:val="center"/>
              <w:rPr>
                <w:rFonts w:ascii="Times New Roman" w:eastAsia="Calibri" w:hAnsi="Times New Roman"/>
                <w:sz w:val="26"/>
                <w:szCs w:val="26"/>
              </w:rPr>
            </w:pPr>
            <w:r w:rsidRPr="003E1B10">
              <w:rPr>
                <w:rFonts w:ascii="Times New Roman" w:eastAsia="Calibri" w:hAnsi="Times New Roman"/>
                <w:sz w:val="26"/>
                <w:szCs w:val="26"/>
              </w:rPr>
              <w:t>Наименование выплат</w:t>
            </w:r>
          </w:p>
        </w:tc>
        <w:tc>
          <w:tcPr>
            <w:tcW w:w="1276" w:type="dxa"/>
            <w:vAlign w:val="center"/>
          </w:tcPr>
          <w:p w:rsidR="00D758D8" w:rsidRPr="003E1B10" w:rsidRDefault="00D758D8" w:rsidP="00E8797C">
            <w:pPr>
              <w:pStyle w:val="ConsPlusNormal"/>
              <w:jc w:val="center"/>
              <w:rPr>
                <w:rFonts w:ascii="Times New Roman" w:eastAsia="Calibri" w:hAnsi="Times New Roman"/>
                <w:sz w:val="26"/>
                <w:szCs w:val="26"/>
              </w:rPr>
            </w:pPr>
            <w:r w:rsidRPr="003E1B10">
              <w:rPr>
                <w:rFonts w:ascii="Times New Roman" w:eastAsia="Calibri" w:hAnsi="Times New Roman"/>
                <w:sz w:val="26"/>
                <w:szCs w:val="26"/>
              </w:rPr>
              <w:t>Размер, %</w:t>
            </w:r>
          </w:p>
        </w:tc>
      </w:tr>
      <w:tr w:rsidR="00D758D8" w:rsidRPr="003E1B10" w:rsidTr="00E8797C">
        <w:tc>
          <w:tcPr>
            <w:tcW w:w="562" w:type="dxa"/>
          </w:tcPr>
          <w:p w:rsidR="00D758D8" w:rsidRPr="003E1B10" w:rsidRDefault="00D758D8" w:rsidP="00E8797C">
            <w:pPr>
              <w:pStyle w:val="ConsPlusNormal"/>
              <w:jc w:val="center"/>
              <w:rPr>
                <w:rFonts w:ascii="Times New Roman" w:eastAsia="Calibri" w:hAnsi="Times New Roman"/>
                <w:sz w:val="30"/>
                <w:szCs w:val="30"/>
              </w:rPr>
            </w:pPr>
            <w:r w:rsidRPr="003E1B10">
              <w:rPr>
                <w:rFonts w:ascii="Times New Roman" w:eastAsia="Calibri" w:hAnsi="Times New Roman"/>
                <w:sz w:val="30"/>
                <w:szCs w:val="30"/>
              </w:rPr>
              <w:t>1</w:t>
            </w:r>
          </w:p>
        </w:tc>
        <w:tc>
          <w:tcPr>
            <w:tcW w:w="7990" w:type="dxa"/>
          </w:tcPr>
          <w:p w:rsidR="00D758D8" w:rsidRPr="003E1B10" w:rsidRDefault="00D758D8" w:rsidP="00E8797C">
            <w:pPr>
              <w:pStyle w:val="ConsPlusNormal"/>
              <w:jc w:val="center"/>
              <w:rPr>
                <w:rFonts w:ascii="Times New Roman" w:eastAsia="Calibri" w:hAnsi="Times New Roman"/>
                <w:sz w:val="26"/>
                <w:szCs w:val="26"/>
              </w:rPr>
            </w:pPr>
            <w:r w:rsidRPr="003E1B10">
              <w:rPr>
                <w:rFonts w:ascii="Times New Roman" w:eastAsia="Calibri" w:hAnsi="Times New Roman"/>
                <w:sz w:val="26"/>
                <w:szCs w:val="26"/>
              </w:rPr>
              <w:t>2</w:t>
            </w:r>
          </w:p>
        </w:tc>
        <w:tc>
          <w:tcPr>
            <w:tcW w:w="1276" w:type="dxa"/>
          </w:tcPr>
          <w:p w:rsidR="00D758D8" w:rsidRPr="003E1B10" w:rsidRDefault="00D758D8" w:rsidP="00E8797C">
            <w:pPr>
              <w:pStyle w:val="ConsPlusNormal"/>
              <w:jc w:val="center"/>
              <w:rPr>
                <w:rFonts w:ascii="Times New Roman" w:eastAsia="Calibri" w:hAnsi="Times New Roman"/>
                <w:sz w:val="26"/>
                <w:szCs w:val="26"/>
              </w:rPr>
            </w:pPr>
            <w:r w:rsidRPr="003E1B10">
              <w:rPr>
                <w:rFonts w:ascii="Times New Roman" w:eastAsia="Calibri" w:hAnsi="Times New Roman"/>
                <w:sz w:val="26"/>
                <w:szCs w:val="26"/>
              </w:rPr>
              <w:t>3</w:t>
            </w:r>
          </w:p>
        </w:tc>
      </w:tr>
      <w:tr w:rsidR="00D758D8" w:rsidRPr="003E1B10" w:rsidTr="00E8797C">
        <w:tblPrEx>
          <w:tblBorders>
            <w:insideH w:val="nil"/>
          </w:tblBorders>
        </w:tblPrEx>
        <w:tc>
          <w:tcPr>
            <w:tcW w:w="562" w:type="dxa"/>
            <w:tcBorders>
              <w:bottom w:val="single" w:sz="4" w:space="0" w:color="auto"/>
            </w:tcBorders>
          </w:tcPr>
          <w:p w:rsidR="00D758D8" w:rsidRPr="003E1B10" w:rsidRDefault="00D758D8" w:rsidP="00E8797C">
            <w:pPr>
              <w:pStyle w:val="ConsPlusNormal"/>
              <w:jc w:val="center"/>
              <w:rPr>
                <w:rFonts w:ascii="Times New Roman" w:eastAsia="Calibri" w:hAnsi="Times New Roman"/>
                <w:sz w:val="30"/>
                <w:szCs w:val="30"/>
              </w:rPr>
            </w:pPr>
            <w:r w:rsidRPr="003E1B10">
              <w:rPr>
                <w:rFonts w:ascii="Times New Roman" w:eastAsia="Calibri" w:hAnsi="Times New Roman"/>
                <w:sz w:val="30"/>
                <w:szCs w:val="30"/>
              </w:rPr>
              <w:t>1</w:t>
            </w:r>
          </w:p>
        </w:tc>
        <w:tc>
          <w:tcPr>
            <w:tcW w:w="7990" w:type="dxa"/>
            <w:tcBorders>
              <w:bottom w:val="single" w:sz="4" w:space="0" w:color="auto"/>
            </w:tcBorders>
          </w:tcPr>
          <w:p w:rsidR="00D758D8" w:rsidRPr="003E1B10" w:rsidRDefault="00D758D8" w:rsidP="00E8797C">
            <w:pPr>
              <w:pStyle w:val="ConsPlusNormal"/>
              <w:jc w:val="both"/>
              <w:rPr>
                <w:rFonts w:ascii="Times New Roman" w:eastAsia="Calibri" w:hAnsi="Times New Roman"/>
                <w:sz w:val="26"/>
                <w:szCs w:val="26"/>
              </w:rPr>
            </w:pPr>
            <w:r w:rsidRPr="003E1B10">
              <w:rPr>
                <w:rFonts w:ascii="Times New Roman" w:eastAsia="Calibri" w:hAnsi="Times New Roman"/>
                <w:sz w:val="26"/>
                <w:szCs w:val="26"/>
              </w:rPr>
              <w:t>Учителям и другим педагогическим работникам за индивидуальное обучение на дому, в том числе дистанционно, на основании медицинского заключения детей, имеющих ограниченные возможности здоровья</w:t>
            </w:r>
          </w:p>
        </w:tc>
        <w:tc>
          <w:tcPr>
            <w:tcW w:w="1276" w:type="dxa"/>
            <w:tcBorders>
              <w:bottom w:val="single" w:sz="4" w:space="0" w:color="auto"/>
            </w:tcBorders>
          </w:tcPr>
          <w:p w:rsidR="00D758D8" w:rsidRPr="003E1B10" w:rsidRDefault="00D758D8" w:rsidP="00E8797C">
            <w:pPr>
              <w:pStyle w:val="ConsPlusNormal"/>
              <w:jc w:val="center"/>
              <w:rPr>
                <w:rFonts w:ascii="Times New Roman" w:eastAsia="Calibri" w:hAnsi="Times New Roman"/>
                <w:sz w:val="26"/>
                <w:szCs w:val="26"/>
              </w:rPr>
            </w:pPr>
            <w:r w:rsidRPr="003E1B10">
              <w:rPr>
                <w:rFonts w:ascii="Times New Roman" w:eastAsia="Calibri" w:hAnsi="Times New Roman"/>
                <w:sz w:val="26"/>
                <w:szCs w:val="26"/>
              </w:rPr>
              <w:t>15,4</w:t>
            </w:r>
          </w:p>
        </w:tc>
      </w:tr>
      <w:tr w:rsidR="00D758D8" w:rsidRPr="003E1B10" w:rsidTr="00E8797C">
        <w:tblPrEx>
          <w:tblBorders>
            <w:insideH w:val="nil"/>
          </w:tblBorders>
        </w:tblPrEx>
        <w:tc>
          <w:tcPr>
            <w:tcW w:w="562" w:type="dxa"/>
            <w:tcBorders>
              <w:top w:val="single" w:sz="4" w:space="0" w:color="auto"/>
              <w:bottom w:val="nil"/>
            </w:tcBorders>
          </w:tcPr>
          <w:p w:rsidR="00D758D8" w:rsidRPr="003E1B10" w:rsidRDefault="00056023" w:rsidP="00E8797C">
            <w:pPr>
              <w:pStyle w:val="ConsPlusNormal"/>
              <w:jc w:val="center"/>
              <w:rPr>
                <w:rFonts w:ascii="Times New Roman" w:eastAsia="Calibri" w:hAnsi="Times New Roman"/>
                <w:sz w:val="30"/>
                <w:szCs w:val="30"/>
              </w:rPr>
            </w:pPr>
            <w:hyperlink r:id="rId13">
              <w:r w:rsidR="00D758D8" w:rsidRPr="003E1B10">
                <w:rPr>
                  <w:rStyle w:val="a9"/>
                  <w:rFonts w:ascii="Times New Roman" w:eastAsia="Calibri" w:hAnsi="Times New Roman"/>
                  <w:color w:val="auto"/>
                  <w:sz w:val="30"/>
                  <w:szCs w:val="30"/>
                  <w:u w:val="none"/>
                </w:rPr>
                <w:t>2</w:t>
              </w:r>
            </w:hyperlink>
          </w:p>
        </w:tc>
        <w:tc>
          <w:tcPr>
            <w:tcW w:w="7990" w:type="dxa"/>
            <w:tcBorders>
              <w:top w:val="single" w:sz="4" w:space="0" w:color="auto"/>
              <w:bottom w:val="nil"/>
            </w:tcBorders>
          </w:tcPr>
          <w:p w:rsidR="00D758D8" w:rsidRPr="003E1B10" w:rsidRDefault="00D758D8" w:rsidP="00E8797C">
            <w:pPr>
              <w:pStyle w:val="ConsPlusNormal"/>
              <w:rPr>
                <w:rFonts w:ascii="Times New Roman" w:eastAsia="Calibri" w:hAnsi="Times New Roman"/>
                <w:sz w:val="26"/>
                <w:szCs w:val="26"/>
              </w:rPr>
            </w:pPr>
            <w:r w:rsidRPr="003E1B10">
              <w:rPr>
                <w:rFonts w:ascii="Times New Roman" w:eastAsia="Calibri" w:hAnsi="Times New Roman"/>
                <w:sz w:val="26"/>
                <w:szCs w:val="26"/>
              </w:rPr>
              <w:t>Педагогическим работникам в образовательных организациях, работающим в специальных (</w:t>
            </w:r>
            <w:bookmarkStart w:id="1" w:name="_GoBack"/>
            <w:r w:rsidRPr="003E1B10">
              <w:rPr>
                <w:rFonts w:ascii="Times New Roman" w:eastAsia="Calibri" w:hAnsi="Times New Roman"/>
                <w:sz w:val="26"/>
                <w:szCs w:val="26"/>
              </w:rPr>
              <w:t>коррек</w:t>
            </w:r>
            <w:bookmarkEnd w:id="1"/>
            <w:r w:rsidRPr="003E1B10">
              <w:rPr>
                <w:rFonts w:ascii="Times New Roman" w:eastAsia="Calibri" w:hAnsi="Times New Roman"/>
                <w:sz w:val="26"/>
                <w:szCs w:val="26"/>
              </w:rPr>
              <w:t>ционных) классах (группах) для обучающихся (воспитанников) с ограниченными возможностями здоровья; руководителю за работу в образовательных организациях, имеющих не менее двух классов, групп для обучающихся, воспитанников с ограниченными возможностями здоровья</w:t>
            </w:r>
          </w:p>
        </w:tc>
        <w:tc>
          <w:tcPr>
            <w:tcW w:w="1276" w:type="dxa"/>
            <w:tcBorders>
              <w:top w:val="single" w:sz="4" w:space="0" w:color="auto"/>
              <w:bottom w:val="nil"/>
            </w:tcBorders>
          </w:tcPr>
          <w:p w:rsidR="00D758D8" w:rsidRPr="003E1B10" w:rsidRDefault="00D758D8" w:rsidP="00E8797C">
            <w:pPr>
              <w:pStyle w:val="ConsPlusNormal"/>
              <w:jc w:val="center"/>
              <w:rPr>
                <w:rFonts w:ascii="Times New Roman" w:eastAsia="Calibri" w:hAnsi="Times New Roman"/>
                <w:sz w:val="26"/>
                <w:szCs w:val="26"/>
              </w:rPr>
            </w:pPr>
            <w:r w:rsidRPr="003E1B10">
              <w:rPr>
                <w:rFonts w:ascii="Times New Roman" w:eastAsia="Calibri" w:hAnsi="Times New Roman"/>
                <w:sz w:val="26"/>
                <w:szCs w:val="26"/>
              </w:rPr>
              <w:t>11,6</w:t>
            </w:r>
          </w:p>
        </w:tc>
      </w:tr>
      <w:tr w:rsidR="00D758D8" w:rsidRPr="003E1B10" w:rsidTr="00E8797C">
        <w:tc>
          <w:tcPr>
            <w:tcW w:w="562" w:type="dxa"/>
          </w:tcPr>
          <w:p w:rsidR="00D758D8" w:rsidRPr="003E1B10" w:rsidRDefault="00056023" w:rsidP="00E8797C">
            <w:pPr>
              <w:pStyle w:val="ConsPlusNormal"/>
              <w:jc w:val="center"/>
              <w:rPr>
                <w:rFonts w:ascii="Times New Roman" w:eastAsia="Calibri" w:hAnsi="Times New Roman"/>
                <w:sz w:val="30"/>
                <w:szCs w:val="30"/>
              </w:rPr>
            </w:pPr>
            <w:hyperlink r:id="rId14">
              <w:r w:rsidR="00D758D8" w:rsidRPr="003E1B10">
                <w:rPr>
                  <w:rStyle w:val="a9"/>
                  <w:rFonts w:ascii="Times New Roman" w:eastAsia="Calibri" w:hAnsi="Times New Roman"/>
                  <w:color w:val="auto"/>
                  <w:sz w:val="30"/>
                  <w:szCs w:val="30"/>
                  <w:u w:val="none"/>
                </w:rPr>
                <w:t>3</w:t>
              </w:r>
            </w:hyperlink>
          </w:p>
        </w:tc>
        <w:tc>
          <w:tcPr>
            <w:tcW w:w="7990" w:type="dxa"/>
          </w:tcPr>
          <w:p w:rsidR="00D758D8" w:rsidRPr="003E1B10" w:rsidRDefault="00D758D8" w:rsidP="00E8797C">
            <w:pPr>
              <w:pStyle w:val="ConsPlusNormal"/>
              <w:jc w:val="both"/>
              <w:rPr>
                <w:rFonts w:ascii="Times New Roman" w:eastAsia="Calibri" w:hAnsi="Times New Roman"/>
                <w:sz w:val="26"/>
                <w:szCs w:val="26"/>
              </w:rPr>
            </w:pPr>
            <w:r w:rsidRPr="003E1B10">
              <w:rPr>
                <w:rFonts w:ascii="Times New Roman" w:eastAsia="Calibri" w:hAnsi="Times New Roman"/>
                <w:sz w:val="26"/>
                <w:szCs w:val="26"/>
              </w:rPr>
              <w:t>Работникам детского сада компенсирующего вида (реализующего основную общеобразовательную программу дошкольного образования в группах компенсирующей направленности с приоритетным осуществлением деятельности по квалификационной коррекции недостатков в физическом (или) психическом развитии одной и более категории детей с ограниченными возможностями здоровья)</w:t>
            </w:r>
          </w:p>
        </w:tc>
        <w:tc>
          <w:tcPr>
            <w:tcW w:w="1276" w:type="dxa"/>
          </w:tcPr>
          <w:p w:rsidR="00D758D8" w:rsidRPr="003E1B10" w:rsidRDefault="00D758D8" w:rsidP="00E8797C">
            <w:pPr>
              <w:pStyle w:val="ConsPlusNormal"/>
              <w:jc w:val="center"/>
              <w:rPr>
                <w:rFonts w:ascii="Times New Roman" w:eastAsia="Calibri" w:hAnsi="Times New Roman"/>
                <w:sz w:val="26"/>
                <w:szCs w:val="26"/>
              </w:rPr>
            </w:pPr>
            <w:r w:rsidRPr="003E1B10">
              <w:rPr>
                <w:rFonts w:ascii="Times New Roman" w:eastAsia="Calibri" w:hAnsi="Times New Roman"/>
                <w:sz w:val="26"/>
                <w:szCs w:val="26"/>
              </w:rPr>
              <w:t>11,6</w:t>
            </w:r>
          </w:p>
        </w:tc>
      </w:tr>
      <w:tr w:rsidR="00D758D8" w:rsidRPr="003E1B10" w:rsidTr="00E8797C">
        <w:tblPrEx>
          <w:tblBorders>
            <w:insideH w:val="nil"/>
          </w:tblBorders>
        </w:tblPrEx>
        <w:tc>
          <w:tcPr>
            <w:tcW w:w="562" w:type="dxa"/>
            <w:tcBorders>
              <w:bottom w:val="single" w:sz="4" w:space="0" w:color="auto"/>
            </w:tcBorders>
          </w:tcPr>
          <w:p w:rsidR="00D758D8" w:rsidRPr="003E1B10" w:rsidRDefault="00056023" w:rsidP="00E8797C">
            <w:pPr>
              <w:pStyle w:val="ConsPlusNormal"/>
              <w:jc w:val="center"/>
              <w:rPr>
                <w:rFonts w:ascii="Times New Roman" w:eastAsia="Calibri" w:hAnsi="Times New Roman"/>
                <w:sz w:val="30"/>
                <w:szCs w:val="30"/>
              </w:rPr>
            </w:pPr>
            <w:hyperlink r:id="rId15">
              <w:r w:rsidR="00D758D8" w:rsidRPr="003E1B10">
                <w:rPr>
                  <w:rStyle w:val="a9"/>
                  <w:rFonts w:ascii="Times New Roman" w:eastAsia="Calibri" w:hAnsi="Times New Roman"/>
                  <w:color w:val="auto"/>
                  <w:sz w:val="30"/>
                  <w:szCs w:val="30"/>
                  <w:u w:val="none"/>
                </w:rPr>
                <w:t>4</w:t>
              </w:r>
            </w:hyperlink>
          </w:p>
        </w:tc>
        <w:tc>
          <w:tcPr>
            <w:tcW w:w="7990" w:type="dxa"/>
            <w:tcBorders>
              <w:bottom w:val="single" w:sz="4" w:space="0" w:color="auto"/>
            </w:tcBorders>
          </w:tcPr>
          <w:p w:rsidR="00D758D8" w:rsidRPr="003E1B10" w:rsidRDefault="00D758D8" w:rsidP="00E8797C">
            <w:pPr>
              <w:pStyle w:val="ConsPlusNormal"/>
              <w:jc w:val="both"/>
              <w:rPr>
                <w:rFonts w:ascii="Times New Roman" w:eastAsia="Calibri" w:hAnsi="Times New Roman"/>
                <w:sz w:val="26"/>
                <w:szCs w:val="26"/>
              </w:rPr>
            </w:pPr>
            <w:r w:rsidRPr="003E1B10">
              <w:rPr>
                <w:rFonts w:ascii="Times New Roman" w:eastAsia="Calibri" w:hAnsi="Times New Roman"/>
                <w:sz w:val="26"/>
                <w:szCs w:val="26"/>
              </w:rPr>
              <w:t>Работникам оздоровительных образовательных организаций санаторного типа (в классах, группах) для детей, нуждающихся в длительном лечении</w:t>
            </w:r>
          </w:p>
        </w:tc>
        <w:tc>
          <w:tcPr>
            <w:tcW w:w="1276" w:type="dxa"/>
            <w:tcBorders>
              <w:bottom w:val="single" w:sz="4" w:space="0" w:color="auto"/>
            </w:tcBorders>
          </w:tcPr>
          <w:p w:rsidR="00D758D8" w:rsidRPr="003E1B10" w:rsidRDefault="00D758D8" w:rsidP="00E8797C">
            <w:pPr>
              <w:pStyle w:val="ConsPlusNormal"/>
              <w:jc w:val="center"/>
              <w:rPr>
                <w:rFonts w:ascii="Times New Roman" w:eastAsia="Calibri" w:hAnsi="Times New Roman"/>
                <w:sz w:val="26"/>
                <w:szCs w:val="26"/>
              </w:rPr>
            </w:pPr>
            <w:r w:rsidRPr="003E1B10">
              <w:rPr>
                <w:rFonts w:ascii="Times New Roman" w:eastAsia="Calibri" w:hAnsi="Times New Roman"/>
                <w:sz w:val="26"/>
                <w:szCs w:val="26"/>
              </w:rPr>
              <w:t>11,6</w:t>
            </w:r>
          </w:p>
        </w:tc>
      </w:tr>
      <w:tr w:rsidR="00D758D8" w:rsidRPr="003E1B10" w:rsidTr="00E8797C">
        <w:tblPrEx>
          <w:tblBorders>
            <w:insideH w:val="nil"/>
          </w:tblBorders>
        </w:tblPrEx>
        <w:tc>
          <w:tcPr>
            <w:tcW w:w="562" w:type="dxa"/>
            <w:tcBorders>
              <w:top w:val="single" w:sz="4" w:space="0" w:color="auto"/>
              <w:bottom w:val="single" w:sz="4" w:space="0" w:color="auto"/>
            </w:tcBorders>
          </w:tcPr>
          <w:p w:rsidR="00D758D8" w:rsidRPr="003E1B10" w:rsidRDefault="00056023" w:rsidP="00E8797C">
            <w:pPr>
              <w:pStyle w:val="ConsPlusNormal"/>
              <w:jc w:val="center"/>
              <w:rPr>
                <w:rFonts w:ascii="Times New Roman" w:eastAsia="Calibri" w:hAnsi="Times New Roman"/>
                <w:sz w:val="30"/>
                <w:szCs w:val="30"/>
              </w:rPr>
            </w:pPr>
            <w:hyperlink r:id="rId16">
              <w:r w:rsidR="00D758D8" w:rsidRPr="003E1B10">
                <w:rPr>
                  <w:rStyle w:val="a9"/>
                  <w:rFonts w:ascii="Times New Roman" w:eastAsia="Calibri" w:hAnsi="Times New Roman"/>
                  <w:color w:val="auto"/>
                  <w:sz w:val="30"/>
                  <w:szCs w:val="30"/>
                  <w:u w:val="none"/>
                </w:rPr>
                <w:t>5</w:t>
              </w:r>
            </w:hyperlink>
          </w:p>
        </w:tc>
        <w:tc>
          <w:tcPr>
            <w:tcW w:w="7990" w:type="dxa"/>
            <w:tcBorders>
              <w:top w:val="single" w:sz="4" w:space="0" w:color="auto"/>
              <w:bottom w:val="single" w:sz="4" w:space="0" w:color="auto"/>
            </w:tcBorders>
          </w:tcPr>
          <w:p w:rsidR="00D758D8" w:rsidRPr="000D7E3D" w:rsidRDefault="00D758D8" w:rsidP="00E8797C">
            <w:pPr>
              <w:pStyle w:val="ConsPlusNormal"/>
              <w:rPr>
                <w:rFonts w:ascii="Times New Roman" w:eastAsia="Calibri" w:hAnsi="Times New Roman"/>
                <w:sz w:val="24"/>
                <w:szCs w:val="24"/>
              </w:rPr>
            </w:pPr>
            <w:r w:rsidRPr="000D7E3D">
              <w:rPr>
                <w:rFonts w:ascii="Times New Roman" w:eastAsia="Calibri" w:hAnsi="Times New Roman"/>
                <w:sz w:val="24"/>
                <w:szCs w:val="24"/>
              </w:rPr>
              <w:t>Руководящим и педагогическим работникам в организациях для детей-сирот и детей, оставшихся без попечения родителей, в профессиональных образовательных организациях (группах) для детей-сирот и детей, оставшихся без попечения родителей, с учетом фактического объема учебной нагрузки по преподаваемому предмету (с учетом фактического объема педагогической работы)</w:t>
            </w:r>
          </w:p>
        </w:tc>
        <w:tc>
          <w:tcPr>
            <w:tcW w:w="1276" w:type="dxa"/>
            <w:tcBorders>
              <w:top w:val="single" w:sz="4" w:space="0" w:color="auto"/>
              <w:bottom w:val="single" w:sz="4" w:space="0" w:color="auto"/>
            </w:tcBorders>
          </w:tcPr>
          <w:p w:rsidR="00D758D8" w:rsidRPr="003E1B10" w:rsidRDefault="00D758D8" w:rsidP="00E8797C">
            <w:pPr>
              <w:pStyle w:val="ConsPlusNormal"/>
              <w:jc w:val="center"/>
              <w:rPr>
                <w:rFonts w:ascii="Times New Roman" w:eastAsia="Calibri" w:hAnsi="Times New Roman"/>
                <w:sz w:val="26"/>
                <w:szCs w:val="26"/>
              </w:rPr>
            </w:pPr>
            <w:r w:rsidRPr="003E1B10">
              <w:rPr>
                <w:rFonts w:ascii="Times New Roman" w:eastAsia="Calibri" w:hAnsi="Times New Roman"/>
                <w:sz w:val="26"/>
                <w:szCs w:val="26"/>
              </w:rPr>
              <w:t>15,4</w:t>
            </w:r>
          </w:p>
        </w:tc>
      </w:tr>
      <w:tr w:rsidR="00D758D8" w:rsidRPr="003E1B10" w:rsidTr="00E8797C">
        <w:tblPrEx>
          <w:tblBorders>
            <w:insideH w:val="nil"/>
          </w:tblBorders>
        </w:tblPrEx>
        <w:tc>
          <w:tcPr>
            <w:tcW w:w="562" w:type="dxa"/>
            <w:tcBorders>
              <w:top w:val="single" w:sz="4" w:space="0" w:color="auto"/>
              <w:bottom w:val="nil"/>
            </w:tcBorders>
          </w:tcPr>
          <w:p w:rsidR="00D758D8" w:rsidRPr="003E1B10" w:rsidRDefault="00D758D8" w:rsidP="00E8797C">
            <w:pPr>
              <w:pStyle w:val="ConsPlusNormal"/>
              <w:jc w:val="center"/>
              <w:rPr>
                <w:rStyle w:val="a9"/>
                <w:rFonts w:ascii="Times New Roman" w:eastAsia="Calibri" w:hAnsi="Times New Roman"/>
                <w:color w:val="auto"/>
                <w:sz w:val="30"/>
                <w:szCs w:val="30"/>
                <w:u w:val="none"/>
              </w:rPr>
            </w:pPr>
            <w:r w:rsidRPr="003E1B10">
              <w:rPr>
                <w:rStyle w:val="a9"/>
                <w:rFonts w:ascii="Times New Roman" w:eastAsia="Calibri" w:hAnsi="Times New Roman"/>
                <w:color w:val="auto"/>
                <w:sz w:val="30"/>
                <w:szCs w:val="30"/>
                <w:u w:val="none"/>
              </w:rPr>
              <w:lastRenderedPageBreak/>
              <w:t>6</w:t>
            </w:r>
          </w:p>
        </w:tc>
        <w:tc>
          <w:tcPr>
            <w:tcW w:w="7990" w:type="dxa"/>
            <w:tcBorders>
              <w:top w:val="single" w:sz="4" w:space="0" w:color="auto"/>
              <w:bottom w:val="nil"/>
            </w:tcBorders>
          </w:tcPr>
          <w:p w:rsidR="00D758D8" w:rsidRPr="003E1B10" w:rsidRDefault="00D758D8" w:rsidP="00E8797C">
            <w:pPr>
              <w:pStyle w:val="ConsPlusNormal"/>
              <w:rPr>
                <w:rFonts w:ascii="Times New Roman" w:eastAsia="Calibri" w:hAnsi="Times New Roman"/>
                <w:sz w:val="26"/>
                <w:szCs w:val="26"/>
              </w:rPr>
            </w:pPr>
            <w:r w:rsidRPr="003E1B10">
              <w:rPr>
                <w:rFonts w:ascii="Times New Roman" w:eastAsia="Calibri" w:hAnsi="Times New Roman"/>
                <w:sz w:val="26"/>
                <w:szCs w:val="26"/>
              </w:rPr>
              <w:t>Тьюторам, обеспечивающим комплексное сопровождение образовательного процесса обучающихся с инвалидностью и (или) ограниченными возможностями здоровья специалистам психолого-педагогических и медико-педагогических комиссий, логопедических пунктов, учителям-логопедам, учителям-дефектологам</w:t>
            </w:r>
          </w:p>
        </w:tc>
        <w:tc>
          <w:tcPr>
            <w:tcW w:w="1276" w:type="dxa"/>
            <w:tcBorders>
              <w:top w:val="single" w:sz="4" w:space="0" w:color="auto"/>
              <w:bottom w:val="nil"/>
            </w:tcBorders>
          </w:tcPr>
          <w:p w:rsidR="00D758D8" w:rsidRPr="003E1B10" w:rsidRDefault="00D758D8" w:rsidP="00E8797C">
            <w:pPr>
              <w:pStyle w:val="ConsPlusNormal"/>
              <w:jc w:val="center"/>
              <w:rPr>
                <w:rFonts w:ascii="Times New Roman" w:eastAsia="Calibri" w:hAnsi="Times New Roman"/>
                <w:sz w:val="26"/>
                <w:szCs w:val="26"/>
              </w:rPr>
            </w:pPr>
            <w:r w:rsidRPr="003E1B10">
              <w:rPr>
                <w:rFonts w:ascii="Times New Roman" w:eastAsia="Calibri" w:hAnsi="Times New Roman"/>
                <w:sz w:val="26"/>
                <w:szCs w:val="26"/>
              </w:rPr>
              <w:t>15,4</w:t>
            </w:r>
          </w:p>
        </w:tc>
      </w:tr>
      <w:tr w:rsidR="00D758D8" w:rsidRPr="003E1B10" w:rsidTr="00E8797C">
        <w:tc>
          <w:tcPr>
            <w:tcW w:w="562" w:type="dxa"/>
          </w:tcPr>
          <w:p w:rsidR="00D758D8" w:rsidRPr="003E1B10" w:rsidRDefault="00D758D8" w:rsidP="00E8797C">
            <w:pPr>
              <w:pStyle w:val="ConsPlusNormal"/>
              <w:jc w:val="center"/>
              <w:rPr>
                <w:rFonts w:ascii="Times New Roman" w:eastAsia="Calibri" w:hAnsi="Times New Roman"/>
                <w:sz w:val="30"/>
                <w:szCs w:val="30"/>
              </w:rPr>
            </w:pPr>
            <w:r w:rsidRPr="003E1B10">
              <w:rPr>
                <w:rStyle w:val="a9"/>
                <w:rFonts w:ascii="Times New Roman" w:eastAsia="Calibri" w:hAnsi="Times New Roman"/>
                <w:color w:val="auto"/>
                <w:sz w:val="30"/>
                <w:szCs w:val="30"/>
                <w:u w:val="none"/>
              </w:rPr>
              <w:t>7</w:t>
            </w:r>
          </w:p>
        </w:tc>
        <w:tc>
          <w:tcPr>
            <w:tcW w:w="7990" w:type="dxa"/>
          </w:tcPr>
          <w:p w:rsidR="00D758D8" w:rsidRPr="003E1B10" w:rsidRDefault="00D758D8" w:rsidP="00E8797C">
            <w:pPr>
              <w:pStyle w:val="ConsPlusNormal"/>
              <w:jc w:val="both"/>
              <w:rPr>
                <w:rFonts w:ascii="Times New Roman" w:eastAsia="Calibri" w:hAnsi="Times New Roman"/>
                <w:sz w:val="26"/>
                <w:szCs w:val="26"/>
              </w:rPr>
            </w:pPr>
            <w:r w:rsidRPr="003E1B10">
              <w:rPr>
                <w:rFonts w:ascii="Times New Roman" w:eastAsia="Calibri" w:hAnsi="Times New Roman"/>
                <w:sz w:val="26"/>
                <w:szCs w:val="26"/>
              </w:rPr>
              <w:t>Учителям и другим педагогическим работникам за индивидуальное и групповое обучение детей, находящихся на длительном лечении в детских больницах (клиниках) и детских отделениях больниц для взрослых</w:t>
            </w:r>
          </w:p>
        </w:tc>
        <w:tc>
          <w:tcPr>
            <w:tcW w:w="1276" w:type="dxa"/>
          </w:tcPr>
          <w:p w:rsidR="00D758D8" w:rsidRPr="003E1B10" w:rsidRDefault="00D758D8" w:rsidP="00E8797C">
            <w:pPr>
              <w:pStyle w:val="ConsPlusNormal"/>
              <w:jc w:val="center"/>
              <w:rPr>
                <w:rFonts w:ascii="Times New Roman" w:eastAsia="Calibri" w:hAnsi="Times New Roman"/>
                <w:sz w:val="26"/>
                <w:szCs w:val="26"/>
              </w:rPr>
            </w:pPr>
            <w:r w:rsidRPr="003E1B10">
              <w:rPr>
                <w:rFonts w:ascii="Times New Roman" w:eastAsia="Calibri" w:hAnsi="Times New Roman"/>
                <w:sz w:val="26"/>
                <w:szCs w:val="26"/>
              </w:rPr>
              <w:t>15,4</w:t>
            </w:r>
          </w:p>
        </w:tc>
      </w:tr>
    </w:tbl>
    <w:p w:rsidR="00D758D8" w:rsidRPr="003E1B10" w:rsidRDefault="00D758D8" w:rsidP="00D758D8">
      <w:pPr>
        <w:spacing w:line="240" w:lineRule="atLeast"/>
        <w:ind w:firstLine="426"/>
        <w:jc w:val="both"/>
        <w:rPr>
          <w:rFonts w:ascii="Times New Roman" w:hAnsi="Times New Roman"/>
          <w:sz w:val="28"/>
          <w:szCs w:val="28"/>
        </w:rPr>
      </w:pPr>
      <w:r w:rsidRPr="003E1B10">
        <w:rPr>
          <w:rFonts w:ascii="Times New Roman" w:hAnsi="Times New Roman"/>
          <w:sz w:val="28"/>
          <w:szCs w:val="28"/>
        </w:rPr>
        <w:t xml:space="preserve"> </w:t>
      </w:r>
    </w:p>
    <w:p w:rsidR="00D758D8" w:rsidRPr="003E1B10" w:rsidRDefault="00D758D8" w:rsidP="00D758D8">
      <w:pPr>
        <w:spacing w:line="240" w:lineRule="atLeast"/>
        <w:ind w:firstLine="426"/>
        <w:jc w:val="center"/>
        <w:rPr>
          <w:rFonts w:ascii="Times New Roman" w:hAnsi="Times New Roman"/>
          <w:b/>
          <w:i/>
          <w:iCs/>
          <w:sz w:val="28"/>
          <w:szCs w:val="28"/>
        </w:rPr>
      </w:pP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 xml:space="preserve">7.8. При наличии оснований для применения двух и более компенсационных выплат доплата определяется по каждому основанию </w:t>
      </w:r>
      <w:r w:rsidRPr="003E1B10">
        <w:rPr>
          <w:rFonts w:ascii="Times New Roman" w:eastAsia="Calibri" w:hAnsi="Times New Roman" w:cs="Times New Roman"/>
          <w:sz w:val="28"/>
          <w:szCs w:val="28"/>
        </w:rPr>
        <w:br/>
        <w:t>к оплате за фактическую нагрузку.</w:t>
      </w:r>
    </w:p>
    <w:p w:rsidR="00D758D8" w:rsidRPr="003E1B10" w:rsidRDefault="00D758D8" w:rsidP="00D758D8">
      <w:pPr>
        <w:pStyle w:val="ConsPlusNormal"/>
        <w:ind w:firstLine="709"/>
        <w:jc w:val="both"/>
        <w:rPr>
          <w:rFonts w:ascii="Times New Roman" w:eastAsia="Calibri" w:hAnsi="Times New Roman" w:cs="Times New Roman"/>
          <w:sz w:val="28"/>
          <w:szCs w:val="28"/>
        </w:rPr>
      </w:pPr>
      <w:bookmarkStart w:id="2" w:name="P113"/>
      <w:bookmarkEnd w:id="2"/>
      <w:r w:rsidRPr="003E1B10">
        <w:rPr>
          <w:rFonts w:ascii="Times New Roman" w:eastAsia="Calibri" w:hAnsi="Times New Roman" w:cs="Times New Roman"/>
          <w:sz w:val="28"/>
          <w:szCs w:val="28"/>
        </w:rPr>
        <w:t xml:space="preserve">7.9. Учителям, работающим в общеобразовательных учреждениях для обучающихся с ограниченными возможностями здоровья </w:t>
      </w:r>
      <w:r w:rsidRPr="003E1B10">
        <w:rPr>
          <w:rFonts w:ascii="Times New Roman" w:eastAsia="Calibri" w:hAnsi="Times New Roman" w:cs="Times New Roman"/>
          <w:sz w:val="28"/>
          <w:szCs w:val="28"/>
        </w:rPr>
        <w:br/>
        <w:t xml:space="preserve">и осуществляющим индивидуальное обучение детей на дому, в том числе дистанционно, производится только одна компенсационная выплата </w:t>
      </w:r>
      <w:r w:rsidRPr="003E1B10">
        <w:rPr>
          <w:rFonts w:ascii="Times New Roman" w:eastAsia="Calibri" w:hAnsi="Times New Roman" w:cs="Times New Roman"/>
          <w:sz w:val="28"/>
          <w:szCs w:val="28"/>
        </w:rPr>
        <w:br/>
        <w:t>в размере 15,4% от минимальной ставки заработной платы, оклада.</w:t>
      </w:r>
    </w:p>
    <w:p w:rsidR="00D758D8" w:rsidRPr="00C43C63"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 xml:space="preserve">7.10. Выплаты компенсационного характера за выполнение дополнительных видов работ, непосредственно связанных </w:t>
      </w:r>
      <w:r w:rsidRPr="003E1B10">
        <w:rPr>
          <w:rFonts w:ascii="Times New Roman" w:eastAsia="Calibri" w:hAnsi="Times New Roman" w:cs="Times New Roman"/>
          <w:sz w:val="28"/>
          <w:szCs w:val="28"/>
        </w:rPr>
        <w:br/>
        <w:t>с образовательной деятельностью</w:t>
      </w:r>
      <w:r w:rsidRPr="00C43C63">
        <w:rPr>
          <w:rFonts w:ascii="Times New Roman" w:eastAsia="Calibri" w:hAnsi="Times New Roman" w:cs="Times New Roman"/>
          <w:sz w:val="28"/>
          <w:szCs w:val="28"/>
        </w:rPr>
        <w:t>, не входящих в должностные обязанности педагогических работников образовательных организаций, приведены в следующей таблице:</w:t>
      </w:r>
    </w:p>
    <w:p w:rsidR="00D758D8" w:rsidRPr="00C43C63" w:rsidRDefault="00D758D8" w:rsidP="00D758D8">
      <w:pPr>
        <w:pStyle w:val="ConsPlusNormal"/>
        <w:ind w:firstLine="709"/>
        <w:jc w:val="right"/>
        <w:rPr>
          <w:rFonts w:ascii="Times New Roman" w:eastAsia="Calibri" w:hAnsi="Times New Roman" w:cs="Times New Roman"/>
          <w:sz w:val="30"/>
          <w:szCs w:val="30"/>
        </w:rPr>
      </w:pPr>
      <w:r w:rsidRPr="00C43C63">
        <w:rPr>
          <w:rFonts w:ascii="Times New Roman" w:eastAsia="Calibri" w:hAnsi="Times New Roman" w:cs="Times New Roman"/>
          <w:sz w:val="30"/>
          <w:szCs w:val="30"/>
        </w:rPr>
        <w:t xml:space="preserve">Таблица </w:t>
      </w:r>
    </w:p>
    <w:p w:rsidR="00D758D8" w:rsidRPr="00C43C63" w:rsidRDefault="00D758D8" w:rsidP="00D758D8">
      <w:pPr>
        <w:pStyle w:val="ConsPlusNormal"/>
        <w:ind w:firstLine="709"/>
        <w:jc w:val="center"/>
        <w:rPr>
          <w:rFonts w:ascii="Times New Roman" w:eastAsia="Calibri" w:hAnsi="Times New Roman" w:cs="Times New Roman"/>
          <w:sz w:val="26"/>
          <w:szCs w:val="26"/>
        </w:rPr>
      </w:pPr>
    </w:p>
    <w:p w:rsidR="00D758D8" w:rsidRPr="00C43C63" w:rsidRDefault="00D758D8" w:rsidP="00D758D8">
      <w:pPr>
        <w:pStyle w:val="ConsPlusNormal"/>
        <w:ind w:firstLine="709"/>
        <w:jc w:val="center"/>
        <w:rPr>
          <w:rFonts w:ascii="Times New Roman" w:eastAsia="Calibri" w:hAnsi="Times New Roman" w:cs="Times New Roman"/>
          <w:sz w:val="26"/>
          <w:szCs w:val="26"/>
        </w:rPr>
      </w:pPr>
    </w:p>
    <w:p w:rsidR="00D758D8" w:rsidRPr="00C43C63" w:rsidRDefault="00D758D8" w:rsidP="00D758D8">
      <w:pPr>
        <w:pStyle w:val="ConsPlusNormal"/>
        <w:ind w:firstLine="709"/>
        <w:jc w:val="center"/>
        <w:rPr>
          <w:rFonts w:ascii="Times New Roman" w:eastAsia="Calibri" w:hAnsi="Times New Roman" w:cs="Times New Roman"/>
          <w:sz w:val="26"/>
          <w:szCs w:val="26"/>
        </w:rPr>
      </w:pPr>
    </w:p>
    <w:p w:rsidR="00D758D8" w:rsidRPr="00C43C63" w:rsidRDefault="00D758D8" w:rsidP="00D758D8">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РАЗМЕРЫ</w:t>
      </w:r>
    </w:p>
    <w:p w:rsidR="00D758D8" w:rsidRPr="00C43C63" w:rsidRDefault="00D758D8" w:rsidP="00D758D8">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 xml:space="preserve">выплат за выполнение дополнительных видов работ, </w:t>
      </w:r>
      <w:r w:rsidRPr="00C43C63">
        <w:rPr>
          <w:rFonts w:ascii="Times New Roman" w:eastAsia="Calibri" w:hAnsi="Times New Roman" w:cs="Times New Roman"/>
          <w:sz w:val="26"/>
          <w:szCs w:val="26"/>
        </w:rPr>
        <w:br/>
        <w:t xml:space="preserve">не входящих в должностные обязанности педагогических работников учреждений </w:t>
      </w:r>
      <w:hyperlink w:anchor="P1067">
        <w:r w:rsidRPr="00C43C63">
          <w:rPr>
            <w:rFonts w:ascii="Times New Roman" w:eastAsia="Calibri" w:hAnsi="Times New Roman" w:cs="Times New Roman"/>
            <w:sz w:val="26"/>
            <w:szCs w:val="26"/>
          </w:rPr>
          <w:t>&lt;*&gt;</w:t>
        </w:r>
      </w:hyperlink>
    </w:p>
    <w:p w:rsidR="00D758D8" w:rsidRPr="00C43C63" w:rsidRDefault="00D758D8" w:rsidP="00D758D8">
      <w:pPr>
        <w:pStyle w:val="ConsPlusNormal"/>
        <w:ind w:firstLine="709"/>
        <w:jc w:val="both"/>
        <w:rPr>
          <w:rFonts w:ascii="Times New Roman" w:eastAsia="Calibri" w:hAnsi="Times New Roman" w:cs="Times New Roman"/>
          <w:sz w:val="26"/>
          <w:szCs w:val="26"/>
        </w:rPr>
      </w:pPr>
    </w:p>
    <w:tbl>
      <w:tblPr>
        <w:tblW w:w="963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88"/>
        <w:gridCol w:w="6095"/>
        <w:gridCol w:w="2551"/>
      </w:tblGrid>
      <w:tr w:rsidR="00D758D8" w:rsidRPr="00C43C63" w:rsidTr="00E8797C">
        <w:trPr>
          <w:trHeight w:val="615"/>
        </w:trPr>
        <w:tc>
          <w:tcPr>
            <w:tcW w:w="988" w:type="dxa"/>
            <w:vAlign w:val="center"/>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w:t>
            </w:r>
          </w:p>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п/п</w:t>
            </w:r>
          </w:p>
        </w:tc>
        <w:tc>
          <w:tcPr>
            <w:tcW w:w="6095" w:type="dxa"/>
            <w:vAlign w:val="center"/>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 xml:space="preserve">Наименование дополнительных </w:t>
            </w:r>
          </w:p>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видов работ &lt;**&gt;</w:t>
            </w:r>
          </w:p>
        </w:tc>
        <w:tc>
          <w:tcPr>
            <w:tcW w:w="2551" w:type="dxa"/>
            <w:vAlign w:val="center"/>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Размер, %</w:t>
            </w:r>
          </w:p>
        </w:tc>
      </w:tr>
    </w:tbl>
    <w:p w:rsidR="00D758D8" w:rsidRPr="00C43C63" w:rsidRDefault="00D758D8" w:rsidP="00D758D8">
      <w:pPr>
        <w:widowControl w:val="0"/>
        <w:autoSpaceDE w:val="0"/>
        <w:autoSpaceDN w:val="0"/>
        <w:spacing w:line="24" w:lineRule="auto"/>
        <w:jc w:val="both"/>
        <w:rPr>
          <w:rFonts w:ascii="Times New Roman" w:hAnsi="Times New Roman"/>
          <w:sz w:val="26"/>
          <w:szCs w:val="26"/>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88"/>
        <w:gridCol w:w="6095"/>
        <w:gridCol w:w="2551"/>
      </w:tblGrid>
      <w:tr w:rsidR="00D758D8" w:rsidRPr="00C43C63" w:rsidTr="00E8797C">
        <w:trPr>
          <w:trHeight w:val="283"/>
          <w:tblHeader/>
        </w:trPr>
        <w:tc>
          <w:tcPr>
            <w:tcW w:w="988" w:type="dxa"/>
            <w:vAlign w:val="center"/>
          </w:tcPr>
          <w:p w:rsidR="00D758D8" w:rsidRPr="00C43C63" w:rsidRDefault="00D758D8" w:rsidP="00E8797C">
            <w:pPr>
              <w:widowControl w:val="0"/>
              <w:autoSpaceDE w:val="0"/>
              <w:autoSpaceDN w:val="0"/>
              <w:jc w:val="center"/>
              <w:rPr>
                <w:rFonts w:ascii="Times New Roman" w:hAnsi="Times New Roman"/>
                <w:sz w:val="26"/>
                <w:szCs w:val="26"/>
                <w:lang w:eastAsia="en-US"/>
              </w:rPr>
            </w:pPr>
            <w:r w:rsidRPr="00C43C63">
              <w:rPr>
                <w:rFonts w:ascii="Times New Roman" w:hAnsi="Times New Roman"/>
                <w:sz w:val="26"/>
                <w:szCs w:val="26"/>
                <w:lang w:eastAsia="en-US"/>
              </w:rPr>
              <w:t>1</w:t>
            </w:r>
          </w:p>
        </w:tc>
        <w:tc>
          <w:tcPr>
            <w:tcW w:w="6095" w:type="dxa"/>
            <w:vAlign w:val="center"/>
          </w:tcPr>
          <w:p w:rsidR="00D758D8" w:rsidRPr="00C43C63" w:rsidRDefault="00D758D8" w:rsidP="00E8797C">
            <w:pPr>
              <w:widowControl w:val="0"/>
              <w:autoSpaceDE w:val="0"/>
              <w:autoSpaceDN w:val="0"/>
              <w:jc w:val="center"/>
              <w:rPr>
                <w:rFonts w:ascii="Times New Roman" w:hAnsi="Times New Roman"/>
                <w:sz w:val="26"/>
                <w:szCs w:val="26"/>
                <w:lang w:eastAsia="en-US"/>
              </w:rPr>
            </w:pPr>
            <w:r w:rsidRPr="00C43C63">
              <w:rPr>
                <w:rFonts w:ascii="Times New Roman" w:hAnsi="Times New Roman"/>
                <w:sz w:val="26"/>
                <w:szCs w:val="26"/>
                <w:lang w:eastAsia="en-US"/>
              </w:rPr>
              <w:t>2</w:t>
            </w:r>
          </w:p>
        </w:tc>
        <w:tc>
          <w:tcPr>
            <w:tcW w:w="2551" w:type="dxa"/>
            <w:vAlign w:val="center"/>
          </w:tcPr>
          <w:p w:rsidR="00D758D8" w:rsidRPr="00C43C63" w:rsidRDefault="00D758D8" w:rsidP="00E8797C">
            <w:pPr>
              <w:widowControl w:val="0"/>
              <w:autoSpaceDE w:val="0"/>
              <w:autoSpaceDN w:val="0"/>
              <w:jc w:val="center"/>
              <w:rPr>
                <w:rFonts w:ascii="Times New Roman" w:hAnsi="Times New Roman"/>
                <w:sz w:val="26"/>
                <w:szCs w:val="26"/>
                <w:lang w:eastAsia="en-US"/>
              </w:rPr>
            </w:pPr>
            <w:r w:rsidRPr="00C43C63">
              <w:rPr>
                <w:rFonts w:ascii="Times New Roman" w:hAnsi="Times New Roman"/>
                <w:sz w:val="26"/>
                <w:szCs w:val="26"/>
                <w:lang w:eastAsia="en-US"/>
              </w:rPr>
              <w:t>3</w:t>
            </w:r>
          </w:p>
        </w:tc>
      </w:tr>
      <w:tr w:rsidR="00D758D8" w:rsidRPr="00C43C63" w:rsidTr="00E8797C">
        <w:tblPrEx>
          <w:jc w:val="center"/>
          <w:tblLook w:val="0000"/>
        </w:tblPrEx>
        <w:trPr>
          <w:trHeight w:val="209"/>
          <w:jc w:val="center"/>
        </w:trPr>
        <w:tc>
          <w:tcPr>
            <w:tcW w:w="988" w:type="dxa"/>
            <w:vMerge w:val="restart"/>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2</w:t>
            </w:r>
          </w:p>
          <w:p w:rsidR="00D758D8" w:rsidRPr="00C43C63" w:rsidRDefault="00D758D8" w:rsidP="00E8797C">
            <w:pPr>
              <w:pStyle w:val="ConsPlusNormal"/>
              <w:jc w:val="center"/>
              <w:rPr>
                <w:rFonts w:ascii="Times New Roman" w:eastAsia="Calibri" w:hAnsi="Times New Roman" w:cs="Times New Roman"/>
                <w:sz w:val="26"/>
                <w:szCs w:val="26"/>
              </w:rPr>
            </w:pPr>
          </w:p>
        </w:tc>
        <w:tc>
          <w:tcPr>
            <w:tcW w:w="6095" w:type="dxa"/>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Проверка письменных работ&lt;****&gt;:</w:t>
            </w:r>
          </w:p>
        </w:tc>
        <w:tc>
          <w:tcPr>
            <w:tcW w:w="2551" w:type="dxa"/>
          </w:tcPr>
          <w:p w:rsidR="00D758D8" w:rsidRPr="00C43C63" w:rsidRDefault="00D758D8" w:rsidP="00E8797C">
            <w:pPr>
              <w:pStyle w:val="ConsPlusNormal"/>
              <w:jc w:val="center"/>
              <w:rPr>
                <w:rFonts w:ascii="Times New Roman" w:eastAsia="Calibri" w:hAnsi="Times New Roman" w:cs="Times New Roman"/>
                <w:sz w:val="26"/>
                <w:szCs w:val="26"/>
              </w:rPr>
            </w:pPr>
          </w:p>
        </w:tc>
      </w:tr>
      <w:tr w:rsidR="00D758D8" w:rsidRPr="00C43C63" w:rsidTr="00E8797C">
        <w:tblPrEx>
          <w:jc w:val="center"/>
          <w:tblLook w:val="0000"/>
        </w:tblPrEx>
        <w:trPr>
          <w:trHeight w:val="628"/>
          <w:jc w:val="center"/>
        </w:trPr>
        <w:tc>
          <w:tcPr>
            <w:tcW w:w="988" w:type="dxa"/>
            <w:vMerge/>
          </w:tcPr>
          <w:p w:rsidR="00D758D8" w:rsidRPr="00C43C63" w:rsidRDefault="00D758D8" w:rsidP="00E8797C">
            <w:pPr>
              <w:pStyle w:val="ConsPlusNormal"/>
              <w:jc w:val="center"/>
              <w:rPr>
                <w:rFonts w:ascii="Times New Roman" w:eastAsia="Calibri" w:hAnsi="Times New Roman" w:cs="Times New Roman"/>
                <w:sz w:val="26"/>
                <w:szCs w:val="26"/>
              </w:rPr>
            </w:pPr>
          </w:p>
        </w:tc>
        <w:tc>
          <w:tcPr>
            <w:tcW w:w="6095" w:type="dxa"/>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основным учителям I-IV классов начальной школы (классов)</w:t>
            </w:r>
          </w:p>
        </w:tc>
        <w:tc>
          <w:tcPr>
            <w:tcW w:w="2551" w:type="dxa"/>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до 11,6 (от минимальной ставки заработной платы, оклада) независимо от объема учебной нагрузки</w:t>
            </w:r>
          </w:p>
        </w:tc>
      </w:tr>
      <w:tr w:rsidR="00D758D8" w:rsidRPr="00C43C63" w:rsidTr="00E8797C">
        <w:tblPrEx>
          <w:jc w:val="center"/>
          <w:tblLook w:val="0000"/>
        </w:tblPrEx>
        <w:trPr>
          <w:jc w:val="center"/>
        </w:trPr>
        <w:tc>
          <w:tcPr>
            <w:tcW w:w="988" w:type="dxa"/>
            <w:vMerge/>
          </w:tcPr>
          <w:p w:rsidR="00D758D8" w:rsidRPr="00C43C63" w:rsidRDefault="00D758D8" w:rsidP="00E8797C">
            <w:pPr>
              <w:pStyle w:val="ConsPlusNormal"/>
              <w:jc w:val="center"/>
              <w:rPr>
                <w:rFonts w:ascii="Times New Roman" w:eastAsia="Calibri" w:hAnsi="Times New Roman" w:cs="Times New Roman"/>
                <w:sz w:val="26"/>
                <w:szCs w:val="26"/>
              </w:rPr>
            </w:pPr>
          </w:p>
        </w:tc>
        <w:tc>
          <w:tcPr>
            <w:tcW w:w="6095" w:type="dxa"/>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 xml:space="preserve">педагогическим работникам, кроме </w:t>
            </w:r>
            <w:r w:rsidRPr="00C43C63">
              <w:rPr>
                <w:rFonts w:ascii="Times New Roman" w:eastAsia="Calibri" w:hAnsi="Times New Roman" w:cs="Times New Roman"/>
                <w:color w:val="000000" w:themeColor="text1"/>
                <w:sz w:val="26"/>
                <w:szCs w:val="26"/>
              </w:rPr>
              <w:t xml:space="preserve">основных </w:t>
            </w:r>
            <w:r w:rsidRPr="00C43C63">
              <w:rPr>
                <w:rFonts w:ascii="Times New Roman" w:eastAsia="Calibri" w:hAnsi="Times New Roman" w:cs="Times New Roman"/>
                <w:sz w:val="26"/>
                <w:szCs w:val="26"/>
              </w:rPr>
              <w:t>учителей начальной школы (классов)</w:t>
            </w:r>
          </w:p>
        </w:tc>
        <w:tc>
          <w:tcPr>
            <w:tcW w:w="2551" w:type="dxa"/>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 xml:space="preserve">до 11,6 (к оплате </w:t>
            </w:r>
            <w:r w:rsidRPr="003E1B10">
              <w:rPr>
                <w:rFonts w:ascii="Times New Roman" w:eastAsia="Calibri" w:hAnsi="Times New Roman" w:cs="Times New Roman"/>
                <w:sz w:val="26"/>
                <w:szCs w:val="26"/>
              </w:rPr>
              <w:br/>
              <w:t>за фактическую нагрузку)</w:t>
            </w:r>
          </w:p>
        </w:tc>
      </w:tr>
      <w:tr w:rsidR="00D758D8" w:rsidRPr="00C43C63" w:rsidTr="00E8797C">
        <w:tblPrEx>
          <w:jc w:val="center"/>
          <w:tblLook w:val="0000"/>
        </w:tblPrEx>
        <w:trPr>
          <w:jc w:val="center"/>
        </w:trPr>
        <w:tc>
          <w:tcPr>
            <w:tcW w:w="988" w:type="dxa"/>
            <w:tcBorders>
              <w:bottom w:val="single" w:sz="4" w:space="0" w:color="auto"/>
            </w:tcBorders>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Заведование кабинетами, лабораториями</w:t>
            </w:r>
          </w:p>
        </w:tc>
        <w:tc>
          <w:tcPr>
            <w:tcW w:w="2551" w:type="dxa"/>
            <w:tcBorders>
              <w:bottom w:val="single" w:sz="4" w:space="0" w:color="auto"/>
            </w:tcBorders>
            <w:shd w:val="clear" w:color="auto" w:fill="auto"/>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 xml:space="preserve">7,7 </w:t>
            </w:r>
            <w:r w:rsidRPr="003E1B10">
              <w:rPr>
                <w:rFonts w:ascii="Times New Roman" w:eastAsia="Calibri" w:hAnsi="Times New Roman" w:cs="Times New Roman"/>
                <w:sz w:val="26"/>
                <w:szCs w:val="26"/>
              </w:rPr>
              <w:br/>
              <w:t>(от минимальной ставки заработной платы, оклада)</w:t>
            </w:r>
          </w:p>
        </w:tc>
      </w:tr>
      <w:tr w:rsidR="00D758D8" w:rsidRPr="00C43C63" w:rsidTr="00E8797C">
        <w:tblPrEx>
          <w:jc w:val="center"/>
          <w:tblLook w:val="0000"/>
        </w:tblPrEx>
        <w:trPr>
          <w:jc w:val="center"/>
        </w:trPr>
        <w:tc>
          <w:tcPr>
            <w:tcW w:w="988" w:type="dxa"/>
            <w:tcBorders>
              <w:top w:val="single" w:sz="4" w:space="0" w:color="auto"/>
              <w:bottom w:val="single" w:sz="4" w:space="0" w:color="auto"/>
            </w:tcBorders>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Заведование учебно-консультационными пунктами</w:t>
            </w:r>
          </w:p>
        </w:tc>
        <w:tc>
          <w:tcPr>
            <w:tcW w:w="2551" w:type="dxa"/>
            <w:tcBorders>
              <w:top w:val="single" w:sz="4" w:space="0" w:color="auto"/>
              <w:bottom w:val="single" w:sz="4" w:space="0" w:color="auto"/>
            </w:tcBorders>
            <w:shd w:val="clear" w:color="auto" w:fill="auto"/>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 xml:space="preserve">7,7 </w:t>
            </w:r>
            <w:r w:rsidRPr="003E1B10">
              <w:rPr>
                <w:rFonts w:ascii="Times New Roman" w:eastAsia="Calibri" w:hAnsi="Times New Roman" w:cs="Times New Roman"/>
                <w:sz w:val="26"/>
                <w:szCs w:val="26"/>
              </w:rPr>
              <w:br/>
              <w:t>(от минимальной ставки заработной платы, оклада)</w:t>
            </w:r>
          </w:p>
        </w:tc>
      </w:tr>
      <w:tr w:rsidR="00D758D8" w:rsidRPr="00C43C63" w:rsidTr="00E8797C">
        <w:tblPrEx>
          <w:jc w:val="center"/>
          <w:tblLook w:val="0000"/>
        </w:tblPrEx>
        <w:trPr>
          <w:jc w:val="center"/>
        </w:trPr>
        <w:tc>
          <w:tcPr>
            <w:tcW w:w="988" w:type="dxa"/>
            <w:tcBorders>
              <w:top w:val="single" w:sz="4" w:space="0" w:color="auto"/>
              <w:bottom w:val="single" w:sz="4" w:space="0" w:color="auto"/>
            </w:tcBorders>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 xml:space="preserve">Заведование учебными мастерскими, </w:t>
            </w:r>
            <w:r w:rsidRPr="00C43C63">
              <w:rPr>
                <w:rFonts w:ascii="Times New Roman" w:eastAsia="Calibri" w:hAnsi="Times New Roman" w:cs="Times New Roman"/>
                <w:sz w:val="26"/>
                <w:szCs w:val="26"/>
              </w:rPr>
              <w:br/>
              <w:t>кафедрами</w:t>
            </w:r>
          </w:p>
        </w:tc>
        <w:tc>
          <w:tcPr>
            <w:tcW w:w="2551" w:type="dxa"/>
            <w:tcBorders>
              <w:top w:val="single" w:sz="4" w:space="0" w:color="auto"/>
              <w:bottom w:val="single" w:sz="4" w:space="0" w:color="auto"/>
            </w:tcBorders>
            <w:shd w:val="clear" w:color="auto" w:fill="auto"/>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 xml:space="preserve">15,4 </w:t>
            </w:r>
            <w:r w:rsidRPr="003E1B10">
              <w:rPr>
                <w:rFonts w:ascii="Times New Roman" w:eastAsia="Calibri" w:hAnsi="Times New Roman" w:cs="Times New Roman"/>
                <w:sz w:val="26"/>
                <w:szCs w:val="26"/>
              </w:rPr>
              <w:br/>
              <w:t>(от минимальной ставки заработной платы, оклада)</w:t>
            </w:r>
          </w:p>
        </w:tc>
      </w:tr>
      <w:tr w:rsidR="00D758D8" w:rsidRPr="00C43C63" w:rsidTr="00E8797C">
        <w:tblPrEx>
          <w:jc w:val="center"/>
          <w:tblLook w:val="0000"/>
        </w:tblPrEx>
        <w:trPr>
          <w:jc w:val="center"/>
        </w:trPr>
        <w:tc>
          <w:tcPr>
            <w:tcW w:w="988" w:type="dxa"/>
            <w:tcBorders>
              <w:top w:val="single" w:sz="4" w:space="0" w:color="auto"/>
              <w:bottom w:val="single" w:sz="4" w:space="0" w:color="auto"/>
            </w:tcBorders>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7</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 xml:space="preserve">Заведование учебными мастерскими </w:t>
            </w:r>
            <w:r w:rsidRPr="00C43C63">
              <w:rPr>
                <w:rFonts w:ascii="Times New Roman" w:eastAsia="Calibri" w:hAnsi="Times New Roman" w:cs="Times New Roman"/>
                <w:sz w:val="26"/>
                <w:szCs w:val="26"/>
              </w:rPr>
              <w:br/>
              <w:t>при наличии комбинированных мастерских</w:t>
            </w:r>
          </w:p>
        </w:tc>
        <w:tc>
          <w:tcPr>
            <w:tcW w:w="2551" w:type="dxa"/>
            <w:tcBorders>
              <w:top w:val="single" w:sz="4" w:space="0" w:color="auto"/>
              <w:bottom w:val="single" w:sz="4" w:space="0" w:color="auto"/>
            </w:tcBorders>
            <w:shd w:val="clear" w:color="auto" w:fill="auto"/>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27</w:t>
            </w:r>
            <w:r w:rsidRPr="003E1B10">
              <w:rPr>
                <w:rFonts w:ascii="Times New Roman" w:eastAsia="Calibri" w:hAnsi="Times New Roman" w:cs="Times New Roman"/>
                <w:sz w:val="26"/>
                <w:szCs w:val="26"/>
              </w:rPr>
              <w:br/>
              <w:t>(от минимальной ставки заработной платы, оклада)</w:t>
            </w:r>
          </w:p>
        </w:tc>
      </w:tr>
      <w:tr w:rsidR="00D758D8" w:rsidRPr="00C43C63" w:rsidTr="00E8797C">
        <w:tblPrEx>
          <w:jc w:val="center"/>
          <w:tblLook w:val="0000"/>
        </w:tblPrEx>
        <w:trPr>
          <w:jc w:val="center"/>
        </w:trPr>
        <w:tc>
          <w:tcPr>
            <w:tcW w:w="988" w:type="dxa"/>
            <w:tcBorders>
              <w:top w:val="single" w:sz="4" w:space="0" w:color="auto"/>
              <w:bottom w:val="single" w:sz="4" w:space="0" w:color="auto"/>
            </w:tcBorders>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8</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Заведование учебно-опытными (учебными) участками</w:t>
            </w:r>
          </w:p>
        </w:tc>
        <w:tc>
          <w:tcPr>
            <w:tcW w:w="2551" w:type="dxa"/>
            <w:tcBorders>
              <w:top w:val="single" w:sz="4" w:space="0" w:color="auto"/>
              <w:bottom w:val="single" w:sz="4" w:space="0" w:color="auto"/>
            </w:tcBorders>
            <w:shd w:val="clear" w:color="auto" w:fill="auto"/>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7,7 (от минимальной ставки заработной платы, оклада)</w:t>
            </w:r>
          </w:p>
        </w:tc>
      </w:tr>
      <w:tr w:rsidR="00D758D8" w:rsidRPr="00C43C63" w:rsidTr="00E8797C">
        <w:tblPrEx>
          <w:jc w:val="center"/>
          <w:tblLook w:val="0000"/>
        </w:tblPrEx>
        <w:trPr>
          <w:jc w:val="center"/>
        </w:trPr>
        <w:tc>
          <w:tcPr>
            <w:tcW w:w="988" w:type="dxa"/>
            <w:tcBorders>
              <w:top w:val="single" w:sz="4" w:space="0" w:color="auto"/>
              <w:bottom w:val="single" w:sz="4" w:space="0" w:color="auto"/>
            </w:tcBorders>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9</w:t>
            </w:r>
          </w:p>
        </w:tc>
        <w:tc>
          <w:tcPr>
            <w:tcW w:w="6095" w:type="dxa"/>
            <w:tcBorders>
              <w:top w:val="single" w:sz="4" w:space="0" w:color="auto"/>
              <w:left w:val="single" w:sz="4" w:space="0" w:color="auto"/>
              <w:bottom w:val="single" w:sz="4" w:space="0" w:color="auto"/>
              <w:right w:val="single" w:sz="4" w:space="0" w:color="auto"/>
            </w:tcBorders>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Проведение внеклассной работы по физическому воспитанию в школах, школах-интернатах</w:t>
            </w:r>
          </w:p>
        </w:tc>
        <w:tc>
          <w:tcPr>
            <w:tcW w:w="2551" w:type="dxa"/>
            <w:tcBorders>
              <w:top w:val="single" w:sz="4" w:space="0" w:color="auto"/>
              <w:bottom w:val="single" w:sz="4" w:space="0" w:color="auto"/>
            </w:tcBorders>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 xml:space="preserve">до 19,3 </w:t>
            </w:r>
            <w:r w:rsidRPr="003E1B10">
              <w:rPr>
                <w:rFonts w:ascii="Times New Roman" w:eastAsia="Calibri" w:hAnsi="Times New Roman" w:cs="Times New Roman"/>
                <w:sz w:val="26"/>
                <w:szCs w:val="26"/>
              </w:rPr>
              <w:br/>
              <w:t>(от минимальной ставки заработной платы, оклада)</w:t>
            </w:r>
          </w:p>
        </w:tc>
      </w:tr>
      <w:tr w:rsidR="00D758D8" w:rsidRPr="00C43C63" w:rsidTr="00E8797C">
        <w:tblPrEx>
          <w:jc w:val="center"/>
          <w:tblLook w:val="0000"/>
        </w:tblPrEx>
        <w:trPr>
          <w:jc w:val="center"/>
        </w:trPr>
        <w:tc>
          <w:tcPr>
            <w:tcW w:w="988" w:type="dxa"/>
            <w:tcBorders>
              <w:top w:val="single" w:sz="4" w:space="0" w:color="auto"/>
              <w:bottom w:val="single" w:sz="4" w:space="0" w:color="auto"/>
            </w:tcBorders>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11</w:t>
            </w:r>
          </w:p>
        </w:tc>
        <w:tc>
          <w:tcPr>
            <w:tcW w:w="6095" w:type="dxa"/>
            <w:tcBorders>
              <w:top w:val="single" w:sz="4" w:space="0" w:color="auto"/>
              <w:bottom w:val="single" w:sz="4" w:space="0" w:color="auto"/>
            </w:tcBorders>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Руководство отделами (педагогам дополнительного образования учреждений дополнительного образования детей)</w:t>
            </w:r>
          </w:p>
        </w:tc>
        <w:tc>
          <w:tcPr>
            <w:tcW w:w="2551" w:type="dxa"/>
            <w:tcBorders>
              <w:top w:val="single" w:sz="4" w:space="0" w:color="auto"/>
              <w:bottom w:val="single" w:sz="4" w:space="0" w:color="auto"/>
            </w:tcBorders>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 xml:space="preserve">23,1 </w:t>
            </w:r>
            <w:r w:rsidRPr="003E1B10">
              <w:rPr>
                <w:rFonts w:ascii="Times New Roman" w:eastAsia="Calibri" w:hAnsi="Times New Roman" w:cs="Times New Roman"/>
                <w:sz w:val="26"/>
                <w:szCs w:val="26"/>
              </w:rPr>
              <w:br/>
              <w:t>(от минимальной ставки заработной платы, оклада)</w:t>
            </w:r>
          </w:p>
        </w:tc>
      </w:tr>
      <w:tr w:rsidR="00D758D8" w:rsidRPr="00C43C63" w:rsidTr="00E8797C">
        <w:tblPrEx>
          <w:jc w:val="center"/>
          <w:tblLook w:val="0000"/>
        </w:tblPrEx>
        <w:trPr>
          <w:jc w:val="center"/>
        </w:trPr>
        <w:tc>
          <w:tcPr>
            <w:tcW w:w="988" w:type="dxa"/>
            <w:tcBorders>
              <w:top w:val="single" w:sz="4" w:space="0" w:color="auto"/>
              <w:bottom w:val="single" w:sz="4" w:space="0" w:color="auto"/>
            </w:tcBorders>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12</w:t>
            </w:r>
          </w:p>
        </w:tc>
        <w:tc>
          <w:tcPr>
            <w:tcW w:w="6095" w:type="dxa"/>
            <w:tcBorders>
              <w:top w:val="single" w:sz="4" w:space="0" w:color="auto"/>
              <w:bottom w:val="single" w:sz="4" w:space="0" w:color="auto"/>
            </w:tcBorders>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Непосредственное осуществление воспитательных функций в процессе проведения с детьми занятий, оздоровительных мероприятий, приобщения детей к труду, привития им санитарно-гигиенических навыков (помощникам воспитателей, младшим воспитателям дошкольных образовательных организаций)</w:t>
            </w:r>
          </w:p>
        </w:tc>
        <w:tc>
          <w:tcPr>
            <w:tcW w:w="2551" w:type="dxa"/>
            <w:tcBorders>
              <w:top w:val="single" w:sz="4" w:space="0" w:color="auto"/>
              <w:bottom w:val="single" w:sz="4" w:space="0" w:color="auto"/>
            </w:tcBorders>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 xml:space="preserve">23,1 </w:t>
            </w:r>
            <w:r w:rsidRPr="003E1B10">
              <w:rPr>
                <w:rFonts w:ascii="Times New Roman" w:eastAsia="Calibri" w:hAnsi="Times New Roman" w:cs="Times New Roman"/>
                <w:sz w:val="26"/>
                <w:szCs w:val="26"/>
              </w:rPr>
              <w:br/>
              <w:t>(от минимальной ставки заработной платы, оклада)</w:t>
            </w:r>
          </w:p>
        </w:tc>
      </w:tr>
      <w:tr w:rsidR="00D758D8" w:rsidRPr="00C43C63" w:rsidTr="00E8797C">
        <w:tblPrEx>
          <w:jc w:val="center"/>
          <w:tblLook w:val="0000"/>
        </w:tblPrEx>
        <w:trPr>
          <w:jc w:val="center"/>
        </w:trPr>
        <w:tc>
          <w:tcPr>
            <w:tcW w:w="988" w:type="dxa"/>
            <w:tcBorders>
              <w:top w:val="single" w:sz="4" w:space="0" w:color="auto"/>
              <w:bottom w:val="single" w:sz="4" w:space="0" w:color="auto"/>
            </w:tcBorders>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13</w:t>
            </w:r>
          </w:p>
        </w:tc>
        <w:tc>
          <w:tcPr>
            <w:tcW w:w="6095" w:type="dxa"/>
            <w:tcBorders>
              <w:top w:val="single" w:sz="4" w:space="0" w:color="auto"/>
              <w:bottom w:val="single" w:sz="4" w:space="0" w:color="auto"/>
            </w:tcBorders>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 xml:space="preserve">Руководство методическим объединением, предметной, цикловой, методической комиссией в образовательной организации педагогическими </w:t>
            </w:r>
            <w:r w:rsidRPr="00C43C63">
              <w:rPr>
                <w:rFonts w:ascii="Times New Roman" w:eastAsia="Calibri" w:hAnsi="Times New Roman" w:cs="Times New Roman"/>
                <w:sz w:val="26"/>
                <w:szCs w:val="26"/>
              </w:rPr>
              <w:lastRenderedPageBreak/>
              <w:t>работниками, не имеющими квалификационной категории “педагог-методист”</w:t>
            </w:r>
          </w:p>
        </w:tc>
        <w:tc>
          <w:tcPr>
            <w:tcW w:w="2551" w:type="dxa"/>
            <w:tcBorders>
              <w:top w:val="single" w:sz="4" w:space="0" w:color="auto"/>
              <w:bottom w:val="single" w:sz="4" w:space="0" w:color="auto"/>
            </w:tcBorders>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lastRenderedPageBreak/>
              <w:t xml:space="preserve">11,6 (от минимальной ставки заработной платы, </w:t>
            </w:r>
            <w:r w:rsidRPr="003E1B10">
              <w:rPr>
                <w:rFonts w:ascii="Times New Roman" w:eastAsia="Calibri" w:hAnsi="Times New Roman" w:cs="Times New Roman"/>
                <w:sz w:val="26"/>
                <w:szCs w:val="26"/>
              </w:rPr>
              <w:lastRenderedPageBreak/>
              <w:t>оклада)</w:t>
            </w:r>
          </w:p>
          <w:p w:rsidR="00D758D8" w:rsidRPr="003E1B10" w:rsidRDefault="00D758D8" w:rsidP="00E8797C">
            <w:pPr>
              <w:pStyle w:val="ConsPlusNormal"/>
              <w:jc w:val="center"/>
              <w:rPr>
                <w:rFonts w:ascii="Times New Roman" w:eastAsia="Calibri" w:hAnsi="Times New Roman" w:cs="Times New Roman"/>
                <w:sz w:val="26"/>
                <w:szCs w:val="26"/>
              </w:rPr>
            </w:pPr>
          </w:p>
        </w:tc>
      </w:tr>
      <w:tr w:rsidR="00D758D8" w:rsidRPr="00C43C63" w:rsidTr="00E8797C">
        <w:tblPrEx>
          <w:jc w:val="center"/>
          <w:tblLook w:val="0000"/>
        </w:tblPrEx>
        <w:trPr>
          <w:jc w:val="center"/>
        </w:trPr>
        <w:tc>
          <w:tcPr>
            <w:tcW w:w="988" w:type="dxa"/>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lastRenderedPageBreak/>
              <w:t>14</w:t>
            </w:r>
          </w:p>
        </w:tc>
        <w:tc>
          <w:tcPr>
            <w:tcW w:w="6095" w:type="dxa"/>
            <w:shd w:val="clear" w:color="auto" w:fill="auto"/>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Руководство методическим объединением, предметной, цикловой, методической комиссией в образовательной организации педагогическими работниками, имеющими квалификационной категории “педагог-методист”</w:t>
            </w:r>
          </w:p>
        </w:tc>
        <w:tc>
          <w:tcPr>
            <w:tcW w:w="2551" w:type="dxa"/>
            <w:shd w:val="clear" w:color="auto" w:fill="auto"/>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15,4 (от минимальной ставки заработной платы, оклада)</w:t>
            </w:r>
          </w:p>
        </w:tc>
      </w:tr>
      <w:tr w:rsidR="00D758D8" w:rsidRPr="00C43C63" w:rsidTr="00E8797C">
        <w:tblPrEx>
          <w:jc w:val="center"/>
          <w:tblLook w:val="0000"/>
        </w:tblPrEx>
        <w:trPr>
          <w:jc w:val="center"/>
        </w:trPr>
        <w:tc>
          <w:tcPr>
            <w:tcW w:w="988" w:type="dxa"/>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15</w:t>
            </w:r>
          </w:p>
        </w:tc>
        <w:tc>
          <w:tcPr>
            <w:tcW w:w="6095" w:type="dxa"/>
            <w:shd w:val="clear" w:color="auto" w:fill="auto"/>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 xml:space="preserve">Выполнение дополнительной работы, связанной с наставничеством, педагогическими работниками, не имеющими квалификационную категорию </w:t>
            </w:r>
            <w:r w:rsidRPr="00C43C63">
              <w:rPr>
                <w:rFonts w:ascii="Times New Roman" w:eastAsia="Calibri" w:hAnsi="Times New Roman" w:cs="Times New Roman"/>
                <w:sz w:val="26"/>
                <w:szCs w:val="26"/>
                <w:lang w:val="en-US"/>
              </w:rPr>
              <w:t>“</w:t>
            </w:r>
            <w:r w:rsidRPr="00C43C63">
              <w:rPr>
                <w:rFonts w:ascii="Times New Roman" w:eastAsia="Calibri" w:hAnsi="Times New Roman" w:cs="Times New Roman"/>
                <w:sz w:val="26"/>
                <w:szCs w:val="26"/>
              </w:rPr>
              <w:t>педагог-наставник</w:t>
            </w:r>
            <w:r w:rsidRPr="00C43C63">
              <w:rPr>
                <w:rFonts w:ascii="Times New Roman" w:eastAsia="Calibri" w:hAnsi="Times New Roman" w:cs="Times New Roman"/>
                <w:sz w:val="26"/>
                <w:szCs w:val="26"/>
                <w:lang w:val="en-US"/>
              </w:rPr>
              <w:t>”</w:t>
            </w:r>
          </w:p>
        </w:tc>
        <w:tc>
          <w:tcPr>
            <w:tcW w:w="2551" w:type="dxa"/>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11,6 (от минимальной ставки заработной платы, оклада)</w:t>
            </w:r>
          </w:p>
        </w:tc>
      </w:tr>
      <w:tr w:rsidR="00D758D8" w:rsidRPr="00C43C63" w:rsidTr="00E8797C">
        <w:tblPrEx>
          <w:jc w:val="center"/>
          <w:tblLook w:val="0000"/>
        </w:tblPrEx>
        <w:trPr>
          <w:jc w:val="center"/>
        </w:trPr>
        <w:tc>
          <w:tcPr>
            <w:tcW w:w="988" w:type="dxa"/>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16</w:t>
            </w:r>
          </w:p>
        </w:tc>
        <w:tc>
          <w:tcPr>
            <w:tcW w:w="6095" w:type="dxa"/>
            <w:shd w:val="clear" w:color="auto" w:fill="auto"/>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cs="Times New Roman"/>
                <w:sz w:val="26"/>
                <w:szCs w:val="26"/>
              </w:rPr>
              <w:t xml:space="preserve">Выполнение дополнительной работы, связанной с наставничеством, педагогическими работниками, имеющими квалификационную категорию </w:t>
            </w:r>
            <w:r w:rsidRPr="00C43C63">
              <w:rPr>
                <w:rFonts w:ascii="Times New Roman" w:eastAsia="Calibri" w:hAnsi="Times New Roman" w:cs="Times New Roman"/>
                <w:sz w:val="26"/>
                <w:szCs w:val="26"/>
                <w:lang w:val="en-US"/>
              </w:rPr>
              <w:t>“</w:t>
            </w:r>
            <w:r w:rsidRPr="00C43C63">
              <w:rPr>
                <w:rFonts w:ascii="Times New Roman" w:eastAsia="Calibri" w:hAnsi="Times New Roman" w:cs="Times New Roman"/>
                <w:sz w:val="26"/>
                <w:szCs w:val="26"/>
              </w:rPr>
              <w:t>педагог-наставник</w:t>
            </w:r>
            <w:r w:rsidRPr="00C43C63">
              <w:rPr>
                <w:rFonts w:ascii="Times New Roman" w:eastAsia="Calibri" w:hAnsi="Times New Roman" w:cs="Times New Roman"/>
                <w:sz w:val="26"/>
                <w:szCs w:val="26"/>
                <w:lang w:val="en-US"/>
              </w:rPr>
              <w:t>”</w:t>
            </w:r>
          </w:p>
        </w:tc>
        <w:tc>
          <w:tcPr>
            <w:tcW w:w="2551" w:type="dxa"/>
          </w:tcPr>
          <w:p w:rsidR="00D758D8" w:rsidRPr="003E1B10" w:rsidRDefault="00D758D8" w:rsidP="00E8797C">
            <w:pPr>
              <w:pStyle w:val="ConsPlusNormal"/>
              <w:jc w:val="center"/>
              <w:rPr>
                <w:rFonts w:ascii="Times New Roman" w:eastAsia="Calibri" w:hAnsi="Times New Roman" w:cs="Times New Roman"/>
                <w:sz w:val="26"/>
                <w:szCs w:val="26"/>
              </w:rPr>
            </w:pPr>
            <w:r w:rsidRPr="003E1B10">
              <w:rPr>
                <w:rFonts w:ascii="Times New Roman" w:eastAsia="Calibri" w:hAnsi="Times New Roman" w:cs="Times New Roman"/>
                <w:sz w:val="26"/>
                <w:szCs w:val="26"/>
              </w:rPr>
              <w:t>15,4 (от минимальной ставки заработной платы, оклада)</w:t>
            </w:r>
          </w:p>
        </w:tc>
      </w:tr>
      <w:tr w:rsidR="00D758D8" w:rsidRPr="00C43C63" w:rsidTr="00E8797C">
        <w:tblPrEx>
          <w:jc w:val="center"/>
          <w:tblLook w:val="0000"/>
        </w:tblPrEx>
        <w:trPr>
          <w:jc w:val="center"/>
        </w:trPr>
        <w:tc>
          <w:tcPr>
            <w:tcW w:w="988" w:type="dxa"/>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17</w:t>
            </w:r>
          </w:p>
        </w:tc>
        <w:tc>
          <w:tcPr>
            <w:tcW w:w="6095" w:type="dxa"/>
            <w:shd w:val="clear" w:color="auto" w:fill="auto"/>
          </w:tcPr>
          <w:p w:rsidR="00D758D8" w:rsidRPr="00C43C63" w:rsidRDefault="00D758D8" w:rsidP="00E8797C">
            <w:pPr>
              <w:pStyle w:val="ConsPlusNormal"/>
              <w:rPr>
                <w:rFonts w:ascii="Times New Roman" w:eastAsia="Calibri" w:hAnsi="Times New Roman" w:cs="Times New Roman"/>
                <w:sz w:val="26"/>
                <w:szCs w:val="26"/>
              </w:rPr>
            </w:pPr>
            <w:r w:rsidRPr="00C43C63">
              <w:rPr>
                <w:rFonts w:ascii="Times New Roman" w:eastAsia="Calibri" w:hAnsi="Times New Roman"/>
                <w:sz w:val="26"/>
                <w:szCs w:val="26"/>
              </w:rPr>
              <w:t xml:space="preserve">Осуществление функций классного руководителя по организации и координации воспитательной работы с обучающимися </w:t>
            </w:r>
            <w:r w:rsidRPr="00C43C63">
              <w:rPr>
                <w:rFonts w:ascii="Times New Roman" w:eastAsia="Calibri" w:hAnsi="Times New Roman"/>
                <w:sz w:val="26"/>
                <w:szCs w:val="26"/>
              </w:rPr>
              <w:br/>
              <w:t>в общеобразовательной организации</w:t>
            </w:r>
          </w:p>
        </w:tc>
        <w:tc>
          <w:tcPr>
            <w:tcW w:w="2551" w:type="dxa"/>
          </w:tcPr>
          <w:p w:rsidR="00D758D8" w:rsidRPr="00C43C63" w:rsidRDefault="00D758D8" w:rsidP="00E8797C">
            <w:pPr>
              <w:pStyle w:val="ConsPlusNormal"/>
              <w:jc w:val="center"/>
              <w:rPr>
                <w:rFonts w:ascii="Times New Roman" w:eastAsia="Calibri" w:hAnsi="Times New Roman" w:cs="Times New Roman"/>
                <w:sz w:val="26"/>
                <w:szCs w:val="26"/>
              </w:rPr>
            </w:pPr>
            <w:r w:rsidRPr="00C43C63">
              <w:rPr>
                <w:rFonts w:ascii="Times New Roman" w:eastAsia="Calibri" w:hAnsi="Times New Roman" w:cs="Times New Roman"/>
                <w:sz w:val="26"/>
                <w:szCs w:val="26"/>
              </w:rPr>
              <w:t>Определяется в соответствии с формулой, изложенной в пункте 7.11.1</w:t>
            </w:r>
          </w:p>
        </w:tc>
      </w:tr>
    </w:tbl>
    <w:p w:rsidR="00D758D8" w:rsidRPr="00C43C63" w:rsidRDefault="00D758D8" w:rsidP="00D758D8">
      <w:pPr>
        <w:pStyle w:val="ConsPlusNormal"/>
        <w:jc w:val="center"/>
        <w:rPr>
          <w:rFonts w:ascii="Times New Roman" w:eastAsia="Calibri" w:hAnsi="Times New Roman" w:cs="Times New Roman"/>
          <w:sz w:val="24"/>
          <w:szCs w:val="24"/>
        </w:rPr>
      </w:pPr>
    </w:p>
    <w:p w:rsidR="00D758D8" w:rsidRPr="00C43C63" w:rsidRDefault="00D758D8" w:rsidP="00D758D8">
      <w:pPr>
        <w:autoSpaceDE w:val="0"/>
        <w:autoSpaceDN w:val="0"/>
        <w:adjustRightInd w:val="0"/>
        <w:ind w:firstLine="709"/>
        <w:jc w:val="both"/>
        <w:rPr>
          <w:rFonts w:ascii="Times New Roman" w:hAnsi="Times New Roman"/>
          <w:sz w:val="24"/>
          <w:szCs w:val="24"/>
          <w:lang w:eastAsia="en-US"/>
        </w:rPr>
      </w:pPr>
      <w:r w:rsidRPr="00C43C63">
        <w:rPr>
          <w:rFonts w:ascii="Times New Roman" w:hAnsi="Times New Roman"/>
          <w:sz w:val="24"/>
          <w:szCs w:val="24"/>
          <w:lang w:eastAsia="en-US"/>
        </w:rPr>
        <w:t>&lt;*&gt; При наличии оснований для применения двух и более повышающих коэффициентов доплата определяется по каждому основанию.</w:t>
      </w:r>
    </w:p>
    <w:p w:rsidR="00D758D8" w:rsidRPr="00C43C63" w:rsidRDefault="00D758D8" w:rsidP="00D758D8">
      <w:pPr>
        <w:pStyle w:val="ConsPlusNormal"/>
        <w:ind w:firstLine="709"/>
        <w:jc w:val="both"/>
        <w:rPr>
          <w:rFonts w:ascii="Times New Roman" w:eastAsia="Calibri" w:hAnsi="Times New Roman" w:cs="Times New Roman"/>
          <w:sz w:val="24"/>
          <w:szCs w:val="24"/>
        </w:rPr>
      </w:pPr>
      <w:r w:rsidRPr="00C43C63">
        <w:rPr>
          <w:rFonts w:ascii="Times New Roman" w:eastAsia="Calibri" w:hAnsi="Times New Roman" w:cs="Times New Roman"/>
          <w:sz w:val="24"/>
          <w:szCs w:val="24"/>
        </w:rPr>
        <w:t xml:space="preserve">&lt;**&gt; Данный перечень не является исчерпывающим. По конкретным видам работ, </w:t>
      </w:r>
      <w:r w:rsidRPr="00C43C63">
        <w:rPr>
          <w:rFonts w:ascii="Times New Roman" w:eastAsia="Calibri" w:hAnsi="Times New Roman" w:cs="Times New Roman"/>
          <w:sz w:val="24"/>
          <w:szCs w:val="24"/>
        </w:rPr>
        <w:br/>
        <w:t>не входящим в должностные обязанности работников учреждения, перечень и размеры выплат определяются локальными нормативными актами этого учреждения.</w:t>
      </w:r>
    </w:p>
    <w:p w:rsidR="00D758D8" w:rsidRPr="00C43C63" w:rsidRDefault="00D758D8" w:rsidP="00D758D8">
      <w:pPr>
        <w:autoSpaceDE w:val="0"/>
        <w:autoSpaceDN w:val="0"/>
        <w:adjustRightInd w:val="0"/>
        <w:ind w:firstLine="709"/>
        <w:jc w:val="both"/>
        <w:rPr>
          <w:rFonts w:ascii="Times New Roman" w:hAnsi="Times New Roman"/>
          <w:sz w:val="24"/>
          <w:szCs w:val="24"/>
          <w:lang w:eastAsia="en-US"/>
        </w:rPr>
      </w:pPr>
      <w:r w:rsidRPr="00C43C63">
        <w:rPr>
          <w:rFonts w:ascii="Times New Roman" w:hAnsi="Times New Roman"/>
          <w:sz w:val="24"/>
          <w:szCs w:val="24"/>
          <w:lang w:eastAsia="en-US"/>
        </w:rPr>
        <w:t>&lt;****&gt; Педагогическим работникам, ведущим индивидуальные занятия с учащимися на дому, в том числе дистанционно, а также групповые и индивидуальные занятия в больнице или санатории, выплата за проверку письменных работ не устанавливается.</w:t>
      </w:r>
    </w:p>
    <w:p w:rsidR="00D758D8" w:rsidRPr="00C43C63" w:rsidRDefault="00D758D8" w:rsidP="00D758D8">
      <w:pPr>
        <w:autoSpaceDE w:val="0"/>
        <w:autoSpaceDN w:val="0"/>
        <w:adjustRightInd w:val="0"/>
        <w:ind w:firstLine="709"/>
        <w:jc w:val="both"/>
        <w:rPr>
          <w:rFonts w:ascii="Times New Roman" w:hAnsi="Times New Roman"/>
          <w:sz w:val="24"/>
          <w:szCs w:val="24"/>
          <w:lang w:eastAsia="en-US"/>
        </w:rPr>
      </w:pPr>
      <w:r w:rsidRPr="00C43C63">
        <w:rPr>
          <w:rFonts w:ascii="Times New Roman" w:hAnsi="Times New Roman"/>
          <w:sz w:val="24"/>
          <w:szCs w:val="24"/>
          <w:lang w:eastAsia="en-US"/>
        </w:rPr>
        <w:t>При выполнении педагогическим работником проверки письменных работ в разных классах и по разным предметам размер выплат за проверку письменных работ (проверку тетрадей) рассчитывается как сумма выплат по каждому предмету и классу.</w:t>
      </w:r>
    </w:p>
    <w:p w:rsidR="00D758D8" w:rsidRPr="00C43C63" w:rsidRDefault="00D758D8" w:rsidP="00D758D8">
      <w:pPr>
        <w:autoSpaceDE w:val="0"/>
        <w:autoSpaceDN w:val="0"/>
        <w:adjustRightInd w:val="0"/>
        <w:ind w:firstLine="709"/>
        <w:jc w:val="both"/>
        <w:rPr>
          <w:rFonts w:ascii="Times New Roman" w:hAnsi="Times New Roman"/>
          <w:color w:val="000000" w:themeColor="text1"/>
          <w:sz w:val="24"/>
          <w:szCs w:val="24"/>
          <w:lang w:eastAsia="en-US"/>
        </w:rPr>
      </w:pPr>
      <w:r w:rsidRPr="00C43C63">
        <w:rPr>
          <w:rFonts w:ascii="Times New Roman" w:hAnsi="Times New Roman"/>
          <w:color w:val="000000" w:themeColor="text1"/>
          <w:sz w:val="24"/>
          <w:szCs w:val="24"/>
          <w:lang w:eastAsia="en-US"/>
        </w:rPr>
        <w:t>При установлении доплат за заведование кабинетами и учебными мастерскими, спортивными залами, лабораториями учитывается уровень соответствия имеющегося учебно-методического, дидактического и наглядного материала требованиям паспорта учебного кабинета (при оснащенности кабинета не менее 50 процентов утвержденных требований к оснащению образовательного процесса).</w:t>
      </w:r>
    </w:p>
    <w:p w:rsidR="00D758D8" w:rsidRPr="00C43C63" w:rsidRDefault="00D758D8" w:rsidP="00D758D8">
      <w:pPr>
        <w:autoSpaceDE w:val="0"/>
        <w:autoSpaceDN w:val="0"/>
        <w:adjustRightInd w:val="0"/>
        <w:ind w:firstLine="709"/>
        <w:jc w:val="both"/>
        <w:rPr>
          <w:rFonts w:ascii="Times New Roman" w:hAnsi="Times New Roman"/>
          <w:sz w:val="24"/>
          <w:szCs w:val="24"/>
          <w:lang w:eastAsia="en-US"/>
        </w:rPr>
      </w:pPr>
      <w:r w:rsidRPr="00C43C63">
        <w:rPr>
          <w:rFonts w:ascii="Times New Roman" w:hAnsi="Times New Roman"/>
          <w:sz w:val="24"/>
          <w:szCs w:val="24"/>
          <w:lang w:eastAsia="en-US"/>
        </w:rPr>
        <w:t>При обеспечении педагогическим работником работы нескольких учебных кабинетов, учебных мастерских, спортивных залов, лабораторий, учебно-опытных участков, музеев размер выплат за обеспечение указанной работы рассчитывается как сумма выплат по каждому учебному кабинету, учебной мастерской, спортивному залу, лаборатории, учебно-опытному участку, музею.</w:t>
      </w:r>
    </w:p>
    <w:p w:rsidR="00D758D8" w:rsidRPr="00C43C63" w:rsidRDefault="00D758D8" w:rsidP="00D758D8">
      <w:pPr>
        <w:pStyle w:val="ConsPlusNormal"/>
        <w:ind w:firstLine="709"/>
        <w:jc w:val="both"/>
        <w:rPr>
          <w:rFonts w:ascii="Times New Roman" w:eastAsia="Calibri" w:hAnsi="Times New Roman" w:cs="Times New Roman"/>
          <w:sz w:val="16"/>
          <w:szCs w:val="16"/>
        </w:rPr>
      </w:pPr>
    </w:p>
    <w:p w:rsidR="00D758D8" w:rsidRPr="00C43C63" w:rsidRDefault="00D758D8" w:rsidP="00D758D8">
      <w:pPr>
        <w:autoSpaceDE w:val="0"/>
        <w:autoSpaceDN w:val="0"/>
        <w:adjustRightInd w:val="0"/>
        <w:ind w:firstLine="709"/>
        <w:jc w:val="both"/>
        <w:rPr>
          <w:rFonts w:ascii="Times New Roman" w:hAnsi="Times New Roman"/>
          <w:sz w:val="28"/>
          <w:szCs w:val="28"/>
          <w:lang w:eastAsia="en-US"/>
        </w:rPr>
      </w:pPr>
      <w:r w:rsidRPr="00C43C63">
        <w:rPr>
          <w:rFonts w:ascii="Times New Roman" w:hAnsi="Times New Roman"/>
          <w:sz w:val="28"/>
          <w:szCs w:val="28"/>
          <w:lang w:eastAsia="en-US"/>
        </w:rPr>
        <w:lastRenderedPageBreak/>
        <w:t xml:space="preserve">7.11. Выплаты компенсационного характера за дополнительную работу по осуществлению функций классного руководителя по организации и координации воспитательной работы с обучающимися </w:t>
      </w:r>
      <w:r w:rsidRPr="00C43C63">
        <w:rPr>
          <w:rFonts w:ascii="Times New Roman" w:hAnsi="Times New Roman"/>
          <w:sz w:val="28"/>
          <w:szCs w:val="28"/>
          <w:lang w:eastAsia="en-US"/>
        </w:rPr>
        <w:br/>
        <w:t>в общеобразовательной организации из бюджета Республики Башкортостан рассчитываются за каждый класс по следующей формуле:</w:t>
      </w:r>
    </w:p>
    <w:p w:rsidR="00D758D8" w:rsidRPr="00C43C63" w:rsidRDefault="00D758D8" w:rsidP="00D758D8">
      <w:pPr>
        <w:autoSpaceDE w:val="0"/>
        <w:autoSpaceDN w:val="0"/>
        <w:adjustRightInd w:val="0"/>
        <w:ind w:firstLine="709"/>
        <w:jc w:val="both"/>
        <w:rPr>
          <w:rFonts w:ascii="Times New Roman" w:hAnsi="Times New Roman"/>
          <w:sz w:val="28"/>
          <w:szCs w:val="28"/>
          <w:lang w:eastAsia="en-US"/>
        </w:rPr>
      </w:pPr>
    </w:p>
    <w:p w:rsidR="00D758D8" w:rsidRPr="00C43C63" w:rsidRDefault="00D758D8" w:rsidP="00D758D8">
      <w:pPr>
        <w:autoSpaceDE w:val="0"/>
        <w:autoSpaceDN w:val="0"/>
        <w:adjustRightInd w:val="0"/>
        <w:ind w:firstLine="709"/>
        <w:jc w:val="both"/>
        <w:rPr>
          <w:rFonts w:ascii="Times New Roman" w:hAnsi="Times New Roman"/>
          <w:sz w:val="28"/>
          <w:szCs w:val="28"/>
          <w:lang w:val="en-US" w:eastAsia="en-US"/>
        </w:rPr>
      </w:pPr>
      <w:r w:rsidRPr="00C43C63">
        <w:rPr>
          <w:rFonts w:ascii="Times New Roman" w:hAnsi="Times New Roman"/>
          <w:sz w:val="28"/>
          <w:szCs w:val="28"/>
          <w:lang w:val="en-US" w:eastAsia="en-US"/>
        </w:rPr>
        <w:t xml:space="preserve">Bk = A + P x Yk, </w:t>
      </w:r>
    </w:p>
    <w:p w:rsidR="00D758D8" w:rsidRPr="00C43C63" w:rsidRDefault="00D758D8" w:rsidP="00D758D8">
      <w:pPr>
        <w:widowControl w:val="0"/>
        <w:autoSpaceDE w:val="0"/>
        <w:autoSpaceDN w:val="0"/>
        <w:ind w:firstLine="709"/>
        <w:jc w:val="both"/>
        <w:rPr>
          <w:rFonts w:ascii="Times New Roman" w:hAnsi="Times New Roman"/>
          <w:sz w:val="28"/>
          <w:szCs w:val="28"/>
          <w:lang w:val="en-US" w:eastAsia="en-US"/>
        </w:rPr>
      </w:pPr>
      <w:r w:rsidRPr="00C43C63">
        <w:rPr>
          <w:rFonts w:ascii="Times New Roman" w:hAnsi="Times New Roman"/>
          <w:sz w:val="28"/>
          <w:szCs w:val="28"/>
          <w:lang w:eastAsia="en-US"/>
        </w:rPr>
        <w:t>где</w:t>
      </w:r>
      <w:r w:rsidRPr="00C43C63">
        <w:rPr>
          <w:rFonts w:ascii="Times New Roman" w:hAnsi="Times New Roman"/>
          <w:sz w:val="28"/>
          <w:szCs w:val="28"/>
          <w:lang w:val="en-US" w:eastAsia="en-US"/>
        </w:rPr>
        <w:t>:</w:t>
      </w:r>
    </w:p>
    <w:p w:rsidR="00D758D8" w:rsidRPr="00C43C63" w:rsidRDefault="00D758D8" w:rsidP="00D758D8">
      <w:pPr>
        <w:widowControl w:val="0"/>
        <w:autoSpaceDE w:val="0"/>
        <w:autoSpaceDN w:val="0"/>
        <w:ind w:firstLine="709"/>
        <w:jc w:val="both"/>
        <w:rPr>
          <w:rFonts w:ascii="Times New Roman" w:hAnsi="Times New Roman"/>
          <w:sz w:val="28"/>
          <w:szCs w:val="28"/>
          <w:lang w:val="en-US" w:eastAsia="en-US"/>
        </w:rPr>
      </w:pP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 xml:space="preserve">Bk – размер выплат за осуществление функций классного руководителя по организации и координации воспитательной работы </w:t>
      </w:r>
      <w:r w:rsidRPr="00C43C63">
        <w:rPr>
          <w:rFonts w:ascii="Times New Roman" w:hAnsi="Times New Roman"/>
          <w:sz w:val="28"/>
          <w:szCs w:val="28"/>
          <w:lang w:eastAsia="en-US"/>
        </w:rPr>
        <w:br/>
        <w:t>с обучающимися в общеобразовательной организации;</w:t>
      </w: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 xml:space="preserve">A – постоянная часть выплат за осуществление функций классного руководителя по организации и координации воспитательной работы </w:t>
      </w:r>
      <w:r w:rsidRPr="00C43C63">
        <w:rPr>
          <w:rFonts w:ascii="Times New Roman" w:hAnsi="Times New Roman"/>
          <w:sz w:val="28"/>
          <w:szCs w:val="28"/>
          <w:lang w:eastAsia="en-US"/>
        </w:rPr>
        <w:br/>
        <w:t>с обучающимися в общеобразовательной организации;</w:t>
      </w: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 xml:space="preserve">P – переменная часть выплат за осуществление функций классного руководителя по организации и координации воспитательной работы </w:t>
      </w:r>
      <w:r w:rsidRPr="00C43C63">
        <w:rPr>
          <w:rFonts w:ascii="Times New Roman" w:hAnsi="Times New Roman"/>
          <w:sz w:val="28"/>
          <w:szCs w:val="28"/>
          <w:lang w:eastAsia="en-US"/>
        </w:rPr>
        <w:br/>
        <w:t>с обучающимися в общеобразовательной организации;</w:t>
      </w: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Yk – количество обучающихся в классе.</w:t>
      </w: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 xml:space="preserve">Размер постоянной части выплат за осуществление функций классного руководителя по организации и координации воспитательной работы </w:t>
      </w:r>
      <w:r w:rsidRPr="00C43C63">
        <w:rPr>
          <w:rFonts w:ascii="Times New Roman" w:hAnsi="Times New Roman"/>
          <w:sz w:val="28"/>
          <w:szCs w:val="28"/>
          <w:lang w:eastAsia="en-US"/>
        </w:rPr>
        <w:br/>
        <w:t xml:space="preserve">с обучающимися в общеобразовательной организации составляет </w:t>
      </w:r>
      <w:r w:rsidRPr="00C43C63">
        <w:rPr>
          <w:rFonts w:ascii="Times New Roman" w:hAnsi="Times New Roman"/>
          <w:sz w:val="28"/>
          <w:szCs w:val="28"/>
          <w:lang w:eastAsia="en-US"/>
        </w:rPr>
        <w:br/>
        <w:t>100 рублей в месяц, размер переменной части выплат за осуществление указанных функций – 80 рублей в месяц.</w:t>
      </w: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 xml:space="preserve">Выплаты из бюджета Республики Башкортостан за осуществление функций классного руководителя по организации и координации воспитательной работы с обучающимися в общеобразовательной организации не производятся в классах для обучающихся </w:t>
      </w:r>
      <w:r w:rsidRPr="00C43C63">
        <w:rPr>
          <w:rFonts w:ascii="Times New Roman" w:hAnsi="Times New Roman"/>
          <w:sz w:val="28"/>
          <w:szCs w:val="28"/>
          <w:lang w:eastAsia="en-US"/>
        </w:rPr>
        <w:br/>
        <w:t>в очно-заочной и заочной формах, а также в общеобразовательных организациях, созданных исполнительными органами Республики Башкортостан для получения общего образования лицами, отбывающими наказание в виде лишения свободы в исправительных колониях, тюрьмах, лечебно-профилактических учреждениях, лечебных исправительных учреждениях и следственных изоляторах уголовно-исполнительной системы.</w:t>
      </w: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 xml:space="preserve">Порядок и условия выплаты ежемесячного денежного </w:t>
      </w:r>
      <w:r w:rsidRPr="00C43C63">
        <w:rPr>
          <w:rFonts w:ascii="Times New Roman" w:hAnsi="Times New Roman"/>
          <w:sz w:val="28"/>
          <w:szCs w:val="28"/>
          <w:lang w:eastAsia="en-US"/>
        </w:rPr>
        <w:br/>
        <w:t xml:space="preserve">вознаграждения за выполнение функций классного руководителя педагогическим работникам государственных и муниципальных образовательных организаций Республики Башкортостан, реализующих образовательные программы начального общего, основного общего </w:t>
      </w:r>
      <w:r w:rsidRPr="00C43C63">
        <w:rPr>
          <w:rFonts w:ascii="Times New Roman" w:hAnsi="Times New Roman"/>
          <w:sz w:val="28"/>
          <w:szCs w:val="28"/>
          <w:lang w:eastAsia="en-US"/>
        </w:rPr>
        <w:br/>
        <w:t xml:space="preserve">и среднего общего </w:t>
      </w:r>
      <w:r w:rsidRPr="00C43C63">
        <w:rPr>
          <w:rFonts w:ascii="Times New Roman" w:hAnsi="Times New Roman"/>
          <w:color w:val="000000" w:themeColor="text1"/>
          <w:sz w:val="28"/>
          <w:szCs w:val="28"/>
          <w:lang w:eastAsia="en-US"/>
        </w:rPr>
        <w:t xml:space="preserve">образования за счет средств федерального бюджета </w:t>
      </w:r>
      <w:r w:rsidRPr="00C43C63">
        <w:rPr>
          <w:rFonts w:ascii="Times New Roman" w:hAnsi="Times New Roman"/>
          <w:color w:val="000000" w:themeColor="text1"/>
          <w:sz w:val="28"/>
          <w:szCs w:val="28"/>
          <w:lang w:eastAsia="en-US"/>
        </w:rPr>
        <w:br/>
        <w:t xml:space="preserve">определяются нормативными правовыми актами Российской Федерации </w:t>
      </w:r>
      <w:r w:rsidRPr="00C43C63">
        <w:rPr>
          <w:rFonts w:ascii="Times New Roman" w:hAnsi="Times New Roman"/>
          <w:color w:val="000000" w:themeColor="text1"/>
          <w:sz w:val="28"/>
          <w:szCs w:val="28"/>
          <w:lang w:eastAsia="en-US"/>
        </w:rPr>
        <w:br/>
        <w:t xml:space="preserve">и </w:t>
      </w:r>
      <w:r w:rsidRPr="00C43C63">
        <w:rPr>
          <w:rFonts w:ascii="Times New Roman" w:hAnsi="Times New Roman"/>
          <w:sz w:val="28"/>
          <w:szCs w:val="28"/>
          <w:lang w:eastAsia="en-US"/>
        </w:rPr>
        <w:t>Республики Башкортостан.</w:t>
      </w:r>
    </w:p>
    <w:p w:rsidR="00D758D8" w:rsidRPr="00C43C63"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t xml:space="preserve">7.12. Выплата надбавки за работу со сведениями, составляющими государственную тайну их засекречиванием и рассекречиванием, а также </w:t>
      </w:r>
      <w:r w:rsidRPr="00C43C63">
        <w:rPr>
          <w:rFonts w:ascii="Times New Roman" w:hAnsi="Times New Roman"/>
          <w:sz w:val="28"/>
          <w:szCs w:val="28"/>
          <w:lang w:eastAsia="en-US"/>
        </w:rPr>
        <w:br/>
        <w:t xml:space="preserve">за работу с шифрами устанавливается в соответствии с законодательством. </w:t>
      </w:r>
    </w:p>
    <w:p w:rsidR="00D758D8" w:rsidRPr="003E1B10" w:rsidRDefault="00D758D8" w:rsidP="00D758D8">
      <w:pPr>
        <w:widowControl w:val="0"/>
        <w:autoSpaceDE w:val="0"/>
        <w:autoSpaceDN w:val="0"/>
        <w:ind w:firstLine="709"/>
        <w:jc w:val="both"/>
        <w:rPr>
          <w:rFonts w:ascii="Times New Roman" w:hAnsi="Times New Roman"/>
          <w:sz w:val="28"/>
          <w:szCs w:val="28"/>
          <w:lang w:eastAsia="en-US"/>
        </w:rPr>
      </w:pPr>
      <w:r w:rsidRPr="00C43C63">
        <w:rPr>
          <w:rFonts w:ascii="Times New Roman" w:hAnsi="Times New Roman"/>
          <w:sz w:val="28"/>
          <w:szCs w:val="28"/>
          <w:lang w:eastAsia="en-US"/>
        </w:rPr>
        <w:lastRenderedPageBreak/>
        <w:t xml:space="preserve">7.13. Компенсационные выплаты не образуют новую ставку заработной платы, </w:t>
      </w:r>
      <w:r w:rsidRPr="003E1B10">
        <w:rPr>
          <w:rFonts w:ascii="Times New Roman" w:hAnsi="Times New Roman"/>
          <w:sz w:val="28"/>
          <w:szCs w:val="28"/>
          <w:lang w:eastAsia="en-US"/>
        </w:rPr>
        <w:t>оклад и не учитываются при начислении стимулирующих и компенсационных выплат.</w:t>
      </w:r>
    </w:p>
    <w:p w:rsidR="00D758D8" w:rsidRPr="003E1B10" w:rsidRDefault="00D758D8" w:rsidP="00D758D8">
      <w:pPr>
        <w:widowControl w:val="0"/>
        <w:autoSpaceDE w:val="0"/>
        <w:autoSpaceDN w:val="0"/>
        <w:ind w:firstLine="709"/>
        <w:jc w:val="both"/>
        <w:rPr>
          <w:rFonts w:ascii="Times New Roman" w:hAnsi="Times New Roman"/>
          <w:sz w:val="28"/>
          <w:szCs w:val="28"/>
          <w:lang w:eastAsia="en-US"/>
        </w:rPr>
      </w:pPr>
      <w:r w:rsidRPr="003E1B10">
        <w:rPr>
          <w:rFonts w:ascii="Times New Roman" w:hAnsi="Times New Roman"/>
          <w:sz w:val="28"/>
          <w:szCs w:val="28"/>
          <w:lang w:eastAsia="en-US"/>
        </w:rPr>
        <w:t xml:space="preserve">7.14. Конкретные размеры выплат, указанных в </w:t>
      </w:r>
      <w:hyperlink w:anchor="P5">
        <w:r w:rsidRPr="003E1B10">
          <w:rPr>
            <w:rFonts w:ascii="Times New Roman" w:hAnsi="Times New Roman"/>
            <w:sz w:val="28"/>
            <w:szCs w:val="28"/>
            <w:lang w:eastAsia="en-US"/>
          </w:rPr>
          <w:t>пункте 7.2</w:t>
        </w:r>
      </w:hyperlink>
      <w:r w:rsidRPr="003E1B10">
        <w:rPr>
          <w:rFonts w:ascii="Times New Roman" w:hAnsi="Times New Roman"/>
          <w:sz w:val="28"/>
          <w:szCs w:val="28"/>
          <w:lang w:eastAsia="en-US"/>
        </w:rPr>
        <w:t xml:space="preserve"> настоящего Положения, устанавливаются в соответствии с перечнем должностей (профессий), утверждаемым руководителем учреждения с учетом мнения выборного органа первичной профсоюзной организации или иного представительного органа работников, коллективным договором, соглашением, локальным нормативным актом или трудовым договором.</w:t>
      </w:r>
    </w:p>
    <w:p w:rsidR="00D758D8" w:rsidRPr="003E1B10" w:rsidRDefault="00D758D8" w:rsidP="00D758D8">
      <w:pPr>
        <w:widowControl w:val="0"/>
        <w:autoSpaceDE w:val="0"/>
        <w:autoSpaceDN w:val="0"/>
        <w:ind w:firstLine="709"/>
        <w:jc w:val="both"/>
        <w:rPr>
          <w:rFonts w:ascii="Times New Roman" w:hAnsi="Times New Roman"/>
          <w:sz w:val="28"/>
          <w:szCs w:val="28"/>
          <w:lang w:eastAsia="en-US"/>
        </w:rPr>
      </w:pPr>
      <w:r w:rsidRPr="003E1B10">
        <w:rPr>
          <w:rFonts w:ascii="Times New Roman" w:hAnsi="Times New Roman"/>
          <w:sz w:val="28"/>
          <w:szCs w:val="28"/>
          <w:lang w:eastAsia="en-US"/>
        </w:rPr>
        <w:t xml:space="preserve">7.15. Выплаты компенсационного характера рассчитываются пропорционально отработанному времени. </w:t>
      </w:r>
    </w:p>
    <w:p w:rsidR="00D758D8" w:rsidRPr="000D7E3D" w:rsidRDefault="00D758D8" w:rsidP="00D758D8">
      <w:pPr>
        <w:ind w:firstLine="426"/>
        <w:jc w:val="both"/>
        <w:rPr>
          <w:rFonts w:ascii="Times New Roman" w:hAnsi="Times New Roman"/>
          <w:sz w:val="28"/>
          <w:szCs w:val="28"/>
        </w:rPr>
      </w:pPr>
      <w:r>
        <w:rPr>
          <w:rFonts w:ascii="Times New Roman" w:hAnsi="Times New Roman"/>
          <w:sz w:val="28"/>
          <w:szCs w:val="28"/>
          <w:lang w:eastAsia="en-US"/>
        </w:rPr>
        <w:t xml:space="preserve">    </w:t>
      </w:r>
      <w:r w:rsidRPr="003E1B10">
        <w:rPr>
          <w:rFonts w:ascii="Times New Roman" w:hAnsi="Times New Roman"/>
          <w:sz w:val="28"/>
          <w:szCs w:val="28"/>
          <w:lang w:eastAsia="en-US"/>
        </w:rPr>
        <w:t xml:space="preserve">7.16. Размеры и условия осуществления выплат компенсационного характера конкретизируются в трудовых договорах работников и (или) </w:t>
      </w:r>
      <w:r w:rsidRPr="003E1B10">
        <w:rPr>
          <w:rFonts w:ascii="Times New Roman" w:hAnsi="Times New Roman"/>
          <w:sz w:val="28"/>
          <w:szCs w:val="28"/>
          <w:lang w:eastAsia="en-US"/>
        </w:rPr>
        <w:br/>
        <w:t>в дополнительных соглашениях к ним.</w:t>
      </w:r>
    </w:p>
    <w:p w:rsidR="00D758D8" w:rsidRPr="003E1B10" w:rsidRDefault="00D758D8" w:rsidP="00D758D8">
      <w:pPr>
        <w:ind w:firstLine="426"/>
        <w:jc w:val="center"/>
        <w:rPr>
          <w:rFonts w:ascii="Times New Roman" w:hAnsi="Times New Roman"/>
          <w:b/>
          <w:sz w:val="28"/>
          <w:szCs w:val="28"/>
        </w:rPr>
      </w:pPr>
    </w:p>
    <w:p w:rsidR="00D758D8" w:rsidRPr="003E1B10" w:rsidRDefault="00D758D8" w:rsidP="00D758D8">
      <w:pPr>
        <w:pStyle w:val="ConsPlusTitle"/>
        <w:ind w:firstLine="709"/>
        <w:jc w:val="center"/>
        <w:outlineLvl w:val="1"/>
        <w:rPr>
          <w:rFonts w:ascii="Times New Roman" w:hAnsi="Times New Roman" w:cs="Times New Roman"/>
          <w:bCs w:val="0"/>
          <w:sz w:val="28"/>
          <w:szCs w:val="28"/>
          <w:lang w:eastAsia="en-US"/>
        </w:rPr>
      </w:pPr>
      <w:r w:rsidRPr="003E1B10">
        <w:rPr>
          <w:rFonts w:ascii="Times New Roman" w:hAnsi="Times New Roman"/>
          <w:sz w:val="28"/>
          <w:szCs w:val="28"/>
        </w:rPr>
        <w:t>8.</w:t>
      </w:r>
      <w:r w:rsidRPr="003E1B10">
        <w:rPr>
          <w:rFonts w:ascii="Times New Roman" w:hAnsi="Times New Roman" w:cs="Times New Roman"/>
          <w:bCs w:val="0"/>
          <w:sz w:val="28"/>
          <w:szCs w:val="28"/>
          <w:lang w:eastAsia="en-US"/>
        </w:rPr>
        <w:t xml:space="preserve"> Порядок и условия установления выплат </w:t>
      </w:r>
      <w:r w:rsidRPr="003E1B10">
        <w:rPr>
          <w:rFonts w:ascii="Times New Roman" w:hAnsi="Times New Roman" w:cs="Times New Roman"/>
          <w:bCs w:val="0"/>
          <w:sz w:val="28"/>
          <w:szCs w:val="28"/>
          <w:lang w:eastAsia="en-US"/>
        </w:rPr>
        <w:br/>
        <w:t>стимулирующего характера</w:t>
      </w:r>
    </w:p>
    <w:p w:rsidR="00D758D8" w:rsidRPr="003E1B10" w:rsidRDefault="00D758D8" w:rsidP="00D758D8">
      <w:pPr>
        <w:pStyle w:val="ConsPlusNormal"/>
        <w:ind w:firstLine="709"/>
        <w:jc w:val="both"/>
        <w:rPr>
          <w:rFonts w:ascii="Times New Roman" w:eastAsia="Calibri" w:hAnsi="Times New Roman" w:cs="Times New Roman"/>
          <w:sz w:val="28"/>
          <w:szCs w:val="28"/>
        </w:rPr>
      </w:pPr>
    </w:p>
    <w:p w:rsidR="00D758D8" w:rsidRPr="003E1B10" w:rsidRDefault="00D758D8" w:rsidP="00D758D8">
      <w:pPr>
        <w:autoSpaceDE w:val="0"/>
        <w:autoSpaceDN w:val="0"/>
        <w:adjustRightInd w:val="0"/>
        <w:ind w:firstLine="709"/>
        <w:jc w:val="both"/>
        <w:rPr>
          <w:rFonts w:ascii="Times New Roman" w:hAnsi="Times New Roman"/>
          <w:sz w:val="28"/>
          <w:szCs w:val="28"/>
          <w:lang w:eastAsia="en-US"/>
        </w:rPr>
      </w:pPr>
      <w:r w:rsidRPr="003E1B10">
        <w:rPr>
          <w:rFonts w:ascii="Times New Roman" w:hAnsi="Times New Roman"/>
          <w:sz w:val="28"/>
          <w:szCs w:val="28"/>
          <w:lang w:eastAsia="en-US"/>
        </w:rPr>
        <w:t xml:space="preserve">8.1. Стимулирующие выплаты устанавливаются в соответствии </w:t>
      </w:r>
      <w:r w:rsidRPr="003E1B10">
        <w:rPr>
          <w:rFonts w:ascii="Times New Roman" w:hAnsi="Times New Roman"/>
          <w:sz w:val="28"/>
          <w:szCs w:val="28"/>
          <w:lang w:eastAsia="en-US"/>
        </w:rPr>
        <w:br/>
        <w:t>с положением о материальном стимулировании работников учреждения:</w:t>
      </w:r>
    </w:p>
    <w:p w:rsidR="00D758D8" w:rsidRPr="003E1B10" w:rsidRDefault="00D758D8" w:rsidP="00D758D8">
      <w:pPr>
        <w:autoSpaceDE w:val="0"/>
        <w:autoSpaceDN w:val="0"/>
        <w:adjustRightInd w:val="0"/>
        <w:ind w:firstLine="709"/>
        <w:jc w:val="both"/>
        <w:rPr>
          <w:rFonts w:ascii="Times New Roman" w:hAnsi="Times New Roman"/>
          <w:sz w:val="28"/>
          <w:szCs w:val="28"/>
          <w:lang w:eastAsia="en-US"/>
        </w:rPr>
      </w:pPr>
      <w:r w:rsidRPr="003E1B10">
        <w:rPr>
          <w:rFonts w:ascii="Times New Roman" w:hAnsi="Times New Roman"/>
          <w:sz w:val="28"/>
          <w:szCs w:val="28"/>
          <w:lang w:eastAsia="en-US"/>
        </w:rPr>
        <w:t xml:space="preserve">по муниципальным автономным и бюджетным учреждениям – исходя из объема субсидий, поступающих в установленном порядке этому учреждению из бюджета городского округа город Сибай, и средств </w:t>
      </w:r>
      <w:r w:rsidRPr="003E1B10">
        <w:rPr>
          <w:rFonts w:ascii="Times New Roman" w:hAnsi="Times New Roman"/>
          <w:sz w:val="28"/>
          <w:szCs w:val="28"/>
          <w:lang w:eastAsia="en-US"/>
        </w:rPr>
        <w:br/>
        <w:t>от приносящей доход деятельности.</w:t>
      </w:r>
    </w:p>
    <w:p w:rsidR="00D758D8" w:rsidRPr="003E1B10" w:rsidRDefault="00D758D8" w:rsidP="00D758D8">
      <w:pPr>
        <w:autoSpaceDE w:val="0"/>
        <w:autoSpaceDN w:val="0"/>
        <w:adjustRightInd w:val="0"/>
        <w:ind w:firstLine="709"/>
        <w:jc w:val="both"/>
        <w:rPr>
          <w:rFonts w:ascii="Times New Roman" w:hAnsi="Times New Roman"/>
          <w:sz w:val="28"/>
          <w:szCs w:val="28"/>
          <w:lang w:eastAsia="en-US"/>
        </w:rPr>
      </w:pPr>
      <w:r w:rsidRPr="003E1B10">
        <w:rPr>
          <w:rFonts w:ascii="Times New Roman" w:hAnsi="Times New Roman"/>
          <w:sz w:val="28"/>
          <w:szCs w:val="28"/>
          <w:lang w:eastAsia="en-US"/>
        </w:rPr>
        <w:t xml:space="preserve">Размеры и условия осуществления выплат стимулирующего характера устанавливаются в соответствии с </w:t>
      </w:r>
      <w:hyperlink r:id="rId17" w:history="1">
        <w:r w:rsidRPr="003E1B10">
          <w:rPr>
            <w:rFonts w:ascii="Times New Roman" w:hAnsi="Times New Roman"/>
            <w:sz w:val="28"/>
            <w:szCs w:val="28"/>
            <w:lang w:eastAsia="en-US"/>
          </w:rPr>
          <w:t>пунктом 1.3</w:t>
        </w:r>
      </w:hyperlink>
      <w:r w:rsidRPr="003E1B10">
        <w:rPr>
          <w:rFonts w:ascii="Times New Roman" w:hAnsi="Times New Roman"/>
          <w:sz w:val="28"/>
          <w:szCs w:val="28"/>
          <w:lang w:eastAsia="en-US"/>
        </w:rPr>
        <w:t xml:space="preserve"> настоящего Положения, коллективными договорами, соглашениями, локальными нормативными актами, трудовыми договорами с учетом разрабатываемых в учреждениях показателей и критериев оценки эффективности труда работников этих учреждений. </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 xml:space="preserve">8.2 Решение об установлении выплат стимулирующего характера </w:t>
      </w:r>
      <w:r w:rsidRPr="003E1B10">
        <w:rPr>
          <w:rFonts w:ascii="Times New Roman" w:eastAsia="Calibri" w:hAnsi="Times New Roman" w:cs="Times New Roman"/>
          <w:sz w:val="28"/>
          <w:szCs w:val="28"/>
        </w:rPr>
        <w:br/>
        <w:t xml:space="preserve">и условиях их осуществления принимается учреждениями самостоятельно </w:t>
      </w:r>
      <w:r w:rsidRPr="003E1B10">
        <w:rPr>
          <w:rFonts w:ascii="Times New Roman" w:eastAsia="Calibri" w:hAnsi="Times New Roman" w:cs="Times New Roman"/>
          <w:sz w:val="28"/>
          <w:szCs w:val="28"/>
        </w:rPr>
        <w:br/>
        <w:t>в пределах средств фонда оплаты труда.</w:t>
      </w:r>
    </w:p>
    <w:p w:rsidR="00D758D8" w:rsidRPr="003E1B10" w:rsidRDefault="00D758D8" w:rsidP="00D758D8">
      <w:pPr>
        <w:pStyle w:val="ConsPlusNormal"/>
        <w:ind w:firstLine="709"/>
        <w:jc w:val="both"/>
        <w:rPr>
          <w:rFonts w:ascii="Times New Roman" w:eastAsia="Calibri" w:hAnsi="Times New Roman" w:cs="Times New Roman"/>
          <w:dstrike/>
          <w:sz w:val="28"/>
          <w:szCs w:val="28"/>
        </w:rPr>
      </w:pPr>
      <w:r w:rsidRPr="003E1B10">
        <w:rPr>
          <w:rFonts w:ascii="Times New Roman" w:eastAsia="Calibri" w:hAnsi="Times New Roman" w:cs="Times New Roman"/>
          <w:sz w:val="28"/>
          <w:szCs w:val="28"/>
        </w:rPr>
        <w:t xml:space="preserve">8.3 Работникам устанавливаются следующие выплаты  стимулирующего характера: </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а) выплаты по повышающему коэффициенту педагогическим работникам за наличие первой или высшей квалификационной категории или за стаж педагогической работы, выслугу лет;</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б) ежемесячная стимулирующая надбавка молодым специалистам, осуществляющим педагогическую деятельность;</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 xml:space="preserve">в) выплаты по повышающему коэффициенту за наличие ученой степени; </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г) выплаты по повышающему коэффициенту за наличие почетных званий и ведомственных наград;</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д) стимулирующая выплата за работу в сельской местности;</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lastRenderedPageBreak/>
        <w:t>е) выплаты по  повышающему коэффициенту работникам культуры;</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ж) выплаты по повышающему коэффициенту работникам библиотек;</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з) выплаты по повышающему коэффициенту медицинским работникам;</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и) выплаты по повышающему коэффициенту водителям автомобилей;</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 xml:space="preserve">к) выплаты по повышающему коэффициенту социальным педагогам </w:t>
      </w:r>
      <w:r w:rsidRPr="003E1B10">
        <w:rPr>
          <w:rFonts w:ascii="Times New Roman" w:eastAsia="Calibri" w:hAnsi="Times New Roman" w:cs="Times New Roman"/>
          <w:sz w:val="28"/>
          <w:szCs w:val="28"/>
        </w:rPr>
        <w:br/>
        <w:t>и педагогам-психологам, работающими с детьми из социально-неблагополучных семей;</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л) ежемесячная надбавка работникам муниципальных образовательных организаций дошкольного образования;</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 xml:space="preserve">м) выплаты по повышающему коэффициенту учителям общеобразовательных учреждений всех видов (классов, групп и учебно-консультационных пунктов) с нерусским языком обучения, расположенных в сельской местности и поселках городского типа, - за часы занятий по русскому языку в 1 – 11 (12) классах и литературе в 5 – 11 (12) классах; учителям и преподавателям национального языка, в том числе государственного башкирского языка и литературы образовательных учреждений, воспитателям (педагогам), осуществляющим образовательную деятельность по национальным языкам и (или) на национальном языке </w:t>
      </w:r>
      <w:r w:rsidRPr="003E1B10">
        <w:rPr>
          <w:rFonts w:ascii="Times New Roman" w:eastAsia="Calibri" w:hAnsi="Times New Roman" w:cs="Times New Roman"/>
          <w:sz w:val="28"/>
          <w:szCs w:val="28"/>
        </w:rPr>
        <w:br/>
        <w:t>в дошкольных образовательных организациях с русским и нерусским языками обучения;</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н) стимулирующие выплаты за интенсивность, результаты и качество профессиональной деятельности, премиальные выплаты по итогам работы;</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о) доплата за ведение приносящей доход деятельности.</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 xml:space="preserve">Установление работникам выплат стимулирующего характера </w:t>
      </w:r>
      <w:r w:rsidRPr="003E1B10">
        <w:rPr>
          <w:rFonts w:ascii="Times New Roman" w:eastAsia="Calibri" w:hAnsi="Times New Roman" w:cs="Times New Roman"/>
          <w:sz w:val="28"/>
          <w:szCs w:val="28"/>
        </w:rPr>
        <w:br/>
        <w:t>не является основанием для уменьшения размеров окладов (ставок заработной платы) и выплат компенсационного характера.</w:t>
      </w:r>
    </w:p>
    <w:p w:rsidR="00D758D8" w:rsidRPr="003E1B10" w:rsidRDefault="00D758D8" w:rsidP="00D758D8">
      <w:pPr>
        <w:pStyle w:val="ConsPlusNormal"/>
        <w:ind w:firstLine="709"/>
        <w:jc w:val="both"/>
        <w:rPr>
          <w:rFonts w:ascii="Times New Roman" w:eastAsia="Calibri" w:hAnsi="Times New Roman" w:cs="Times New Roman"/>
          <w:sz w:val="28"/>
          <w:szCs w:val="28"/>
        </w:rPr>
      </w:pPr>
      <w:r w:rsidRPr="003E1B10">
        <w:rPr>
          <w:rFonts w:ascii="Times New Roman" w:eastAsia="Calibri" w:hAnsi="Times New Roman" w:cs="Times New Roman"/>
          <w:sz w:val="28"/>
          <w:szCs w:val="28"/>
        </w:rPr>
        <w:t xml:space="preserve">При проведении индексации должностных окладов (ставок заработной платы) выплаты стимулирующего характера (ежемесячные надбавки), установленные работнику до индексации в процентном соотношении </w:t>
      </w:r>
      <w:r w:rsidRPr="003E1B10">
        <w:rPr>
          <w:rFonts w:ascii="Times New Roman" w:eastAsia="Calibri" w:hAnsi="Times New Roman" w:cs="Times New Roman"/>
          <w:sz w:val="28"/>
          <w:szCs w:val="28"/>
        </w:rPr>
        <w:br/>
        <w:t xml:space="preserve">к должностному окладу (ставке заработной платы), не снижаются </w:t>
      </w:r>
      <w:r w:rsidRPr="003E1B10">
        <w:rPr>
          <w:rFonts w:ascii="Times New Roman" w:eastAsia="Calibri" w:hAnsi="Times New Roman" w:cs="Times New Roman"/>
          <w:sz w:val="28"/>
          <w:szCs w:val="28"/>
        </w:rPr>
        <w:br/>
        <w:t>в абсолютном размере.</w:t>
      </w:r>
    </w:p>
    <w:p w:rsidR="00D758D8" w:rsidRPr="003E1B10" w:rsidRDefault="00D758D8" w:rsidP="00D758D8">
      <w:pPr>
        <w:autoSpaceDE w:val="0"/>
        <w:autoSpaceDN w:val="0"/>
        <w:adjustRightInd w:val="0"/>
        <w:ind w:firstLine="709"/>
        <w:jc w:val="both"/>
        <w:rPr>
          <w:rFonts w:ascii="Times New Roman" w:hAnsi="Times New Roman"/>
          <w:sz w:val="28"/>
          <w:szCs w:val="28"/>
          <w:lang w:eastAsia="en-US"/>
        </w:rPr>
      </w:pPr>
      <w:r w:rsidRPr="003E1B10">
        <w:rPr>
          <w:rFonts w:ascii="Times New Roman" w:hAnsi="Times New Roman"/>
          <w:sz w:val="28"/>
          <w:szCs w:val="28"/>
          <w:lang w:eastAsia="en-US"/>
        </w:rPr>
        <w:t xml:space="preserve">Выплаты стимулирующего характера могут устанавливаться </w:t>
      </w:r>
      <w:r w:rsidRPr="003E1B10">
        <w:rPr>
          <w:rFonts w:ascii="Times New Roman" w:hAnsi="Times New Roman"/>
          <w:sz w:val="28"/>
          <w:szCs w:val="28"/>
          <w:lang w:eastAsia="en-US"/>
        </w:rPr>
        <w:br/>
        <w:t>на постоянной основе до прекращения трудового договора (постоянные выплаты) либо на определенный срок, не превышающий срока действия трудового договора (срочные выплаты), а также могут носить разовый характер (единовременные выплаты, премии).</w:t>
      </w:r>
    </w:p>
    <w:p w:rsidR="00D758D8" w:rsidRPr="003E1B10" w:rsidRDefault="00D758D8" w:rsidP="00D758D8">
      <w:pPr>
        <w:autoSpaceDE w:val="0"/>
        <w:autoSpaceDN w:val="0"/>
        <w:adjustRightInd w:val="0"/>
        <w:ind w:firstLine="709"/>
        <w:jc w:val="both"/>
        <w:rPr>
          <w:rFonts w:ascii="Times New Roman" w:hAnsi="Times New Roman"/>
          <w:sz w:val="28"/>
          <w:szCs w:val="28"/>
          <w:lang w:eastAsia="en-US"/>
        </w:rPr>
      </w:pPr>
      <w:r w:rsidRPr="003E1B10">
        <w:rPr>
          <w:rFonts w:ascii="Times New Roman" w:hAnsi="Times New Roman"/>
          <w:sz w:val="28"/>
          <w:szCs w:val="28"/>
          <w:lang w:eastAsia="en-US"/>
        </w:rPr>
        <w:t>Выплаты стимулирующего характера, установленные на постоянной основе или на определенный срок, рассчитываются пропорционально отработанному времени.</w:t>
      </w:r>
    </w:p>
    <w:p w:rsidR="00D758D8" w:rsidRPr="003E1B10" w:rsidRDefault="00D758D8" w:rsidP="00D758D8">
      <w:pPr>
        <w:autoSpaceDE w:val="0"/>
        <w:autoSpaceDN w:val="0"/>
        <w:adjustRightInd w:val="0"/>
        <w:ind w:firstLine="709"/>
        <w:jc w:val="both"/>
        <w:rPr>
          <w:rFonts w:ascii="Times New Roman" w:hAnsi="Times New Roman"/>
          <w:sz w:val="28"/>
          <w:szCs w:val="28"/>
          <w:lang w:eastAsia="en-US"/>
        </w:rPr>
      </w:pPr>
      <w:r w:rsidRPr="003E1B10">
        <w:rPr>
          <w:rFonts w:ascii="Times New Roman" w:hAnsi="Times New Roman"/>
          <w:sz w:val="28"/>
          <w:szCs w:val="28"/>
          <w:lang w:eastAsia="en-US"/>
        </w:rPr>
        <w:t xml:space="preserve">Условия получения выплат стимулирующего характера, критерии </w:t>
      </w:r>
      <w:r w:rsidRPr="003E1B10">
        <w:rPr>
          <w:rFonts w:ascii="Times New Roman" w:hAnsi="Times New Roman"/>
          <w:sz w:val="28"/>
          <w:szCs w:val="28"/>
          <w:lang w:eastAsia="en-US"/>
        </w:rPr>
        <w:br/>
        <w:t xml:space="preserve">и показатели эффективности деятельности, а также размеры </w:t>
      </w:r>
      <w:r w:rsidRPr="003E1B10">
        <w:rPr>
          <w:rFonts w:ascii="Times New Roman" w:hAnsi="Times New Roman"/>
          <w:sz w:val="28"/>
          <w:szCs w:val="28"/>
          <w:lang w:eastAsia="en-US"/>
        </w:rPr>
        <w:br/>
        <w:t>и периодичность данных выплат конкретизируются в трудовых договорах работников и (или) в дополнительных соглашениях к ним.</w:t>
      </w:r>
    </w:p>
    <w:p w:rsidR="00D758D8" w:rsidRPr="003E1B10" w:rsidRDefault="00D758D8" w:rsidP="00D758D8">
      <w:pPr>
        <w:autoSpaceDE w:val="0"/>
        <w:autoSpaceDN w:val="0"/>
        <w:adjustRightInd w:val="0"/>
        <w:ind w:firstLine="709"/>
        <w:jc w:val="both"/>
        <w:rPr>
          <w:rFonts w:ascii="Times New Roman" w:hAnsi="Times New Roman"/>
          <w:sz w:val="28"/>
          <w:szCs w:val="28"/>
          <w:lang w:eastAsia="en-US"/>
        </w:rPr>
      </w:pPr>
      <w:r w:rsidRPr="003E1B10">
        <w:rPr>
          <w:rFonts w:ascii="Times New Roman" w:hAnsi="Times New Roman"/>
          <w:sz w:val="28"/>
          <w:szCs w:val="28"/>
          <w:lang w:eastAsia="en-US"/>
        </w:rPr>
        <w:t xml:space="preserve">Выплаты стимулирующего характера работникам, занятым </w:t>
      </w:r>
      <w:r w:rsidRPr="003E1B10">
        <w:rPr>
          <w:rFonts w:ascii="Times New Roman" w:hAnsi="Times New Roman"/>
          <w:sz w:val="28"/>
          <w:szCs w:val="28"/>
          <w:lang w:eastAsia="en-US"/>
        </w:rPr>
        <w:br/>
        <w:t xml:space="preserve">на условиях совместительства или на условиях неполного рабочего времени, </w:t>
      </w:r>
      <w:r w:rsidRPr="003E1B10">
        <w:rPr>
          <w:rFonts w:ascii="Times New Roman" w:hAnsi="Times New Roman"/>
          <w:sz w:val="28"/>
          <w:szCs w:val="28"/>
          <w:lang w:eastAsia="en-US"/>
        </w:rPr>
        <w:lastRenderedPageBreak/>
        <w:t xml:space="preserve">производятся пропорционально отработанному времени или в зависимости от выполненного объема работ. </w:t>
      </w:r>
    </w:p>
    <w:p w:rsidR="00D758D8" w:rsidRPr="003E1B10" w:rsidRDefault="00D758D8" w:rsidP="00D758D8">
      <w:pPr>
        <w:autoSpaceDE w:val="0"/>
        <w:autoSpaceDN w:val="0"/>
        <w:adjustRightInd w:val="0"/>
        <w:ind w:firstLine="709"/>
        <w:jc w:val="both"/>
        <w:rPr>
          <w:rFonts w:ascii="Times New Roman" w:hAnsi="Times New Roman"/>
          <w:sz w:val="28"/>
          <w:szCs w:val="28"/>
          <w:lang w:eastAsia="en-US"/>
        </w:rPr>
      </w:pPr>
      <w:r w:rsidRPr="003E1B10">
        <w:rPr>
          <w:rFonts w:ascii="Times New Roman" w:hAnsi="Times New Roman"/>
          <w:sz w:val="28"/>
          <w:szCs w:val="28"/>
          <w:lang w:eastAsia="en-US"/>
        </w:rPr>
        <w:t>При установлении условий осуществления стимулирующих выплат локальным нормативным актом учреждения или коллективным договором для отдельных видов стимулирующих выплат вышеуказанным категориям работников может предусматриваться их выплата в полном размере.</w:t>
      </w:r>
    </w:p>
    <w:p w:rsidR="00D758D8" w:rsidRPr="003E1B10" w:rsidRDefault="00D758D8" w:rsidP="00D758D8">
      <w:pPr>
        <w:pStyle w:val="ConsPlusNormal"/>
        <w:ind w:firstLine="540"/>
        <w:jc w:val="both"/>
        <w:rPr>
          <w:rFonts w:ascii="Times New Roman" w:hAnsi="Times New Roman" w:cs="Times New Roman"/>
          <w:sz w:val="28"/>
          <w:szCs w:val="28"/>
        </w:rPr>
      </w:pPr>
      <w:r w:rsidRPr="003E1B10">
        <w:rPr>
          <w:rFonts w:ascii="Times New Roman" w:eastAsia="Calibri" w:hAnsi="Times New Roman"/>
          <w:sz w:val="28"/>
          <w:szCs w:val="28"/>
        </w:rPr>
        <w:t xml:space="preserve">8.4. </w:t>
      </w:r>
      <w:r w:rsidRPr="003E1B10">
        <w:rPr>
          <w:rFonts w:ascii="Times New Roman" w:hAnsi="Times New Roman" w:cs="Times New Roman"/>
          <w:sz w:val="28"/>
          <w:szCs w:val="28"/>
        </w:rPr>
        <w:t>Повышающий коэффициент к оплате за фактическую нагрузку педагогическим работникам за квалификационную категорию или стаж педагогической работы в целях стимулирования к качественному результату труда, повышению профессиональной квалификации и компетентности устанавливается в следующих размерах:</w:t>
      </w:r>
    </w:p>
    <w:p w:rsidR="00D758D8" w:rsidRPr="003E1B10" w:rsidRDefault="00D758D8" w:rsidP="00D758D8">
      <w:pPr>
        <w:pStyle w:val="ConsPlusNormal"/>
        <w:ind w:firstLine="709"/>
        <w:jc w:val="center"/>
        <w:rPr>
          <w:rFonts w:ascii="Times New Roman" w:eastAsia="Calibri" w:hAnsi="Times New Roman" w:cs="Times New Roman"/>
          <w:sz w:val="16"/>
          <w:szCs w:val="16"/>
        </w:rPr>
      </w:pPr>
    </w:p>
    <w:tbl>
      <w:tblPr>
        <w:tblW w:w="928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4"/>
        <w:gridCol w:w="6379"/>
        <w:gridCol w:w="2197"/>
      </w:tblGrid>
      <w:tr w:rsidR="00D758D8" w:rsidRPr="003E1B10" w:rsidTr="00E8797C">
        <w:trPr>
          <w:trHeight w:val="25"/>
        </w:trPr>
        <w:tc>
          <w:tcPr>
            <w:tcW w:w="704" w:type="dxa"/>
            <w:shd w:val="clear" w:color="auto" w:fill="auto"/>
            <w:vAlign w:val="center"/>
          </w:tcPr>
          <w:p w:rsidR="00D758D8" w:rsidRPr="003E1B10" w:rsidRDefault="00D758D8" w:rsidP="00E8797C">
            <w:pPr>
              <w:autoSpaceDE w:val="0"/>
              <w:autoSpaceDN w:val="0"/>
              <w:adjustRightInd w:val="0"/>
              <w:jc w:val="center"/>
              <w:rPr>
                <w:rFonts w:ascii="Times New Roman" w:hAnsi="Times New Roman"/>
                <w:sz w:val="24"/>
                <w:szCs w:val="24"/>
                <w:lang w:eastAsia="en-US"/>
              </w:rPr>
            </w:pPr>
            <w:r w:rsidRPr="003E1B10">
              <w:rPr>
                <w:rFonts w:ascii="Times New Roman" w:hAnsi="Times New Roman"/>
                <w:sz w:val="24"/>
                <w:szCs w:val="24"/>
                <w:lang w:eastAsia="en-US"/>
              </w:rPr>
              <w:t xml:space="preserve">№ </w:t>
            </w:r>
          </w:p>
          <w:p w:rsidR="00D758D8" w:rsidRPr="003E1B10" w:rsidRDefault="00D758D8" w:rsidP="00E8797C">
            <w:pPr>
              <w:autoSpaceDE w:val="0"/>
              <w:autoSpaceDN w:val="0"/>
              <w:adjustRightInd w:val="0"/>
              <w:jc w:val="center"/>
              <w:rPr>
                <w:rFonts w:ascii="Times New Roman" w:hAnsi="Times New Roman"/>
                <w:sz w:val="24"/>
                <w:szCs w:val="24"/>
                <w:lang w:eastAsia="en-US"/>
              </w:rPr>
            </w:pPr>
            <w:r w:rsidRPr="003E1B10">
              <w:rPr>
                <w:rFonts w:ascii="Times New Roman" w:hAnsi="Times New Roman"/>
                <w:sz w:val="24"/>
                <w:szCs w:val="24"/>
                <w:lang w:eastAsia="en-US"/>
              </w:rPr>
              <w:t>п/п</w:t>
            </w:r>
          </w:p>
        </w:tc>
        <w:tc>
          <w:tcPr>
            <w:tcW w:w="6379" w:type="dxa"/>
            <w:shd w:val="clear" w:color="auto" w:fill="auto"/>
            <w:vAlign w:val="center"/>
          </w:tcPr>
          <w:p w:rsidR="00D758D8" w:rsidRPr="003E1B10" w:rsidRDefault="00D758D8" w:rsidP="00E8797C">
            <w:pPr>
              <w:autoSpaceDE w:val="0"/>
              <w:autoSpaceDN w:val="0"/>
              <w:adjustRightInd w:val="0"/>
              <w:jc w:val="center"/>
              <w:rPr>
                <w:rFonts w:ascii="Times New Roman" w:hAnsi="Times New Roman"/>
                <w:sz w:val="24"/>
                <w:szCs w:val="24"/>
                <w:lang w:eastAsia="en-US"/>
              </w:rPr>
            </w:pPr>
            <w:r w:rsidRPr="003E1B10">
              <w:rPr>
                <w:rFonts w:ascii="Times New Roman" w:hAnsi="Times New Roman"/>
                <w:sz w:val="24"/>
                <w:szCs w:val="24"/>
                <w:lang w:eastAsia="en-US"/>
              </w:rPr>
              <w:t xml:space="preserve">Квалификационная категория либо стаж педагогической работы </w:t>
            </w:r>
            <w:r w:rsidRPr="003E1B10">
              <w:rPr>
                <w:rFonts w:ascii="Times New Roman" w:hAnsi="Times New Roman"/>
                <w:sz w:val="24"/>
                <w:szCs w:val="24"/>
              </w:rPr>
              <w:t>&lt;*&gt;</w:t>
            </w:r>
          </w:p>
        </w:tc>
        <w:tc>
          <w:tcPr>
            <w:tcW w:w="2197" w:type="dxa"/>
            <w:shd w:val="clear" w:color="auto" w:fill="auto"/>
            <w:vAlign w:val="center"/>
          </w:tcPr>
          <w:p w:rsidR="00D758D8" w:rsidRPr="003E1B10" w:rsidRDefault="00D758D8" w:rsidP="00E8797C">
            <w:pPr>
              <w:autoSpaceDE w:val="0"/>
              <w:autoSpaceDN w:val="0"/>
              <w:adjustRightInd w:val="0"/>
              <w:ind w:right="80"/>
              <w:jc w:val="center"/>
              <w:rPr>
                <w:rFonts w:ascii="Times New Roman" w:hAnsi="Times New Roman"/>
                <w:sz w:val="24"/>
                <w:szCs w:val="24"/>
                <w:lang w:eastAsia="en-US"/>
              </w:rPr>
            </w:pPr>
            <w:r w:rsidRPr="003E1B10">
              <w:rPr>
                <w:rFonts w:ascii="Times New Roman" w:hAnsi="Times New Roman"/>
                <w:sz w:val="24"/>
                <w:szCs w:val="24"/>
                <w:lang w:eastAsia="en-US"/>
              </w:rPr>
              <w:t xml:space="preserve">Повышающий </w:t>
            </w:r>
          </w:p>
          <w:p w:rsidR="00D758D8" w:rsidRPr="003E1B10" w:rsidRDefault="00D758D8" w:rsidP="00E8797C">
            <w:pPr>
              <w:autoSpaceDE w:val="0"/>
              <w:autoSpaceDN w:val="0"/>
              <w:adjustRightInd w:val="0"/>
              <w:ind w:right="80"/>
              <w:jc w:val="center"/>
              <w:rPr>
                <w:rFonts w:ascii="Times New Roman" w:hAnsi="Times New Roman"/>
                <w:sz w:val="24"/>
                <w:szCs w:val="24"/>
                <w:lang w:eastAsia="en-US"/>
              </w:rPr>
            </w:pPr>
            <w:r w:rsidRPr="003E1B10">
              <w:rPr>
                <w:rFonts w:ascii="Times New Roman" w:hAnsi="Times New Roman"/>
                <w:sz w:val="24"/>
                <w:szCs w:val="24"/>
                <w:lang w:eastAsia="en-US"/>
              </w:rPr>
              <w:t>коэффициент</w:t>
            </w:r>
          </w:p>
        </w:tc>
      </w:tr>
    </w:tbl>
    <w:p w:rsidR="00D758D8" w:rsidRPr="003E1B10" w:rsidRDefault="00D758D8" w:rsidP="00D758D8">
      <w:pPr>
        <w:widowControl w:val="0"/>
        <w:autoSpaceDE w:val="0"/>
        <w:autoSpaceDN w:val="0"/>
        <w:jc w:val="both"/>
        <w:rPr>
          <w:rFonts w:ascii="Times New Roman" w:hAnsi="Times New Roman"/>
          <w:sz w:val="24"/>
          <w:szCs w:val="24"/>
          <w:lang w:eastAsia="en-US"/>
        </w:rPr>
      </w:pPr>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4"/>
        <w:gridCol w:w="6379"/>
        <w:gridCol w:w="2197"/>
      </w:tblGrid>
      <w:tr w:rsidR="00D758D8" w:rsidRPr="003E1B10" w:rsidTr="00E8797C">
        <w:trPr>
          <w:trHeight w:val="283"/>
          <w:tblHeader/>
        </w:trPr>
        <w:tc>
          <w:tcPr>
            <w:tcW w:w="704" w:type="dxa"/>
            <w:vAlign w:val="center"/>
          </w:tcPr>
          <w:p w:rsidR="00D758D8" w:rsidRPr="003E1B10" w:rsidRDefault="00D758D8" w:rsidP="00E8797C">
            <w:pPr>
              <w:widowControl w:val="0"/>
              <w:autoSpaceDE w:val="0"/>
              <w:autoSpaceDN w:val="0"/>
              <w:jc w:val="center"/>
              <w:rPr>
                <w:rFonts w:ascii="Times New Roman" w:hAnsi="Times New Roman"/>
                <w:sz w:val="24"/>
                <w:szCs w:val="24"/>
                <w:lang w:eastAsia="en-US"/>
              </w:rPr>
            </w:pPr>
            <w:r w:rsidRPr="003E1B10">
              <w:rPr>
                <w:rFonts w:ascii="Times New Roman" w:hAnsi="Times New Roman"/>
                <w:sz w:val="24"/>
                <w:szCs w:val="24"/>
                <w:lang w:eastAsia="en-US"/>
              </w:rPr>
              <w:t>1</w:t>
            </w:r>
          </w:p>
        </w:tc>
        <w:tc>
          <w:tcPr>
            <w:tcW w:w="6379" w:type="dxa"/>
            <w:vAlign w:val="center"/>
          </w:tcPr>
          <w:p w:rsidR="00D758D8" w:rsidRPr="003E1B10" w:rsidRDefault="00D758D8" w:rsidP="00E8797C">
            <w:pPr>
              <w:widowControl w:val="0"/>
              <w:autoSpaceDE w:val="0"/>
              <w:autoSpaceDN w:val="0"/>
              <w:jc w:val="center"/>
              <w:rPr>
                <w:rFonts w:ascii="Times New Roman" w:hAnsi="Times New Roman"/>
                <w:sz w:val="24"/>
                <w:szCs w:val="24"/>
                <w:lang w:eastAsia="en-US"/>
              </w:rPr>
            </w:pPr>
            <w:r w:rsidRPr="003E1B10">
              <w:rPr>
                <w:rFonts w:ascii="Times New Roman" w:hAnsi="Times New Roman"/>
                <w:sz w:val="24"/>
                <w:szCs w:val="24"/>
                <w:lang w:eastAsia="en-US"/>
              </w:rPr>
              <w:t>2</w:t>
            </w:r>
          </w:p>
        </w:tc>
        <w:tc>
          <w:tcPr>
            <w:tcW w:w="2197" w:type="dxa"/>
            <w:vAlign w:val="center"/>
          </w:tcPr>
          <w:p w:rsidR="00D758D8" w:rsidRPr="003E1B10" w:rsidRDefault="00D758D8" w:rsidP="00E8797C">
            <w:pPr>
              <w:widowControl w:val="0"/>
              <w:autoSpaceDE w:val="0"/>
              <w:autoSpaceDN w:val="0"/>
              <w:jc w:val="center"/>
              <w:rPr>
                <w:rFonts w:ascii="Times New Roman" w:hAnsi="Times New Roman"/>
                <w:sz w:val="24"/>
                <w:szCs w:val="24"/>
                <w:lang w:eastAsia="en-US"/>
              </w:rPr>
            </w:pPr>
            <w:r w:rsidRPr="003E1B10">
              <w:rPr>
                <w:rFonts w:ascii="Times New Roman" w:hAnsi="Times New Roman"/>
                <w:sz w:val="24"/>
                <w:szCs w:val="24"/>
                <w:lang w:eastAsia="en-US"/>
              </w:rPr>
              <w:t>3</w:t>
            </w:r>
          </w:p>
        </w:tc>
      </w:tr>
      <w:tr w:rsidR="00D758D8" w:rsidRPr="003E1B10" w:rsidTr="00E8797C">
        <w:trPr>
          <w:trHeight w:val="78"/>
        </w:trPr>
        <w:tc>
          <w:tcPr>
            <w:tcW w:w="704" w:type="dxa"/>
          </w:tcPr>
          <w:p w:rsidR="00D758D8" w:rsidRPr="003E1B10" w:rsidRDefault="00D758D8" w:rsidP="00E8797C">
            <w:pPr>
              <w:autoSpaceDE w:val="0"/>
              <w:autoSpaceDN w:val="0"/>
              <w:adjustRightInd w:val="0"/>
              <w:jc w:val="center"/>
              <w:rPr>
                <w:rFonts w:ascii="Times New Roman" w:hAnsi="Times New Roman"/>
                <w:sz w:val="24"/>
                <w:szCs w:val="24"/>
                <w:lang w:eastAsia="en-US"/>
              </w:rPr>
            </w:pPr>
            <w:r w:rsidRPr="003E1B10">
              <w:rPr>
                <w:rFonts w:ascii="Times New Roman" w:hAnsi="Times New Roman"/>
                <w:sz w:val="24"/>
                <w:szCs w:val="24"/>
                <w:lang w:eastAsia="en-US"/>
              </w:rPr>
              <w:t>1</w:t>
            </w:r>
          </w:p>
        </w:tc>
        <w:tc>
          <w:tcPr>
            <w:tcW w:w="6379" w:type="dxa"/>
          </w:tcPr>
          <w:p w:rsidR="00D758D8" w:rsidRPr="003E1B10" w:rsidRDefault="00D758D8" w:rsidP="00E8797C">
            <w:pPr>
              <w:pStyle w:val="ConsPlusNormal"/>
              <w:rPr>
                <w:rFonts w:ascii="Times New Roman" w:eastAsia="Calibri" w:hAnsi="Times New Roman" w:cs="Times New Roman"/>
                <w:sz w:val="24"/>
                <w:szCs w:val="24"/>
              </w:rPr>
            </w:pPr>
            <w:r w:rsidRPr="003E1B10">
              <w:rPr>
                <w:rFonts w:ascii="Times New Roman" w:eastAsia="Calibri" w:hAnsi="Times New Roman" w:cs="Times New Roman"/>
                <w:sz w:val="24"/>
                <w:szCs w:val="24"/>
              </w:rPr>
              <w:t>Первая квалификационная категория</w:t>
            </w:r>
          </w:p>
        </w:tc>
        <w:tc>
          <w:tcPr>
            <w:tcW w:w="2197" w:type="dxa"/>
          </w:tcPr>
          <w:p w:rsidR="00D758D8" w:rsidRPr="003E1B10" w:rsidRDefault="00D758D8" w:rsidP="00E8797C">
            <w:pPr>
              <w:pStyle w:val="ConsPlusNormal"/>
              <w:ind w:hanging="62"/>
              <w:jc w:val="center"/>
              <w:rPr>
                <w:rFonts w:ascii="Times New Roman" w:eastAsia="Calibri" w:hAnsi="Times New Roman" w:cs="Times New Roman"/>
                <w:sz w:val="24"/>
                <w:szCs w:val="24"/>
              </w:rPr>
            </w:pPr>
            <w:r w:rsidRPr="003E1B10">
              <w:rPr>
                <w:rFonts w:ascii="Times New Roman" w:eastAsia="Calibri" w:hAnsi="Times New Roman" w:cs="Times New Roman"/>
                <w:sz w:val="24"/>
                <w:szCs w:val="24"/>
              </w:rPr>
              <w:t>0,27</w:t>
            </w:r>
          </w:p>
        </w:tc>
      </w:tr>
      <w:tr w:rsidR="00D758D8" w:rsidRPr="003E1B10" w:rsidTr="00E8797C">
        <w:trPr>
          <w:trHeight w:val="370"/>
        </w:trPr>
        <w:tc>
          <w:tcPr>
            <w:tcW w:w="704" w:type="dxa"/>
          </w:tcPr>
          <w:p w:rsidR="00D758D8" w:rsidRPr="003E1B10" w:rsidRDefault="00D758D8" w:rsidP="00E8797C">
            <w:pPr>
              <w:autoSpaceDE w:val="0"/>
              <w:autoSpaceDN w:val="0"/>
              <w:adjustRightInd w:val="0"/>
              <w:jc w:val="center"/>
              <w:rPr>
                <w:rFonts w:ascii="Times New Roman" w:hAnsi="Times New Roman"/>
                <w:sz w:val="24"/>
                <w:szCs w:val="24"/>
                <w:lang w:eastAsia="en-US"/>
              </w:rPr>
            </w:pPr>
            <w:r w:rsidRPr="003E1B10">
              <w:rPr>
                <w:rFonts w:ascii="Times New Roman" w:hAnsi="Times New Roman"/>
                <w:sz w:val="24"/>
                <w:szCs w:val="24"/>
                <w:lang w:eastAsia="en-US"/>
              </w:rPr>
              <w:t>2</w:t>
            </w:r>
          </w:p>
        </w:tc>
        <w:tc>
          <w:tcPr>
            <w:tcW w:w="6379" w:type="dxa"/>
          </w:tcPr>
          <w:p w:rsidR="00D758D8" w:rsidRPr="003E1B10" w:rsidRDefault="00D758D8" w:rsidP="00E8797C">
            <w:pPr>
              <w:pStyle w:val="ConsPlusNormal"/>
              <w:rPr>
                <w:rFonts w:ascii="Times New Roman" w:eastAsia="Calibri" w:hAnsi="Times New Roman" w:cs="Times New Roman"/>
                <w:sz w:val="24"/>
                <w:szCs w:val="24"/>
              </w:rPr>
            </w:pPr>
            <w:r w:rsidRPr="003E1B10">
              <w:rPr>
                <w:rFonts w:ascii="Times New Roman" w:eastAsia="Calibri" w:hAnsi="Times New Roman" w:cs="Times New Roman"/>
                <w:sz w:val="24"/>
                <w:szCs w:val="24"/>
              </w:rPr>
              <w:t>Высшая квалификационная категория</w:t>
            </w:r>
          </w:p>
        </w:tc>
        <w:tc>
          <w:tcPr>
            <w:tcW w:w="2197" w:type="dxa"/>
          </w:tcPr>
          <w:p w:rsidR="00D758D8" w:rsidRPr="003E1B10" w:rsidRDefault="00D758D8" w:rsidP="00E8797C">
            <w:pPr>
              <w:pStyle w:val="ConsPlusNormal"/>
              <w:ind w:hanging="62"/>
              <w:jc w:val="center"/>
              <w:rPr>
                <w:rFonts w:ascii="Times New Roman" w:eastAsia="Calibri" w:hAnsi="Times New Roman" w:cs="Times New Roman"/>
                <w:sz w:val="24"/>
                <w:szCs w:val="24"/>
              </w:rPr>
            </w:pPr>
            <w:r w:rsidRPr="003E1B10">
              <w:rPr>
                <w:rFonts w:ascii="Times New Roman" w:eastAsia="Calibri" w:hAnsi="Times New Roman" w:cs="Times New Roman"/>
                <w:sz w:val="24"/>
                <w:szCs w:val="24"/>
              </w:rPr>
              <w:t>0,424</w:t>
            </w:r>
          </w:p>
        </w:tc>
      </w:tr>
      <w:tr w:rsidR="00D758D8" w:rsidRPr="003E1B10" w:rsidTr="00E8797C">
        <w:trPr>
          <w:trHeight w:val="370"/>
        </w:trPr>
        <w:tc>
          <w:tcPr>
            <w:tcW w:w="704" w:type="dxa"/>
          </w:tcPr>
          <w:p w:rsidR="00D758D8" w:rsidRPr="003E1B10" w:rsidRDefault="00D758D8" w:rsidP="00E8797C">
            <w:pPr>
              <w:autoSpaceDE w:val="0"/>
              <w:autoSpaceDN w:val="0"/>
              <w:adjustRightInd w:val="0"/>
              <w:jc w:val="center"/>
              <w:rPr>
                <w:rFonts w:ascii="Times New Roman" w:hAnsi="Times New Roman"/>
                <w:sz w:val="24"/>
                <w:szCs w:val="24"/>
                <w:lang w:eastAsia="en-US"/>
              </w:rPr>
            </w:pPr>
            <w:r w:rsidRPr="003E1B10">
              <w:rPr>
                <w:rFonts w:ascii="Times New Roman" w:hAnsi="Times New Roman"/>
                <w:sz w:val="24"/>
                <w:szCs w:val="24"/>
                <w:lang w:eastAsia="en-US"/>
              </w:rPr>
              <w:t>3</w:t>
            </w:r>
          </w:p>
        </w:tc>
        <w:tc>
          <w:tcPr>
            <w:tcW w:w="6379" w:type="dxa"/>
          </w:tcPr>
          <w:p w:rsidR="00D758D8" w:rsidRPr="003E1B10" w:rsidRDefault="00D758D8" w:rsidP="00E8797C">
            <w:pPr>
              <w:pStyle w:val="ConsPlusNormal"/>
              <w:rPr>
                <w:rFonts w:ascii="Times New Roman" w:eastAsia="Calibri" w:hAnsi="Times New Roman" w:cs="Times New Roman"/>
                <w:sz w:val="24"/>
                <w:szCs w:val="24"/>
              </w:rPr>
            </w:pPr>
            <w:r w:rsidRPr="003E1B10">
              <w:rPr>
                <w:rFonts w:ascii="Times New Roman" w:eastAsia="Calibri" w:hAnsi="Times New Roman" w:cs="Times New Roman"/>
                <w:sz w:val="24"/>
                <w:szCs w:val="24"/>
              </w:rPr>
              <w:t>Стаж педагогической работы от 2 до 5 лет</w:t>
            </w:r>
          </w:p>
        </w:tc>
        <w:tc>
          <w:tcPr>
            <w:tcW w:w="2197" w:type="dxa"/>
          </w:tcPr>
          <w:p w:rsidR="00D758D8" w:rsidRPr="003E1B10" w:rsidRDefault="00D758D8" w:rsidP="00E8797C">
            <w:pPr>
              <w:pStyle w:val="ConsPlusNormal"/>
              <w:ind w:hanging="62"/>
              <w:jc w:val="center"/>
              <w:rPr>
                <w:rFonts w:ascii="Times New Roman" w:eastAsia="Calibri" w:hAnsi="Times New Roman" w:cs="Times New Roman"/>
                <w:sz w:val="24"/>
                <w:szCs w:val="24"/>
              </w:rPr>
            </w:pPr>
            <w:r w:rsidRPr="003E1B10">
              <w:rPr>
                <w:rFonts w:ascii="Times New Roman" w:eastAsia="Calibri" w:hAnsi="Times New Roman" w:cs="Times New Roman"/>
                <w:sz w:val="24"/>
                <w:szCs w:val="24"/>
              </w:rPr>
              <w:t>0,039</w:t>
            </w:r>
          </w:p>
        </w:tc>
      </w:tr>
      <w:tr w:rsidR="00D758D8" w:rsidRPr="003E1B10" w:rsidTr="00E8797C">
        <w:trPr>
          <w:trHeight w:val="370"/>
        </w:trPr>
        <w:tc>
          <w:tcPr>
            <w:tcW w:w="704" w:type="dxa"/>
          </w:tcPr>
          <w:p w:rsidR="00D758D8" w:rsidRPr="003E1B10" w:rsidRDefault="00D758D8" w:rsidP="00E8797C">
            <w:pPr>
              <w:autoSpaceDE w:val="0"/>
              <w:autoSpaceDN w:val="0"/>
              <w:adjustRightInd w:val="0"/>
              <w:jc w:val="center"/>
              <w:rPr>
                <w:rFonts w:ascii="Times New Roman" w:hAnsi="Times New Roman"/>
                <w:sz w:val="24"/>
                <w:szCs w:val="24"/>
                <w:lang w:eastAsia="en-US"/>
              </w:rPr>
            </w:pPr>
            <w:r w:rsidRPr="003E1B10">
              <w:rPr>
                <w:rFonts w:ascii="Times New Roman" w:hAnsi="Times New Roman"/>
                <w:sz w:val="24"/>
                <w:szCs w:val="24"/>
                <w:lang w:eastAsia="en-US"/>
              </w:rPr>
              <w:t>4</w:t>
            </w:r>
          </w:p>
        </w:tc>
        <w:tc>
          <w:tcPr>
            <w:tcW w:w="6379" w:type="dxa"/>
          </w:tcPr>
          <w:p w:rsidR="00D758D8" w:rsidRPr="003E1B10" w:rsidRDefault="00D758D8" w:rsidP="00E8797C">
            <w:pPr>
              <w:pStyle w:val="ConsPlusNormal"/>
              <w:rPr>
                <w:rFonts w:ascii="Times New Roman" w:eastAsia="Calibri" w:hAnsi="Times New Roman" w:cs="Times New Roman"/>
                <w:sz w:val="24"/>
                <w:szCs w:val="24"/>
              </w:rPr>
            </w:pPr>
            <w:r w:rsidRPr="003E1B10">
              <w:rPr>
                <w:rFonts w:ascii="Times New Roman" w:eastAsia="Calibri" w:hAnsi="Times New Roman" w:cs="Times New Roman"/>
                <w:sz w:val="24"/>
                <w:szCs w:val="24"/>
              </w:rPr>
              <w:t>Стаж педагогической работы от 5 до 10 лет</w:t>
            </w:r>
          </w:p>
        </w:tc>
        <w:tc>
          <w:tcPr>
            <w:tcW w:w="2197" w:type="dxa"/>
          </w:tcPr>
          <w:p w:rsidR="00D758D8" w:rsidRPr="003E1B10" w:rsidRDefault="00D758D8" w:rsidP="00E8797C">
            <w:pPr>
              <w:pStyle w:val="ConsPlusNormal"/>
              <w:ind w:hanging="62"/>
              <w:jc w:val="center"/>
              <w:rPr>
                <w:rFonts w:ascii="Times New Roman" w:eastAsia="Calibri" w:hAnsi="Times New Roman" w:cs="Times New Roman"/>
                <w:sz w:val="24"/>
                <w:szCs w:val="24"/>
              </w:rPr>
            </w:pPr>
            <w:r w:rsidRPr="003E1B10">
              <w:rPr>
                <w:rFonts w:ascii="Times New Roman" w:eastAsia="Calibri" w:hAnsi="Times New Roman" w:cs="Times New Roman"/>
                <w:sz w:val="24"/>
                <w:szCs w:val="24"/>
              </w:rPr>
              <w:t>0,077</w:t>
            </w:r>
          </w:p>
        </w:tc>
      </w:tr>
      <w:tr w:rsidR="00D758D8" w:rsidRPr="003E1B10" w:rsidTr="00E8797C">
        <w:trPr>
          <w:trHeight w:val="370"/>
        </w:trPr>
        <w:tc>
          <w:tcPr>
            <w:tcW w:w="704" w:type="dxa"/>
          </w:tcPr>
          <w:p w:rsidR="00D758D8" w:rsidRPr="003E1B10" w:rsidRDefault="00D758D8" w:rsidP="00E8797C">
            <w:pPr>
              <w:autoSpaceDE w:val="0"/>
              <w:autoSpaceDN w:val="0"/>
              <w:adjustRightInd w:val="0"/>
              <w:jc w:val="center"/>
              <w:rPr>
                <w:rFonts w:ascii="Times New Roman" w:hAnsi="Times New Roman"/>
                <w:sz w:val="24"/>
                <w:szCs w:val="24"/>
                <w:lang w:eastAsia="en-US"/>
              </w:rPr>
            </w:pPr>
            <w:r w:rsidRPr="003E1B10">
              <w:rPr>
                <w:rFonts w:ascii="Times New Roman" w:hAnsi="Times New Roman"/>
                <w:sz w:val="24"/>
                <w:szCs w:val="24"/>
                <w:lang w:eastAsia="en-US"/>
              </w:rPr>
              <w:t>5</w:t>
            </w:r>
          </w:p>
        </w:tc>
        <w:tc>
          <w:tcPr>
            <w:tcW w:w="6379" w:type="dxa"/>
          </w:tcPr>
          <w:p w:rsidR="00D758D8" w:rsidRPr="003E1B10" w:rsidRDefault="00D758D8" w:rsidP="00E8797C">
            <w:pPr>
              <w:pStyle w:val="ConsPlusNormal"/>
              <w:rPr>
                <w:rFonts w:ascii="Times New Roman" w:eastAsia="Calibri" w:hAnsi="Times New Roman" w:cs="Times New Roman"/>
                <w:sz w:val="24"/>
                <w:szCs w:val="24"/>
              </w:rPr>
            </w:pPr>
            <w:r w:rsidRPr="003E1B10">
              <w:rPr>
                <w:rFonts w:ascii="Times New Roman" w:eastAsia="Calibri" w:hAnsi="Times New Roman" w:cs="Times New Roman"/>
                <w:sz w:val="24"/>
                <w:szCs w:val="24"/>
              </w:rPr>
              <w:t>Стаж педагогической работы от 10 до 20 лет</w:t>
            </w:r>
          </w:p>
        </w:tc>
        <w:tc>
          <w:tcPr>
            <w:tcW w:w="2197" w:type="dxa"/>
          </w:tcPr>
          <w:p w:rsidR="00D758D8" w:rsidRPr="003E1B10" w:rsidRDefault="00D758D8" w:rsidP="00E8797C">
            <w:pPr>
              <w:pStyle w:val="ConsPlusNormal"/>
              <w:ind w:hanging="62"/>
              <w:jc w:val="center"/>
              <w:rPr>
                <w:rFonts w:ascii="Times New Roman" w:eastAsia="Calibri" w:hAnsi="Times New Roman" w:cs="Times New Roman"/>
                <w:sz w:val="24"/>
                <w:szCs w:val="24"/>
              </w:rPr>
            </w:pPr>
            <w:r w:rsidRPr="003E1B10">
              <w:rPr>
                <w:rFonts w:ascii="Times New Roman" w:eastAsia="Calibri" w:hAnsi="Times New Roman" w:cs="Times New Roman"/>
                <w:sz w:val="24"/>
                <w:szCs w:val="24"/>
              </w:rPr>
              <w:t>0,154</w:t>
            </w:r>
          </w:p>
        </w:tc>
      </w:tr>
      <w:tr w:rsidR="00D758D8" w:rsidRPr="003E1B10" w:rsidTr="00E8797C">
        <w:trPr>
          <w:trHeight w:val="370"/>
        </w:trPr>
        <w:tc>
          <w:tcPr>
            <w:tcW w:w="704" w:type="dxa"/>
          </w:tcPr>
          <w:p w:rsidR="00D758D8" w:rsidRPr="003E1B10" w:rsidRDefault="00D758D8" w:rsidP="00E8797C">
            <w:pPr>
              <w:autoSpaceDE w:val="0"/>
              <w:autoSpaceDN w:val="0"/>
              <w:adjustRightInd w:val="0"/>
              <w:jc w:val="center"/>
              <w:rPr>
                <w:rFonts w:ascii="Times New Roman" w:hAnsi="Times New Roman"/>
                <w:sz w:val="24"/>
                <w:szCs w:val="24"/>
                <w:lang w:eastAsia="en-US"/>
              </w:rPr>
            </w:pPr>
            <w:r w:rsidRPr="003E1B10">
              <w:rPr>
                <w:rFonts w:ascii="Times New Roman" w:hAnsi="Times New Roman"/>
                <w:sz w:val="24"/>
                <w:szCs w:val="24"/>
                <w:lang w:eastAsia="en-US"/>
              </w:rPr>
              <w:t>6</w:t>
            </w:r>
          </w:p>
        </w:tc>
        <w:tc>
          <w:tcPr>
            <w:tcW w:w="6379" w:type="dxa"/>
          </w:tcPr>
          <w:p w:rsidR="00D758D8" w:rsidRPr="003E1B10" w:rsidRDefault="00D758D8" w:rsidP="00E8797C">
            <w:pPr>
              <w:pStyle w:val="ConsPlusNormal"/>
              <w:rPr>
                <w:rFonts w:ascii="Times New Roman" w:eastAsia="Calibri" w:hAnsi="Times New Roman" w:cs="Times New Roman"/>
                <w:sz w:val="24"/>
                <w:szCs w:val="24"/>
              </w:rPr>
            </w:pPr>
            <w:r w:rsidRPr="003E1B10">
              <w:rPr>
                <w:rFonts w:ascii="Times New Roman" w:eastAsia="Calibri" w:hAnsi="Times New Roman" w:cs="Times New Roman"/>
                <w:sz w:val="24"/>
                <w:szCs w:val="24"/>
              </w:rPr>
              <w:t>Стаж педагогической работы свыше 20 лет</w:t>
            </w:r>
          </w:p>
        </w:tc>
        <w:tc>
          <w:tcPr>
            <w:tcW w:w="2197" w:type="dxa"/>
          </w:tcPr>
          <w:p w:rsidR="00D758D8" w:rsidRPr="003E1B10" w:rsidRDefault="00D758D8" w:rsidP="00E8797C">
            <w:pPr>
              <w:pStyle w:val="ConsPlusNormal"/>
              <w:ind w:hanging="62"/>
              <w:jc w:val="center"/>
              <w:rPr>
                <w:rFonts w:ascii="Times New Roman" w:eastAsia="Calibri" w:hAnsi="Times New Roman" w:cs="Times New Roman"/>
                <w:sz w:val="24"/>
                <w:szCs w:val="24"/>
              </w:rPr>
            </w:pPr>
            <w:r w:rsidRPr="003E1B10">
              <w:rPr>
                <w:rFonts w:ascii="Times New Roman" w:eastAsia="Calibri" w:hAnsi="Times New Roman" w:cs="Times New Roman"/>
                <w:sz w:val="24"/>
                <w:szCs w:val="24"/>
              </w:rPr>
              <w:t>0,193</w:t>
            </w:r>
          </w:p>
        </w:tc>
      </w:tr>
    </w:tbl>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Выплата за квалификационную категорию осуществляется с даты установления (присвоения) квалификационной категории на основании решения аттестационной комиссии (документа о присвоении квалификационной категории).</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Установление (изменение) размеров выплат за стаж непрерывной работы по профилю педагогической работы, выслугу лет при изменении стажа непрерывной работы, педагогической работы, выслуги лет - со дня достижения соответствующего стажа, если документы, подтверждающие стаж, находятся в учреждении, или со дня представления документа о стаже, дающем право на соответствующие выплаты.</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8.5. Ежемесячная стимулирующая надбавка педагогическим работникам - молодым специалистам, работающим в муниципальных образовательных организациях, устанавливается ежемесячная стимулирующая надбавка в размере 3450 рублей пропорционально объему учебной нагрузки, отработанному времени.</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Заработная плата без учета указанной надбавки не может быть установлена ниже минимального размера оплаты труда.</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lastRenderedPageBreak/>
        <w:t xml:space="preserve">Молодым специалистом признается лицо в возрасте до 35 лет включительно, окончившее профессиональную образовательную организацию или образовательную организацию высшего образования (независимо от профиля обучения) по имеющим государственную аккредитацию образовательным программам (в том числе непедагогического профиля) и впервые принятое на работу </w:t>
      </w:r>
      <w:r w:rsidRPr="003E1B10">
        <w:rPr>
          <w:rFonts w:ascii="Times New Roman" w:eastAsia="Calibri" w:hAnsi="Times New Roman" w:cs="Times New Roman"/>
          <w:sz w:val="28"/>
          <w:szCs w:val="28"/>
          <w:lang w:eastAsia="ru-RU"/>
        </w:rPr>
        <w:br/>
        <w:t xml:space="preserve">в образовательную организацию по трудовому договору в соответствии </w:t>
      </w:r>
      <w:r w:rsidRPr="003E1B10">
        <w:rPr>
          <w:rFonts w:ascii="Times New Roman" w:eastAsia="Calibri" w:hAnsi="Times New Roman" w:cs="Times New Roman"/>
          <w:sz w:val="28"/>
          <w:szCs w:val="28"/>
          <w:lang w:eastAsia="ru-RU"/>
        </w:rPr>
        <w:br/>
        <w:t>с уровнем профессионального образования и квалификацией в течение года после окончания профессиональной образовательной организации или образовательной организации высшего образования.</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К уважительным причинам пропуска срока трудоустройства для получения ежемесячной стимулирующей надбавки являются:</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временная нетрудоспособность, подтвержденная документально;</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 xml:space="preserve">призыв работника на военную службу по мобилизации или заключение им контракта в соответствии с пунктом 7 статьи 38 Федерального закона </w:t>
      </w:r>
      <w:r w:rsidRPr="003E1B10">
        <w:rPr>
          <w:rFonts w:ascii="Times New Roman" w:eastAsia="Calibri" w:hAnsi="Times New Roman" w:cs="Times New Roman"/>
          <w:sz w:val="28"/>
          <w:szCs w:val="28"/>
          <w:lang w:eastAsia="ru-RU"/>
        </w:rPr>
        <w:br/>
        <w:t>от 28 марта 1998 года №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призыв на срочную военную службу или направление на заменяющую ее альтернативную гражданскую службу;</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обучение в очной аспирантуре, магистратуре сроком не более трех лет;</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 xml:space="preserve">отпуск по беременности и родам, отпуск по уходу за ребенком </w:t>
      </w:r>
      <w:r w:rsidRPr="003E1B10">
        <w:rPr>
          <w:rFonts w:ascii="Times New Roman" w:eastAsia="Calibri" w:hAnsi="Times New Roman" w:cs="Times New Roman"/>
          <w:sz w:val="28"/>
          <w:szCs w:val="28"/>
          <w:lang w:eastAsia="ru-RU"/>
        </w:rPr>
        <w:br/>
        <w:t>до достижения им возраста трех лет.</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 xml:space="preserve">Ежемесячная стимулирующая надбавка устанавливается при условии, если педагогический работник - молодой специалист оформляет трудовые отношения не позднее 60 дней со дня окончания временной нетрудоспособности, прохождения срочной службы по призыву </w:t>
      </w:r>
      <w:r w:rsidRPr="003E1B10">
        <w:rPr>
          <w:rFonts w:ascii="Times New Roman" w:eastAsia="Calibri" w:hAnsi="Times New Roman" w:cs="Times New Roman"/>
          <w:sz w:val="28"/>
          <w:szCs w:val="28"/>
          <w:lang w:eastAsia="ru-RU"/>
        </w:rPr>
        <w:br/>
        <w:t>в Вооруженных Силах Российской Федерации или прохождения альтернативной гражданской службы, отпуска по беременности и родам, отпуска по уходу за ребенком до достижения им возраста трех лет.</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 xml:space="preserve">Ежемесячная стимулирующая надбавка выплачивается педагогическим работникам - молодым специалистам, работающим </w:t>
      </w:r>
      <w:r w:rsidRPr="003E1B10">
        <w:rPr>
          <w:rFonts w:ascii="Times New Roman" w:eastAsia="Calibri" w:hAnsi="Times New Roman" w:cs="Times New Roman"/>
          <w:sz w:val="28"/>
          <w:szCs w:val="28"/>
          <w:lang w:eastAsia="ru-RU"/>
        </w:rPr>
        <w:br/>
        <w:t xml:space="preserve">в государственных учреждениях образования, подведомственных Министерству образования и науки Республики Башкортостан, </w:t>
      </w:r>
      <w:r w:rsidRPr="003E1B10">
        <w:rPr>
          <w:rFonts w:ascii="Times New Roman" w:eastAsia="Calibri" w:hAnsi="Times New Roman" w:cs="Times New Roman"/>
          <w:sz w:val="28"/>
          <w:szCs w:val="28"/>
          <w:lang w:eastAsia="ru-RU"/>
        </w:rPr>
        <w:br/>
        <w:t>и муниципальных образовательных организациях.</w:t>
      </w:r>
    </w:p>
    <w:p w:rsidR="00D758D8" w:rsidRPr="00C43C63"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 xml:space="preserve">Ежемесячная стимулирующая надбавка педагогическим работникам - молодым специалистам устанавливается с даты трудоустройства в течение первых пяти лет непрерывной работы на педагогической </w:t>
      </w:r>
      <w:r w:rsidRPr="00C43C63">
        <w:rPr>
          <w:rFonts w:ascii="Times New Roman" w:eastAsia="Calibri" w:hAnsi="Times New Roman" w:cs="Times New Roman"/>
          <w:sz w:val="28"/>
          <w:szCs w:val="28"/>
          <w:lang w:eastAsia="ru-RU"/>
        </w:rPr>
        <w:t>должности.</w:t>
      </w:r>
    </w:p>
    <w:p w:rsidR="00D758D8" w:rsidRPr="00C43C63" w:rsidRDefault="00D758D8" w:rsidP="00D758D8">
      <w:pPr>
        <w:pStyle w:val="ConsPlusNormal"/>
        <w:spacing w:line="228" w:lineRule="auto"/>
        <w:ind w:firstLine="709"/>
        <w:jc w:val="both"/>
        <w:rPr>
          <w:rFonts w:ascii="Times New Roman" w:eastAsia="Calibri" w:hAnsi="Times New Roman" w:cs="Times New Roman"/>
          <w:sz w:val="28"/>
          <w:szCs w:val="28"/>
          <w:lang w:eastAsia="ru-RU"/>
        </w:rPr>
      </w:pPr>
      <w:r w:rsidRPr="00C43C63">
        <w:rPr>
          <w:rFonts w:ascii="Times New Roman" w:eastAsia="Calibri" w:hAnsi="Times New Roman" w:cs="Times New Roman"/>
          <w:sz w:val="28"/>
          <w:szCs w:val="28"/>
          <w:lang w:eastAsia="ru-RU"/>
        </w:rPr>
        <w:t>Статус молодого специалиста, приступившего к работе до 1 января 2024 года, реализуется в течение пяти лет с момента начала реализации статуса молодого специалиста.</w:t>
      </w:r>
    </w:p>
    <w:p w:rsidR="00D758D8" w:rsidRPr="00C43C63" w:rsidRDefault="00D758D8" w:rsidP="00D758D8">
      <w:pPr>
        <w:pStyle w:val="ConsPlusNormal"/>
        <w:spacing w:line="228" w:lineRule="auto"/>
        <w:ind w:firstLine="709"/>
        <w:jc w:val="both"/>
        <w:rPr>
          <w:rFonts w:ascii="Times New Roman" w:eastAsia="Calibri" w:hAnsi="Times New Roman" w:cs="Times New Roman"/>
          <w:sz w:val="28"/>
          <w:szCs w:val="28"/>
          <w:lang w:eastAsia="ru-RU"/>
        </w:rPr>
      </w:pPr>
      <w:r w:rsidRPr="00C43C63">
        <w:rPr>
          <w:rFonts w:ascii="Times New Roman" w:eastAsia="Calibri" w:hAnsi="Times New Roman" w:cs="Times New Roman"/>
          <w:sz w:val="28"/>
          <w:szCs w:val="28"/>
          <w:lang w:eastAsia="ru-RU"/>
        </w:rPr>
        <w:t>Получение молодым специалистом квалификационной категории (или установление повышающего коэффициента за стаж педагогической работы) не является основанием для снятия ежемесячной стимулирующей надбавки.</w:t>
      </w:r>
    </w:p>
    <w:p w:rsidR="00D758D8" w:rsidRPr="00C43C63" w:rsidRDefault="00D758D8" w:rsidP="00D758D8">
      <w:pPr>
        <w:pStyle w:val="ConsPlusNormal"/>
        <w:spacing w:line="228" w:lineRule="auto"/>
        <w:ind w:firstLine="709"/>
        <w:jc w:val="both"/>
        <w:rPr>
          <w:rFonts w:ascii="Times New Roman" w:eastAsia="Calibri" w:hAnsi="Times New Roman" w:cs="Times New Roman"/>
          <w:sz w:val="28"/>
          <w:szCs w:val="28"/>
          <w:lang w:eastAsia="ru-RU"/>
        </w:rPr>
      </w:pPr>
      <w:r w:rsidRPr="00C43C63">
        <w:rPr>
          <w:rFonts w:ascii="Times New Roman" w:eastAsia="Calibri" w:hAnsi="Times New Roman" w:cs="Times New Roman"/>
          <w:sz w:val="28"/>
          <w:szCs w:val="28"/>
          <w:lang w:eastAsia="ru-RU"/>
        </w:rPr>
        <w:lastRenderedPageBreak/>
        <w:t xml:space="preserve">В пятилетний срок действия статуса молодого специалиста </w:t>
      </w:r>
      <w:r w:rsidRPr="00C43C63">
        <w:rPr>
          <w:rFonts w:ascii="Times New Roman" w:eastAsia="Calibri" w:hAnsi="Times New Roman" w:cs="Times New Roman"/>
          <w:sz w:val="28"/>
          <w:szCs w:val="28"/>
          <w:lang w:eastAsia="ru-RU"/>
        </w:rPr>
        <w:br/>
        <w:t>не включаются следующие периоды (статус сохраняется, срок действия продлевается):</w:t>
      </w:r>
    </w:p>
    <w:p w:rsidR="00D758D8" w:rsidRPr="00C43C63" w:rsidRDefault="00D758D8" w:rsidP="00D758D8">
      <w:pPr>
        <w:pStyle w:val="ConsPlusNormal"/>
        <w:spacing w:line="228" w:lineRule="auto"/>
        <w:ind w:firstLine="709"/>
        <w:jc w:val="both"/>
        <w:rPr>
          <w:rFonts w:ascii="Times New Roman" w:eastAsia="Calibri" w:hAnsi="Times New Roman" w:cs="Times New Roman"/>
          <w:sz w:val="28"/>
          <w:szCs w:val="28"/>
          <w:lang w:eastAsia="ru-RU"/>
        </w:rPr>
      </w:pPr>
      <w:r w:rsidRPr="00C43C63">
        <w:rPr>
          <w:rFonts w:ascii="Times New Roman" w:eastAsia="Calibri" w:hAnsi="Times New Roman" w:cs="Times New Roman"/>
          <w:sz w:val="28"/>
          <w:szCs w:val="28"/>
          <w:lang w:eastAsia="ru-RU"/>
        </w:rPr>
        <w:t xml:space="preserve">период военной службы по мобилизации или при заключении </w:t>
      </w:r>
      <w:r w:rsidRPr="00C43C63">
        <w:rPr>
          <w:rFonts w:ascii="Times New Roman" w:eastAsia="Calibri" w:hAnsi="Times New Roman" w:cs="Times New Roman"/>
          <w:sz w:val="28"/>
          <w:szCs w:val="28"/>
          <w:lang w:eastAsia="ru-RU"/>
        </w:rPr>
        <w:br/>
        <w:t xml:space="preserve">им контракта в соответствии с пунктом 7 статьи 38 Федерального закона </w:t>
      </w:r>
      <w:r w:rsidRPr="00C43C63">
        <w:rPr>
          <w:rFonts w:ascii="Times New Roman" w:eastAsia="Calibri" w:hAnsi="Times New Roman" w:cs="Times New Roman"/>
          <w:sz w:val="28"/>
          <w:szCs w:val="28"/>
          <w:lang w:eastAsia="ru-RU"/>
        </w:rPr>
        <w:br/>
        <w:t>от 28 марта 1998 года №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w:t>
      </w:r>
    </w:p>
    <w:p w:rsidR="00D758D8" w:rsidRPr="00C43C63" w:rsidRDefault="00D758D8" w:rsidP="00D758D8">
      <w:pPr>
        <w:pStyle w:val="ConsPlusNormal"/>
        <w:spacing w:line="228" w:lineRule="auto"/>
        <w:ind w:firstLine="709"/>
        <w:jc w:val="both"/>
        <w:rPr>
          <w:rFonts w:ascii="Times New Roman" w:eastAsia="Calibri" w:hAnsi="Times New Roman" w:cs="Times New Roman"/>
          <w:sz w:val="28"/>
          <w:szCs w:val="28"/>
          <w:lang w:eastAsia="ru-RU"/>
        </w:rPr>
      </w:pPr>
      <w:r w:rsidRPr="00C43C63">
        <w:rPr>
          <w:rFonts w:ascii="Times New Roman" w:eastAsia="Calibri" w:hAnsi="Times New Roman" w:cs="Times New Roman"/>
          <w:sz w:val="28"/>
          <w:szCs w:val="28"/>
          <w:lang w:eastAsia="ru-RU"/>
        </w:rPr>
        <w:t>период срочной военной службы или заменяющей ее альтернативной гражданской службы;</w:t>
      </w:r>
    </w:p>
    <w:p w:rsidR="00D758D8" w:rsidRPr="00C43C63" w:rsidRDefault="00D758D8" w:rsidP="00D758D8">
      <w:pPr>
        <w:pStyle w:val="ConsPlusNormal"/>
        <w:spacing w:line="228" w:lineRule="auto"/>
        <w:ind w:firstLine="709"/>
        <w:jc w:val="both"/>
        <w:rPr>
          <w:rFonts w:ascii="Times New Roman" w:eastAsia="Calibri" w:hAnsi="Times New Roman" w:cs="Times New Roman"/>
          <w:sz w:val="28"/>
          <w:szCs w:val="28"/>
          <w:lang w:eastAsia="ru-RU"/>
        </w:rPr>
      </w:pPr>
      <w:r w:rsidRPr="00C43C63">
        <w:rPr>
          <w:rFonts w:ascii="Times New Roman" w:eastAsia="Calibri" w:hAnsi="Times New Roman" w:cs="Times New Roman"/>
          <w:sz w:val="28"/>
          <w:szCs w:val="28"/>
          <w:lang w:eastAsia="ru-RU"/>
        </w:rPr>
        <w:t>перерыв в работе продолжительностью не более трех месяцев после расторжения трудового договора в другой образовательной организации;</w:t>
      </w:r>
    </w:p>
    <w:p w:rsidR="00D758D8" w:rsidRPr="00C43C63" w:rsidRDefault="00D758D8" w:rsidP="00D758D8">
      <w:pPr>
        <w:pStyle w:val="ConsPlusNormal"/>
        <w:spacing w:line="228" w:lineRule="auto"/>
        <w:ind w:firstLine="709"/>
        <w:jc w:val="both"/>
        <w:rPr>
          <w:rFonts w:ascii="Times New Roman" w:eastAsia="Calibri" w:hAnsi="Times New Roman" w:cs="Times New Roman"/>
          <w:sz w:val="28"/>
          <w:szCs w:val="28"/>
          <w:lang w:eastAsia="ru-RU"/>
        </w:rPr>
      </w:pPr>
      <w:r w:rsidRPr="00C43C63">
        <w:rPr>
          <w:rFonts w:ascii="Times New Roman" w:eastAsia="Calibri" w:hAnsi="Times New Roman" w:cs="Times New Roman"/>
          <w:sz w:val="28"/>
          <w:szCs w:val="28"/>
          <w:lang w:eastAsia="ru-RU"/>
        </w:rPr>
        <w:t>обучение в очной аспирантуре, магистратуре сроком не более трех лет;</w:t>
      </w:r>
    </w:p>
    <w:p w:rsidR="00D758D8" w:rsidRPr="003E1B10" w:rsidRDefault="00D758D8" w:rsidP="00D758D8">
      <w:pPr>
        <w:pStyle w:val="ConsPlusNormal"/>
        <w:spacing w:line="228" w:lineRule="auto"/>
        <w:ind w:firstLine="709"/>
        <w:jc w:val="both"/>
        <w:rPr>
          <w:rFonts w:ascii="Times New Roman" w:eastAsia="Calibri" w:hAnsi="Times New Roman" w:cs="Times New Roman"/>
          <w:sz w:val="28"/>
          <w:szCs w:val="28"/>
          <w:lang w:eastAsia="ru-RU"/>
        </w:rPr>
      </w:pPr>
      <w:r w:rsidRPr="00C43C63">
        <w:rPr>
          <w:rFonts w:ascii="Times New Roman" w:eastAsia="Calibri" w:hAnsi="Times New Roman" w:cs="Times New Roman"/>
          <w:sz w:val="28"/>
          <w:szCs w:val="28"/>
          <w:lang w:eastAsia="ru-RU"/>
        </w:rPr>
        <w:t xml:space="preserve">отпуск по беременности и родам, отпуск по уходу за ребенком </w:t>
      </w:r>
      <w:r w:rsidRPr="00C43C63">
        <w:rPr>
          <w:rFonts w:ascii="Times New Roman" w:eastAsia="Calibri" w:hAnsi="Times New Roman" w:cs="Times New Roman"/>
          <w:sz w:val="28"/>
          <w:szCs w:val="28"/>
          <w:lang w:eastAsia="ru-RU"/>
        </w:rPr>
        <w:br/>
        <w:t>до достижения им возраста трех лет.</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 xml:space="preserve">8.6. Педагогическим работникам, закончившим полный курс обучения по очной (заочной) форме в образовательных организациях высшего образования и (или) профессиональных образовательных организациях, прошедшим государственную (итоговую) аттестацию и получившим документы государственного образца об уровне образования, имеющим учебную (педагогическую) нагрузку не менее одной тарифной ставки </w:t>
      </w:r>
      <w:r w:rsidRPr="003E1B10">
        <w:rPr>
          <w:rFonts w:ascii="Times New Roman" w:hAnsi="Times New Roman"/>
          <w:sz w:val="28"/>
          <w:szCs w:val="28"/>
        </w:rPr>
        <w:br/>
        <w:t xml:space="preserve">и приступившим в течение года к работе на педагогические должности </w:t>
      </w:r>
      <w:r w:rsidRPr="003E1B10">
        <w:rPr>
          <w:rFonts w:ascii="Times New Roman" w:hAnsi="Times New Roman"/>
          <w:sz w:val="28"/>
          <w:szCs w:val="28"/>
        </w:rPr>
        <w:br/>
        <w:t xml:space="preserve">в государственных образовательных организациях Республики Башкортостан, устанавливается единовременная стимулирующая выплата </w:t>
      </w:r>
      <w:r w:rsidRPr="003E1B10">
        <w:rPr>
          <w:rFonts w:ascii="Times New Roman" w:hAnsi="Times New Roman"/>
          <w:sz w:val="28"/>
          <w:szCs w:val="28"/>
        </w:rPr>
        <w:br/>
        <w:t xml:space="preserve">в размере до четырех минимальных ставок заработной платы, окладов </w:t>
      </w:r>
      <w:r w:rsidRPr="003E1B10">
        <w:rPr>
          <w:rFonts w:ascii="Times New Roman" w:hAnsi="Times New Roman"/>
          <w:sz w:val="28"/>
          <w:szCs w:val="28"/>
        </w:rPr>
        <w:br/>
        <w:t xml:space="preserve">в зависимости от квалификационного уровня занимаемой должности, отнесенной к профессиональной квалификационной группе. </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8.7. Работникам за наличие ученой степени устанавливаются следующие повышающие коэффициенты к окладу (ставке заработной платы):</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8.7.1.Повышающий коэффициент работникам, имеющим ученую степень доктора наук по профилю образовательной организации или педагогической деятельности (преподаваемых дисциплин), - в размере 0,154 к оплате за фактическую нагрузку.</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8.7.2. Повышающий коэффициент работникам, имеющим ученую степень кандидата наук по профилю образовательной организации или педагогической деятельности (преподаваемых дисциплин), - в размере 0,077 к оплате за фактическую нагрузку.</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 xml:space="preserve">В случае, когда работники одновременно имеют право на установление повышающих коэффициентов, предусмотренных </w:t>
      </w:r>
      <w:hyperlink w:anchor="P1031">
        <w:r w:rsidRPr="003E1B10">
          <w:rPr>
            <w:rFonts w:ascii="Times New Roman" w:eastAsia="Calibri" w:hAnsi="Times New Roman" w:cs="Times New Roman"/>
            <w:sz w:val="28"/>
            <w:szCs w:val="28"/>
            <w:lang w:eastAsia="ru-RU"/>
          </w:rPr>
          <w:t xml:space="preserve">подпунктами </w:t>
        </w:r>
      </w:hyperlink>
      <w:r w:rsidRPr="003E1B10">
        <w:rPr>
          <w:rFonts w:ascii="Times New Roman" w:eastAsia="Calibri" w:hAnsi="Times New Roman" w:cs="Times New Roman"/>
          <w:sz w:val="28"/>
          <w:szCs w:val="28"/>
          <w:lang w:eastAsia="ru-RU"/>
        </w:rPr>
        <w:t>8.7.1 – 8.7.2 настоящего Положения, по нескольким основаниям, повышающий коэффициент устанавливается по одному из оснований в максимальном размере.</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 xml:space="preserve">8.8. Работникам, занимающим штатные должности, ученая степень </w:t>
      </w:r>
      <w:r w:rsidRPr="003E1B10">
        <w:rPr>
          <w:rFonts w:ascii="Times New Roman" w:eastAsia="Calibri" w:hAnsi="Times New Roman" w:cs="Times New Roman"/>
          <w:sz w:val="28"/>
          <w:szCs w:val="28"/>
          <w:lang w:eastAsia="ru-RU"/>
        </w:rPr>
        <w:br/>
        <w:t xml:space="preserve">по которым предусмотрена тарифно-квалификационными требованиями, </w:t>
      </w:r>
      <w:r w:rsidRPr="003E1B10">
        <w:rPr>
          <w:rFonts w:ascii="Times New Roman" w:eastAsia="Calibri" w:hAnsi="Times New Roman" w:cs="Times New Roman"/>
          <w:sz w:val="28"/>
          <w:szCs w:val="28"/>
          <w:lang w:eastAsia="ru-RU"/>
        </w:rPr>
        <w:br/>
        <w:t xml:space="preserve">за исключением должностей, отнесенных к профессиональной </w:t>
      </w:r>
      <w:r w:rsidRPr="003E1B10">
        <w:rPr>
          <w:rFonts w:ascii="Times New Roman" w:eastAsia="Calibri" w:hAnsi="Times New Roman" w:cs="Times New Roman"/>
          <w:sz w:val="28"/>
          <w:szCs w:val="28"/>
          <w:lang w:eastAsia="ru-RU"/>
        </w:rPr>
        <w:lastRenderedPageBreak/>
        <w:t>квалификационной группе профессорско-преподавательского состава, выплачивается ежемесячная доплата за ученую степень:</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доктора наук - в размере 7000 рублей;</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кандидата наук - в размере 3000 рублей.</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8.9. Повышающие коэффициенты работникам, имеющим государственные награды (почетные звания) и ведомственные награды, устанавливаются в следующих размерах:</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 xml:space="preserve">8.9.1. Повышающий коэффициент педагогическим работникам, имеющим почетное звание «Народный учитель», - в размере 0,154 к оплате </w:t>
      </w:r>
      <w:r w:rsidRPr="003E1B10">
        <w:rPr>
          <w:rFonts w:ascii="Times New Roman" w:eastAsia="Calibri" w:hAnsi="Times New Roman" w:cs="Times New Roman"/>
          <w:sz w:val="28"/>
          <w:szCs w:val="28"/>
          <w:lang w:eastAsia="ru-RU"/>
        </w:rPr>
        <w:br/>
        <w:t>за фактическую нагрузку.</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 xml:space="preserve">8.9.2. Повышающий коэффициент руководящим работникам </w:t>
      </w:r>
      <w:r w:rsidRPr="003E1B10">
        <w:rPr>
          <w:rFonts w:ascii="Times New Roman" w:eastAsia="Calibri" w:hAnsi="Times New Roman" w:cs="Times New Roman"/>
          <w:sz w:val="28"/>
          <w:szCs w:val="28"/>
          <w:lang w:eastAsia="ru-RU"/>
        </w:rPr>
        <w:br/>
        <w:t xml:space="preserve">и специалистам образовательных организаций, имеющим почетные звания «Заслуженный учитель» и «Заслуженный преподаватель», - в размере 0,077 </w:t>
      </w:r>
      <w:r w:rsidRPr="003E1B10">
        <w:rPr>
          <w:rFonts w:ascii="Times New Roman" w:eastAsia="Calibri" w:hAnsi="Times New Roman" w:cs="Times New Roman"/>
          <w:sz w:val="28"/>
          <w:szCs w:val="28"/>
          <w:lang w:eastAsia="ru-RU"/>
        </w:rPr>
        <w:br/>
        <w:t>к оплате за фактическую нагрузку.</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 xml:space="preserve">8.9.3. Повышающий коэффициент руководящим работникам </w:t>
      </w:r>
      <w:r w:rsidRPr="003E1B10">
        <w:rPr>
          <w:rFonts w:ascii="Times New Roman" w:eastAsia="Calibri" w:hAnsi="Times New Roman" w:cs="Times New Roman"/>
          <w:sz w:val="28"/>
          <w:szCs w:val="28"/>
          <w:lang w:eastAsia="ru-RU"/>
        </w:rPr>
        <w:br/>
        <w:t xml:space="preserve">и специалистам образовательных организаций, имеющим государственные награды (почетные звания), установленные для работников различных отраслей, название которых начинается со слов "Народный", "Заслуженный", при условии соответствия почетного звания профилю учреждения устанавливается в размере 0,077 к должностному окладу работника учреждения, а педагогическим работникам образовательных организаций при соответствии почетного звания профилю педагогической деятельности или преподаваемым дисциплинам - в размере 0,077 к оплате </w:t>
      </w:r>
      <w:r w:rsidRPr="003E1B10">
        <w:rPr>
          <w:rFonts w:ascii="Times New Roman" w:eastAsia="Calibri" w:hAnsi="Times New Roman" w:cs="Times New Roman"/>
          <w:sz w:val="28"/>
          <w:szCs w:val="28"/>
          <w:lang w:eastAsia="ru-RU"/>
        </w:rPr>
        <w:br/>
        <w:t>за фактическую нагрузку (объем педагогической  работы).</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8.9.4.</w:t>
      </w:r>
      <w:r w:rsidRPr="003E1B10">
        <w:rPr>
          <w:sz w:val="28"/>
          <w:szCs w:val="28"/>
        </w:rPr>
        <w:t xml:space="preserve"> </w:t>
      </w:r>
      <w:r w:rsidRPr="003E1B10">
        <w:rPr>
          <w:rFonts w:ascii="Times New Roman" w:eastAsia="Calibri" w:hAnsi="Times New Roman" w:cs="Times New Roman"/>
          <w:sz w:val="28"/>
          <w:szCs w:val="28"/>
          <w:lang w:eastAsia="ru-RU"/>
        </w:rPr>
        <w:t>Повышающий коэффициент руководящим работникам и специалистам образовательных организаций, имеющим ведомственные награды, установленные для работников различных отраслей, название которых начинается со слов "Почетный", "Отличник", при условии их соответствия профилю учреждения, устанавливается в размере 0,077 к должностному окладу, педагогическим работникам - в размере 0,077 к оплате за фактическую нагрузку (объем педагогической работы).</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bookmarkStart w:id="3" w:name="P73"/>
      <w:bookmarkEnd w:id="3"/>
      <w:r w:rsidRPr="003E1B10">
        <w:rPr>
          <w:rFonts w:ascii="Times New Roman" w:eastAsia="Calibri" w:hAnsi="Times New Roman" w:cs="Times New Roman"/>
          <w:sz w:val="28"/>
          <w:szCs w:val="28"/>
          <w:lang w:eastAsia="ru-RU"/>
        </w:rPr>
        <w:t xml:space="preserve">8.9.5 Повышающий коэффициент работникам учреждений дополнительного образования детей спортивной направленности (ДЮСШ, ДЮКФП, ДЮСТШ, СДЮШОР), учителям, преподавателям физической культуры, имеющим звания "Заслуженный тренер", "Заслуженный мастер спорта", "Мастер спорта международного класса", "Гроссмейстер </w:t>
      </w:r>
      <w:r w:rsidRPr="003E1B10">
        <w:rPr>
          <w:rFonts w:ascii="Times New Roman" w:eastAsia="Calibri" w:hAnsi="Times New Roman" w:cs="Times New Roman"/>
          <w:sz w:val="28"/>
          <w:szCs w:val="28"/>
          <w:lang w:eastAsia="ru-RU"/>
        </w:rPr>
        <w:br/>
        <w:t>по шахматам (шашкам)", - в размере 0,077 к оплате за фактическую нагрузку.</w:t>
      </w:r>
    </w:p>
    <w:p w:rsidR="00D758D8" w:rsidRPr="00C43C63"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 xml:space="preserve">В случае, когда работники одновременно имеют право на установление повышающих коэффициентов, предусмотренных </w:t>
      </w:r>
      <w:hyperlink w:anchor="P63">
        <w:r w:rsidRPr="003E1B10">
          <w:rPr>
            <w:rFonts w:ascii="Times New Roman" w:eastAsia="Calibri" w:hAnsi="Times New Roman" w:cs="Times New Roman"/>
            <w:sz w:val="28"/>
            <w:szCs w:val="28"/>
            <w:lang w:eastAsia="ru-RU"/>
          </w:rPr>
          <w:t>подпунктами 8.9.1.</w:t>
        </w:r>
      </w:hyperlink>
      <w:r w:rsidRPr="003E1B10">
        <w:rPr>
          <w:rFonts w:ascii="Times New Roman" w:eastAsia="Calibri" w:hAnsi="Times New Roman" w:cs="Times New Roman"/>
          <w:sz w:val="28"/>
          <w:szCs w:val="28"/>
          <w:lang w:eastAsia="ru-RU"/>
        </w:rPr>
        <w:t xml:space="preserve"> </w:t>
      </w:r>
      <w:r w:rsidRPr="00C43C63">
        <w:rPr>
          <w:rFonts w:ascii="Times New Roman" w:eastAsia="Calibri" w:hAnsi="Times New Roman" w:cs="Times New Roman"/>
          <w:sz w:val="28"/>
          <w:szCs w:val="28"/>
          <w:lang w:eastAsia="ru-RU"/>
        </w:rPr>
        <w:t xml:space="preserve">– </w:t>
      </w:r>
      <w:hyperlink w:anchor="P73">
        <w:r w:rsidRPr="00C43C63">
          <w:rPr>
            <w:rFonts w:ascii="Times New Roman" w:eastAsia="Calibri" w:hAnsi="Times New Roman" w:cs="Times New Roman"/>
            <w:sz w:val="28"/>
            <w:szCs w:val="28"/>
            <w:lang w:eastAsia="ru-RU"/>
          </w:rPr>
          <w:t>8.9.5</w:t>
        </w:r>
      </w:hyperlink>
      <w:r w:rsidRPr="00C43C63">
        <w:rPr>
          <w:rFonts w:ascii="Times New Roman" w:eastAsia="Calibri" w:hAnsi="Times New Roman" w:cs="Times New Roman"/>
          <w:sz w:val="28"/>
          <w:szCs w:val="28"/>
          <w:lang w:eastAsia="ru-RU"/>
        </w:rPr>
        <w:t xml:space="preserve"> настоящего Положения, по нескольким основаниям, повышающий коэффициент устанавливается по одному из оснований в максимальном размере.</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 xml:space="preserve">8.10. Стимулирующие выплаты за работу в сельской местности устанавливается специалистам и руководящим работникам, работающим в государственных и муниципальных учреждениях, расположенных в сельских </w:t>
      </w:r>
      <w:r w:rsidRPr="00C43C63">
        <w:rPr>
          <w:rFonts w:ascii="Times New Roman" w:hAnsi="Times New Roman"/>
          <w:sz w:val="28"/>
          <w:szCs w:val="28"/>
        </w:rPr>
        <w:lastRenderedPageBreak/>
        <w:t xml:space="preserve">населенных пунктах и рабочих поселках, </w:t>
      </w:r>
      <w:r w:rsidRPr="00C43C63">
        <w:rPr>
          <w:rFonts w:ascii="Times New Roman" w:hAnsi="Times New Roman"/>
          <w:sz w:val="28"/>
          <w:szCs w:val="28"/>
        </w:rPr>
        <w:br/>
        <w:t>в соответствии с законодательством Республики Башкортостан в размере 25%  к оплате за фактическую нагрузку.</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 xml:space="preserve">8.11.  Повышающий коэффициент к окладу по занимаемой должности </w:t>
      </w:r>
      <w:r w:rsidRPr="003E1B10">
        <w:rPr>
          <w:rFonts w:ascii="Times New Roman" w:hAnsi="Times New Roman"/>
          <w:sz w:val="28"/>
          <w:szCs w:val="28"/>
        </w:rPr>
        <w:t>устанавливается работникам культуры, занимающим должности служащих, предусматривающие должностное категорирование:</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главный - 0,193;</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ведущий - 0,154;</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высшей категории - 0,116;</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первой категории - 0,077;</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второй категории - 0,039;</w:t>
      </w:r>
    </w:p>
    <w:p w:rsidR="00D758D8" w:rsidRPr="003E1B10" w:rsidRDefault="00D758D8" w:rsidP="00D758D8">
      <w:pPr>
        <w:pStyle w:val="ConsPlusNormal"/>
        <w:ind w:firstLine="709"/>
        <w:jc w:val="both"/>
        <w:rPr>
          <w:rFonts w:ascii="Times New Roman" w:eastAsia="Calibri" w:hAnsi="Times New Roman" w:cs="Times New Roman"/>
          <w:sz w:val="28"/>
          <w:szCs w:val="28"/>
          <w:lang w:eastAsia="ru-RU"/>
        </w:rPr>
      </w:pPr>
      <w:r w:rsidRPr="003E1B10">
        <w:rPr>
          <w:rFonts w:ascii="Times New Roman" w:eastAsia="Calibri" w:hAnsi="Times New Roman" w:cs="Times New Roman"/>
          <w:sz w:val="28"/>
          <w:szCs w:val="28"/>
          <w:lang w:eastAsia="ru-RU"/>
        </w:rPr>
        <w:t>третьей категории - 0,024.</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8.12. Повышающий коэффициент за фактически отработанное время работникам библиотек за выслугу лет в соответствии со стажем работы по специальности - в следующих размерах:</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от 5 до 10 лет - 0,154;</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от 10 до 15 лет - 0,193;</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от 15 до 20 лет - 0,27;</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20 лет и выше - 0,308.</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 xml:space="preserve">8.13. Повышающий коэффициент за фактически отработанное время за квалификационную категорию медицинским работникам учреждения - </w:t>
      </w:r>
      <w:r w:rsidRPr="003E1B10">
        <w:rPr>
          <w:rFonts w:ascii="Times New Roman" w:hAnsi="Times New Roman"/>
          <w:sz w:val="28"/>
          <w:szCs w:val="28"/>
        </w:rPr>
        <w:br/>
        <w:t>в следующих размерах:</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при наличии высшей квалификационной категории - 0,154;</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при наличии первой квалификационной категории - 0,116;</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при наличии второй квалификационной категории - 0,077.</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8.14. Повышающий коэффициент водителям автомобилей всех типов за фактически отработанное время в должности водителя - в размере:</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0,5 - водителям, имеющим присвоенный в установленном порядке 1-й класс (при наличии в водительском удостоверении разрешающих отметок "В", "С", "Д" и "Е");</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0,25 - водителям, имеющим 2-й класс (наличие в водительском удостоверении разрешающих отметок "В", "С", "Е" или только "Д" ("Д" или "Е").</w:t>
      </w:r>
    </w:p>
    <w:p w:rsidR="00D758D8" w:rsidRPr="003E1B10"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8.15. Повышающий коэффициент к окладу по занимаемой должности устанавливается социальным педагогам и педагогам-психологам, работающим с детьми из социально неблагополучных семей, в размере 0,116 к минимальной ставке заработной платы, окладу.</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3E1B10">
        <w:rPr>
          <w:rFonts w:ascii="Times New Roman" w:hAnsi="Times New Roman"/>
          <w:sz w:val="28"/>
          <w:szCs w:val="28"/>
        </w:rPr>
        <w:t>8.16. Выплата ежемесячной надбавки воспитателям, старшим воспитателям, иным педагогическим работникам, младшим воспитателям, помощникам воспитателей</w:t>
      </w:r>
      <w:r w:rsidRPr="00C43C63">
        <w:rPr>
          <w:rFonts w:ascii="Times New Roman" w:hAnsi="Times New Roman"/>
          <w:sz w:val="28"/>
          <w:szCs w:val="28"/>
        </w:rPr>
        <w:t xml:space="preserve">, работающим с детьми дошкольного возраста, состоящим в штате образовательных организаций по основному месту работы в организациях, реализующих основную общеобразовательную программу дошкольного образования, а также заведующим одно - </w:t>
      </w:r>
      <w:r w:rsidRPr="00C43C63">
        <w:rPr>
          <w:rFonts w:ascii="Times New Roman" w:hAnsi="Times New Roman"/>
          <w:sz w:val="28"/>
          <w:szCs w:val="28"/>
        </w:rPr>
        <w:br/>
        <w:t xml:space="preserve">и двухгрупповыми дошкольными образовательными организациями, ведущим воспитательскую работу с детьми, состоящим в штате </w:t>
      </w:r>
      <w:r w:rsidRPr="00C43C63">
        <w:rPr>
          <w:rFonts w:ascii="Times New Roman" w:hAnsi="Times New Roman"/>
          <w:sz w:val="28"/>
          <w:szCs w:val="28"/>
        </w:rPr>
        <w:lastRenderedPageBreak/>
        <w:t>образовательных организаций по основному месту работы, осуществляется в следующих размерах:</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5000 рублей – воспитателям (старшим воспитателям) и иным педагогическим работникам;</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1000 рублей - младшим воспитателям, помощникам воспитателей;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1000 рублей - заведующим одно- и двухгрупповыми дошкольными образовательными организациями.</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Ежемесячная надбавка работникам муниципальных образовательных организаций, реализующих основную общеобразовательную программу дошкольного образования, выплачивается в:</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дошкольных образовательных организациях;</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общеобразовательных учреждениях, реализующих основную общеобразовательную программу дошкольного образования;</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образовательных организациях для детей дошкольного и младшего школьного возраста.</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Выплата надбавки заведующим одно- и двухгрупповыми дошкольными образовательными организациями, не ведущим воспитательскую работу с детьми, не производится.</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При работе менее или более чем на ставку заработной платы, а также при работе по внутреннему и внешнему совместительству надбавка выплачивается за фактическую нагрузку.</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При замещении временно отсутствующего работника надбавка выплачивается замещающему работнику за фактически отработанное время.</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Заработная плата без учета указанной надбавки не может быть установлена ниже минимального размера оплаты труда.</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 xml:space="preserve">8.17. Учителям общеобразовательных учреждений всех видов (классов, групп и учебно-консультационных пунктов) с нерусским языком обучения, расположенных в сельской местности и поселках городского типа, - за часы занятий по русскому языку в 1 – 11 (12) классах и литературе в 5 – 11 (12) классах; учителям и преподавателям национального языка, в том числе государственного башкирского языка и литературы образовательных учреждений, воспитателям (педагогам), осуществляющим образовательную деятельность по национальным языкам и (или) на национальном языке </w:t>
      </w:r>
      <w:r w:rsidRPr="00C43C63">
        <w:rPr>
          <w:rFonts w:ascii="Times New Roman" w:hAnsi="Times New Roman"/>
          <w:sz w:val="28"/>
          <w:szCs w:val="28"/>
        </w:rPr>
        <w:br/>
        <w:t xml:space="preserve">в дошкольных образовательных организациях с русским и нерусским языками обучения устанавливается повышающий коэффициент в размере </w:t>
      </w:r>
      <w:r w:rsidRPr="00C43C63">
        <w:rPr>
          <w:rFonts w:ascii="Times New Roman" w:hAnsi="Times New Roman"/>
          <w:color w:val="FF0000"/>
          <w:sz w:val="28"/>
          <w:szCs w:val="28"/>
        </w:rPr>
        <w:t xml:space="preserve">0,116 </w:t>
      </w:r>
      <w:r w:rsidRPr="00C43C63">
        <w:rPr>
          <w:rFonts w:ascii="Times New Roman" w:hAnsi="Times New Roman"/>
          <w:sz w:val="28"/>
          <w:szCs w:val="28"/>
        </w:rPr>
        <w:t>к оплате за фактическую нагрузку.</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 xml:space="preserve">8.18. Стимулирующие выплаты за интенсивность, результаты </w:t>
      </w:r>
      <w:r w:rsidRPr="00C43C63">
        <w:rPr>
          <w:rFonts w:ascii="Times New Roman" w:hAnsi="Times New Roman"/>
          <w:sz w:val="28"/>
          <w:szCs w:val="28"/>
        </w:rPr>
        <w:br/>
        <w:t>и качество профессиональной деятельности устанавливаются при достижении работниками показателей эффективности профессиональной деятельности.</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К данным видам выплат относятся:</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 xml:space="preserve">стимулирующие выплаты за результативность и качество профессиональной деятельности работников; </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персональный повышающий коэффициент;</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премиальные выплаты по итогам работы.</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lastRenderedPageBreak/>
        <w:t xml:space="preserve">Размеры, порядок и условия установления стимулирующих выплат </w:t>
      </w:r>
      <w:r w:rsidRPr="00C43C63">
        <w:rPr>
          <w:rFonts w:ascii="Times New Roman" w:hAnsi="Times New Roman"/>
          <w:sz w:val="28"/>
          <w:szCs w:val="28"/>
        </w:rPr>
        <w:br/>
        <w:t xml:space="preserve">за интенсивность, результаты и качество профессиональной деятельности для всех категорий работников определяются учреждением </w:t>
      </w:r>
      <w:r w:rsidRPr="00C43C63">
        <w:rPr>
          <w:rFonts w:ascii="Times New Roman" w:hAnsi="Times New Roman"/>
          <w:sz w:val="28"/>
          <w:szCs w:val="28"/>
        </w:rPr>
        <w:br/>
        <w:t xml:space="preserve">и устанавливаются с учетом разрабатываемых в учреждении показателей </w:t>
      </w:r>
      <w:r w:rsidRPr="00C43C63">
        <w:rPr>
          <w:rFonts w:ascii="Times New Roman" w:hAnsi="Times New Roman"/>
          <w:sz w:val="28"/>
          <w:szCs w:val="28"/>
        </w:rPr>
        <w:br/>
        <w:t>и критериев оценки эффективности профессиональной деятельности работников, позволяющих оценить результативность и качество их работы.</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 xml:space="preserve">Период, за который устанавливается стимулирующая выплата </w:t>
      </w:r>
      <w:r w:rsidRPr="00C43C63">
        <w:rPr>
          <w:rFonts w:ascii="Times New Roman" w:hAnsi="Times New Roman"/>
          <w:sz w:val="28"/>
          <w:szCs w:val="28"/>
        </w:rPr>
        <w:br/>
        <w:t xml:space="preserve">(за месяц, квартал, полугодие, 9 месяцев, год или иной период), конкретизируется в положении учреждения о материальном стимулировании работников. </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8.19. Решения об установлении персонального повышающего коэффициента к окладу, ставке заработной платы и о его размере принимаются руководителем учреждения персонально в отношении конкретного работника с учетом мнения выборного органа первичной профсоюзной организации или иного представительного органа работников (при наличии экономии фонда оплаты труда).</w:t>
      </w:r>
    </w:p>
    <w:p w:rsidR="00D758D8" w:rsidRDefault="00D758D8" w:rsidP="00D758D8">
      <w:pPr>
        <w:tabs>
          <w:tab w:val="center" w:pos="5244"/>
        </w:tabs>
        <w:autoSpaceDE w:val="0"/>
        <w:autoSpaceDN w:val="0"/>
        <w:adjustRightInd w:val="0"/>
        <w:ind w:firstLine="709"/>
        <w:jc w:val="both"/>
        <w:rPr>
          <w:rFonts w:ascii="Times New Roman" w:hAnsi="Times New Roman"/>
          <w:sz w:val="28"/>
          <w:szCs w:val="28"/>
        </w:rPr>
      </w:pPr>
      <w:r w:rsidRPr="004975D4">
        <w:rPr>
          <w:rFonts w:ascii="Times New Roman" w:hAnsi="Times New Roman"/>
          <w:sz w:val="28"/>
          <w:szCs w:val="28"/>
        </w:rPr>
        <w:t>Размер персонального повышающего коэффициента устанавливается в размере – до 3,00, кроме педагогических работников. Педагогическим работникам персональный повышающий коэффициент устанавливается в размере – до 1,85.</w:t>
      </w:r>
    </w:p>
    <w:p w:rsidR="00D758D8" w:rsidRDefault="00D758D8" w:rsidP="00D758D8">
      <w:pPr>
        <w:tabs>
          <w:tab w:val="center" w:pos="5244"/>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8.20. Доплаты стимулирующего характера за ведение приносящей доход деятельности устанавливается в целях развития и стимулирования приносящей доход деятельности, регулируется локальными нормативными актами учреждений, штатным расписанием (составляется отдельно от штатного расписания по выполнению муниципального задания), формируемым в случае необходимости введения штатных должностей для ведения предпринимательской или иной приносящей доход деятельности; приказами о назначении на соответствующую должность или для выполнения работ на условиях совмещения должностей по ведению предпринимательской или иной приносящей доход деятельности; приказами об установлении доплат за увеличение объема работ в связи с ведением предпринимательской или иной приносящей доход деятельности.</w:t>
      </w:r>
    </w:p>
    <w:p w:rsidR="00D758D8" w:rsidRDefault="00D758D8" w:rsidP="00D758D8">
      <w:pPr>
        <w:tabs>
          <w:tab w:val="center" w:pos="5244"/>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Размер оплаты труда конкретного работника. Задействованного в ведении предпринимательской или иной приносящей доход деятельности, может устанавливаться:</w:t>
      </w:r>
    </w:p>
    <w:p w:rsidR="00D758D8" w:rsidRDefault="00D758D8" w:rsidP="00D758D8">
      <w:pPr>
        <w:tabs>
          <w:tab w:val="center" w:pos="5244"/>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в форме фиксированного должностного оклада (при занятии должности по штатному расписанию за счет платных услуг);</w:t>
      </w:r>
    </w:p>
    <w:p w:rsidR="00D758D8" w:rsidRDefault="00D758D8" w:rsidP="00D758D8">
      <w:pPr>
        <w:tabs>
          <w:tab w:val="center" w:pos="5244"/>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в виде ежемесячной стимулирующей надбавки, устанавливаемой в кратных величинах относительно должностного оклада;</w:t>
      </w:r>
    </w:p>
    <w:p w:rsidR="00D758D8" w:rsidRDefault="00D758D8" w:rsidP="00D758D8">
      <w:pPr>
        <w:tabs>
          <w:tab w:val="center" w:pos="5244"/>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в процентном отношении к должностному окладу по основной должности для отдельных категорий работников учреждения;</w:t>
      </w:r>
    </w:p>
    <w:p w:rsidR="00D758D8" w:rsidRDefault="00D758D8" w:rsidP="00D758D8">
      <w:pPr>
        <w:tabs>
          <w:tab w:val="center" w:pos="5244"/>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в процентном соотношении от объема поступивших средств от оказания дополнительных платных услуг, предпринимательской или иной приносящей доход деятельности либо в абсолютных величинах.</w:t>
      </w:r>
    </w:p>
    <w:p w:rsidR="00D758D8" w:rsidRPr="00C43C63" w:rsidRDefault="00D758D8" w:rsidP="00D758D8">
      <w:pPr>
        <w:tabs>
          <w:tab w:val="center" w:pos="5244"/>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lastRenderedPageBreak/>
        <w:t>Доплаты за ведение приносящей доход деятельности производятся за счет приносящей доход деятельности учреждения.</w:t>
      </w:r>
    </w:p>
    <w:p w:rsidR="00D758D8" w:rsidRPr="00C43C63" w:rsidRDefault="00D758D8" w:rsidP="00D758D8">
      <w:pPr>
        <w:spacing w:line="240" w:lineRule="atLeast"/>
        <w:ind w:firstLine="426"/>
        <w:jc w:val="center"/>
        <w:rPr>
          <w:rFonts w:ascii="Times New Roman" w:hAnsi="Times New Roman"/>
          <w:b/>
          <w:sz w:val="28"/>
          <w:szCs w:val="28"/>
        </w:rPr>
      </w:pPr>
    </w:p>
    <w:p w:rsidR="00D758D8" w:rsidRPr="00C43C63" w:rsidRDefault="00D758D8" w:rsidP="00D758D8">
      <w:pPr>
        <w:spacing w:line="240" w:lineRule="atLeast"/>
        <w:ind w:firstLine="426"/>
        <w:jc w:val="center"/>
        <w:rPr>
          <w:rFonts w:ascii="Times New Roman" w:hAnsi="Times New Roman"/>
          <w:b/>
          <w:sz w:val="28"/>
          <w:szCs w:val="28"/>
        </w:rPr>
      </w:pPr>
      <w:r w:rsidRPr="00C43C63">
        <w:rPr>
          <w:rFonts w:ascii="Times New Roman" w:hAnsi="Times New Roman"/>
          <w:b/>
          <w:sz w:val="28"/>
          <w:szCs w:val="28"/>
        </w:rPr>
        <w:t>9. Другие вопросы оплаты труда работников</w:t>
      </w:r>
    </w:p>
    <w:p w:rsidR="00D758D8" w:rsidRPr="00C43C63" w:rsidRDefault="00D758D8" w:rsidP="00D758D8">
      <w:pPr>
        <w:ind w:firstLine="426"/>
        <w:jc w:val="center"/>
        <w:rPr>
          <w:rFonts w:ascii="Times New Roman" w:hAnsi="Times New Roman"/>
          <w:b/>
          <w:sz w:val="28"/>
          <w:szCs w:val="28"/>
        </w:rPr>
      </w:pP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9.1. Штатное расписание ежегодно утверждается учредителем.</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9.2. Штатное расписание может включать в себя должности руководителя, заместителей руководителя, педагогических работников, учебно-вспомогательного персонала, руководителей структурных подразделений, служащих и профессии рабочих данного учреждения.</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9.3. Тарификационный список учителей, преподавателей и других работников, осуществляющих педагогическую деятельность, формируется исходя из количества часов по федеральному государственному образовательному стандарту, учебному плану и программам, обеспеченности  кадрами и других конкретных условий в образовательных учреждениях и устанавливает объем учебной нагрузки педагогических работников на учебный год.</w:t>
      </w:r>
    </w:p>
    <w:p w:rsidR="00D758D8" w:rsidRPr="00C43C63" w:rsidRDefault="00D758D8" w:rsidP="00D758D8">
      <w:pPr>
        <w:ind w:firstLine="425"/>
        <w:jc w:val="both"/>
        <w:rPr>
          <w:rFonts w:ascii="Times New Roman" w:hAnsi="Times New Roman"/>
          <w:sz w:val="28"/>
          <w:szCs w:val="28"/>
        </w:rPr>
      </w:pPr>
      <w:r w:rsidRPr="00C43C63">
        <w:rPr>
          <w:rFonts w:ascii="Times New Roman" w:hAnsi="Times New Roman"/>
          <w:sz w:val="28"/>
          <w:szCs w:val="28"/>
        </w:rPr>
        <w:t>9.4. В исключительных  случаях в учреждениях с круглосуточным пребыванием обучающихся, воспитанников (школах-интернатах, детских домах, пришкольных интернатах), в которых чередуется воспитательная и учебная деятельность в течение дня, работодатель с учетом мнения выборного профсоюзного органа либо по согласованию с ним может вводить для  воспитателей, осуществляющих педагогическую работу в группах воспитанников школьного возраста, режим рабочего дня с разделением его на части с перерывом, составляющим два и более часа подряд, с соответствующей компенсацией в порядке и размерах, предусматриваемых коллективным договором. Время перерыва между двумя частями смены в рабочее время не включается.</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Перерывы в работе, связанные с выполнением воспитателями педагогической работы сверх норм, установленных за ставку заработной платы, к режиму рабочего дня с разделением его на части не относятся.</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В целях экономии времени воспитателей целесообразно предусматривать вместо режима рабочего времени с разделением его на части с перерывом более двух  часов подряд режим работы с разной ежедневной продолжительностью рабочего времени в утренние часы до начала занятий у обучающихся и в часы после их окончания, имея в виду установление суммированного учета рабочего времени, с тем, чтобы общая продолжительность рабочего времени в неделю (месяц, квартал) не превышала среднемесячной нормы часов за учетный период.</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9.5. При установлении учебной нагрузки на новый учебный год учителям, для которых данное образовательное учреждение является местом основной работы, ее объем и преемственность преподавания предметов в классах, как правило, сохраняются.</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 xml:space="preserve">Объем учебной нагрузки, установленный учителям в начале учебного года, не может быть уменьшен по инициативе работодателя в текущем </w:t>
      </w:r>
      <w:r w:rsidRPr="00C43C63">
        <w:rPr>
          <w:rFonts w:ascii="Times New Roman" w:hAnsi="Times New Roman"/>
          <w:sz w:val="28"/>
          <w:szCs w:val="28"/>
        </w:rPr>
        <w:lastRenderedPageBreak/>
        <w:t>учебном году, а также при установлении ее на следующий учебный год, за исключением случаев уменьшения количества часов по учебным планам и программам, сокращения количества классов (групп).</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Объем учебной нагрузки учителей больше или меньше нормы часов, за которые выплачиваются ставки заработной платы, устанавливается только с письменного согласия педагогических работников.</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Предоставление преподавательской работы лицам, выполняющим ее помимо основной работы в том же образовательном учреждении (включая руководителей), а также педагогическим, руководящим и иным работникам других образовательных учреждений, работникам предприятий, учреждений, организаций (включая работников органов управления образованием и учебно-методических кабинетов) осуществляется с учетом мнения выборного профсоюзного органа и при условии, если учителя, для которых данное образовательное учреждение является местом основной работы, обеспечены преподавательской работой по своей специальности в объеме не менее чем на ставку заработной платы.</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Учителям, которым не может быть обеспечена полная учебная нагрузка, производится выплата минимальной ставки заработной платы в полном размере при условии догрузки их до установленной нормы часов другой педагогической работой в следующих случаях:</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учителям I - IV классов при передаче преподавания уроков иностранного языка, музыки, изобразительного искусства и физической культуры учителям-специалистам;</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учителям I - IV классов сельских общеобразовательных учреждений с нерусским языком обучения, не имеющим достаточной подготовки для ведения уроков русского языка;</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учителям русского языка сельских начальных общеобразовательных учреждений с нерусским языком обучения;</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учителям физической культуры сельских общеобразовательных учреждений, учителям иностранного языка общеобразовательных учреждений, расположенных в поселках лесозаготовительных и сплавных предприятий и химлесхозов.</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Во всех указанных случаях освобождение учителя от занятий и выплата заработной платы в размере не ниже месячной ставки с указанием формы догрузки оформляются приказом по учреждению.</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Размеры ставок почасовой оплаты труда педагогических работников учреждений устанавливаются путем деления ставок заработной платы, оклада (должностного оклада) на среднемесячную норму рабочего времени</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 xml:space="preserve"> На заработную плату, рассчитанную по почасовым ставкам, начисляются стимулирующие и компенсационные выплаты.</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 xml:space="preserve">9.6. Размеры ставок почасовой оплаты труда педагогических работников учреждений устанавливаются путем деления ставок заработной платы, оклада (должностного оклада) на среднемесячную норму рабочего времени. </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lastRenderedPageBreak/>
        <w:t>9.7. Почасовая оплата труда учителей, преподавателей и других педагогических работников образовательных учреждений применяется при оплате:</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за часы педагогической работы, выполненные в порядке замещения отсутствующих по болезни или другим причинам учителей, преподавателей и других педагогических работников, продолжавшегося не свыше двух месяцев;</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за часы педагогической работы, выполненные учителями (преподавателями) при работе с заочниками и детьми, находящимися на длительном лечении в больнице, сверх объема, установленного при тарификации;</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при оплате за педагогическую работу специалистов предприятий, учреждений и организаций (в том числе из числа работников органов управления образованием, методических и учебно-методических кабинетов), привлекаемых для педагогической работы в образовательные учреждения;</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при оплате за 300 часов в год преподавательской работы в другом образовательном учреждении (в одном или нескольких) сверх учебной нагрузки, выполняемой по совместительству, на основе тарификации;</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Оплата труда за замещение отсутствующего учителя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недельной (месячной) учебной нагрузки педагогического работника путем внесения изменений в тарификацию.</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9.8. Размеры ставок почасовой оплаты труда за педагогическую работу отдельных специалистов, специалистов предприятий, учреждений и организаций, привлекаемых для педагогической работы в образовательные учреждения, а также участвующих в проведении учебных занятий (при наличии финансовых средств), могут определяться путем умножения коэффициентов тарифных ставок (ставок) почасовой оплаты труда, утвержденных постановлением Министерства труда Российской Федерации от 21 января 1993 года № 7 «Об утверждении коэффициентов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на базовую единицу для определения размеров минимальных окладов по профессиональным квалификационным группам, утверждаемым Правительством Республики Башкортостан. В вышеуказанные ставки почасовой оплаты включена оплата за отпуск.</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9.9. Изменение размеров повышающих коэффициентов к ставкам заработной платы, окладам (должностным окладам) работников учреждений производится при:</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 xml:space="preserve">увеличении стажа педагогической работы, стажа работы по специальности - со дня достижения соответствующего стажа, если документы находятся в учреждении, или со дня представления документа о </w:t>
      </w:r>
      <w:r w:rsidRPr="00C43C63">
        <w:rPr>
          <w:rFonts w:ascii="Times New Roman" w:hAnsi="Times New Roman"/>
          <w:sz w:val="28"/>
          <w:szCs w:val="28"/>
        </w:rPr>
        <w:lastRenderedPageBreak/>
        <w:t>стаже, дающего право на повышение размера ставок заработной платы, оклада (должностного оклада);</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получении образования или восстановлении документов об образовании - со дня представления соответствующего документа;</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присвоении квалификационной категории - со дня вынесения решения аттестационной комиссией.</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При наступлении у работника права на изменение размера повышающего коэффициента к ставке заработной платы, окладу (должностному окладу) в период пребывания его в ежегодном или другом отпуске, а также в период его временной нетрудоспособности выплата заработной платы (оплаты труда) с учетом нового повышающего коэффициента производится со дня окончания отпуска или временной нетрудоспособности.</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9.10. Руководителю учреждения и работникам (при наличии экономии фонда оплаты труда) может быть:</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установлена единовременная выплата в связи с заключением контракта на прохождение военной службы в Вооруженных Силах Российской Федерации для участия в специальной военной операции в размере 50000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установлена единовременная выплата по итогам года, праздничным датам и профессиональным праздникам;</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выплачено единовременное поощрение:</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при награждении знаками особого отличия - медалью "Золотая Звезда" и золотой медалью "Герой Труда Российской Федерации" - в размере 100000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при награждении орденами Российской Федерации, медалями Российской Федерации, за исключением юбилейных медалей Российской Федерации, и знаком отличия ордена Святого Георгия - Георгиевским Крестом - в размере 50000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 xml:space="preserve">при присвоении почетных званий Российской Федерации </w:t>
      </w:r>
      <w:r w:rsidRPr="00C43C63">
        <w:rPr>
          <w:rFonts w:ascii="Times New Roman" w:hAnsi="Times New Roman"/>
          <w:sz w:val="28"/>
          <w:szCs w:val="28"/>
        </w:rPr>
        <w:br/>
        <w:t>и награждении знаками отличия Российской Федерации - в размере 30000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при поощрении Президентом Российской Федерации - в размере 20000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при поощрении Правительством Российской Федерации - в размере 10000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 xml:space="preserve">при награждении орденами и медалями Республики Башкортостан - </w:t>
      </w:r>
      <w:r w:rsidRPr="00C43C63">
        <w:rPr>
          <w:rFonts w:ascii="Times New Roman" w:hAnsi="Times New Roman"/>
          <w:sz w:val="28"/>
          <w:szCs w:val="28"/>
        </w:rPr>
        <w:br/>
        <w:t>в размере 30000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 xml:space="preserve">при награждении Почетной грамотой Республики Башкортостан </w:t>
      </w:r>
      <w:r w:rsidRPr="00C43C63">
        <w:rPr>
          <w:rFonts w:ascii="Times New Roman" w:hAnsi="Times New Roman"/>
          <w:sz w:val="28"/>
          <w:szCs w:val="28"/>
        </w:rPr>
        <w:br/>
        <w:t>и присвоении почетных званий Республики Башкортостан - в размере 20000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при поощрении Главой Республики Башкортостан - в размере 10000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при поощрении Государственным Собранием - Курултаем Республики Башкортостан - в размере 10000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lastRenderedPageBreak/>
        <w:t>при поощрении Правительством Республики Башкортостан - в размере 10000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при поощрении Министерством просвещения Республики Башкортостан, Министерством культуры Республики Башкортостан - в размере 2000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оказана материальная помощь.</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Работникам учреждения при наличии экономии фонда оплаты труда, при предъявлении ими подтверждающих документов, может быть оказана материальная помощь в следующих случаях:</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в связи с юбилейными датами при достижении возраста 55 лет (женщины), 60, 65 лет – не более 5000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 xml:space="preserve">в связи с бракосочетанием работника – по заявлению работника </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 xml:space="preserve">и на основании копии свидетельства о браке, в размере – не более </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5000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в связи с рождением ребенка – не более 5000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в связи со смертью супруга (супруги), родителей, детей работника учреждения – не более 5000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в связи с продолжительностью периода временной нетрудоспособности свыше одного месяца подряд, а также сложным материальным положением, - не более 5000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в связи со смертью работника учреждения по заявлению одному из близких родственников (супругу (супруге), родителям, детям, брату, сестре) или иному лицу, оплачивающему похороны, - не более 7000 рублей.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В случае если оба супруга (родителя) являются работниками учреждения материальная помощь в связи с бракосочетанием и рождением ребенка выплачивается только одному работнику.</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Решение об оказании материальной помощи и ее конкретных размерах принимает руководитель учреждения на основании письменного заявления работника.</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Решение об оказании материальной помощи и ее конкретных размерах принимает руководителю учреждения принимает учредитель на основании личного заявления руководителя учреждений.</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Решение об оказании материальной помощи исполняющему обязанности руководителя учреждения принимается на основании приказа учреждения по согласованию с учредителем.</w:t>
      </w:r>
    </w:p>
    <w:p w:rsidR="00D758D8" w:rsidRPr="00C43C63" w:rsidRDefault="00D758D8" w:rsidP="00D758D8">
      <w:pPr>
        <w:autoSpaceDE w:val="0"/>
        <w:autoSpaceDN w:val="0"/>
        <w:adjustRightInd w:val="0"/>
        <w:ind w:firstLine="709"/>
        <w:jc w:val="both"/>
        <w:rPr>
          <w:rFonts w:ascii="Times New Roman" w:hAnsi="Times New Roman"/>
          <w:sz w:val="28"/>
          <w:szCs w:val="28"/>
        </w:rPr>
      </w:pPr>
      <w:r w:rsidRPr="00C43C63">
        <w:rPr>
          <w:rFonts w:ascii="Times New Roman" w:hAnsi="Times New Roman"/>
          <w:sz w:val="28"/>
          <w:szCs w:val="28"/>
        </w:rPr>
        <w:t>Решение об установлении единовременных выплат, единовременных поощрений  руководителю учреждения принимает учредитель.</w:t>
      </w:r>
    </w:p>
    <w:p w:rsidR="00D758D8" w:rsidRPr="00C43C63" w:rsidRDefault="00D758D8" w:rsidP="00D758D8">
      <w:pPr>
        <w:ind w:firstLine="709"/>
        <w:jc w:val="both"/>
        <w:rPr>
          <w:rFonts w:ascii="Times New Roman" w:hAnsi="Times New Roman"/>
          <w:sz w:val="30"/>
          <w:szCs w:val="30"/>
        </w:rPr>
      </w:pPr>
      <w:r w:rsidRPr="00C43C63">
        <w:rPr>
          <w:rFonts w:ascii="Times New Roman" w:hAnsi="Times New Roman"/>
          <w:sz w:val="28"/>
          <w:szCs w:val="28"/>
        </w:rPr>
        <w:t xml:space="preserve">Материальная помощь и единовременная выплата </w:t>
      </w:r>
      <w:r w:rsidRPr="00C43C63">
        <w:rPr>
          <w:rFonts w:ascii="Times New Roman" w:hAnsi="Times New Roman"/>
          <w:sz w:val="28"/>
          <w:szCs w:val="28"/>
        </w:rPr>
        <w:br/>
        <w:t>к профессиональным и общегосударственным праздникам исполняющему обязанности руководителя учреждения (центра) выплачиваются по его основной должности, занимаемой в учреждении.</w:t>
      </w:r>
    </w:p>
    <w:p w:rsidR="00D758D8" w:rsidRPr="00C43C63" w:rsidRDefault="00D758D8" w:rsidP="00D758D8">
      <w:pPr>
        <w:ind w:firstLine="709"/>
        <w:jc w:val="both"/>
        <w:rPr>
          <w:rFonts w:ascii="Times New Roman" w:hAnsi="Times New Roman"/>
          <w:sz w:val="28"/>
          <w:szCs w:val="28"/>
        </w:rPr>
      </w:pPr>
      <w:r w:rsidRPr="00C43C63">
        <w:rPr>
          <w:rFonts w:ascii="Times New Roman" w:hAnsi="Times New Roman"/>
          <w:sz w:val="28"/>
          <w:szCs w:val="28"/>
        </w:rPr>
        <w:t xml:space="preserve">9.11. В случае, если заработная плата работника, полностью отработавшего норму рабочего времени и выполнившего нормы труда, оказывается ниже установленного законодательством минимального размера </w:t>
      </w:r>
      <w:r w:rsidRPr="00C43C63">
        <w:rPr>
          <w:rFonts w:ascii="Times New Roman" w:hAnsi="Times New Roman"/>
          <w:sz w:val="28"/>
          <w:szCs w:val="28"/>
        </w:rPr>
        <w:lastRenderedPageBreak/>
        <w:t>оплаты труда (далее МРОТ), работнику производится доплата до МРОТ в пределах установленного фонда оплаты труда</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 xml:space="preserve">9.12. </w:t>
      </w:r>
      <w:r w:rsidRPr="00C43C63">
        <w:rPr>
          <w:rFonts w:ascii="Times New Roman" w:hAnsi="Times New Roman"/>
          <w:sz w:val="28"/>
          <w:szCs w:val="28"/>
          <w:shd w:val="clear" w:color="auto" w:fill="FFFFFF"/>
        </w:rPr>
        <w:t>В соответствии со статьей 136 ТК РФ заработная плата выплачивается </w:t>
      </w:r>
      <w:r w:rsidRPr="00C43C63">
        <w:rPr>
          <w:rFonts w:ascii="Times New Roman" w:hAnsi="Times New Roman"/>
          <w:bCs/>
          <w:sz w:val="28"/>
          <w:szCs w:val="28"/>
          <w:shd w:val="clear" w:color="auto" w:fill="FFFFFF"/>
        </w:rPr>
        <w:t>не реже чем каждые полмесяца</w:t>
      </w:r>
      <w:r w:rsidRPr="00C43C63">
        <w:rPr>
          <w:rFonts w:ascii="Times New Roman" w:hAnsi="Times New Roman"/>
          <w:sz w:val="28"/>
          <w:szCs w:val="28"/>
          <w:shd w:val="clear" w:color="auto" w:fill="FFFFFF"/>
        </w:rPr>
        <w:t>. Конкретная дата выплаты устанавливается правилами внутреннего трудового распорядка, коллективным договором учреждений</w:t>
      </w:r>
      <w:r w:rsidRPr="00C43C63">
        <w:rPr>
          <w:rFonts w:ascii="Times New Roman" w:hAnsi="Times New Roman"/>
          <w:sz w:val="28"/>
          <w:szCs w:val="28"/>
        </w:rPr>
        <w:t>.</w:t>
      </w:r>
    </w:p>
    <w:p w:rsidR="00D758D8" w:rsidRPr="00C43C63" w:rsidRDefault="00D758D8" w:rsidP="00D758D8">
      <w:pPr>
        <w:ind w:firstLine="426"/>
        <w:jc w:val="both"/>
        <w:rPr>
          <w:rFonts w:ascii="Times New Roman" w:hAnsi="Times New Roman"/>
          <w:sz w:val="28"/>
          <w:szCs w:val="28"/>
        </w:rPr>
      </w:pPr>
    </w:p>
    <w:p w:rsidR="00D758D8" w:rsidRPr="00C43C63" w:rsidRDefault="00D758D8" w:rsidP="00D758D8">
      <w:pPr>
        <w:ind w:firstLine="426"/>
        <w:jc w:val="center"/>
        <w:rPr>
          <w:rFonts w:ascii="Times New Roman" w:hAnsi="Times New Roman"/>
          <w:b/>
          <w:sz w:val="28"/>
          <w:szCs w:val="28"/>
        </w:rPr>
      </w:pPr>
      <w:r w:rsidRPr="00C43C63">
        <w:rPr>
          <w:rFonts w:ascii="Times New Roman" w:hAnsi="Times New Roman"/>
          <w:b/>
          <w:bCs/>
          <w:iCs/>
          <w:sz w:val="28"/>
          <w:szCs w:val="28"/>
        </w:rPr>
        <w:t xml:space="preserve">10. </w:t>
      </w:r>
      <w:r w:rsidRPr="00C43C63">
        <w:rPr>
          <w:rFonts w:ascii="Times New Roman" w:hAnsi="Times New Roman"/>
          <w:b/>
          <w:sz w:val="28"/>
          <w:szCs w:val="28"/>
        </w:rPr>
        <w:t xml:space="preserve">Порядок определения уровня образования </w:t>
      </w:r>
    </w:p>
    <w:p w:rsidR="00D758D8" w:rsidRPr="00C43C63" w:rsidRDefault="00D758D8" w:rsidP="00D758D8">
      <w:pPr>
        <w:ind w:firstLine="426"/>
        <w:jc w:val="center"/>
        <w:rPr>
          <w:rFonts w:ascii="Times New Roman" w:hAnsi="Times New Roman"/>
          <w:b/>
          <w:sz w:val="28"/>
          <w:szCs w:val="28"/>
        </w:rPr>
      </w:pPr>
      <w:r w:rsidRPr="00C43C63">
        <w:rPr>
          <w:rFonts w:ascii="Times New Roman" w:hAnsi="Times New Roman"/>
          <w:b/>
          <w:sz w:val="28"/>
          <w:szCs w:val="28"/>
        </w:rPr>
        <w:t>для установления оплаты труда</w:t>
      </w:r>
    </w:p>
    <w:p w:rsidR="00D758D8" w:rsidRPr="00C43C63" w:rsidRDefault="00D758D8" w:rsidP="00D758D8">
      <w:pPr>
        <w:ind w:firstLine="426"/>
        <w:jc w:val="center"/>
        <w:rPr>
          <w:rFonts w:ascii="Times New Roman" w:hAnsi="Times New Roman"/>
          <w:b/>
          <w:sz w:val="28"/>
          <w:szCs w:val="28"/>
        </w:rPr>
      </w:pP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10.1. Уровень образования педагогических работников при установлении ставок заработной платы, окладов (должностных окладов) определяется на основании дипломов, аттестатов и других документов о соответствующем образовании независимо от специальности, которую работники получили (за исключением тех случаев, когда это особо оговорено).</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10.2. Требования к уровню образования предусматривают наличие среднего или высшего профессионального образования и, как правило, не содержат специальных требований к профилю полученной специальности по образованию.</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Специальные требования к профилю полученной специальности по образованию предъявляются по должностям концертмейстера, учителя-логопеда, учителя-дефектолога, педагога-психолога, логопеда (наименование должности «логопед» применяется только в учреждениях здравоохранения).</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10.3. Педагогическим работникам, получившим диплом государственного образца о высшем профессиональном образовании,  ставки заработной платы, оклады (должностные оклады) устанавливаются как лицам, имеющим высшее профессиональное образование, а педагогическим работникам, получившим диплом государственного образца о среднем профессиональном образовании, - как лицам, имеющим среднее профессиональное образование.</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Наличие у педагогических работников дипломов государственного образца «бакалавр», «специалист», «магистр» дает право на установление им ставок заработной платы, окладов (должностных окладов), предусмотренных для лиц, имеющих высшее профессиональное образование.</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Окончание трех полных курсов высшего учебного заведения, а также учительского института и приравненных к нему учебных заведений дает право на установление ставок заработной платы окладов (должностных окладов), предусмотренных для лиц, имеющих среднее профессиональное образование.</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10.4. Концертмейстерам и преподавателям музыкальных дисциплин, окончившим консерватории, музыкальные отделения и отделения клубной и культпросветработы институтов культуры, педагогических институтов (университетов), педагогических училищ и музыкальных училищ, работающим в образовательных учреждениях, ставки заработной платы (оплаты труда), оклады (должностные оклады) устанавливаются как работникам, имеющим высшее или среднее музыкальное образование.</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lastRenderedPageBreak/>
        <w:t>10.5. Учителям-логопедам, учителям-дефектологам, логопедам, а также учителям учебных предметов (в том числе в начальных классах) специальных (коррекционных) образовательных учреждений (классов) для обучающихся, воспитанников с отклонениями в развитии оклады (должностные оклады) как лицам, имеющим высшее дефектологическое образование, устанавливаются:</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при получении диплома государственного образца о высшем профессиональном образовании по специальностям: тифлопедагогика, сурдопедагогика, олигофренопедагогика, логопедия, специальная психология, коррекционная педагогика и специальная психология (дошкольная), дефектология и другим аналогичным специальностям;</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окончившим спецфакультеты по указанным специальностям и получившим диплом государственного образца о высшем профессиональном образовании.</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10.6. Уровень образования лиц, окончивших образовательные учреждения до введения в действие настоящего Положения, определяется на основании ранее действовавших инструкций, которые легли в основу настоящего Положения.</w:t>
      </w:r>
    </w:p>
    <w:p w:rsidR="00D758D8" w:rsidRPr="00C43C63" w:rsidRDefault="00D758D8" w:rsidP="00D758D8">
      <w:pPr>
        <w:spacing w:line="240" w:lineRule="atLeast"/>
        <w:ind w:firstLine="426"/>
        <w:jc w:val="both"/>
        <w:rPr>
          <w:rFonts w:ascii="Times New Roman" w:hAnsi="Times New Roman"/>
          <w:b/>
          <w:sz w:val="28"/>
          <w:szCs w:val="28"/>
        </w:rPr>
      </w:pPr>
    </w:p>
    <w:p w:rsidR="00D758D8" w:rsidRPr="00C43C63" w:rsidRDefault="00D758D8" w:rsidP="00D758D8">
      <w:pPr>
        <w:ind w:firstLine="426"/>
        <w:jc w:val="center"/>
        <w:rPr>
          <w:rFonts w:ascii="Times New Roman" w:hAnsi="Times New Roman"/>
          <w:b/>
          <w:sz w:val="28"/>
          <w:szCs w:val="28"/>
        </w:rPr>
      </w:pPr>
      <w:r w:rsidRPr="00C43C63">
        <w:rPr>
          <w:rFonts w:ascii="Times New Roman" w:hAnsi="Times New Roman"/>
          <w:b/>
          <w:sz w:val="28"/>
          <w:szCs w:val="28"/>
        </w:rPr>
        <w:t xml:space="preserve">11. Порядок определения стажа </w:t>
      </w:r>
    </w:p>
    <w:p w:rsidR="00D758D8" w:rsidRPr="00C43C63" w:rsidRDefault="00D758D8" w:rsidP="00D758D8">
      <w:pPr>
        <w:ind w:firstLine="426"/>
        <w:jc w:val="center"/>
        <w:rPr>
          <w:rFonts w:ascii="Times New Roman" w:hAnsi="Times New Roman"/>
          <w:b/>
          <w:sz w:val="28"/>
          <w:szCs w:val="28"/>
        </w:rPr>
      </w:pPr>
      <w:r w:rsidRPr="00C43C63">
        <w:rPr>
          <w:rFonts w:ascii="Times New Roman" w:hAnsi="Times New Roman"/>
          <w:b/>
          <w:sz w:val="28"/>
          <w:szCs w:val="28"/>
        </w:rPr>
        <w:t>педагогической работы для оплаты труда</w:t>
      </w:r>
    </w:p>
    <w:p w:rsidR="00D758D8" w:rsidRPr="00C43C63" w:rsidRDefault="00D758D8" w:rsidP="00D758D8">
      <w:pPr>
        <w:ind w:firstLine="426"/>
        <w:jc w:val="center"/>
        <w:rPr>
          <w:rFonts w:ascii="Times New Roman" w:hAnsi="Times New Roman"/>
          <w:b/>
          <w:sz w:val="28"/>
          <w:szCs w:val="28"/>
        </w:rPr>
      </w:pPr>
    </w:p>
    <w:p w:rsidR="00D758D8" w:rsidRPr="00C43C63" w:rsidRDefault="00D758D8" w:rsidP="00D758D8">
      <w:pPr>
        <w:pStyle w:val="formattext"/>
        <w:spacing w:before="0" w:beforeAutospacing="0" w:after="0" w:afterAutospacing="0"/>
        <w:ind w:firstLine="426"/>
        <w:jc w:val="both"/>
        <w:rPr>
          <w:sz w:val="28"/>
          <w:szCs w:val="28"/>
        </w:rPr>
      </w:pPr>
      <w:r w:rsidRPr="00C43C63">
        <w:rPr>
          <w:sz w:val="28"/>
          <w:szCs w:val="28"/>
        </w:rPr>
        <w:t>11.1 Основными документами для определения стажа педагогической работы являются трудовая книжка и (или) сведения о трудовой деятельности, предусмотренные статьей 66.1 Трудового кодекса Российской Федерации.</w:t>
      </w:r>
    </w:p>
    <w:p w:rsidR="00D758D8" w:rsidRPr="00C43C63" w:rsidRDefault="00D758D8" w:rsidP="00D758D8">
      <w:pPr>
        <w:pStyle w:val="formattext"/>
        <w:spacing w:before="0" w:beforeAutospacing="0" w:after="0" w:afterAutospacing="0"/>
        <w:ind w:firstLine="426"/>
        <w:jc w:val="both"/>
        <w:rPr>
          <w:sz w:val="28"/>
          <w:szCs w:val="28"/>
        </w:rPr>
      </w:pPr>
      <w:r w:rsidRPr="00C43C63">
        <w:rPr>
          <w:sz w:val="28"/>
          <w:szCs w:val="28"/>
        </w:rPr>
        <w:t>Стаж педагогической работы, не подтвержденный записями в трудовой книжке, может быть установлен на основании надлежаще оформленных справок, которые подписаны руководителями соответствующих учреждений, скреплены печатью и выданы на основании документов, подтверждающих стаж работы по специальности (приказы, послужные и тарификационные списки, книги учета личного состава, табельные книги, архивные описи и т.д.). Справки должны содержать данные о наименовании учреждения, должности и времени работы в этой должности, дате выдачи справки, а также сведения, на основании которых выдана справка о работе.</w:t>
      </w:r>
    </w:p>
    <w:p w:rsidR="00D758D8" w:rsidRPr="00C43C63" w:rsidRDefault="00D758D8" w:rsidP="00D758D8">
      <w:pPr>
        <w:pStyle w:val="formattext"/>
        <w:spacing w:before="0" w:beforeAutospacing="0" w:after="0" w:afterAutospacing="0"/>
        <w:ind w:firstLine="426"/>
        <w:jc w:val="both"/>
        <w:rPr>
          <w:sz w:val="28"/>
          <w:szCs w:val="28"/>
        </w:rPr>
      </w:pPr>
      <w:r w:rsidRPr="00C43C63">
        <w:rPr>
          <w:sz w:val="28"/>
          <w:szCs w:val="28"/>
        </w:rPr>
        <w:t>В случае утраты документов о стаже педагогической работы указанный стаж может быть установлен на основании справок с прежних мест работы или на основании письменных заявлений двух свидетелей, подписи которых должны быть удостоверены в нотариальном порядке. Свидетели могут подтверждать стаж только за период совместной работы.</w:t>
      </w:r>
    </w:p>
    <w:p w:rsidR="00D758D8" w:rsidRPr="00C43C63" w:rsidRDefault="00D758D8" w:rsidP="00D758D8">
      <w:pPr>
        <w:pStyle w:val="formattext"/>
        <w:spacing w:before="0" w:beforeAutospacing="0" w:after="0" w:afterAutospacing="0"/>
        <w:ind w:firstLine="426"/>
        <w:jc w:val="both"/>
        <w:rPr>
          <w:sz w:val="28"/>
          <w:szCs w:val="28"/>
        </w:rPr>
      </w:pPr>
      <w:r w:rsidRPr="00C43C63">
        <w:rPr>
          <w:sz w:val="28"/>
          <w:szCs w:val="28"/>
        </w:rPr>
        <w:t>В исключительных случаях, когда не представляется возможным подтвердить стаж работы показаниями свидетелей, которые знали работника по совместной работе, органы, в подчинении которых находятся учреждения, могут принимать показания свидетелей, знавших работника по совместной работе в одной системе.</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Также, можно получать сведения о трудовой деятельности:</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lastRenderedPageBreak/>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в многофункциональном центре предоставления государственных и муниципальных услуг на бумажном носителе, заверенные надлежащим образом;</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 xml:space="preserve">Работодатель обязан предоставить работнику (за исключением случаев, если в соответствии с настоящим </w:t>
      </w:r>
      <w:hyperlink r:id="rId18" w:anchor="dst2359" w:history="1">
        <w:r w:rsidRPr="00C43C63">
          <w:rPr>
            <w:rStyle w:val="a9"/>
            <w:rFonts w:ascii="Times New Roman" w:hAnsi="Times New Roman"/>
            <w:color w:val="auto"/>
            <w:sz w:val="28"/>
            <w:szCs w:val="28"/>
          </w:rPr>
          <w:t>Кодексом</w:t>
        </w:r>
      </w:hyperlink>
      <w:r w:rsidRPr="00C43C63">
        <w:rPr>
          <w:rFonts w:ascii="Times New Roman" w:hAnsi="Times New Roman"/>
          <w:sz w:val="28"/>
          <w:szCs w:val="28"/>
        </w:rPr>
        <w:t>,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 в период работы не позднее трех рабочих дней со дня подачи этого заявления;</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 при увольнении в день прекращения трудового договора.</w:t>
      </w:r>
    </w:p>
    <w:p w:rsidR="00D758D8" w:rsidRPr="00C43C63" w:rsidRDefault="00D758D8" w:rsidP="00D758D8">
      <w:pPr>
        <w:ind w:firstLine="426"/>
        <w:jc w:val="both"/>
        <w:rPr>
          <w:rFonts w:ascii="Times New Roman" w:hAnsi="Times New Roman"/>
          <w:sz w:val="28"/>
          <w:szCs w:val="28"/>
        </w:rPr>
      </w:pPr>
      <w:r w:rsidRPr="00C43C63">
        <w:rPr>
          <w:rFonts w:ascii="Times New Roman" w:hAnsi="Times New Roman"/>
          <w:sz w:val="28"/>
          <w:szCs w:val="28"/>
        </w:rP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D758D8" w:rsidRPr="00C43C63" w:rsidRDefault="00D758D8" w:rsidP="00D758D8">
      <w:pPr>
        <w:pStyle w:val="formattext"/>
        <w:spacing w:before="0" w:beforeAutospacing="0" w:after="0" w:afterAutospacing="0"/>
        <w:ind w:firstLine="426"/>
        <w:jc w:val="both"/>
        <w:rPr>
          <w:sz w:val="28"/>
          <w:szCs w:val="28"/>
        </w:rPr>
      </w:pPr>
      <w:r w:rsidRPr="00C43C63">
        <w:rPr>
          <w:sz w:val="28"/>
          <w:szCs w:val="28"/>
        </w:rPr>
        <w:t>11.2. В стаж педагогической работы засчитывается:</w:t>
      </w:r>
    </w:p>
    <w:p w:rsidR="00D758D8" w:rsidRPr="00C43C63" w:rsidRDefault="00D758D8" w:rsidP="00D758D8">
      <w:pPr>
        <w:pStyle w:val="formattext"/>
        <w:spacing w:before="0" w:beforeAutospacing="0" w:after="0" w:afterAutospacing="0"/>
        <w:ind w:firstLine="426"/>
        <w:jc w:val="both"/>
        <w:rPr>
          <w:sz w:val="28"/>
          <w:szCs w:val="28"/>
        </w:rPr>
      </w:pPr>
      <w:r w:rsidRPr="00C43C63">
        <w:rPr>
          <w:sz w:val="28"/>
          <w:szCs w:val="28"/>
        </w:rPr>
        <w:t>педагогическая, руководящая и методическая работа в образовательных и других учреждениях согласно разделу 14 настоящего Положения;</w:t>
      </w:r>
    </w:p>
    <w:p w:rsidR="00D758D8" w:rsidRPr="00C43C63" w:rsidRDefault="00D758D8" w:rsidP="00D758D8">
      <w:pPr>
        <w:pStyle w:val="formattext"/>
        <w:spacing w:before="0" w:beforeAutospacing="0" w:after="0" w:afterAutospacing="0"/>
        <w:ind w:firstLine="426"/>
        <w:jc w:val="both"/>
        <w:rPr>
          <w:sz w:val="28"/>
          <w:szCs w:val="28"/>
        </w:rPr>
      </w:pPr>
      <w:r w:rsidRPr="00C43C63">
        <w:rPr>
          <w:sz w:val="28"/>
          <w:szCs w:val="28"/>
        </w:rPr>
        <w:t>время работы в других учреждениях и организациях, службы в Вооруженных Силах СССР и Российской Федерации, обучения в учреждениях высшего образования и среднего профессионального образования согласно разделу 13 настоящего Положения.</w:t>
      </w:r>
    </w:p>
    <w:p w:rsidR="00D758D8" w:rsidRPr="00823069" w:rsidRDefault="00D758D8" w:rsidP="00D758D8">
      <w:pPr>
        <w:pStyle w:val="formattext"/>
        <w:spacing w:before="0" w:beforeAutospacing="0" w:after="0" w:afterAutospacing="0"/>
        <w:ind w:firstLine="426"/>
        <w:jc w:val="both"/>
        <w:rPr>
          <w:sz w:val="28"/>
          <w:szCs w:val="28"/>
        </w:rPr>
      </w:pPr>
      <w:r w:rsidRPr="00C43C63">
        <w:rPr>
          <w:sz w:val="28"/>
          <w:szCs w:val="28"/>
        </w:rPr>
        <w:t>Под педагогической деятельностью, которая учитывается при применении пункта 2 раздела 13 настоящего Положения, понимается работа в образовательных и других учреждениях, указанных в разделе 14 настоящего Положения.</w:t>
      </w:r>
    </w:p>
    <w:p w:rsidR="00D758D8" w:rsidRDefault="00D758D8" w:rsidP="00D758D8">
      <w:pPr>
        <w:pStyle w:val="formattext"/>
        <w:spacing w:before="0" w:beforeAutospacing="0" w:after="0" w:afterAutospacing="0"/>
        <w:ind w:firstLine="426"/>
        <w:jc w:val="center"/>
        <w:rPr>
          <w:b/>
          <w:bCs/>
          <w:sz w:val="28"/>
          <w:szCs w:val="28"/>
        </w:rPr>
      </w:pPr>
    </w:p>
    <w:p w:rsidR="00D758D8" w:rsidRPr="00C43C63" w:rsidRDefault="00D758D8" w:rsidP="00D758D8">
      <w:pPr>
        <w:pStyle w:val="formattext"/>
        <w:spacing w:before="0" w:beforeAutospacing="0" w:after="0" w:afterAutospacing="0"/>
        <w:ind w:firstLine="426"/>
        <w:jc w:val="center"/>
        <w:rPr>
          <w:b/>
          <w:bCs/>
          <w:sz w:val="28"/>
          <w:szCs w:val="28"/>
        </w:rPr>
      </w:pPr>
      <w:r w:rsidRPr="00C43C63">
        <w:rPr>
          <w:b/>
          <w:bCs/>
          <w:sz w:val="28"/>
          <w:szCs w:val="28"/>
        </w:rPr>
        <w:t xml:space="preserve">12. Показатели и порядок отнесения учреждений </w:t>
      </w:r>
    </w:p>
    <w:p w:rsidR="00D758D8" w:rsidRPr="00C43C63" w:rsidRDefault="00D758D8" w:rsidP="00D758D8">
      <w:pPr>
        <w:pStyle w:val="formattext"/>
        <w:spacing w:before="0" w:beforeAutospacing="0" w:after="0" w:afterAutospacing="0"/>
        <w:ind w:firstLine="426"/>
        <w:jc w:val="center"/>
        <w:rPr>
          <w:b/>
          <w:bCs/>
          <w:sz w:val="28"/>
          <w:szCs w:val="28"/>
        </w:rPr>
      </w:pPr>
      <w:r w:rsidRPr="00C43C63">
        <w:rPr>
          <w:b/>
          <w:bCs/>
          <w:sz w:val="28"/>
          <w:szCs w:val="28"/>
        </w:rPr>
        <w:t>к группам по оплате труда</w:t>
      </w:r>
    </w:p>
    <w:p w:rsidR="00D758D8" w:rsidRPr="00C43C63" w:rsidRDefault="00D758D8" w:rsidP="00D758D8">
      <w:pPr>
        <w:pStyle w:val="formattext"/>
        <w:spacing w:before="0" w:beforeAutospacing="0" w:after="0" w:afterAutospacing="0"/>
        <w:ind w:firstLine="426"/>
        <w:jc w:val="center"/>
        <w:rPr>
          <w:b/>
          <w:bCs/>
          <w:sz w:val="28"/>
          <w:szCs w:val="28"/>
        </w:rPr>
      </w:pP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12.1. Объемные показатели деятельности учреждений:</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К объемным показателям деятельности учреждения относятся показатели, характеризующие масштаб руководства им: численность его работников, количество обучающихся (воспитанников), сменность работы учреждения, превышение плановой (проектной) наполняемости и другие показатели, значительно осложняющие руководство учреждением.</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12.2. Объем деятельности учреждения при определении группы по оплате труда его руководителя оценивается в баллах по следующим показателям:</w:t>
      </w:r>
    </w:p>
    <w:p w:rsidR="00D758D8" w:rsidRPr="00C43C63" w:rsidRDefault="00D758D8" w:rsidP="00D758D8">
      <w:pPr>
        <w:spacing w:line="240" w:lineRule="atLeast"/>
        <w:ind w:firstLine="426"/>
        <w:jc w:val="both"/>
        <w:rPr>
          <w:rFonts w:ascii="Times New Roman" w:hAnsi="Times New Roman"/>
          <w:sz w:val="24"/>
          <w:szCs w:val="24"/>
        </w:rPr>
      </w:pPr>
    </w:p>
    <w:p w:rsidR="00D758D8" w:rsidRPr="00C43C63" w:rsidRDefault="00D758D8" w:rsidP="00D758D8">
      <w:pPr>
        <w:contextualSpacing/>
        <w:jc w:val="center"/>
        <w:rPr>
          <w:rFonts w:ascii="Times New Roman" w:hAnsi="Times New Roman"/>
          <w:b/>
          <w:bCs/>
          <w:sz w:val="28"/>
          <w:szCs w:val="28"/>
        </w:rPr>
      </w:pPr>
      <w:r w:rsidRPr="00C43C63">
        <w:rPr>
          <w:rFonts w:ascii="Times New Roman" w:hAnsi="Times New Roman"/>
          <w:b/>
          <w:bCs/>
          <w:sz w:val="28"/>
          <w:szCs w:val="28"/>
        </w:rPr>
        <w:t>12.2.1. Объёмные показатели для отнесения</w:t>
      </w:r>
    </w:p>
    <w:p w:rsidR="00D758D8" w:rsidRPr="00C43C63" w:rsidRDefault="00D758D8" w:rsidP="00D758D8">
      <w:pPr>
        <w:contextualSpacing/>
        <w:jc w:val="center"/>
        <w:rPr>
          <w:rFonts w:ascii="Times New Roman" w:hAnsi="Times New Roman"/>
          <w:b/>
          <w:bCs/>
          <w:sz w:val="28"/>
          <w:szCs w:val="28"/>
        </w:rPr>
      </w:pPr>
      <w:r w:rsidRPr="00C43C63">
        <w:rPr>
          <w:rFonts w:ascii="Times New Roman" w:hAnsi="Times New Roman"/>
          <w:b/>
          <w:bCs/>
          <w:sz w:val="28"/>
          <w:szCs w:val="28"/>
        </w:rPr>
        <w:t>общеобразовательных учреждений</w:t>
      </w:r>
    </w:p>
    <w:p w:rsidR="00D758D8" w:rsidRPr="00C43C63" w:rsidRDefault="00D758D8" w:rsidP="00D758D8">
      <w:pPr>
        <w:contextualSpacing/>
        <w:jc w:val="center"/>
        <w:rPr>
          <w:rFonts w:ascii="Times New Roman" w:hAnsi="Times New Roman"/>
          <w:b/>
          <w:bCs/>
          <w:sz w:val="24"/>
          <w:szCs w:val="24"/>
        </w:rPr>
      </w:pPr>
      <w:r w:rsidRPr="00C43C63">
        <w:rPr>
          <w:rFonts w:ascii="Times New Roman" w:hAnsi="Times New Roman"/>
          <w:b/>
          <w:bCs/>
          <w:sz w:val="28"/>
          <w:szCs w:val="28"/>
        </w:rPr>
        <w:t>к группам по оплате труда руководителей</w:t>
      </w:r>
    </w:p>
    <w:p w:rsidR="00D758D8" w:rsidRPr="00C43C63" w:rsidRDefault="00D758D8" w:rsidP="00D758D8">
      <w:pPr>
        <w:contextualSpacing/>
        <w:jc w:val="center"/>
        <w:rPr>
          <w:rFonts w:ascii="Times New Roman" w:hAnsi="Times New Roman"/>
          <w:sz w:val="24"/>
          <w:szCs w:val="24"/>
        </w:rPr>
      </w:pPr>
    </w:p>
    <w:tbl>
      <w:tblPr>
        <w:tblW w:w="0" w:type="auto"/>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528"/>
        <w:gridCol w:w="1701"/>
      </w:tblGrid>
      <w:tr w:rsidR="00D758D8" w:rsidRPr="00C43C63" w:rsidTr="00E8797C">
        <w:tc>
          <w:tcPr>
            <w:tcW w:w="817" w:type="dxa"/>
            <w:shd w:val="clear" w:color="auto" w:fill="auto"/>
          </w:tcPr>
          <w:p w:rsidR="00D758D8" w:rsidRPr="00C43C63" w:rsidRDefault="00D758D8" w:rsidP="00E8797C">
            <w:pPr>
              <w:contextualSpacing/>
              <w:jc w:val="center"/>
              <w:rPr>
                <w:rFonts w:ascii="Times New Roman" w:hAnsi="Times New Roman"/>
                <w:sz w:val="24"/>
                <w:szCs w:val="24"/>
              </w:rPr>
            </w:pPr>
            <w:r w:rsidRPr="00C43C63">
              <w:rPr>
                <w:rFonts w:ascii="Times New Roman" w:hAnsi="Times New Roman"/>
                <w:sz w:val="24"/>
                <w:szCs w:val="24"/>
              </w:rPr>
              <w:t>№ п.п.</w:t>
            </w:r>
          </w:p>
        </w:tc>
        <w:tc>
          <w:tcPr>
            <w:tcW w:w="5528" w:type="dxa"/>
            <w:shd w:val="clear" w:color="auto" w:fill="auto"/>
            <w:vAlign w:val="center"/>
          </w:tcPr>
          <w:p w:rsidR="00D758D8" w:rsidRPr="00C43C63" w:rsidRDefault="00D758D8" w:rsidP="00E8797C">
            <w:pPr>
              <w:contextualSpacing/>
              <w:jc w:val="center"/>
              <w:rPr>
                <w:rFonts w:ascii="Times New Roman" w:hAnsi="Times New Roman"/>
                <w:b/>
                <w:bCs/>
                <w:sz w:val="24"/>
                <w:szCs w:val="24"/>
              </w:rPr>
            </w:pPr>
            <w:r w:rsidRPr="00C43C63">
              <w:rPr>
                <w:rFonts w:ascii="Times New Roman" w:hAnsi="Times New Roman"/>
                <w:b/>
                <w:bCs/>
                <w:sz w:val="24"/>
                <w:szCs w:val="24"/>
              </w:rPr>
              <w:t>Показатели</w:t>
            </w:r>
          </w:p>
        </w:tc>
        <w:tc>
          <w:tcPr>
            <w:tcW w:w="1701" w:type="dxa"/>
            <w:shd w:val="clear" w:color="auto" w:fill="auto"/>
            <w:vAlign w:val="center"/>
          </w:tcPr>
          <w:p w:rsidR="00D758D8" w:rsidRPr="00C43C63" w:rsidRDefault="00D758D8" w:rsidP="00E8797C">
            <w:pPr>
              <w:contextualSpacing/>
              <w:jc w:val="center"/>
              <w:rPr>
                <w:rFonts w:ascii="Times New Roman" w:hAnsi="Times New Roman"/>
                <w:sz w:val="24"/>
                <w:szCs w:val="24"/>
              </w:rPr>
            </w:pPr>
            <w:r w:rsidRPr="00C43C63">
              <w:rPr>
                <w:rFonts w:ascii="Times New Roman" w:hAnsi="Times New Roman"/>
                <w:sz w:val="24"/>
                <w:szCs w:val="24"/>
              </w:rPr>
              <w:t>Сш №________</w:t>
            </w:r>
          </w:p>
          <w:p w:rsidR="00D758D8" w:rsidRPr="00C43C63" w:rsidRDefault="00D758D8" w:rsidP="00E8797C">
            <w:pPr>
              <w:contextualSpacing/>
              <w:jc w:val="center"/>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1</w:t>
            </w:r>
          </w:p>
        </w:tc>
        <w:tc>
          <w:tcPr>
            <w:tcW w:w="5528" w:type="dxa"/>
            <w:shd w:val="clear" w:color="auto" w:fill="auto"/>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 - во учащихся</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С полным гособеспечением - 0,5 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2</w:t>
            </w: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 - во баллов (0,3 б за 1уч.)</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center"/>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 xml:space="preserve">Превышение плановой наполняемости по классам.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center"/>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 xml:space="preserve"> - указать к-во учебных кабинетов включая мастерские и спортзал</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К-во баллов . На 2кл.15 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3</w:t>
            </w: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К-во работников всего,</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в том числе имеющих :            1 категорию</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 xml:space="preserve">                                                    высш. категорию</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К-во баллов (0,5 балла - 1категория; 1 балла - высш.к)</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4</w:t>
            </w: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За налич. ГПД, до 20 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5</w:t>
            </w: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За налич. ЭВМ , шт.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К-во баллов (за 1 каждый класс до 10 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6</w:t>
            </w: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К-во спорт.сооружен.</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К-во баллов (15 б за кажд.)</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7</w:t>
            </w: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Мед.каб. шт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К-во баллов (15 б за кажд)</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8</w:t>
            </w: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Наличие автотранспорта, шт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К-во баллов (3 б за кажд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9</w:t>
            </w: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За учебно-опытный уч-к, теплицу (не менее 0,5га)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К-во баллов (за каждый вид до 50 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10</w:t>
            </w: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К-во посещающих  кружки на базе школы (бесплатных)</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К-во баллов (за 1уч.0,5 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11</w:t>
            </w: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Прочие:</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1.Музей</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2.Филиал худ. школы</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3.Ф-л муз.школы</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4.Погреб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6.Разброс помещений</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7.Отдален.от города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8.Своя столовая</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9.</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К-во баллов (до 20 б. за каждый)</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b/>
                <w:bCs/>
                <w:sz w:val="24"/>
                <w:szCs w:val="24"/>
              </w:rPr>
            </w:pPr>
            <w:r w:rsidRPr="00C43C63">
              <w:rPr>
                <w:rFonts w:ascii="Times New Roman" w:hAnsi="Times New Roman"/>
                <w:b/>
                <w:bCs/>
                <w:sz w:val="24"/>
                <w:szCs w:val="24"/>
              </w:rPr>
              <w:t xml:space="preserve">   ИТОГО баллов</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b/>
                <w:bCs/>
                <w:sz w:val="24"/>
                <w:szCs w:val="24"/>
              </w:rPr>
            </w:pPr>
            <w:r w:rsidRPr="00C43C63">
              <w:rPr>
                <w:rFonts w:ascii="Times New Roman" w:hAnsi="Times New Roman"/>
                <w:b/>
                <w:bCs/>
                <w:sz w:val="24"/>
                <w:szCs w:val="24"/>
              </w:rPr>
              <w:t xml:space="preserve">  Группа оплаты /оклад</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bl>
    <w:p w:rsidR="00D758D8" w:rsidRPr="00C43C63" w:rsidRDefault="00D758D8" w:rsidP="00D758D8">
      <w:pPr>
        <w:contextualSpacing/>
        <w:jc w:val="both"/>
        <w:rPr>
          <w:rFonts w:ascii="Times New Roman" w:hAnsi="Times New Roman"/>
          <w:sz w:val="24"/>
          <w:szCs w:val="24"/>
        </w:rPr>
      </w:pPr>
    </w:p>
    <w:p w:rsidR="00D758D8" w:rsidRPr="00C43C63" w:rsidRDefault="00D758D8" w:rsidP="00D758D8">
      <w:pPr>
        <w:contextualSpacing/>
        <w:jc w:val="both"/>
        <w:rPr>
          <w:rFonts w:ascii="Times New Roman" w:hAnsi="Times New Roman"/>
          <w:sz w:val="24"/>
          <w:szCs w:val="24"/>
        </w:rPr>
      </w:pPr>
    </w:p>
    <w:p w:rsidR="00D758D8" w:rsidRPr="00C43C63" w:rsidRDefault="00D758D8" w:rsidP="00D758D8">
      <w:pPr>
        <w:contextualSpacing/>
        <w:jc w:val="center"/>
        <w:rPr>
          <w:rFonts w:ascii="Times New Roman" w:hAnsi="Times New Roman"/>
          <w:b/>
          <w:bCs/>
          <w:sz w:val="24"/>
          <w:szCs w:val="24"/>
        </w:rPr>
      </w:pPr>
      <w:r w:rsidRPr="00C43C63">
        <w:rPr>
          <w:rFonts w:ascii="Times New Roman" w:hAnsi="Times New Roman"/>
          <w:b/>
          <w:bCs/>
          <w:sz w:val="28"/>
          <w:szCs w:val="28"/>
        </w:rPr>
        <w:t xml:space="preserve">12.2.2. </w:t>
      </w:r>
      <w:r w:rsidRPr="00C43C63">
        <w:rPr>
          <w:rFonts w:ascii="Times New Roman" w:hAnsi="Times New Roman"/>
          <w:b/>
          <w:bCs/>
          <w:sz w:val="24"/>
          <w:szCs w:val="24"/>
        </w:rPr>
        <w:t>Объёмные показатели для отнесения</w:t>
      </w:r>
    </w:p>
    <w:p w:rsidR="00D758D8" w:rsidRPr="00C43C63" w:rsidRDefault="00D758D8" w:rsidP="00D758D8">
      <w:pPr>
        <w:contextualSpacing/>
        <w:jc w:val="center"/>
        <w:rPr>
          <w:rFonts w:ascii="Times New Roman" w:hAnsi="Times New Roman"/>
          <w:b/>
          <w:bCs/>
          <w:sz w:val="24"/>
          <w:szCs w:val="24"/>
        </w:rPr>
      </w:pPr>
      <w:r w:rsidRPr="00C43C63">
        <w:rPr>
          <w:rFonts w:ascii="Times New Roman" w:hAnsi="Times New Roman"/>
          <w:b/>
          <w:bCs/>
          <w:sz w:val="24"/>
          <w:szCs w:val="24"/>
        </w:rPr>
        <w:t>дошкольных учреждений</w:t>
      </w:r>
    </w:p>
    <w:p w:rsidR="00D758D8" w:rsidRPr="00C43C63" w:rsidRDefault="00D758D8" w:rsidP="00D758D8">
      <w:pPr>
        <w:contextualSpacing/>
        <w:jc w:val="center"/>
        <w:rPr>
          <w:rFonts w:ascii="Times New Roman" w:hAnsi="Times New Roman"/>
          <w:b/>
          <w:bCs/>
          <w:sz w:val="24"/>
          <w:szCs w:val="24"/>
        </w:rPr>
      </w:pPr>
      <w:r w:rsidRPr="00C43C63">
        <w:rPr>
          <w:rFonts w:ascii="Times New Roman" w:hAnsi="Times New Roman"/>
          <w:b/>
          <w:bCs/>
          <w:sz w:val="24"/>
          <w:szCs w:val="24"/>
        </w:rPr>
        <w:t>к группам по оплате труда руководителей</w:t>
      </w:r>
    </w:p>
    <w:p w:rsidR="00D758D8" w:rsidRPr="00C43C63" w:rsidRDefault="00D758D8" w:rsidP="00D758D8">
      <w:pPr>
        <w:contextualSpacing/>
        <w:jc w:val="both"/>
        <w:rPr>
          <w:rFonts w:ascii="Times New Roman" w:hAnsi="Times New Roman"/>
          <w:sz w:val="24"/>
          <w:szCs w:val="24"/>
        </w:rPr>
      </w:pPr>
    </w:p>
    <w:tbl>
      <w:tblPr>
        <w:tblW w:w="0" w:type="auto"/>
        <w:tblInd w:w="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528"/>
        <w:gridCol w:w="1701"/>
      </w:tblGrid>
      <w:tr w:rsidR="00D758D8" w:rsidRPr="00C43C63" w:rsidTr="00E8797C">
        <w:tc>
          <w:tcPr>
            <w:tcW w:w="817" w:type="dxa"/>
            <w:shd w:val="clear" w:color="auto" w:fill="auto"/>
          </w:tcPr>
          <w:p w:rsidR="00D758D8" w:rsidRPr="00C43C63" w:rsidRDefault="00D758D8" w:rsidP="00E8797C">
            <w:pPr>
              <w:contextualSpacing/>
              <w:jc w:val="center"/>
              <w:rPr>
                <w:rFonts w:ascii="Times New Roman" w:hAnsi="Times New Roman"/>
                <w:sz w:val="24"/>
                <w:szCs w:val="24"/>
              </w:rPr>
            </w:pPr>
            <w:r w:rsidRPr="00C43C63">
              <w:rPr>
                <w:rFonts w:ascii="Times New Roman" w:hAnsi="Times New Roman"/>
                <w:sz w:val="24"/>
                <w:szCs w:val="24"/>
              </w:rPr>
              <w:t>№ п.п.</w:t>
            </w:r>
          </w:p>
        </w:tc>
        <w:tc>
          <w:tcPr>
            <w:tcW w:w="5528" w:type="dxa"/>
            <w:shd w:val="clear" w:color="auto" w:fill="auto"/>
            <w:vAlign w:val="center"/>
          </w:tcPr>
          <w:p w:rsidR="00D758D8" w:rsidRPr="00C43C63" w:rsidRDefault="00D758D8" w:rsidP="00E8797C">
            <w:pPr>
              <w:contextualSpacing/>
              <w:jc w:val="center"/>
              <w:rPr>
                <w:rFonts w:ascii="Times New Roman" w:hAnsi="Times New Roman"/>
                <w:b/>
                <w:bCs/>
                <w:sz w:val="24"/>
                <w:szCs w:val="24"/>
              </w:rPr>
            </w:pPr>
            <w:r w:rsidRPr="00C43C63">
              <w:rPr>
                <w:rFonts w:ascii="Times New Roman" w:hAnsi="Times New Roman"/>
                <w:b/>
                <w:bCs/>
                <w:sz w:val="24"/>
                <w:szCs w:val="24"/>
              </w:rPr>
              <w:t>Показатели</w:t>
            </w:r>
          </w:p>
        </w:tc>
        <w:tc>
          <w:tcPr>
            <w:tcW w:w="1701" w:type="dxa"/>
            <w:shd w:val="clear" w:color="auto" w:fill="auto"/>
            <w:vAlign w:val="center"/>
          </w:tcPr>
          <w:p w:rsidR="00D758D8" w:rsidRPr="00C43C63" w:rsidRDefault="00D758D8" w:rsidP="00E8797C">
            <w:pPr>
              <w:contextualSpacing/>
              <w:jc w:val="center"/>
              <w:rPr>
                <w:rFonts w:ascii="Times New Roman" w:hAnsi="Times New Roman"/>
                <w:sz w:val="24"/>
                <w:szCs w:val="24"/>
              </w:rPr>
            </w:pPr>
            <w:r w:rsidRPr="00C43C63">
              <w:rPr>
                <w:rFonts w:ascii="Times New Roman" w:hAnsi="Times New Roman"/>
                <w:sz w:val="24"/>
                <w:szCs w:val="24"/>
              </w:rPr>
              <w:t>Сш №________</w:t>
            </w:r>
          </w:p>
          <w:p w:rsidR="00D758D8" w:rsidRPr="00C43C63" w:rsidRDefault="00D758D8" w:rsidP="00E8797C">
            <w:pPr>
              <w:contextualSpacing/>
              <w:jc w:val="center"/>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1</w:t>
            </w: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К-во детей с кратковременным пребыванием (кроме основного списочного состава)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sz w:val="24"/>
                <w:szCs w:val="24"/>
              </w:rPr>
            </w:pP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 - во баллов (0,3 б. за 1реб.)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2</w:t>
            </w: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К-во детей</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sz w:val="24"/>
                <w:szCs w:val="24"/>
              </w:rPr>
            </w:pP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Расчёт-ное к-во групп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sz w:val="24"/>
                <w:szCs w:val="24"/>
              </w:rPr>
            </w:pP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 - во баллов (10 б. за 1гр.)</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3</w:t>
            </w: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Число работаю-щих всего</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sz w:val="24"/>
                <w:szCs w:val="24"/>
              </w:rPr>
            </w:pP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 - во баллов (1 б. за 1 раб.)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4</w:t>
            </w: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Число раб. имеющ. 1кат.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sz w:val="24"/>
                <w:szCs w:val="24"/>
              </w:rPr>
            </w:pP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Число раб. имеющ. высш.кат.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sz w:val="24"/>
                <w:szCs w:val="24"/>
              </w:rPr>
            </w:pP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К-во баллов (0,5 б. - 1кат.,1 б. - высш.кат.)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5</w:t>
            </w: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Наличие мед.каб.,столовой,спортивн.площ., бассейна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sz w:val="24"/>
                <w:szCs w:val="24"/>
              </w:rPr>
            </w:pP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 - во баллов  ( 15 б.за кажд.)</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6</w:t>
            </w: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Наличие спецгрупп (к-во воспитанников):</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sz w:val="24"/>
                <w:szCs w:val="24"/>
              </w:rPr>
            </w:pP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К-во баллов (1б.за 1 в-ка):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7</w:t>
            </w: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Наличие помещений для разных видов активности:</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contextualSpacing/>
              <w:jc w:val="both"/>
              <w:rPr>
                <w:rFonts w:ascii="Times New Roman" w:hAnsi="Times New Roman"/>
                <w:sz w:val="24"/>
                <w:szCs w:val="24"/>
              </w:rPr>
            </w:pPr>
          </w:p>
        </w:tc>
        <w:tc>
          <w:tcPr>
            <w:tcW w:w="5528" w:type="dxa"/>
            <w:shd w:val="clear" w:color="auto" w:fill="auto"/>
            <w:vAlign w:val="bottom"/>
          </w:tcPr>
          <w:p w:rsidR="00D758D8" w:rsidRPr="00C43C63" w:rsidRDefault="00D758D8" w:rsidP="00E8797C">
            <w:pPr>
              <w:contextualSpacing/>
              <w:jc w:val="both"/>
              <w:rPr>
                <w:rFonts w:ascii="Times New Roman" w:hAnsi="Times New Roman"/>
                <w:sz w:val="24"/>
                <w:szCs w:val="24"/>
              </w:rPr>
            </w:pPr>
            <w:r w:rsidRPr="00C43C63">
              <w:rPr>
                <w:rFonts w:ascii="Times New Roman" w:hAnsi="Times New Roman"/>
                <w:sz w:val="24"/>
                <w:szCs w:val="24"/>
              </w:rPr>
              <w:t>К - во баллов (до 15 б. за каждый вид)</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jc w:val="center"/>
              <w:rPr>
                <w:rFonts w:ascii="Times New Roman" w:hAnsi="Times New Roman"/>
              </w:rPr>
            </w:pPr>
            <w:r w:rsidRPr="00C43C63">
              <w:rPr>
                <w:rFonts w:ascii="Times New Roman" w:hAnsi="Times New Roman"/>
              </w:rPr>
              <w:t>8</w:t>
            </w: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К-во детей, посещающих  бесплатные кружки:</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rPr>
            </w:pP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К-во баллов (за 1в-ка 0,5 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jc w:val="center"/>
              <w:rPr>
                <w:rFonts w:ascii="Times New Roman" w:hAnsi="Times New Roman"/>
              </w:rPr>
            </w:pPr>
            <w:r w:rsidRPr="00C43C63">
              <w:rPr>
                <w:rFonts w:ascii="Times New Roman" w:hAnsi="Times New Roman"/>
              </w:rPr>
              <w:t>9</w:t>
            </w: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Прочие показатели</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rPr>
            </w:pPr>
          </w:p>
        </w:tc>
        <w:tc>
          <w:tcPr>
            <w:tcW w:w="5528"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rPr>
            </w:pPr>
          </w:p>
        </w:tc>
        <w:tc>
          <w:tcPr>
            <w:tcW w:w="5528"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rPr>
            </w:pPr>
          </w:p>
        </w:tc>
        <w:tc>
          <w:tcPr>
            <w:tcW w:w="5528"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sz w:val="24"/>
                <w:szCs w:val="24"/>
              </w:rPr>
            </w:pPr>
          </w:p>
        </w:tc>
        <w:tc>
          <w:tcPr>
            <w:tcW w:w="5528"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sz w:val="24"/>
                <w:szCs w:val="24"/>
              </w:rPr>
            </w:pPr>
          </w:p>
        </w:tc>
        <w:tc>
          <w:tcPr>
            <w:tcW w:w="5528"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 - во баллов (до 20 б. за кажд.)</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 </w:t>
            </w:r>
          </w:p>
        </w:tc>
        <w:tc>
          <w:tcPr>
            <w:tcW w:w="5528" w:type="dxa"/>
            <w:shd w:val="clear" w:color="auto" w:fill="auto"/>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Итого баллов</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sz w:val="24"/>
                <w:szCs w:val="24"/>
              </w:rPr>
            </w:pPr>
          </w:p>
        </w:tc>
        <w:tc>
          <w:tcPr>
            <w:tcW w:w="5528" w:type="dxa"/>
            <w:shd w:val="clear" w:color="auto" w:fill="auto"/>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Группа по оплате труда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rPr>
                <w:rFonts w:ascii="Times New Roman" w:hAnsi="Times New Roman"/>
                <w:sz w:val="24"/>
                <w:szCs w:val="24"/>
              </w:rPr>
            </w:pPr>
          </w:p>
        </w:tc>
        <w:tc>
          <w:tcPr>
            <w:tcW w:w="5528" w:type="dxa"/>
            <w:shd w:val="clear" w:color="auto" w:fill="auto"/>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Оклад</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bl>
    <w:p w:rsidR="00D758D8" w:rsidRPr="00C43C63" w:rsidRDefault="00D758D8" w:rsidP="00D758D8">
      <w:pPr>
        <w:contextualSpacing/>
        <w:jc w:val="both"/>
        <w:rPr>
          <w:rFonts w:ascii="Times New Roman" w:hAnsi="Times New Roman"/>
          <w:sz w:val="24"/>
          <w:szCs w:val="24"/>
        </w:rPr>
      </w:pPr>
    </w:p>
    <w:p w:rsidR="00D758D8" w:rsidRPr="00C43C63" w:rsidRDefault="00D758D8" w:rsidP="00D758D8">
      <w:pPr>
        <w:contextualSpacing/>
        <w:jc w:val="both"/>
        <w:rPr>
          <w:rFonts w:ascii="Times New Roman" w:hAnsi="Times New Roman"/>
          <w:sz w:val="24"/>
          <w:szCs w:val="24"/>
        </w:rPr>
      </w:pPr>
    </w:p>
    <w:p w:rsidR="00D758D8" w:rsidRPr="00C43C63" w:rsidRDefault="00D758D8" w:rsidP="00D758D8">
      <w:pPr>
        <w:contextualSpacing/>
        <w:jc w:val="center"/>
        <w:rPr>
          <w:rFonts w:ascii="Times New Roman" w:hAnsi="Times New Roman"/>
          <w:b/>
          <w:bCs/>
          <w:sz w:val="24"/>
          <w:szCs w:val="24"/>
        </w:rPr>
      </w:pPr>
      <w:r w:rsidRPr="00C43C63">
        <w:rPr>
          <w:rFonts w:ascii="Times New Roman" w:hAnsi="Times New Roman"/>
          <w:b/>
          <w:bCs/>
          <w:sz w:val="28"/>
          <w:szCs w:val="28"/>
        </w:rPr>
        <w:t xml:space="preserve">12.2.3. </w:t>
      </w:r>
      <w:r w:rsidRPr="00C43C63">
        <w:rPr>
          <w:rFonts w:ascii="Times New Roman" w:hAnsi="Times New Roman"/>
          <w:b/>
          <w:bCs/>
          <w:sz w:val="24"/>
          <w:szCs w:val="24"/>
        </w:rPr>
        <w:t xml:space="preserve">Объёмные показатели для отнесения </w:t>
      </w:r>
    </w:p>
    <w:p w:rsidR="00D758D8" w:rsidRPr="00C43C63" w:rsidRDefault="00D758D8" w:rsidP="00D758D8">
      <w:pPr>
        <w:contextualSpacing/>
        <w:jc w:val="center"/>
        <w:rPr>
          <w:rFonts w:ascii="Times New Roman" w:hAnsi="Times New Roman"/>
          <w:b/>
          <w:bCs/>
          <w:sz w:val="24"/>
          <w:szCs w:val="24"/>
        </w:rPr>
      </w:pPr>
      <w:r w:rsidRPr="00C43C63">
        <w:rPr>
          <w:rFonts w:ascii="Times New Roman" w:hAnsi="Times New Roman"/>
          <w:b/>
          <w:bCs/>
          <w:sz w:val="24"/>
          <w:szCs w:val="24"/>
        </w:rPr>
        <w:t>оздоровительного загородного лагеря</w:t>
      </w:r>
    </w:p>
    <w:p w:rsidR="00D758D8" w:rsidRPr="00C43C63" w:rsidRDefault="00D758D8" w:rsidP="00D758D8">
      <w:pPr>
        <w:contextualSpacing/>
        <w:jc w:val="center"/>
        <w:rPr>
          <w:rFonts w:ascii="Times New Roman" w:hAnsi="Times New Roman"/>
          <w:b/>
          <w:bCs/>
          <w:sz w:val="24"/>
          <w:szCs w:val="24"/>
        </w:rPr>
      </w:pPr>
      <w:r w:rsidRPr="00C43C63">
        <w:rPr>
          <w:rFonts w:ascii="Times New Roman" w:hAnsi="Times New Roman"/>
          <w:b/>
          <w:bCs/>
          <w:sz w:val="24"/>
          <w:szCs w:val="24"/>
        </w:rPr>
        <w:t>к группам по оплате труда руководителей</w:t>
      </w:r>
    </w:p>
    <w:p w:rsidR="00D758D8" w:rsidRPr="00C43C63" w:rsidRDefault="00D758D8" w:rsidP="00D758D8">
      <w:pPr>
        <w:contextualSpacing/>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528"/>
        <w:gridCol w:w="1701"/>
      </w:tblGrid>
      <w:tr w:rsidR="00D758D8" w:rsidRPr="00C43C63" w:rsidTr="00E8797C">
        <w:tc>
          <w:tcPr>
            <w:tcW w:w="817" w:type="dxa"/>
            <w:shd w:val="clear" w:color="auto" w:fill="auto"/>
          </w:tcPr>
          <w:p w:rsidR="00D758D8" w:rsidRPr="00C43C63" w:rsidRDefault="00D758D8" w:rsidP="00E8797C">
            <w:pPr>
              <w:contextualSpacing/>
              <w:jc w:val="center"/>
              <w:rPr>
                <w:rFonts w:ascii="Times New Roman" w:hAnsi="Times New Roman"/>
                <w:sz w:val="24"/>
                <w:szCs w:val="24"/>
              </w:rPr>
            </w:pPr>
            <w:r w:rsidRPr="00C43C63">
              <w:rPr>
                <w:rFonts w:ascii="Times New Roman" w:hAnsi="Times New Roman"/>
                <w:sz w:val="24"/>
                <w:szCs w:val="24"/>
              </w:rPr>
              <w:t>№ п.п.</w:t>
            </w:r>
          </w:p>
        </w:tc>
        <w:tc>
          <w:tcPr>
            <w:tcW w:w="5528" w:type="dxa"/>
            <w:shd w:val="clear" w:color="auto" w:fill="auto"/>
            <w:vAlign w:val="center"/>
          </w:tcPr>
          <w:p w:rsidR="00D758D8" w:rsidRPr="00C43C63" w:rsidRDefault="00D758D8" w:rsidP="00E8797C">
            <w:pPr>
              <w:contextualSpacing/>
              <w:jc w:val="center"/>
              <w:rPr>
                <w:rFonts w:ascii="Times New Roman" w:hAnsi="Times New Roman"/>
                <w:b/>
                <w:bCs/>
                <w:sz w:val="24"/>
                <w:szCs w:val="24"/>
              </w:rPr>
            </w:pPr>
            <w:r w:rsidRPr="00C43C63">
              <w:rPr>
                <w:rFonts w:ascii="Times New Roman" w:hAnsi="Times New Roman"/>
                <w:b/>
                <w:bCs/>
                <w:sz w:val="24"/>
                <w:szCs w:val="24"/>
              </w:rPr>
              <w:t>Показатели</w:t>
            </w:r>
          </w:p>
        </w:tc>
        <w:tc>
          <w:tcPr>
            <w:tcW w:w="1701" w:type="dxa"/>
            <w:shd w:val="clear" w:color="auto" w:fill="auto"/>
            <w:vAlign w:val="center"/>
          </w:tcPr>
          <w:p w:rsidR="00D758D8" w:rsidRPr="00C43C63" w:rsidRDefault="00D758D8" w:rsidP="00E8797C">
            <w:pPr>
              <w:contextualSpacing/>
              <w:jc w:val="center"/>
              <w:rPr>
                <w:rFonts w:ascii="Times New Roman" w:hAnsi="Times New Roman"/>
                <w:sz w:val="24"/>
                <w:szCs w:val="24"/>
              </w:rPr>
            </w:pPr>
            <w:r w:rsidRPr="00C43C63">
              <w:rPr>
                <w:rFonts w:ascii="Times New Roman" w:hAnsi="Times New Roman"/>
                <w:sz w:val="24"/>
                <w:szCs w:val="24"/>
              </w:rPr>
              <w:t>Сш №________</w:t>
            </w:r>
          </w:p>
          <w:p w:rsidR="00D758D8" w:rsidRPr="00C43C63" w:rsidRDefault="00D758D8" w:rsidP="00E8797C">
            <w:pPr>
              <w:contextualSpacing/>
              <w:jc w:val="center"/>
              <w:rPr>
                <w:rFonts w:ascii="Times New Roman" w:hAnsi="Times New Roman"/>
                <w:sz w:val="24"/>
                <w:szCs w:val="24"/>
              </w:rPr>
            </w:pPr>
          </w:p>
        </w:tc>
      </w:tr>
      <w:tr w:rsidR="00D758D8" w:rsidRPr="00C43C63" w:rsidTr="00E8797C">
        <w:tc>
          <w:tcPr>
            <w:tcW w:w="817" w:type="dxa"/>
            <w:vMerge w:val="restart"/>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1</w:t>
            </w: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К-во детей в смену</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 - во баллов (0,5 б. за 1уч.)</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val="restart"/>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2</w:t>
            </w: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Число работаю-щих всего</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 - во баллов (1 б. за 1 раб.)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val="restart"/>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3</w:t>
            </w: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Число раб. имеющ. 1кат.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Число раб. имеющ. высш.кат.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К-во баллов (0,5 б. - 1кат.,1 б. - высш.кат.)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val="restart"/>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4</w:t>
            </w:r>
          </w:p>
        </w:tc>
        <w:tc>
          <w:tcPr>
            <w:tcW w:w="5528" w:type="dxa"/>
            <w:shd w:val="clear" w:color="auto" w:fill="auto"/>
            <w:vAlign w:val="bottom"/>
          </w:tcPr>
          <w:p w:rsidR="00D758D8" w:rsidRPr="00C43C63" w:rsidRDefault="00D758D8" w:rsidP="00E8797C">
            <w:pPr>
              <w:rPr>
                <w:rFonts w:ascii="Times New Roman" w:hAnsi="Times New Roman"/>
                <w:i/>
                <w:iCs/>
                <w:sz w:val="24"/>
                <w:szCs w:val="24"/>
              </w:rPr>
            </w:pPr>
            <w:r w:rsidRPr="00C43C63">
              <w:rPr>
                <w:rFonts w:ascii="Times New Roman" w:hAnsi="Times New Roman"/>
                <w:i/>
                <w:iCs/>
                <w:sz w:val="24"/>
                <w:szCs w:val="24"/>
              </w:rPr>
              <w:t>Наличие оборудованных и используемых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спорт. площадки</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бассейна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столовая</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хок. коробки</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тренаж. зала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мед. пункта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К - во баллов  ( 15 б.за кажд.)</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val="restart"/>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5</w:t>
            </w: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Автотранспортные средства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К-во баллов  (3 б. за 1шт.)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6</w:t>
            </w:r>
          </w:p>
        </w:tc>
        <w:tc>
          <w:tcPr>
            <w:tcW w:w="5528" w:type="dxa"/>
            <w:shd w:val="clear" w:color="auto" w:fill="auto"/>
            <w:vAlign w:val="bottom"/>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Наличие детей, посещающих бесплатные кружки (0,5б за кажд.)</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val="restart"/>
            <w:shd w:val="clear" w:color="auto" w:fill="auto"/>
          </w:tcPr>
          <w:p w:rsidR="00D758D8" w:rsidRPr="00C43C63" w:rsidRDefault="00D758D8" w:rsidP="00E8797C">
            <w:pPr>
              <w:jc w:val="center"/>
              <w:rPr>
                <w:rFonts w:ascii="Times New Roman" w:hAnsi="Times New Roman"/>
                <w:sz w:val="24"/>
                <w:szCs w:val="24"/>
              </w:rPr>
            </w:pPr>
          </w:p>
          <w:p w:rsidR="00D758D8" w:rsidRPr="00C43C63" w:rsidRDefault="00D758D8" w:rsidP="00E8797C">
            <w:pPr>
              <w:jc w:val="center"/>
              <w:rPr>
                <w:rFonts w:ascii="Times New Roman" w:hAnsi="Times New Roman"/>
                <w:sz w:val="24"/>
                <w:szCs w:val="24"/>
              </w:rPr>
            </w:pPr>
          </w:p>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7</w:t>
            </w: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Численность детей</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Круглосуточное пребывание детей</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К - во баллов</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val="restart"/>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8</w:t>
            </w:r>
          </w:p>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i/>
                <w:iCs/>
                <w:sz w:val="24"/>
                <w:szCs w:val="24"/>
              </w:rPr>
            </w:pPr>
            <w:r w:rsidRPr="00C43C63">
              <w:rPr>
                <w:rFonts w:ascii="Times New Roman" w:hAnsi="Times New Roman"/>
                <w:i/>
                <w:iCs/>
                <w:sz w:val="24"/>
                <w:szCs w:val="24"/>
              </w:rPr>
              <w:t>Прочие показатели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vMerge/>
            <w:shd w:val="clear" w:color="auto" w:fill="auto"/>
            <w:vAlign w:val="bottom"/>
          </w:tcPr>
          <w:p w:rsidR="00D758D8" w:rsidRPr="00C43C63" w:rsidRDefault="00D758D8" w:rsidP="00E8797C">
            <w:pPr>
              <w:jc w:val="center"/>
              <w:rPr>
                <w:rFonts w:ascii="Times New Roman" w:hAnsi="Times New Roman"/>
                <w:sz w:val="24"/>
                <w:szCs w:val="24"/>
              </w:rPr>
            </w:pP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Отсутствие канализации</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vAlign w:val="bottom"/>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 </w:t>
            </w:r>
          </w:p>
        </w:tc>
        <w:tc>
          <w:tcPr>
            <w:tcW w:w="5528" w:type="dxa"/>
            <w:shd w:val="clear" w:color="auto" w:fill="auto"/>
            <w:vAlign w:val="bottom"/>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Итого баллов</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vAlign w:val="bottom"/>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 </w:t>
            </w: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Группа по оплате труда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817" w:type="dxa"/>
            <w:shd w:val="clear" w:color="auto" w:fill="auto"/>
            <w:vAlign w:val="bottom"/>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 </w:t>
            </w:r>
          </w:p>
        </w:tc>
        <w:tc>
          <w:tcPr>
            <w:tcW w:w="5528" w:type="dxa"/>
            <w:shd w:val="clear" w:color="auto" w:fill="auto"/>
            <w:vAlign w:val="bottom"/>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Разряд</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bl>
    <w:p w:rsidR="00D758D8" w:rsidRPr="00C43C63" w:rsidRDefault="00D758D8" w:rsidP="00D758D8">
      <w:pPr>
        <w:contextualSpacing/>
        <w:jc w:val="both"/>
        <w:rPr>
          <w:rFonts w:ascii="Times New Roman" w:hAnsi="Times New Roman"/>
          <w:sz w:val="24"/>
          <w:szCs w:val="24"/>
        </w:rPr>
      </w:pPr>
    </w:p>
    <w:p w:rsidR="00D758D8" w:rsidRPr="00C43C63" w:rsidRDefault="00D758D8" w:rsidP="00D758D8">
      <w:pPr>
        <w:contextualSpacing/>
        <w:jc w:val="both"/>
        <w:rPr>
          <w:rFonts w:ascii="Times New Roman" w:hAnsi="Times New Roman"/>
          <w:sz w:val="24"/>
          <w:szCs w:val="24"/>
        </w:rPr>
      </w:pPr>
    </w:p>
    <w:p w:rsidR="00D758D8" w:rsidRPr="00C43C63" w:rsidRDefault="00D758D8" w:rsidP="00D758D8">
      <w:pPr>
        <w:contextualSpacing/>
        <w:jc w:val="center"/>
        <w:rPr>
          <w:rFonts w:ascii="Times New Roman" w:hAnsi="Times New Roman"/>
          <w:b/>
          <w:sz w:val="24"/>
          <w:szCs w:val="24"/>
        </w:rPr>
      </w:pPr>
      <w:r w:rsidRPr="00C43C63">
        <w:rPr>
          <w:rFonts w:ascii="Times New Roman" w:hAnsi="Times New Roman"/>
          <w:b/>
          <w:bCs/>
          <w:sz w:val="28"/>
          <w:szCs w:val="28"/>
        </w:rPr>
        <w:t xml:space="preserve">12.2.4. </w:t>
      </w:r>
      <w:r w:rsidRPr="00C43C63">
        <w:rPr>
          <w:rFonts w:ascii="Times New Roman" w:hAnsi="Times New Roman"/>
          <w:b/>
          <w:sz w:val="24"/>
          <w:szCs w:val="24"/>
        </w:rPr>
        <w:t xml:space="preserve">Объёмные показатели для отнесения </w:t>
      </w:r>
    </w:p>
    <w:p w:rsidR="00D758D8" w:rsidRPr="00C43C63" w:rsidRDefault="00D758D8" w:rsidP="00D758D8">
      <w:pPr>
        <w:contextualSpacing/>
        <w:jc w:val="center"/>
        <w:rPr>
          <w:rFonts w:ascii="Times New Roman" w:hAnsi="Times New Roman"/>
          <w:b/>
          <w:sz w:val="24"/>
          <w:szCs w:val="24"/>
        </w:rPr>
      </w:pPr>
      <w:r w:rsidRPr="00C43C63">
        <w:rPr>
          <w:rFonts w:ascii="Times New Roman" w:hAnsi="Times New Roman"/>
          <w:b/>
          <w:sz w:val="24"/>
          <w:szCs w:val="24"/>
        </w:rPr>
        <w:t>учреждений дополнительного образования</w:t>
      </w:r>
    </w:p>
    <w:p w:rsidR="00D758D8" w:rsidRPr="00C43C63" w:rsidRDefault="00D758D8" w:rsidP="00D758D8">
      <w:pPr>
        <w:contextualSpacing/>
        <w:jc w:val="center"/>
        <w:rPr>
          <w:rFonts w:ascii="Times New Roman" w:hAnsi="Times New Roman"/>
          <w:b/>
          <w:bCs/>
          <w:sz w:val="24"/>
          <w:szCs w:val="24"/>
        </w:rPr>
      </w:pPr>
      <w:r w:rsidRPr="00C43C63">
        <w:rPr>
          <w:rFonts w:ascii="Times New Roman" w:hAnsi="Times New Roman"/>
          <w:b/>
          <w:bCs/>
          <w:sz w:val="24"/>
          <w:szCs w:val="24"/>
        </w:rPr>
        <w:t>к группам по оплате труда руководителей</w:t>
      </w:r>
    </w:p>
    <w:p w:rsidR="00D758D8" w:rsidRPr="00C43C63" w:rsidRDefault="00D758D8" w:rsidP="00D758D8">
      <w:pPr>
        <w:contextualSpacing/>
        <w:jc w:val="center"/>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5670"/>
        <w:gridCol w:w="1701"/>
      </w:tblGrid>
      <w:tr w:rsidR="00D758D8" w:rsidRPr="00C43C63" w:rsidTr="00E8797C">
        <w:tc>
          <w:tcPr>
            <w:tcW w:w="675" w:type="dxa"/>
            <w:shd w:val="clear" w:color="auto" w:fill="auto"/>
          </w:tcPr>
          <w:p w:rsidR="00D758D8" w:rsidRPr="00C43C63" w:rsidRDefault="00D758D8" w:rsidP="00E8797C">
            <w:pPr>
              <w:contextualSpacing/>
              <w:jc w:val="center"/>
              <w:rPr>
                <w:rFonts w:ascii="Times New Roman" w:hAnsi="Times New Roman"/>
                <w:b/>
                <w:bCs/>
                <w:sz w:val="24"/>
                <w:szCs w:val="24"/>
              </w:rPr>
            </w:pPr>
          </w:p>
        </w:tc>
        <w:tc>
          <w:tcPr>
            <w:tcW w:w="5670" w:type="dxa"/>
            <w:shd w:val="clear" w:color="auto" w:fill="auto"/>
            <w:vAlign w:val="center"/>
          </w:tcPr>
          <w:p w:rsidR="00D758D8" w:rsidRPr="00C43C63" w:rsidRDefault="00D758D8" w:rsidP="00E8797C">
            <w:pPr>
              <w:contextualSpacing/>
              <w:jc w:val="center"/>
              <w:rPr>
                <w:rFonts w:ascii="Times New Roman" w:hAnsi="Times New Roman"/>
                <w:b/>
                <w:bCs/>
                <w:sz w:val="24"/>
                <w:szCs w:val="24"/>
              </w:rPr>
            </w:pPr>
            <w:r w:rsidRPr="00C43C63">
              <w:rPr>
                <w:rFonts w:ascii="Times New Roman" w:hAnsi="Times New Roman"/>
                <w:b/>
                <w:bCs/>
                <w:sz w:val="24"/>
                <w:szCs w:val="24"/>
              </w:rPr>
              <w:t>Показатели</w:t>
            </w:r>
          </w:p>
        </w:tc>
        <w:tc>
          <w:tcPr>
            <w:tcW w:w="1701" w:type="dxa"/>
            <w:shd w:val="clear" w:color="auto" w:fill="auto"/>
            <w:vAlign w:val="center"/>
          </w:tcPr>
          <w:p w:rsidR="00D758D8" w:rsidRPr="00C43C63" w:rsidRDefault="00D758D8" w:rsidP="00E8797C">
            <w:pPr>
              <w:contextualSpacing/>
              <w:jc w:val="center"/>
              <w:rPr>
                <w:rFonts w:ascii="Times New Roman" w:hAnsi="Times New Roman"/>
                <w:sz w:val="24"/>
                <w:szCs w:val="24"/>
              </w:rPr>
            </w:pPr>
            <w:r w:rsidRPr="00C43C63">
              <w:rPr>
                <w:rFonts w:ascii="Times New Roman" w:hAnsi="Times New Roman"/>
                <w:sz w:val="24"/>
                <w:szCs w:val="24"/>
              </w:rPr>
              <w:t>Сш №________</w:t>
            </w:r>
          </w:p>
          <w:p w:rsidR="00D758D8" w:rsidRPr="00C43C63" w:rsidRDefault="00D758D8" w:rsidP="00E8797C">
            <w:pPr>
              <w:contextualSpacing/>
              <w:jc w:val="center"/>
              <w:rPr>
                <w:rFonts w:ascii="Times New Roman" w:hAnsi="Times New Roman"/>
                <w:sz w:val="24"/>
                <w:szCs w:val="24"/>
              </w:rPr>
            </w:pPr>
          </w:p>
        </w:tc>
      </w:tr>
      <w:tr w:rsidR="00D758D8" w:rsidRPr="00C43C63" w:rsidTr="00E8797C">
        <w:tc>
          <w:tcPr>
            <w:tcW w:w="675" w:type="dxa"/>
            <w:vMerge w:val="restart"/>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1</w:t>
            </w: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К-во детей на 1.01.2009г</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 - во баллов (0,3-ЦДТ; 0,5 б. за 1уч.)</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val="restart"/>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2</w:t>
            </w: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Число работаю-щих всего</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 - во баллов (1 б. за 1 раб.)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val="restart"/>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3</w:t>
            </w: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Число раб. имеющ. 1кат.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Число раб. имеющ. высш.кат.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К-во баллов (0,5 б. - 1кат.,1 б. - высш.кат.)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val="restart"/>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lastRenderedPageBreak/>
              <w:t>4</w:t>
            </w:r>
          </w:p>
        </w:tc>
        <w:tc>
          <w:tcPr>
            <w:tcW w:w="5670" w:type="dxa"/>
            <w:shd w:val="clear" w:color="auto" w:fill="auto"/>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Наличие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Групп начальной подготовки  (к-во групп):</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К-во баллов (5 б. - за 1 группу.)</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Учебно-тренировочных групп  (к-во обучающихся):</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К-во баллов (0,5 б. - за каждого обучающегося):</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Групп спортивного совершенчтвования (к-во обучающихся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К-во баллов (2,5 б. - за каждого обучающегося):</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Групп высшего спортивного мастерства (к-во обучающихся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К-во баллов (4,5 б. - за каждого обучающегося):</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val="restart"/>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5</w:t>
            </w: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Наличие оборудованных и используемых:   </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спорт. площадки</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бассейна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стадиона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хоккейной  коробки</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тренажерного  зала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мед. пункта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К - во баллов  ( 15 б.за кажд.)</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val="restart"/>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6</w:t>
            </w: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Автотранспортные средства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vMerge/>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К-во баллов  (3 б. за 1шт.)</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7</w:t>
            </w:r>
          </w:p>
        </w:tc>
        <w:tc>
          <w:tcPr>
            <w:tcW w:w="5670" w:type="dxa"/>
            <w:shd w:val="clear" w:color="auto" w:fill="auto"/>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Компьютерн. класс  (до 10 б.)</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8</w:t>
            </w: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Прочие показатели:</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пед. практика студентов</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 xml:space="preserve">   филиалы на базе школ №1,4,5,8,10,11</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shd w:val="clear" w:color="auto" w:fill="auto"/>
          </w:tcPr>
          <w:p w:rsidR="00D758D8" w:rsidRPr="00C43C63" w:rsidRDefault="00D758D8" w:rsidP="00E8797C">
            <w:pPr>
              <w:rPr>
                <w:rFonts w:ascii="Times New Roman" w:hAnsi="Times New Roman"/>
                <w:sz w:val="24"/>
                <w:szCs w:val="24"/>
              </w:rPr>
            </w:pPr>
          </w:p>
        </w:tc>
        <w:tc>
          <w:tcPr>
            <w:tcW w:w="5670" w:type="dxa"/>
            <w:shd w:val="clear" w:color="auto" w:fill="auto"/>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К - во баллов (до 20 б. за кажд.)</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 </w:t>
            </w:r>
          </w:p>
        </w:tc>
        <w:tc>
          <w:tcPr>
            <w:tcW w:w="5670" w:type="dxa"/>
            <w:shd w:val="clear" w:color="auto" w:fill="auto"/>
          </w:tcPr>
          <w:p w:rsidR="00D758D8" w:rsidRPr="00C43C63" w:rsidRDefault="00D758D8" w:rsidP="00E8797C">
            <w:pPr>
              <w:rPr>
                <w:rFonts w:ascii="Times New Roman" w:hAnsi="Times New Roman"/>
                <w:b/>
                <w:bCs/>
                <w:sz w:val="24"/>
                <w:szCs w:val="24"/>
              </w:rPr>
            </w:pPr>
            <w:r w:rsidRPr="00C43C63">
              <w:rPr>
                <w:rFonts w:ascii="Times New Roman" w:hAnsi="Times New Roman"/>
                <w:b/>
                <w:bCs/>
                <w:sz w:val="24"/>
                <w:szCs w:val="24"/>
              </w:rPr>
              <w:t>Итого баллов</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r w:rsidR="00D758D8" w:rsidRPr="00C43C63" w:rsidTr="00E8797C">
        <w:tc>
          <w:tcPr>
            <w:tcW w:w="675" w:type="dxa"/>
            <w:shd w:val="clear" w:color="auto" w:fill="auto"/>
          </w:tcPr>
          <w:p w:rsidR="00D758D8" w:rsidRPr="00C43C63" w:rsidRDefault="00D758D8" w:rsidP="00E8797C">
            <w:pPr>
              <w:jc w:val="center"/>
              <w:rPr>
                <w:rFonts w:ascii="Times New Roman" w:hAnsi="Times New Roman"/>
                <w:sz w:val="24"/>
                <w:szCs w:val="24"/>
              </w:rPr>
            </w:pPr>
            <w:r w:rsidRPr="00C43C63">
              <w:rPr>
                <w:rFonts w:ascii="Times New Roman" w:hAnsi="Times New Roman"/>
                <w:sz w:val="24"/>
                <w:szCs w:val="24"/>
              </w:rPr>
              <w:t> </w:t>
            </w:r>
          </w:p>
        </w:tc>
        <w:tc>
          <w:tcPr>
            <w:tcW w:w="5670" w:type="dxa"/>
            <w:shd w:val="clear" w:color="auto" w:fill="auto"/>
          </w:tcPr>
          <w:p w:rsidR="00D758D8" w:rsidRPr="00C43C63" w:rsidRDefault="00D758D8" w:rsidP="00E8797C">
            <w:pPr>
              <w:rPr>
                <w:rFonts w:ascii="Times New Roman" w:hAnsi="Times New Roman"/>
                <w:sz w:val="24"/>
                <w:szCs w:val="24"/>
              </w:rPr>
            </w:pPr>
            <w:r w:rsidRPr="00C43C63">
              <w:rPr>
                <w:rFonts w:ascii="Times New Roman" w:hAnsi="Times New Roman"/>
                <w:sz w:val="24"/>
                <w:szCs w:val="24"/>
              </w:rPr>
              <w:t>Группа по оплате труда/ оклад директора</w:t>
            </w:r>
          </w:p>
        </w:tc>
        <w:tc>
          <w:tcPr>
            <w:tcW w:w="1701" w:type="dxa"/>
            <w:shd w:val="clear" w:color="auto" w:fill="auto"/>
          </w:tcPr>
          <w:p w:rsidR="00D758D8" w:rsidRPr="00C43C63" w:rsidRDefault="00D758D8" w:rsidP="00E8797C">
            <w:pPr>
              <w:contextualSpacing/>
              <w:jc w:val="both"/>
              <w:rPr>
                <w:rFonts w:ascii="Times New Roman" w:hAnsi="Times New Roman"/>
                <w:sz w:val="24"/>
                <w:szCs w:val="24"/>
              </w:rPr>
            </w:pPr>
          </w:p>
        </w:tc>
      </w:tr>
    </w:tbl>
    <w:p w:rsidR="00D758D8" w:rsidRPr="00C43C63" w:rsidRDefault="00D758D8" w:rsidP="00D758D8">
      <w:pPr>
        <w:contextualSpacing/>
        <w:jc w:val="both"/>
        <w:rPr>
          <w:rFonts w:ascii="Times New Roman" w:hAnsi="Times New Roman"/>
          <w:sz w:val="24"/>
          <w:szCs w:val="24"/>
        </w:rPr>
      </w:pPr>
    </w:p>
    <w:p w:rsidR="00D758D8" w:rsidRPr="00C43C63" w:rsidRDefault="00D758D8" w:rsidP="00D758D8">
      <w:pPr>
        <w:contextualSpacing/>
        <w:jc w:val="both"/>
        <w:rPr>
          <w:rFonts w:ascii="Times New Roman" w:hAnsi="Times New Roman"/>
          <w:sz w:val="24"/>
          <w:szCs w:val="24"/>
        </w:rPr>
      </w:pP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 xml:space="preserve">12.3. </w:t>
      </w:r>
      <w:r w:rsidRPr="00C43C63">
        <w:rPr>
          <w:rFonts w:ascii="Times New Roman" w:hAnsi="Times New Roman"/>
          <w:b/>
          <w:sz w:val="28"/>
          <w:szCs w:val="28"/>
        </w:rPr>
        <w:t>Образовательные учреждения относятся к I, II, III или IV группам по оплате труда руководителей</w:t>
      </w:r>
      <w:r w:rsidRPr="00C43C63">
        <w:rPr>
          <w:rFonts w:ascii="Times New Roman" w:hAnsi="Times New Roman"/>
          <w:sz w:val="28"/>
          <w:szCs w:val="28"/>
        </w:rPr>
        <w:t xml:space="preserve"> по сумме баллов, определенных на основе указанных выше показателей деятельности, в соответствии со следующей таблицей:</w:t>
      </w:r>
    </w:p>
    <w:p w:rsidR="00D758D8" w:rsidRPr="00C43C63" w:rsidRDefault="00D758D8" w:rsidP="00D758D8">
      <w:pPr>
        <w:spacing w:line="240" w:lineRule="atLeast"/>
        <w:ind w:firstLine="426"/>
        <w:jc w:val="both"/>
        <w:rPr>
          <w:rFonts w:ascii="Times New Roman" w:hAnsi="Times New Roman"/>
          <w:sz w:val="24"/>
          <w:szCs w:val="24"/>
        </w:rPr>
      </w:pPr>
    </w:p>
    <w:tbl>
      <w:tblPr>
        <w:tblW w:w="9552" w:type="dxa"/>
        <w:tblInd w:w="-72" w:type="dxa"/>
        <w:tblLayout w:type="fixed"/>
        <w:tblCellMar>
          <w:left w:w="70" w:type="dxa"/>
          <w:right w:w="70" w:type="dxa"/>
        </w:tblCellMar>
        <w:tblLook w:val="00A0"/>
      </w:tblPr>
      <w:tblGrid>
        <w:gridCol w:w="709"/>
        <w:gridCol w:w="5592"/>
        <w:gridCol w:w="900"/>
        <w:gridCol w:w="720"/>
        <w:gridCol w:w="720"/>
        <w:gridCol w:w="911"/>
      </w:tblGrid>
      <w:tr w:rsidR="00D758D8" w:rsidRPr="00C43C63" w:rsidTr="00E8797C">
        <w:trPr>
          <w:cantSplit/>
          <w:trHeight w:val="330"/>
        </w:trPr>
        <w:tc>
          <w:tcPr>
            <w:tcW w:w="709" w:type="dxa"/>
            <w:vMerge w:val="restart"/>
            <w:tcBorders>
              <w:top w:val="single" w:sz="6" w:space="0" w:color="auto"/>
              <w:left w:val="single" w:sz="6" w:space="0" w:color="auto"/>
              <w:bottom w:val="single" w:sz="4" w:space="0" w:color="auto"/>
              <w:right w:val="single" w:sz="6" w:space="0" w:color="auto"/>
            </w:tcBorders>
            <w:vAlign w:val="center"/>
          </w:tcPr>
          <w:p w:rsidR="00D758D8" w:rsidRPr="00C43C63" w:rsidRDefault="00D758D8" w:rsidP="00E8797C">
            <w:pPr>
              <w:spacing w:line="240" w:lineRule="atLeast"/>
              <w:ind w:firstLine="72"/>
              <w:jc w:val="both"/>
              <w:rPr>
                <w:rFonts w:ascii="Times New Roman" w:hAnsi="Times New Roman"/>
                <w:sz w:val="24"/>
                <w:szCs w:val="24"/>
              </w:rPr>
            </w:pPr>
            <w:r w:rsidRPr="00C43C63">
              <w:rPr>
                <w:rFonts w:ascii="Times New Roman" w:hAnsi="Times New Roman"/>
                <w:sz w:val="24"/>
                <w:szCs w:val="24"/>
              </w:rPr>
              <w:t>№ п/п</w:t>
            </w:r>
          </w:p>
        </w:tc>
        <w:tc>
          <w:tcPr>
            <w:tcW w:w="5592" w:type="dxa"/>
            <w:vMerge w:val="restart"/>
            <w:tcBorders>
              <w:top w:val="single" w:sz="6" w:space="0" w:color="auto"/>
              <w:left w:val="single" w:sz="6" w:space="0" w:color="auto"/>
              <w:bottom w:val="single" w:sz="4" w:space="0" w:color="auto"/>
              <w:right w:val="single" w:sz="6" w:space="0" w:color="auto"/>
            </w:tcBorders>
            <w:vAlign w:val="center"/>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 xml:space="preserve">Тип (вид) образовательного </w:t>
            </w:r>
            <w:r w:rsidRPr="00C43C63">
              <w:rPr>
                <w:rFonts w:ascii="Times New Roman" w:hAnsi="Times New Roman"/>
                <w:sz w:val="24"/>
                <w:szCs w:val="24"/>
              </w:rPr>
              <w:br/>
              <w:t>учреждения</w:t>
            </w:r>
          </w:p>
        </w:tc>
        <w:tc>
          <w:tcPr>
            <w:tcW w:w="3251" w:type="dxa"/>
            <w:gridSpan w:val="4"/>
            <w:tcBorders>
              <w:top w:val="single" w:sz="6" w:space="0" w:color="auto"/>
              <w:left w:val="single" w:sz="6" w:space="0" w:color="auto"/>
              <w:bottom w:val="single" w:sz="4" w:space="0" w:color="auto"/>
              <w:right w:val="single" w:sz="6" w:space="0" w:color="auto"/>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Группа, к которой учреждение относится по оплате труда руководителя в зависимости от суммы баллов</w:t>
            </w:r>
          </w:p>
        </w:tc>
      </w:tr>
      <w:tr w:rsidR="00D758D8" w:rsidRPr="00C43C63" w:rsidTr="00E8797C">
        <w:trPr>
          <w:cantSplit/>
          <w:trHeight w:val="345"/>
        </w:trPr>
        <w:tc>
          <w:tcPr>
            <w:tcW w:w="709" w:type="dxa"/>
            <w:vMerge/>
            <w:tcBorders>
              <w:top w:val="single" w:sz="6" w:space="0" w:color="auto"/>
              <w:left w:val="single" w:sz="6" w:space="0" w:color="auto"/>
              <w:bottom w:val="single" w:sz="4" w:space="0" w:color="auto"/>
              <w:right w:val="single" w:sz="6" w:space="0" w:color="auto"/>
            </w:tcBorders>
            <w:vAlign w:val="center"/>
          </w:tcPr>
          <w:p w:rsidR="00D758D8" w:rsidRPr="00C43C63" w:rsidRDefault="00D758D8" w:rsidP="00E8797C">
            <w:pPr>
              <w:spacing w:line="240" w:lineRule="atLeast"/>
              <w:ind w:firstLine="72"/>
              <w:jc w:val="both"/>
              <w:rPr>
                <w:rFonts w:ascii="Times New Roman" w:hAnsi="Times New Roman"/>
                <w:sz w:val="24"/>
                <w:szCs w:val="24"/>
              </w:rPr>
            </w:pPr>
          </w:p>
        </w:tc>
        <w:tc>
          <w:tcPr>
            <w:tcW w:w="5592" w:type="dxa"/>
            <w:vMerge/>
            <w:tcBorders>
              <w:top w:val="single" w:sz="6" w:space="0" w:color="auto"/>
              <w:left w:val="single" w:sz="6" w:space="0" w:color="auto"/>
              <w:bottom w:val="single" w:sz="4" w:space="0" w:color="auto"/>
              <w:right w:val="single" w:sz="6" w:space="0" w:color="auto"/>
            </w:tcBorders>
            <w:vAlign w:val="center"/>
          </w:tcPr>
          <w:p w:rsidR="00D758D8" w:rsidRPr="00C43C63" w:rsidRDefault="00D758D8" w:rsidP="00E8797C">
            <w:pPr>
              <w:spacing w:line="240" w:lineRule="atLeast"/>
              <w:ind w:firstLine="426"/>
              <w:jc w:val="both"/>
              <w:rPr>
                <w:rFonts w:ascii="Times New Roman" w:hAnsi="Times New Roman"/>
                <w:sz w:val="24"/>
                <w:szCs w:val="24"/>
              </w:rPr>
            </w:pPr>
          </w:p>
        </w:tc>
        <w:tc>
          <w:tcPr>
            <w:tcW w:w="900" w:type="dxa"/>
            <w:tcBorders>
              <w:top w:val="single" w:sz="4" w:space="0" w:color="auto"/>
              <w:left w:val="single" w:sz="6" w:space="0" w:color="auto"/>
              <w:bottom w:val="single" w:sz="4"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I</w:t>
            </w:r>
          </w:p>
        </w:tc>
        <w:tc>
          <w:tcPr>
            <w:tcW w:w="720" w:type="dxa"/>
            <w:tcBorders>
              <w:top w:val="single" w:sz="4" w:space="0" w:color="auto"/>
              <w:left w:val="single" w:sz="6" w:space="0" w:color="auto"/>
              <w:bottom w:val="single" w:sz="4"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II</w:t>
            </w:r>
          </w:p>
        </w:tc>
        <w:tc>
          <w:tcPr>
            <w:tcW w:w="720" w:type="dxa"/>
            <w:tcBorders>
              <w:top w:val="single" w:sz="4" w:space="0" w:color="auto"/>
              <w:left w:val="single" w:sz="6" w:space="0" w:color="auto"/>
              <w:bottom w:val="single" w:sz="4"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III</w:t>
            </w:r>
          </w:p>
        </w:tc>
        <w:tc>
          <w:tcPr>
            <w:tcW w:w="911" w:type="dxa"/>
            <w:tcBorders>
              <w:top w:val="single" w:sz="4" w:space="0" w:color="auto"/>
              <w:left w:val="single" w:sz="6" w:space="0" w:color="auto"/>
              <w:bottom w:val="single" w:sz="4"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IV</w:t>
            </w:r>
          </w:p>
        </w:tc>
      </w:tr>
      <w:tr w:rsidR="00D758D8" w:rsidRPr="00C43C63" w:rsidTr="00E8797C">
        <w:trPr>
          <w:cantSplit/>
          <w:trHeight w:val="277"/>
        </w:trPr>
        <w:tc>
          <w:tcPr>
            <w:tcW w:w="709" w:type="dxa"/>
            <w:tcBorders>
              <w:top w:val="single" w:sz="4" w:space="0" w:color="auto"/>
              <w:left w:val="single" w:sz="6" w:space="0" w:color="auto"/>
              <w:bottom w:val="single" w:sz="4" w:space="0" w:color="auto"/>
              <w:right w:val="single" w:sz="6" w:space="0" w:color="auto"/>
            </w:tcBorders>
          </w:tcPr>
          <w:p w:rsidR="00D758D8" w:rsidRPr="00C43C63" w:rsidRDefault="00D758D8" w:rsidP="00E8797C">
            <w:pPr>
              <w:spacing w:line="240" w:lineRule="atLeast"/>
              <w:ind w:firstLine="72"/>
              <w:jc w:val="both"/>
              <w:rPr>
                <w:rFonts w:ascii="Times New Roman" w:hAnsi="Times New Roman"/>
                <w:sz w:val="24"/>
                <w:szCs w:val="24"/>
              </w:rPr>
            </w:pPr>
            <w:r w:rsidRPr="00C43C63">
              <w:rPr>
                <w:rFonts w:ascii="Times New Roman" w:hAnsi="Times New Roman"/>
                <w:sz w:val="24"/>
                <w:szCs w:val="24"/>
              </w:rPr>
              <w:t>1</w:t>
            </w:r>
          </w:p>
        </w:tc>
        <w:tc>
          <w:tcPr>
            <w:tcW w:w="5592" w:type="dxa"/>
            <w:tcBorders>
              <w:top w:val="single" w:sz="4" w:space="0" w:color="auto"/>
              <w:left w:val="single" w:sz="6" w:space="0" w:color="auto"/>
              <w:bottom w:val="single" w:sz="4" w:space="0" w:color="auto"/>
              <w:right w:val="single" w:sz="6" w:space="0" w:color="auto"/>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2</w:t>
            </w:r>
          </w:p>
        </w:tc>
        <w:tc>
          <w:tcPr>
            <w:tcW w:w="900" w:type="dxa"/>
            <w:tcBorders>
              <w:top w:val="single" w:sz="4" w:space="0" w:color="auto"/>
              <w:left w:val="single" w:sz="6" w:space="0" w:color="auto"/>
              <w:bottom w:val="single" w:sz="4"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3</w:t>
            </w:r>
          </w:p>
        </w:tc>
        <w:tc>
          <w:tcPr>
            <w:tcW w:w="720" w:type="dxa"/>
            <w:tcBorders>
              <w:top w:val="single" w:sz="4" w:space="0" w:color="auto"/>
              <w:left w:val="single" w:sz="6" w:space="0" w:color="auto"/>
              <w:bottom w:val="single" w:sz="4"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4</w:t>
            </w:r>
          </w:p>
        </w:tc>
        <w:tc>
          <w:tcPr>
            <w:tcW w:w="720" w:type="dxa"/>
            <w:tcBorders>
              <w:top w:val="single" w:sz="4" w:space="0" w:color="auto"/>
              <w:left w:val="single" w:sz="6" w:space="0" w:color="auto"/>
              <w:bottom w:val="single" w:sz="4"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5</w:t>
            </w:r>
          </w:p>
        </w:tc>
        <w:tc>
          <w:tcPr>
            <w:tcW w:w="911" w:type="dxa"/>
            <w:tcBorders>
              <w:top w:val="single" w:sz="4" w:space="0" w:color="auto"/>
              <w:left w:val="single" w:sz="6" w:space="0" w:color="auto"/>
              <w:bottom w:val="single" w:sz="4"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6</w:t>
            </w:r>
          </w:p>
        </w:tc>
      </w:tr>
      <w:tr w:rsidR="00D758D8" w:rsidRPr="00C43C63" w:rsidTr="00E8797C">
        <w:trPr>
          <w:cantSplit/>
          <w:trHeight w:val="730"/>
        </w:trPr>
        <w:tc>
          <w:tcPr>
            <w:tcW w:w="709" w:type="dxa"/>
            <w:tcBorders>
              <w:top w:val="single" w:sz="4" w:space="0" w:color="auto"/>
              <w:left w:val="single" w:sz="6" w:space="0" w:color="auto"/>
              <w:bottom w:val="single" w:sz="6" w:space="0" w:color="auto"/>
              <w:right w:val="single" w:sz="6" w:space="0" w:color="auto"/>
            </w:tcBorders>
          </w:tcPr>
          <w:p w:rsidR="00D758D8" w:rsidRPr="00C43C63" w:rsidRDefault="00D758D8" w:rsidP="00E8797C">
            <w:pPr>
              <w:spacing w:line="240" w:lineRule="atLeast"/>
              <w:ind w:firstLine="72"/>
              <w:jc w:val="both"/>
              <w:rPr>
                <w:rFonts w:ascii="Times New Roman" w:hAnsi="Times New Roman"/>
                <w:sz w:val="24"/>
                <w:szCs w:val="24"/>
              </w:rPr>
            </w:pPr>
            <w:r w:rsidRPr="00C43C63">
              <w:rPr>
                <w:rFonts w:ascii="Times New Roman" w:hAnsi="Times New Roman"/>
                <w:sz w:val="24"/>
                <w:szCs w:val="24"/>
              </w:rPr>
              <w:t>1.</w:t>
            </w:r>
          </w:p>
        </w:tc>
        <w:tc>
          <w:tcPr>
            <w:tcW w:w="5592" w:type="dxa"/>
            <w:tcBorders>
              <w:top w:val="single" w:sz="4" w:space="0" w:color="auto"/>
              <w:left w:val="single" w:sz="6" w:space="0" w:color="auto"/>
              <w:bottom w:val="single" w:sz="6" w:space="0" w:color="auto"/>
              <w:right w:val="single" w:sz="6" w:space="0" w:color="auto"/>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Общеобразовательные лицеи и гимназии</w:t>
            </w:r>
          </w:p>
        </w:tc>
        <w:tc>
          <w:tcPr>
            <w:tcW w:w="900" w:type="dxa"/>
            <w:tcBorders>
              <w:top w:val="single" w:sz="4" w:space="0" w:color="auto"/>
              <w:left w:val="single" w:sz="6" w:space="0" w:color="auto"/>
              <w:bottom w:val="single" w:sz="6"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 xml:space="preserve">свыше </w:t>
            </w:r>
            <w:r w:rsidRPr="00C43C63">
              <w:rPr>
                <w:rFonts w:ascii="Times New Roman" w:hAnsi="Times New Roman"/>
                <w:sz w:val="24"/>
                <w:szCs w:val="24"/>
              </w:rPr>
              <w:br/>
              <w:t>400</w:t>
            </w:r>
          </w:p>
        </w:tc>
        <w:tc>
          <w:tcPr>
            <w:tcW w:w="720" w:type="dxa"/>
            <w:tcBorders>
              <w:top w:val="single" w:sz="4" w:space="0" w:color="auto"/>
              <w:left w:val="single" w:sz="6" w:space="0" w:color="auto"/>
              <w:bottom w:val="single" w:sz="6"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до 400</w:t>
            </w:r>
          </w:p>
        </w:tc>
        <w:tc>
          <w:tcPr>
            <w:tcW w:w="720" w:type="dxa"/>
            <w:tcBorders>
              <w:top w:val="single" w:sz="4" w:space="0" w:color="auto"/>
              <w:left w:val="single" w:sz="6" w:space="0" w:color="auto"/>
              <w:bottom w:val="single" w:sz="6"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до 300</w:t>
            </w:r>
          </w:p>
        </w:tc>
        <w:tc>
          <w:tcPr>
            <w:tcW w:w="911" w:type="dxa"/>
            <w:tcBorders>
              <w:top w:val="single" w:sz="4" w:space="0" w:color="auto"/>
              <w:left w:val="single" w:sz="6" w:space="0" w:color="auto"/>
              <w:bottom w:val="single" w:sz="6"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p>
        </w:tc>
      </w:tr>
      <w:tr w:rsidR="00D758D8" w:rsidRPr="00C43C63" w:rsidTr="00E8797C">
        <w:trPr>
          <w:cantSplit/>
          <w:trHeight w:val="1279"/>
        </w:trPr>
        <w:tc>
          <w:tcPr>
            <w:tcW w:w="709" w:type="dxa"/>
            <w:tcBorders>
              <w:top w:val="single" w:sz="4" w:space="0" w:color="auto"/>
              <w:left w:val="single" w:sz="6" w:space="0" w:color="auto"/>
              <w:bottom w:val="single" w:sz="6" w:space="0" w:color="auto"/>
              <w:right w:val="single" w:sz="6" w:space="0" w:color="auto"/>
            </w:tcBorders>
          </w:tcPr>
          <w:p w:rsidR="00D758D8" w:rsidRPr="00C43C63" w:rsidRDefault="00D758D8" w:rsidP="00E8797C">
            <w:pPr>
              <w:spacing w:line="240" w:lineRule="atLeast"/>
              <w:ind w:firstLine="72"/>
              <w:jc w:val="both"/>
              <w:rPr>
                <w:rFonts w:ascii="Times New Roman" w:hAnsi="Times New Roman"/>
                <w:sz w:val="24"/>
                <w:szCs w:val="24"/>
              </w:rPr>
            </w:pPr>
            <w:r w:rsidRPr="00C43C63">
              <w:rPr>
                <w:rFonts w:ascii="Times New Roman" w:hAnsi="Times New Roman"/>
                <w:sz w:val="24"/>
                <w:szCs w:val="24"/>
              </w:rPr>
              <w:t>2.</w:t>
            </w:r>
          </w:p>
        </w:tc>
        <w:tc>
          <w:tcPr>
            <w:tcW w:w="5592" w:type="dxa"/>
            <w:tcBorders>
              <w:top w:val="single" w:sz="4" w:space="0" w:color="auto"/>
              <w:left w:val="single" w:sz="6" w:space="0" w:color="auto"/>
              <w:bottom w:val="single" w:sz="6" w:space="0" w:color="auto"/>
              <w:right w:val="single" w:sz="6" w:space="0" w:color="auto"/>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Школы и другие общеобразовательные учреждения, дошкольные образовательные учреждения, учреждения дополнительного образования детей, межшкольные учебные комбинаты (центры) и другие государственные образовательные учреждения</w:t>
            </w:r>
          </w:p>
        </w:tc>
        <w:tc>
          <w:tcPr>
            <w:tcW w:w="900" w:type="dxa"/>
            <w:tcBorders>
              <w:top w:val="single" w:sz="4" w:space="0" w:color="auto"/>
              <w:left w:val="single" w:sz="6" w:space="0" w:color="auto"/>
              <w:bottom w:val="single" w:sz="6"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 xml:space="preserve">свыше </w:t>
            </w:r>
            <w:r w:rsidRPr="00C43C63">
              <w:rPr>
                <w:rFonts w:ascii="Times New Roman" w:hAnsi="Times New Roman"/>
                <w:sz w:val="24"/>
                <w:szCs w:val="24"/>
              </w:rPr>
              <w:br/>
              <w:t>500</w:t>
            </w:r>
          </w:p>
          <w:p w:rsidR="00D758D8" w:rsidRPr="00C43C63" w:rsidRDefault="00D758D8" w:rsidP="00E8797C">
            <w:pPr>
              <w:spacing w:line="240" w:lineRule="atLeast"/>
              <w:ind w:firstLine="69"/>
              <w:jc w:val="center"/>
              <w:rPr>
                <w:rFonts w:ascii="Times New Roman" w:hAnsi="Times New Roman"/>
                <w:sz w:val="24"/>
                <w:szCs w:val="24"/>
              </w:rPr>
            </w:pPr>
          </w:p>
          <w:p w:rsidR="00D758D8" w:rsidRPr="00C43C63" w:rsidRDefault="00D758D8" w:rsidP="00E8797C">
            <w:pPr>
              <w:spacing w:line="240" w:lineRule="atLeast"/>
              <w:ind w:firstLine="69"/>
              <w:jc w:val="center"/>
              <w:rPr>
                <w:rFonts w:ascii="Times New Roman" w:hAnsi="Times New Roman"/>
                <w:sz w:val="24"/>
                <w:szCs w:val="24"/>
              </w:rPr>
            </w:pPr>
          </w:p>
        </w:tc>
        <w:tc>
          <w:tcPr>
            <w:tcW w:w="720" w:type="dxa"/>
            <w:tcBorders>
              <w:top w:val="single" w:sz="4" w:space="0" w:color="auto"/>
              <w:left w:val="single" w:sz="6" w:space="0" w:color="auto"/>
              <w:bottom w:val="single" w:sz="6"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до 500</w:t>
            </w:r>
          </w:p>
          <w:p w:rsidR="00D758D8" w:rsidRPr="00C43C63" w:rsidRDefault="00D758D8" w:rsidP="00E8797C">
            <w:pPr>
              <w:spacing w:line="240" w:lineRule="atLeast"/>
              <w:ind w:firstLine="69"/>
              <w:jc w:val="center"/>
              <w:rPr>
                <w:rFonts w:ascii="Times New Roman" w:hAnsi="Times New Roman"/>
                <w:sz w:val="24"/>
                <w:szCs w:val="24"/>
              </w:rPr>
            </w:pPr>
          </w:p>
          <w:p w:rsidR="00D758D8" w:rsidRPr="00C43C63" w:rsidRDefault="00D758D8" w:rsidP="00E8797C">
            <w:pPr>
              <w:spacing w:line="240" w:lineRule="atLeast"/>
              <w:ind w:firstLine="69"/>
              <w:jc w:val="center"/>
              <w:rPr>
                <w:rFonts w:ascii="Times New Roman" w:hAnsi="Times New Roman"/>
                <w:sz w:val="24"/>
                <w:szCs w:val="24"/>
              </w:rPr>
            </w:pPr>
          </w:p>
        </w:tc>
        <w:tc>
          <w:tcPr>
            <w:tcW w:w="720" w:type="dxa"/>
            <w:tcBorders>
              <w:top w:val="single" w:sz="4" w:space="0" w:color="auto"/>
              <w:left w:val="single" w:sz="6" w:space="0" w:color="auto"/>
              <w:bottom w:val="single" w:sz="6"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до 350</w:t>
            </w:r>
          </w:p>
          <w:p w:rsidR="00D758D8" w:rsidRPr="00C43C63" w:rsidRDefault="00D758D8" w:rsidP="00E8797C">
            <w:pPr>
              <w:spacing w:line="240" w:lineRule="atLeast"/>
              <w:ind w:firstLine="69"/>
              <w:jc w:val="center"/>
              <w:rPr>
                <w:rFonts w:ascii="Times New Roman" w:hAnsi="Times New Roman"/>
                <w:sz w:val="24"/>
                <w:szCs w:val="24"/>
              </w:rPr>
            </w:pPr>
          </w:p>
          <w:p w:rsidR="00D758D8" w:rsidRPr="00C43C63" w:rsidRDefault="00D758D8" w:rsidP="00E8797C">
            <w:pPr>
              <w:spacing w:line="240" w:lineRule="atLeast"/>
              <w:ind w:firstLine="69"/>
              <w:jc w:val="center"/>
              <w:rPr>
                <w:rFonts w:ascii="Times New Roman" w:hAnsi="Times New Roman"/>
                <w:sz w:val="24"/>
                <w:szCs w:val="24"/>
              </w:rPr>
            </w:pPr>
          </w:p>
        </w:tc>
        <w:tc>
          <w:tcPr>
            <w:tcW w:w="911" w:type="dxa"/>
            <w:tcBorders>
              <w:top w:val="single" w:sz="4" w:space="0" w:color="auto"/>
              <w:left w:val="single" w:sz="6" w:space="0" w:color="auto"/>
              <w:bottom w:val="single" w:sz="6" w:space="0" w:color="auto"/>
              <w:right w:val="single" w:sz="6" w:space="0" w:color="auto"/>
            </w:tcBorders>
          </w:tcPr>
          <w:p w:rsidR="00D758D8" w:rsidRPr="00C43C63" w:rsidRDefault="00D758D8" w:rsidP="00E8797C">
            <w:pPr>
              <w:spacing w:line="240" w:lineRule="atLeast"/>
              <w:ind w:firstLine="69"/>
              <w:jc w:val="center"/>
              <w:rPr>
                <w:rFonts w:ascii="Times New Roman" w:hAnsi="Times New Roman"/>
                <w:sz w:val="24"/>
                <w:szCs w:val="24"/>
              </w:rPr>
            </w:pPr>
            <w:r w:rsidRPr="00C43C63">
              <w:rPr>
                <w:rFonts w:ascii="Times New Roman" w:hAnsi="Times New Roman"/>
                <w:sz w:val="24"/>
                <w:szCs w:val="24"/>
              </w:rPr>
              <w:t>до 200</w:t>
            </w:r>
          </w:p>
          <w:p w:rsidR="00D758D8" w:rsidRPr="00C43C63" w:rsidRDefault="00D758D8" w:rsidP="00E8797C">
            <w:pPr>
              <w:spacing w:line="240" w:lineRule="atLeast"/>
              <w:ind w:firstLine="69"/>
              <w:jc w:val="center"/>
              <w:rPr>
                <w:rFonts w:ascii="Times New Roman" w:hAnsi="Times New Roman"/>
                <w:sz w:val="24"/>
                <w:szCs w:val="24"/>
              </w:rPr>
            </w:pPr>
          </w:p>
          <w:p w:rsidR="00D758D8" w:rsidRPr="00C43C63" w:rsidRDefault="00D758D8" w:rsidP="00E8797C">
            <w:pPr>
              <w:spacing w:line="240" w:lineRule="atLeast"/>
              <w:ind w:firstLine="69"/>
              <w:jc w:val="center"/>
              <w:rPr>
                <w:rFonts w:ascii="Times New Roman" w:hAnsi="Times New Roman"/>
                <w:sz w:val="24"/>
                <w:szCs w:val="24"/>
              </w:rPr>
            </w:pPr>
          </w:p>
          <w:p w:rsidR="00D758D8" w:rsidRPr="00C43C63" w:rsidRDefault="00D758D8" w:rsidP="00E8797C">
            <w:pPr>
              <w:spacing w:line="240" w:lineRule="atLeast"/>
              <w:ind w:firstLine="69"/>
              <w:jc w:val="center"/>
              <w:rPr>
                <w:rFonts w:ascii="Times New Roman" w:hAnsi="Times New Roman"/>
                <w:sz w:val="24"/>
                <w:szCs w:val="24"/>
              </w:rPr>
            </w:pPr>
          </w:p>
        </w:tc>
      </w:tr>
    </w:tbl>
    <w:p w:rsidR="00D758D8" w:rsidRPr="00C43C63" w:rsidRDefault="00D758D8" w:rsidP="00D758D8">
      <w:pPr>
        <w:spacing w:line="240" w:lineRule="atLeast"/>
        <w:ind w:firstLine="426"/>
        <w:jc w:val="both"/>
        <w:rPr>
          <w:rFonts w:ascii="Times New Roman" w:hAnsi="Times New Roman"/>
          <w:sz w:val="24"/>
          <w:szCs w:val="24"/>
        </w:rPr>
      </w:pPr>
    </w:p>
    <w:p w:rsidR="00D758D8" w:rsidRPr="00C43C63" w:rsidRDefault="00D758D8" w:rsidP="00D758D8">
      <w:pPr>
        <w:jc w:val="center"/>
        <w:rPr>
          <w:rFonts w:ascii="Times New Roman" w:hAnsi="Times New Roman"/>
          <w:sz w:val="28"/>
          <w:szCs w:val="28"/>
        </w:rPr>
      </w:pPr>
    </w:p>
    <w:p w:rsidR="00D758D8" w:rsidRPr="00C43C63" w:rsidRDefault="00D758D8" w:rsidP="00D758D8">
      <w:pPr>
        <w:pStyle w:val="2"/>
        <w:shd w:val="clear" w:color="auto" w:fill="FFFFFF"/>
        <w:spacing w:before="0"/>
        <w:ind w:firstLine="425"/>
        <w:jc w:val="both"/>
        <w:textAlignment w:val="baseline"/>
        <w:rPr>
          <w:rFonts w:ascii="Times New Roman" w:hAnsi="Times New Roman"/>
          <w:b w:val="0"/>
          <w:color w:val="auto"/>
          <w:sz w:val="28"/>
          <w:szCs w:val="28"/>
        </w:rPr>
      </w:pPr>
      <w:r w:rsidRPr="00C43C63">
        <w:rPr>
          <w:rFonts w:ascii="Times New Roman" w:hAnsi="Times New Roman"/>
          <w:b w:val="0"/>
          <w:color w:val="auto"/>
          <w:sz w:val="28"/>
          <w:szCs w:val="28"/>
        </w:rPr>
        <w:t xml:space="preserve"> 12.3.1 </w:t>
      </w:r>
      <w:r w:rsidRPr="00C43C63">
        <w:rPr>
          <w:rFonts w:ascii="Times New Roman" w:hAnsi="Times New Roman"/>
          <w:b w:val="0"/>
          <w:bCs w:val="0"/>
          <w:color w:val="auto"/>
          <w:sz w:val="28"/>
          <w:szCs w:val="28"/>
        </w:rPr>
        <w:t>Муниципальные бюджетные учреждения дополнительного образования городского округа город Сибай (</w:t>
      </w:r>
      <w:r w:rsidRPr="00C43C63">
        <w:rPr>
          <w:rFonts w:ascii="Times New Roman" w:hAnsi="Times New Roman"/>
          <w:b w:val="0"/>
          <w:color w:val="auto"/>
          <w:sz w:val="28"/>
          <w:szCs w:val="28"/>
        </w:rPr>
        <w:t>предпрофессиональные программы в сфере искусств</w:t>
      </w:r>
      <w:r w:rsidRPr="00C43C63">
        <w:rPr>
          <w:rFonts w:ascii="Times New Roman" w:hAnsi="Times New Roman"/>
          <w:b w:val="0"/>
          <w:color w:val="auto"/>
          <w:sz w:val="28"/>
          <w:szCs w:val="28"/>
          <w:shd w:val="clear" w:color="auto" w:fill="FFFFFF"/>
        </w:rPr>
        <w:t xml:space="preserve">): </w:t>
      </w:r>
      <w:r w:rsidRPr="00C43C63">
        <w:rPr>
          <w:rFonts w:ascii="Times New Roman" w:hAnsi="Times New Roman"/>
          <w:b w:val="0"/>
          <w:bCs w:val="0"/>
          <w:color w:val="auto"/>
          <w:sz w:val="28"/>
          <w:szCs w:val="28"/>
        </w:rPr>
        <w:t xml:space="preserve">«Детская музыкальная школа», «Сибайская детская художественная школа», «Детская школа искусств» </w:t>
      </w:r>
      <w:r w:rsidRPr="00C43C63">
        <w:rPr>
          <w:rFonts w:ascii="Times New Roman" w:hAnsi="Times New Roman"/>
          <w:b w:val="0"/>
          <w:color w:val="auto"/>
          <w:sz w:val="28"/>
          <w:szCs w:val="28"/>
          <w:shd w:val="clear" w:color="auto" w:fill="FFFFFF"/>
        </w:rPr>
        <w:t xml:space="preserve">относятся к </w:t>
      </w:r>
      <w:r w:rsidRPr="00C43C63">
        <w:rPr>
          <w:rFonts w:ascii="Times New Roman" w:hAnsi="Times New Roman"/>
          <w:b w:val="0"/>
          <w:color w:val="auto"/>
          <w:sz w:val="28"/>
          <w:szCs w:val="28"/>
          <w:shd w:val="clear" w:color="auto" w:fill="FFFFFF"/>
          <w:lang w:val="en-US"/>
        </w:rPr>
        <w:t>I</w:t>
      </w:r>
      <w:r w:rsidRPr="00C43C63">
        <w:rPr>
          <w:rFonts w:ascii="Times New Roman" w:hAnsi="Times New Roman"/>
          <w:b w:val="0"/>
          <w:color w:val="auto"/>
          <w:sz w:val="28"/>
          <w:szCs w:val="28"/>
          <w:shd w:val="clear" w:color="auto" w:fill="FFFFFF"/>
        </w:rPr>
        <w:t xml:space="preserve"> группе по оплате труда руководителей</w:t>
      </w:r>
      <w:r w:rsidRPr="00C43C63">
        <w:rPr>
          <w:rFonts w:ascii="Times New Roman" w:hAnsi="Times New Roman"/>
          <w:b w:val="0"/>
          <w:color w:val="auto"/>
          <w:sz w:val="28"/>
          <w:szCs w:val="28"/>
        </w:rPr>
        <w:t xml:space="preserve">. </w:t>
      </w:r>
    </w:p>
    <w:p w:rsidR="00D758D8" w:rsidRPr="00C43C63" w:rsidRDefault="00D758D8" w:rsidP="00D758D8">
      <w:pPr>
        <w:ind w:firstLine="425"/>
        <w:jc w:val="both"/>
        <w:rPr>
          <w:rFonts w:ascii="Times New Roman" w:hAnsi="Times New Roman"/>
          <w:sz w:val="28"/>
          <w:szCs w:val="28"/>
        </w:rPr>
      </w:pPr>
      <w:r w:rsidRPr="00C43C63">
        <w:rPr>
          <w:rFonts w:ascii="Times New Roman" w:hAnsi="Times New Roman"/>
          <w:sz w:val="28"/>
          <w:szCs w:val="28"/>
        </w:rPr>
        <w:t>12.4. Порядок отнесения учреждений к группам по оплате труда руководящих работников:</w:t>
      </w:r>
    </w:p>
    <w:p w:rsidR="00D758D8" w:rsidRPr="00C43C63" w:rsidRDefault="00D758D8" w:rsidP="00D758D8">
      <w:pPr>
        <w:ind w:firstLine="425"/>
        <w:jc w:val="both"/>
        <w:rPr>
          <w:rFonts w:ascii="Times New Roman" w:hAnsi="Times New Roman"/>
          <w:sz w:val="28"/>
          <w:szCs w:val="28"/>
        </w:rPr>
      </w:pPr>
      <w:r w:rsidRPr="00C43C63">
        <w:rPr>
          <w:rFonts w:ascii="Times New Roman" w:hAnsi="Times New Roman"/>
          <w:sz w:val="28"/>
          <w:szCs w:val="28"/>
        </w:rPr>
        <w:t>12.5. Группа по оплате труда определяется не чаще одного раза в год комиссией МКУ «Управление образования Администрации городского округа город Сибай Республики Башкортостан» и МКУ «Центр финансовой отчетности городского округа город Сибай Республики Башкортостан» в устанавливаемом им порядке на основании соответствующих документов, подтверждающих объемные показатели деятельности учреждения.</w:t>
      </w:r>
    </w:p>
    <w:p w:rsidR="00D758D8" w:rsidRPr="00C43C63" w:rsidRDefault="00D758D8" w:rsidP="00D758D8">
      <w:pPr>
        <w:ind w:firstLine="425"/>
        <w:jc w:val="both"/>
        <w:rPr>
          <w:rFonts w:ascii="Times New Roman" w:hAnsi="Times New Roman"/>
          <w:sz w:val="28"/>
          <w:szCs w:val="28"/>
        </w:rPr>
      </w:pPr>
      <w:r w:rsidRPr="00C43C63">
        <w:rPr>
          <w:rFonts w:ascii="Times New Roman" w:hAnsi="Times New Roman"/>
          <w:sz w:val="28"/>
          <w:szCs w:val="28"/>
        </w:rPr>
        <w:t>Группа по оплате труда для вновь открываемых образовательных учреждений устанавливается исходя из плановых (проектных) показателей, но не более чем на 2 ближайших года.</w:t>
      </w:r>
    </w:p>
    <w:p w:rsidR="00D758D8" w:rsidRPr="00C43C63" w:rsidRDefault="00D758D8" w:rsidP="00D758D8">
      <w:pPr>
        <w:ind w:firstLine="425"/>
        <w:jc w:val="both"/>
        <w:rPr>
          <w:rFonts w:ascii="Times New Roman" w:hAnsi="Times New Roman"/>
          <w:sz w:val="28"/>
          <w:szCs w:val="28"/>
        </w:rPr>
      </w:pPr>
      <w:r w:rsidRPr="00C43C63">
        <w:rPr>
          <w:rFonts w:ascii="Times New Roman" w:hAnsi="Times New Roman"/>
          <w:sz w:val="28"/>
          <w:szCs w:val="28"/>
        </w:rPr>
        <w:t>12.6. При наличии других показателей, не указанных в пунктах раздела 12.2 настоящего Положения, но значительно увеличивающих объем и сложность работы в образовательном учреждении, суммарное количество баллов может быть увеличено комиссией МКУ «Управление образования Администрации городского округа город Сибай Республики Башкортостан» и МКУ «Центр финансовой отчетности городского округа город Сибай Республики Башкортостан» за каждый дополнительный показатель до 20 баллов.</w:t>
      </w:r>
    </w:p>
    <w:p w:rsidR="00D758D8" w:rsidRPr="00C43C63" w:rsidRDefault="00D758D8" w:rsidP="00D758D8">
      <w:pPr>
        <w:ind w:firstLine="425"/>
        <w:jc w:val="both"/>
        <w:rPr>
          <w:rFonts w:ascii="Times New Roman" w:hAnsi="Times New Roman"/>
          <w:sz w:val="28"/>
          <w:szCs w:val="28"/>
        </w:rPr>
      </w:pPr>
      <w:r w:rsidRPr="00C43C63">
        <w:rPr>
          <w:rFonts w:ascii="Times New Roman" w:hAnsi="Times New Roman"/>
          <w:sz w:val="28"/>
          <w:szCs w:val="28"/>
        </w:rPr>
        <w:t>12.7. Конкретное количество баллов в тех случаях, когда указаны показатели с предлогом «до», комиссией МКУ «Управление образования Администрации городского округа город Сибай Республики Башкортостан» и МКУ «Центр финансовой отчетности городского округа город Сибай Республики Башкортостан».</w:t>
      </w:r>
    </w:p>
    <w:p w:rsidR="00D758D8" w:rsidRPr="00C43C63" w:rsidRDefault="00D758D8" w:rsidP="00D758D8">
      <w:pPr>
        <w:ind w:firstLine="425"/>
        <w:jc w:val="both"/>
        <w:rPr>
          <w:rFonts w:ascii="Times New Roman" w:hAnsi="Times New Roman"/>
          <w:sz w:val="28"/>
          <w:szCs w:val="28"/>
        </w:rPr>
      </w:pPr>
      <w:r w:rsidRPr="00C43C63">
        <w:rPr>
          <w:rFonts w:ascii="Times New Roman" w:hAnsi="Times New Roman"/>
          <w:sz w:val="28"/>
          <w:szCs w:val="28"/>
        </w:rPr>
        <w:t>12.8. При установлении группы по оплате труда руководящих работников контингент обучающихся (воспитанников) учреждений определяется по:</w:t>
      </w:r>
    </w:p>
    <w:p w:rsidR="00D758D8" w:rsidRPr="00C43C63" w:rsidRDefault="00D758D8" w:rsidP="00D758D8">
      <w:pPr>
        <w:ind w:firstLine="425"/>
        <w:jc w:val="both"/>
        <w:rPr>
          <w:rFonts w:ascii="Times New Roman" w:hAnsi="Times New Roman"/>
          <w:sz w:val="28"/>
          <w:szCs w:val="28"/>
        </w:rPr>
      </w:pPr>
      <w:r w:rsidRPr="00C43C63">
        <w:rPr>
          <w:rFonts w:ascii="Times New Roman" w:hAnsi="Times New Roman"/>
          <w:sz w:val="28"/>
          <w:szCs w:val="28"/>
        </w:rPr>
        <w:t>муниципальным образовательным учреждениям - по списочному составу на начало учебного года;</w:t>
      </w:r>
    </w:p>
    <w:p w:rsidR="00D758D8" w:rsidRPr="00C43C63" w:rsidRDefault="00D758D8" w:rsidP="00D758D8">
      <w:pPr>
        <w:ind w:firstLine="425"/>
        <w:jc w:val="both"/>
        <w:rPr>
          <w:rFonts w:ascii="Times New Roman" w:hAnsi="Times New Roman"/>
          <w:sz w:val="28"/>
          <w:szCs w:val="28"/>
        </w:rPr>
      </w:pPr>
      <w:r w:rsidRPr="00C43C63">
        <w:rPr>
          <w:rFonts w:ascii="Times New Roman" w:hAnsi="Times New Roman"/>
          <w:sz w:val="28"/>
          <w:szCs w:val="28"/>
        </w:rPr>
        <w:t>учреждениям дополнительного образования детей, в том числе спортивной направленности, - по списочному составу постоянно обучающихся по состоянию на 1 января. При этом в списочном составе обучающихся в учреждениях дополнительного образования детей занимающиеся в нескольких кружках, секциях, группах учитываются 1 раз.</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Участники экскурсионно-туристских, спортивных и других массовых мероприятий учитываются в среднегодовом исчислении путем умножения общего количества участников с различными сроками проведения мероприятий на количество таких мероприятий и деления суммы произведений на 365.</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lastRenderedPageBreak/>
        <w:t>Например, в течение предыдущего календарного года были проведены следующие массовые и экскурсионно-туристские мероприятия: 5 однодневных мероприятий с охватом 800 человек, 3 однодневных - с охватом 200 человек, 10 двухдневных - с охватом 50 человек, 3 однодневных - с охватом 200 человек, 2 четырехдневных - с охватом 400 человек. Среднегодовое количество участников составило:</w:t>
      </w:r>
    </w:p>
    <w:p w:rsidR="00D758D8" w:rsidRPr="00C43C63" w:rsidRDefault="00D758D8" w:rsidP="00D758D8">
      <w:pPr>
        <w:spacing w:line="240" w:lineRule="atLeast"/>
        <w:ind w:firstLine="426"/>
        <w:jc w:val="both"/>
        <w:rPr>
          <w:rFonts w:ascii="Times New Roman" w:hAnsi="Times New Roman"/>
          <w:sz w:val="24"/>
          <w:szCs w:val="24"/>
        </w:rPr>
      </w:pPr>
      <w:r w:rsidRPr="00C43C63">
        <w:rPr>
          <w:rFonts w:ascii="Times New Roman" w:hAnsi="Times New Roman"/>
          <w:sz w:val="24"/>
          <w:szCs w:val="24"/>
        </w:rPr>
        <w:t xml:space="preserve"> (800 х 5) + (200 х 3) + (50 х 10 х 2) + (200 х 3) + (400 х 2 х 4)</w:t>
      </w:r>
    </w:p>
    <w:p w:rsidR="00D758D8" w:rsidRPr="00C43C63" w:rsidRDefault="00056023" w:rsidP="00D758D8">
      <w:pPr>
        <w:spacing w:line="240" w:lineRule="atLeast"/>
        <w:ind w:firstLine="426"/>
        <w:jc w:val="both"/>
        <w:rPr>
          <w:rFonts w:ascii="Times New Roman" w:hAnsi="Times New Roman"/>
          <w:sz w:val="24"/>
          <w:szCs w:val="24"/>
        </w:rPr>
      </w:pPr>
      <w:r w:rsidRPr="00056023">
        <w:rPr>
          <w:noProof/>
        </w:rPr>
        <w:pict>
          <v:line id="Line 2" o:spid="_x0000_s1030" style="position:absolute;left:0;text-align:left;z-index:251660288;visibility:visible" from="18pt,2.2pt" to="29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"/>
        </w:pict>
      </w:r>
      <w:r w:rsidRPr="00056023">
        <w:rPr>
          <w:noProof/>
        </w:rPr>
        <w:pict>
          <v:line id="Line 3" o:spid="_x0000_s1031" style="position:absolute;left:0;text-align:left;z-index:251661312;visibility:visible" from="18pt,-.75pt" to="1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"/>
        </w:pict>
      </w:r>
      <w:r w:rsidR="00D758D8" w:rsidRPr="00C43C63">
        <w:rPr>
          <w:rFonts w:ascii="Times New Roman" w:hAnsi="Times New Roman"/>
          <w:sz w:val="24"/>
          <w:szCs w:val="24"/>
        </w:rPr>
        <w:t xml:space="preserve">                                              365</w:t>
      </w:r>
      <w:r w:rsidR="00D758D8" w:rsidRPr="00C43C63">
        <w:rPr>
          <w:rFonts w:ascii="Times New Roman" w:hAnsi="Times New Roman"/>
          <w:sz w:val="24"/>
          <w:szCs w:val="24"/>
        </w:rPr>
        <w:tab/>
      </w:r>
      <w:r w:rsidR="00D758D8" w:rsidRPr="00C43C63">
        <w:rPr>
          <w:rFonts w:ascii="Times New Roman" w:hAnsi="Times New Roman"/>
          <w:sz w:val="24"/>
          <w:szCs w:val="24"/>
        </w:rPr>
        <w:tab/>
      </w:r>
      <w:r w:rsidR="00D758D8" w:rsidRPr="00C43C63">
        <w:rPr>
          <w:rFonts w:ascii="Times New Roman" w:hAnsi="Times New Roman"/>
          <w:sz w:val="24"/>
          <w:szCs w:val="24"/>
        </w:rPr>
        <w:tab/>
      </w:r>
      <w:r w:rsidR="00D758D8" w:rsidRPr="00C43C63">
        <w:rPr>
          <w:rFonts w:ascii="Times New Roman" w:hAnsi="Times New Roman"/>
          <w:sz w:val="24"/>
          <w:szCs w:val="24"/>
        </w:rPr>
        <w:tab/>
      </w:r>
      <w:r w:rsidR="00D758D8" w:rsidRPr="00C43C63">
        <w:rPr>
          <w:rFonts w:ascii="Times New Roman" w:hAnsi="Times New Roman"/>
          <w:sz w:val="24"/>
          <w:szCs w:val="24"/>
        </w:rPr>
        <w:tab/>
      </w:r>
      <w:r w:rsidR="00D758D8" w:rsidRPr="00C43C63">
        <w:rPr>
          <w:rFonts w:ascii="Times New Roman" w:hAnsi="Times New Roman"/>
          <w:sz w:val="24"/>
          <w:szCs w:val="24"/>
        </w:rPr>
        <w:tab/>
      </w:r>
      <w:r w:rsidR="00D758D8" w:rsidRPr="00C43C63">
        <w:rPr>
          <w:rFonts w:ascii="Times New Roman" w:hAnsi="Times New Roman"/>
          <w:sz w:val="24"/>
          <w:szCs w:val="24"/>
        </w:rPr>
        <w:tab/>
        <w:t>= 25,7;</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оздоровительным лагерям всех видов и наименований - по количеству принятых на отдых и оздоровление в смену (заезд);</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межшкольным учебным комбинатам (центрам), учебным компьютерным центрам - по списочному составу обучающихся (воспитанников) на начало учебного года, для которых обучение проводится менее 3 раз в неделю, - с коэффициентом 0,25; 3 раза в неделю - с коэффициентом 0,5; 4 раза и более - с коэффициентом 1,0.</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12.9. Для определения суммы баллов за количество групп в дошкольных образовательных учреждениях принимается во внимание их расчетное количество, определяемое путем деления списочного состава воспитанников по состоянию на 1 сентября на установленную предельную наполняемость групп.</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Пункт 1 таблицы, указанной в подпункте 12.2.2. настоящего Положения, при установлении суммы баллов в дошкольных учреждениях применяется только в отношении количества детей, охваченных образовательными услугами на основе кратковременного пребывания (кроме воспитанников основного списочного состава).</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12.10. За руководителем учреждения, находящегося на капитальном ремонте, сохраняется группа по оплате труда руководителей, определенная до начала ремонта, но не более чем на один год.</w:t>
      </w:r>
    </w:p>
    <w:p w:rsidR="00D758D8" w:rsidRPr="00C43C63" w:rsidRDefault="00D758D8" w:rsidP="00D758D8">
      <w:pPr>
        <w:pStyle w:val="formattext"/>
        <w:spacing w:before="0" w:beforeAutospacing="0" w:after="0" w:afterAutospacing="0"/>
        <w:rPr>
          <w:sz w:val="28"/>
          <w:szCs w:val="28"/>
        </w:rPr>
      </w:pPr>
    </w:p>
    <w:p w:rsidR="00D758D8" w:rsidRPr="00C43C63" w:rsidRDefault="00D758D8" w:rsidP="00D758D8">
      <w:pPr>
        <w:spacing w:line="240" w:lineRule="atLeast"/>
        <w:ind w:firstLine="426"/>
        <w:jc w:val="center"/>
        <w:rPr>
          <w:rFonts w:ascii="Times New Roman" w:hAnsi="Times New Roman"/>
          <w:b/>
          <w:sz w:val="28"/>
          <w:szCs w:val="28"/>
        </w:rPr>
      </w:pPr>
      <w:r w:rsidRPr="00C43C63">
        <w:rPr>
          <w:rFonts w:ascii="Times New Roman" w:hAnsi="Times New Roman"/>
          <w:b/>
          <w:sz w:val="28"/>
          <w:szCs w:val="28"/>
        </w:rPr>
        <w:t xml:space="preserve">13. Порядок зачета в педагогический стаж времени работы в отдельных учреждениях (организациях), а также времени обучения в учреждениях высшего и среднего профессионального образования и службы в Вооруженных Силах СССР и Российской Федерации </w:t>
      </w:r>
    </w:p>
    <w:p w:rsidR="00D758D8" w:rsidRPr="00C43C63" w:rsidRDefault="00D758D8" w:rsidP="00D758D8">
      <w:pPr>
        <w:spacing w:line="240" w:lineRule="atLeast"/>
        <w:ind w:firstLine="426"/>
        <w:jc w:val="center"/>
        <w:rPr>
          <w:rFonts w:ascii="Times New Roman" w:hAnsi="Times New Roman"/>
          <w:b/>
          <w:sz w:val="28"/>
          <w:szCs w:val="28"/>
        </w:rPr>
      </w:pP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13.1. Педагогическим работникам в стаж педагогической работы без всяких условий и ограничений засчитываются следующие периоды времени:</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время нахождения на военной службе по контракту - из расчета один день военной службы за один день работы, а время нахождения на военной службе по призыву - из расчета один день военной службы за два дня работы;</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время работы в должности заведующего фильмотекой и методиста фильмотеки (информационно-прокатного центра, центра педагогической информации).</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 xml:space="preserve">13.2. Педагогическим работникам в стаж педагогической работы засчитываются следующие периоды времени при условии, если этим </w:t>
      </w:r>
      <w:r w:rsidRPr="00C43C63">
        <w:rPr>
          <w:rFonts w:ascii="Times New Roman" w:hAnsi="Times New Roman"/>
          <w:sz w:val="28"/>
          <w:szCs w:val="28"/>
        </w:rPr>
        <w:lastRenderedPageBreak/>
        <w:t>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время службы в Вооруженных Силах СССР и Российской Федерации на должностях офицерского, сержантского, старшинского составов, прапорщиков и мичманов (в том числе в войсках МВД, в войсках и органах безопасности);</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время работы на руководящих, инспекторских, инструкторских и других должностях специалистов в аппаратах территориальных организаций (комитетах, советах) профсоюза работников народного образования и науки Российской Федерации (просвещения, высшей школы и научных учреждений); на выборных должностях в профсоюзных органах; на инструкторских и методических должностях в педагогических обществах и правлениях детского фонда; в должности директора (заведующего) дома учителя (работника народного образования, профтехобразования); комиссиях по делам несовершеннолетних и защите их прав или в отделах социально-правовой охраны несовершеннолетних, в подразделениях по предупреждению правонарушений (инспекциях по делам несовершеннолетних, детских комнатах милиции) органов внутренних дел;</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время обучения по очной форме в аспирантуре, учреждениях высшего и среднего профессионального образования, имеющих государственную аккредитацию.</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13.3. В стаж педагогической работы отдельных категорий педагогических работников засчитывается время работы в организациях и время службы в Вооруженных Силах СССР и Российской Федерации по специальности (профессии), соответствующей профилю работы в образовательном учреждении или профилю преподаваемого предмета (курса, дисциплины, кружка):</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преподавателям-организаторам основ безопасности жизнедеятельности, допризывной подготовки;</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учителям и руководителям физического воспитания, инструкторам по физкультуре, инструкторам-методистам (старшим инструкторам-методистам), тренерам-преподавателям (старшим тренерам-преподавателям);</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учителям, преподавателям трудового (профессионального) обучения, технологии, черчения, изобразительного искусства, информатики, специальных дисциплин, в том числе специальных дисциплин общеобразовательных учреждений (классов) с углубленным изучением отдельных предметов;</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педагогам дополнительного образования;</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педагогическим работникам экспериментальных образовательных учреждений;</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педагогам-психологам;</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методистам;</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 xml:space="preserve">преподавателям учреждений дополнительного образования детей преподавателям специальных дисциплин музыкальных и художественных </w:t>
      </w:r>
      <w:r w:rsidRPr="00C43C63">
        <w:rPr>
          <w:rFonts w:ascii="Times New Roman" w:hAnsi="Times New Roman"/>
          <w:sz w:val="28"/>
          <w:szCs w:val="28"/>
        </w:rPr>
        <w:lastRenderedPageBreak/>
        <w:t>общеобразовательных учреждений, учителям музыки, музыкальным руководителям, концертмейстерам.</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13.4. Воспитателям (старшим воспитателям) дошкольных образовательных учреждений, в педагогический стаж включается время работы в должности медицинской сестры ясельной группы дошкольных образовательных учреждений, постовой медсестры домов ребенка, а воспитателям ясельных групп - время работы на медицинских должностях.</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13.5. Право решать конкретные вопросы о соответствии работы в учреждениях, организациях и службы в Вооруженных Силах СССР и Российской Федерации профилю работы, преподаваемого предмета (курса, дисциплины, кружка) предоставляется руководителю образовательного учреждения по согласованию с выборным профсоюзным органом.</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13.6. Время работы в должностях помощника воспитателя и младшего воспитателя засчитывается в стаж педагогической работы при условии, если в период работы на этих должностях работник имел педагогическое образование или обучался в учреждении высшего или среднего профессионального образования педагогического профиля.</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13.7. Работникам учреждений и организаций время педагогической работы в образовательных учреждениях, выполняемой помимо основной работы на условиях почасовой оплаты, включается в педагогический стаж, если ее объем (в одном или нескольких образовательных учреждениях) составляет не менее 180 часов в учебном году.</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При этом в педагогический стаж засчитываются только те месяцы, в течение которых выполнялась педагогическая работа.</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13.8. В случаях уменьшения стажа педагогической работы,  по сравнению со стажем, исчисленным по ранее действовавшим инструкциям, за работниками сохраняется ранее установленный стаж педагогической работы.</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Если педагогическим работникам в период применения ранее действовавших инструкций могли быть включены в педагогический стаж те или иные периоды деятельности, но по каким-либо причинам они не были учтены, то за работниками сохраняется право на включение их в педагогический стаж в ранее установленном порядке.</w:t>
      </w:r>
    </w:p>
    <w:p w:rsidR="00D758D8" w:rsidRPr="00C43C63" w:rsidRDefault="00D758D8" w:rsidP="00D758D8">
      <w:pPr>
        <w:spacing w:line="240" w:lineRule="atLeast"/>
        <w:ind w:firstLine="426"/>
        <w:jc w:val="both"/>
        <w:rPr>
          <w:rFonts w:ascii="Times New Roman" w:hAnsi="Times New Roman"/>
          <w:b/>
          <w:bCs/>
          <w:sz w:val="28"/>
          <w:szCs w:val="28"/>
        </w:rPr>
      </w:pPr>
    </w:p>
    <w:p w:rsidR="00D758D8" w:rsidRPr="00C43C63" w:rsidRDefault="00D758D8" w:rsidP="00D758D8">
      <w:pPr>
        <w:spacing w:line="240" w:lineRule="atLeast"/>
        <w:ind w:firstLine="426"/>
        <w:jc w:val="center"/>
        <w:rPr>
          <w:rFonts w:ascii="Times New Roman" w:hAnsi="Times New Roman"/>
          <w:bCs/>
          <w:sz w:val="28"/>
          <w:szCs w:val="28"/>
        </w:rPr>
      </w:pPr>
      <w:r w:rsidRPr="00C43C63">
        <w:rPr>
          <w:rFonts w:ascii="Times New Roman" w:hAnsi="Times New Roman"/>
          <w:b/>
          <w:bCs/>
          <w:sz w:val="28"/>
          <w:szCs w:val="28"/>
        </w:rPr>
        <w:t>14. Перечень учреждений, организаций и должностей, время работы в которых засчитывается в педагогический стаж работников образования</w:t>
      </w:r>
    </w:p>
    <w:p w:rsidR="00D758D8" w:rsidRPr="00C43C63" w:rsidRDefault="00D758D8" w:rsidP="00D758D8">
      <w:pPr>
        <w:spacing w:line="240" w:lineRule="atLeast"/>
        <w:ind w:firstLine="426"/>
        <w:jc w:val="center"/>
        <w:rPr>
          <w:rFonts w:ascii="Times New Roman" w:hAnsi="Times New Roman"/>
          <w:b/>
          <w:bCs/>
          <w:sz w:val="28"/>
          <w:szCs w:val="28"/>
        </w:rPr>
      </w:pPr>
      <w:r w:rsidRPr="00C43C63">
        <w:rPr>
          <w:rFonts w:ascii="Times New Roman" w:hAnsi="Times New Roman"/>
          <w:b/>
          <w:bCs/>
          <w:sz w:val="28"/>
          <w:szCs w:val="28"/>
        </w:rPr>
        <w:t>для определения оплаты труда</w:t>
      </w:r>
    </w:p>
    <w:p w:rsidR="00D758D8" w:rsidRPr="00C43C63" w:rsidRDefault="00D758D8" w:rsidP="00D758D8">
      <w:pPr>
        <w:spacing w:line="240" w:lineRule="atLeast"/>
        <w:ind w:firstLine="426"/>
        <w:jc w:val="center"/>
        <w:rPr>
          <w:rFonts w:ascii="Times New Roman" w:hAnsi="Times New Roman"/>
          <w:b/>
          <w:bCs/>
          <w:sz w:val="24"/>
          <w:szCs w:val="24"/>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6"/>
        <w:gridCol w:w="3605"/>
        <w:gridCol w:w="5290"/>
      </w:tblGrid>
      <w:tr w:rsidR="00D758D8" w:rsidRPr="00C43C63" w:rsidTr="00E8797C">
        <w:trPr>
          <w:trHeight w:val="20"/>
        </w:trPr>
        <w:tc>
          <w:tcPr>
            <w:tcW w:w="329" w:type="pct"/>
            <w:vAlign w:val="center"/>
          </w:tcPr>
          <w:p w:rsidR="00D758D8" w:rsidRPr="00C43C63" w:rsidRDefault="00D758D8" w:rsidP="00E8797C">
            <w:pPr>
              <w:spacing w:line="240" w:lineRule="atLeast"/>
              <w:ind w:left="-426" w:firstLine="426"/>
              <w:jc w:val="center"/>
              <w:rPr>
                <w:rFonts w:ascii="Times New Roman" w:hAnsi="Times New Roman"/>
                <w:sz w:val="24"/>
                <w:szCs w:val="24"/>
              </w:rPr>
            </w:pPr>
            <w:r w:rsidRPr="00C43C63">
              <w:rPr>
                <w:rFonts w:ascii="Times New Roman" w:hAnsi="Times New Roman"/>
                <w:sz w:val="24"/>
                <w:szCs w:val="24"/>
              </w:rPr>
              <w:t xml:space="preserve">№ </w:t>
            </w:r>
            <w:r w:rsidRPr="00C43C63">
              <w:rPr>
                <w:rFonts w:ascii="Times New Roman" w:hAnsi="Times New Roman"/>
                <w:sz w:val="24"/>
                <w:szCs w:val="24"/>
              </w:rPr>
              <w:br/>
              <w:t>п/п</w:t>
            </w:r>
          </w:p>
        </w:tc>
        <w:tc>
          <w:tcPr>
            <w:tcW w:w="1893" w:type="pct"/>
            <w:vAlign w:val="center"/>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Наименование учреждений и организаций</w:t>
            </w:r>
          </w:p>
        </w:tc>
        <w:tc>
          <w:tcPr>
            <w:tcW w:w="2778" w:type="pct"/>
            <w:vAlign w:val="center"/>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Наименование должностей</w:t>
            </w:r>
          </w:p>
        </w:tc>
      </w:tr>
      <w:tr w:rsidR="00D758D8" w:rsidRPr="00C43C63" w:rsidTr="00E8797C">
        <w:trPr>
          <w:trHeight w:val="20"/>
        </w:trPr>
        <w:tc>
          <w:tcPr>
            <w:tcW w:w="329" w:type="pct"/>
          </w:tcPr>
          <w:p w:rsidR="00D758D8" w:rsidRPr="00C43C63" w:rsidRDefault="00D758D8" w:rsidP="00E8797C">
            <w:pPr>
              <w:spacing w:line="240" w:lineRule="atLeast"/>
              <w:ind w:left="-426" w:firstLine="426"/>
              <w:jc w:val="center"/>
              <w:rPr>
                <w:rFonts w:ascii="Times New Roman" w:hAnsi="Times New Roman"/>
                <w:sz w:val="24"/>
                <w:szCs w:val="24"/>
              </w:rPr>
            </w:pPr>
            <w:r w:rsidRPr="00C43C63">
              <w:rPr>
                <w:rFonts w:ascii="Times New Roman" w:hAnsi="Times New Roman"/>
                <w:sz w:val="24"/>
                <w:szCs w:val="24"/>
              </w:rPr>
              <w:t>1</w:t>
            </w:r>
          </w:p>
        </w:tc>
        <w:tc>
          <w:tcPr>
            <w:tcW w:w="1893" w:type="pct"/>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2</w:t>
            </w:r>
          </w:p>
        </w:tc>
        <w:tc>
          <w:tcPr>
            <w:tcW w:w="2778" w:type="pct"/>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3</w:t>
            </w:r>
          </w:p>
        </w:tc>
      </w:tr>
      <w:tr w:rsidR="00D758D8" w:rsidRPr="00C43C63" w:rsidTr="00E8797C">
        <w:trPr>
          <w:trHeight w:val="20"/>
        </w:trPr>
        <w:tc>
          <w:tcPr>
            <w:tcW w:w="329" w:type="pct"/>
            <w:tcBorders>
              <w:bottom w:val="nil"/>
            </w:tcBorders>
          </w:tcPr>
          <w:p w:rsidR="00D758D8" w:rsidRPr="00C43C63" w:rsidRDefault="00D758D8" w:rsidP="00E8797C">
            <w:pPr>
              <w:spacing w:line="240" w:lineRule="atLeast"/>
              <w:ind w:left="-426" w:firstLine="426"/>
              <w:jc w:val="center"/>
              <w:rPr>
                <w:rFonts w:ascii="Times New Roman" w:hAnsi="Times New Roman"/>
                <w:sz w:val="24"/>
                <w:szCs w:val="24"/>
              </w:rPr>
            </w:pPr>
            <w:r w:rsidRPr="00C43C63">
              <w:rPr>
                <w:rFonts w:ascii="Times New Roman" w:hAnsi="Times New Roman"/>
                <w:sz w:val="24"/>
                <w:szCs w:val="24"/>
              </w:rPr>
              <w:t>1</w:t>
            </w:r>
          </w:p>
          <w:p w:rsidR="00D758D8" w:rsidRPr="00C43C63" w:rsidRDefault="00D758D8" w:rsidP="00E8797C">
            <w:pPr>
              <w:spacing w:line="240" w:lineRule="atLeast"/>
              <w:ind w:left="-426" w:firstLine="426"/>
              <w:jc w:val="center"/>
              <w:rPr>
                <w:rFonts w:ascii="Times New Roman" w:hAnsi="Times New Roman"/>
                <w:sz w:val="24"/>
                <w:szCs w:val="24"/>
              </w:rPr>
            </w:pPr>
          </w:p>
          <w:p w:rsidR="00D758D8" w:rsidRPr="00C43C63" w:rsidRDefault="00D758D8" w:rsidP="00E8797C">
            <w:pPr>
              <w:spacing w:line="240" w:lineRule="atLeast"/>
              <w:ind w:left="-426" w:firstLine="426"/>
              <w:jc w:val="center"/>
              <w:rPr>
                <w:rFonts w:ascii="Times New Roman" w:hAnsi="Times New Roman"/>
                <w:sz w:val="24"/>
                <w:szCs w:val="24"/>
              </w:rPr>
            </w:pPr>
          </w:p>
          <w:p w:rsidR="00D758D8" w:rsidRPr="00C43C63" w:rsidRDefault="00D758D8" w:rsidP="00E8797C">
            <w:pPr>
              <w:spacing w:line="240" w:lineRule="atLeast"/>
              <w:ind w:left="-426" w:firstLine="426"/>
              <w:jc w:val="center"/>
              <w:rPr>
                <w:rFonts w:ascii="Times New Roman" w:hAnsi="Times New Roman"/>
                <w:sz w:val="24"/>
                <w:szCs w:val="24"/>
              </w:rPr>
            </w:pPr>
          </w:p>
          <w:p w:rsidR="00D758D8" w:rsidRPr="00C43C63" w:rsidRDefault="00D758D8" w:rsidP="00E8797C">
            <w:pPr>
              <w:spacing w:line="240" w:lineRule="atLeast"/>
              <w:ind w:left="-426" w:firstLine="426"/>
              <w:jc w:val="center"/>
              <w:rPr>
                <w:rFonts w:ascii="Times New Roman" w:hAnsi="Times New Roman"/>
                <w:sz w:val="24"/>
                <w:szCs w:val="24"/>
              </w:rPr>
            </w:pPr>
          </w:p>
          <w:p w:rsidR="00D758D8" w:rsidRPr="00C43C63" w:rsidRDefault="00D758D8" w:rsidP="00E8797C">
            <w:pPr>
              <w:spacing w:line="240" w:lineRule="atLeast"/>
              <w:ind w:left="-426" w:firstLine="426"/>
              <w:jc w:val="center"/>
              <w:rPr>
                <w:rFonts w:ascii="Times New Roman" w:hAnsi="Times New Roman"/>
                <w:sz w:val="24"/>
                <w:szCs w:val="24"/>
              </w:rPr>
            </w:pPr>
          </w:p>
        </w:tc>
        <w:tc>
          <w:tcPr>
            <w:tcW w:w="1893" w:type="pct"/>
            <w:tcBorders>
              <w:bottom w:val="nil"/>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 xml:space="preserve">Образовательные учреждения (в том числе образовательные  учреждения высшего профессионального образования, высшие и средние военные образовательные учреждения, образовательные </w:t>
            </w:r>
            <w:r w:rsidRPr="00C43C63">
              <w:rPr>
                <w:rFonts w:ascii="Times New Roman" w:hAnsi="Times New Roman"/>
                <w:sz w:val="24"/>
                <w:szCs w:val="24"/>
              </w:rPr>
              <w:lastRenderedPageBreak/>
              <w:t xml:space="preserve">учреждения дополнительного профессионального образования (повышения квалификации специалистов)); учреждения </w:t>
            </w:r>
          </w:p>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здравоохранения и социального обеспечения: дома ребенка,</w:t>
            </w:r>
          </w:p>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детские санатории, клиники, поликлиники, больницы и др., а также отделения, палаты для детей в учреждениях для взрослых</w:t>
            </w:r>
          </w:p>
          <w:p w:rsidR="00D758D8" w:rsidRPr="00C43C63" w:rsidRDefault="00D758D8" w:rsidP="00E8797C">
            <w:pPr>
              <w:spacing w:line="240" w:lineRule="atLeast"/>
              <w:ind w:firstLine="426"/>
              <w:jc w:val="both"/>
              <w:rPr>
                <w:rFonts w:ascii="Times New Roman" w:hAnsi="Times New Roman"/>
                <w:sz w:val="24"/>
                <w:szCs w:val="24"/>
              </w:rPr>
            </w:pPr>
          </w:p>
        </w:tc>
        <w:tc>
          <w:tcPr>
            <w:tcW w:w="2778" w:type="pct"/>
            <w:tcBorders>
              <w:bottom w:val="nil"/>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lastRenderedPageBreak/>
              <w:t xml:space="preserve">Учителя, преподаватели, учителя-дефектологи, учителя-логопеды, логопеды, преподаватели-организаторы основ безопасности жизнедеятельности, допризывной подготовки, руководители физического воспитания, старшие мастера, мастера производственного обучения (в том числе </w:t>
            </w:r>
            <w:r w:rsidRPr="00C43C63">
              <w:rPr>
                <w:rFonts w:ascii="Times New Roman" w:hAnsi="Times New Roman"/>
                <w:sz w:val="24"/>
                <w:szCs w:val="24"/>
              </w:rPr>
              <w:lastRenderedPageBreak/>
              <w:t>обучения вождению транспортных средств, работе на сельскохозяйственных машинах, работе на пишущей машинке и другой организационной технике), старшие методисты, методисты, старшие инструкторы-методисты, инструкторы-методисты (в том числе по физической культуре и спорту, по туризму), концертмейстеры, музыкальные руководители, старшие воспитатели, воспитатели, классные воспитатели, социальные педагоги, педагоги-психологи, педагоги-организаторы, педагоги дополнительного образования, старшие  тренеры-преподаватели, тренеры-преподаватели, старшие вожатые (пионервожатые), инструкторы по физической культуре, инструкторы по труду, директора (начальники, заведующие), заместители директоров (начальников, заведующих) по учебной, учебно-воспитательной, учебно-производственной, воспитательной, культурно-воспитательной работе, по производственному обучению (работе), по иностранному языку, по учебно-летной подготовке, по образовательной подготовке, по режиму, заведующие учебной частью, заведующие (начальники) практикой, учебно-консультационными пунктами, логопедическими пунктами, интернатами, отделениями, отделами, лабораториями, кабинетами, секциями, филиалами и другими структурными подразделениями, деятельность которых связана с образовательным (воспитательным) процессом, методическим обеспечением, старшие дежурные по режиму, дежурные по режиму, аккомпаниаторы, культорганизаторы, экскурсоводы, профессорско-преподавательский состав (работа, служба)</w:t>
            </w:r>
          </w:p>
        </w:tc>
      </w:tr>
      <w:tr w:rsidR="00D758D8" w:rsidRPr="00C43C63" w:rsidTr="00E8797C">
        <w:trPr>
          <w:trHeight w:val="20"/>
        </w:trPr>
        <w:tc>
          <w:tcPr>
            <w:tcW w:w="329" w:type="pct"/>
          </w:tcPr>
          <w:p w:rsidR="00D758D8" w:rsidRPr="00C43C63" w:rsidRDefault="00D758D8" w:rsidP="00E8797C">
            <w:pPr>
              <w:spacing w:line="240" w:lineRule="atLeast"/>
              <w:ind w:left="-426" w:firstLine="426"/>
              <w:jc w:val="center"/>
              <w:rPr>
                <w:rFonts w:ascii="Times New Roman" w:hAnsi="Times New Roman"/>
                <w:sz w:val="24"/>
                <w:szCs w:val="24"/>
              </w:rPr>
            </w:pPr>
            <w:r w:rsidRPr="00C43C63">
              <w:rPr>
                <w:rFonts w:ascii="Times New Roman" w:hAnsi="Times New Roman"/>
                <w:sz w:val="24"/>
                <w:szCs w:val="24"/>
              </w:rPr>
              <w:lastRenderedPageBreak/>
              <w:t>2.</w:t>
            </w:r>
          </w:p>
        </w:tc>
        <w:tc>
          <w:tcPr>
            <w:tcW w:w="1893" w:type="pct"/>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Методические (учебно-методические) учреждения всех наименований независимо от ведомственной подчиненности</w:t>
            </w:r>
          </w:p>
        </w:tc>
        <w:tc>
          <w:tcPr>
            <w:tcW w:w="2778" w:type="pct"/>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Руководители, их заместители, заведующие секторами, кабинетами, лабораториями, отделами, научные сотрудники, деятельность которых связана с методическим обеспечением, старшие методисты, методисты</w:t>
            </w:r>
          </w:p>
        </w:tc>
      </w:tr>
      <w:tr w:rsidR="00D758D8" w:rsidRPr="00C43C63" w:rsidTr="00E8797C">
        <w:trPr>
          <w:trHeight w:val="20"/>
        </w:trPr>
        <w:tc>
          <w:tcPr>
            <w:tcW w:w="329" w:type="pct"/>
          </w:tcPr>
          <w:p w:rsidR="00D758D8" w:rsidRPr="00C43C63" w:rsidRDefault="00D758D8" w:rsidP="00E8797C">
            <w:pPr>
              <w:spacing w:line="240" w:lineRule="atLeast"/>
              <w:ind w:left="-426" w:firstLine="426"/>
              <w:jc w:val="center"/>
              <w:rPr>
                <w:rFonts w:ascii="Times New Roman" w:hAnsi="Times New Roman"/>
                <w:sz w:val="24"/>
                <w:szCs w:val="24"/>
              </w:rPr>
            </w:pPr>
            <w:r w:rsidRPr="00C43C63">
              <w:rPr>
                <w:rFonts w:ascii="Times New Roman" w:hAnsi="Times New Roman"/>
                <w:sz w:val="24"/>
                <w:szCs w:val="24"/>
              </w:rPr>
              <w:t>3.</w:t>
            </w:r>
          </w:p>
        </w:tc>
        <w:tc>
          <w:tcPr>
            <w:tcW w:w="1893" w:type="pct"/>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Органы управления образованием и органы (структурные подразделения), осуществляющие</w:t>
            </w:r>
            <w:r w:rsidRPr="00C43C63">
              <w:rPr>
                <w:rFonts w:ascii="Times New Roman" w:hAnsi="Times New Roman"/>
                <w:sz w:val="24"/>
                <w:szCs w:val="24"/>
              </w:rPr>
              <w:br/>
              <w:t>руководство учреждениями</w:t>
            </w:r>
          </w:p>
        </w:tc>
        <w:tc>
          <w:tcPr>
            <w:tcW w:w="2778" w:type="pct"/>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Руководящие, инспекторские, методические   должности, инструкторские, а также другие должности специалистов (за исключением работы на должностях, связанных с экономической, финансовой, хозяйственной  деятельностью, со строительством, снабжением, делопроизводством)</w:t>
            </w:r>
          </w:p>
        </w:tc>
      </w:tr>
      <w:tr w:rsidR="00D758D8" w:rsidRPr="00C43C63" w:rsidTr="00E8797C">
        <w:trPr>
          <w:trHeight w:val="20"/>
        </w:trPr>
        <w:tc>
          <w:tcPr>
            <w:tcW w:w="329" w:type="pct"/>
          </w:tcPr>
          <w:p w:rsidR="00D758D8" w:rsidRPr="00C43C63" w:rsidRDefault="00D758D8" w:rsidP="00E8797C">
            <w:pPr>
              <w:spacing w:line="240" w:lineRule="atLeast"/>
              <w:ind w:left="-426" w:firstLine="426"/>
              <w:jc w:val="center"/>
              <w:rPr>
                <w:rFonts w:ascii="Times New Roman" w:hAnsi="Times New Roman"/>
                <w:sz w:val="24"/>
                <w:szCs w:val="24"/>
              </w:rPr>
            </w:pPr>
            <w:r w:rsidRPr="00C43C63">
              <w:rPr>
                <w:rFonts w:ascii="Times New Roman" w:hAnsi="Times New Roman"/>
                <w:sz w:val="24"/>
                <w:szCs w:val="24"/>
              </w:rPr>
              <w:t>4.</w:t>
            </w:r>
          </w:p>
          <w:p w:rsidR="00D758D8" w:rsidRPr="00C43C63" w:rsidRDefault="00D758D8" w:rsidP="00E8797C">
            <w:pPr>
              <w:spacing w:line="240" w:lineRule="atLeast"/>
              <w:ind w:left="-426" w:firstLine="426"/>
              <w:jc w:val="center"/>
              <w:rPr>
                <w:rFonts w:ascii="Times New Roman" w:hAnsi="Times New Roman"/>
                <w:sz w:val="24"/>
                <w:szCs w:val="24"/>
              </w:rPr>
            </w:pPr>
          </w:p>
        </w:tc>
        <w:tc>
          <w:tcPr>
            <w:tcW w:w="1893" w:type="pct"/>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 xml:space="preserve">Отделы  (бюро) технического обучения, отделы кадров организаций, подразделений министерств </w:t>
            </w:r>
            <w:r w:rsidRPr="00C43C63">
              <w:rPr>
                <w:rFonts w:ascii="Times New Roman" w:hAnsi="Times New Roman"/>
                <w:sz w:val="24"/>
                <w:szCs w:val="24"/>
              </w:rPr>
              <w:lastRenderedPageBreak/>
              <w:t>(ведомств), занимающиеся  вопросами подготовки (переподготовки) и повышения квалификации</w:t>
            </w:r>
            <w:r w:rsidRPr="00C43C63">
              <w:rPr>
                <w:rFonts w:ascii="Times New Roman" w:hAnsi="Times New Roman"/>
                <w:sz w:val="24"/>
                <w:szCs w:val="24"/>
              </w:rPr>
              <w:br/>
              <w:t>кадров на производстве</w:t>
            </w:r>
          </w:p>
        </w:tc>
        <w:tc>
          <w:tcPr>
            <w:tcW w:w="2778" w:type="pct"/>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lastRenderedPageBreak/>
              <w:t xml:space="preserve">Штатные преподаватели, мастера производственного обучения рабочих на производстве, руководящие, инспекторские, инженерные, методические должности, </w:t>
            </w:r>
            <w:r w:rsidRPr="00C43C63">
              <w:rPr>
                <w:rFonts w:ascii="Times New Roman" w:hAnsi="Times New Roman"/>
                <w:sz w:val="24"/>
                <w:szCs w:val="24"/>
              </w:rPr>
              <w:lastRenderedPageBreak/>
              <w:t xml:space="preserve">деятельность которых связана с вопросами подготовки и повышения квалификации кадров </w:t>
            </w:r>
          </w:p>
        </w:tc>
      </w:tr>
      <w:tr w:rsidR="00D758D8" w:rsidRPr="00C43C63" w:rsidTr="00E8797C">
        <w:trPr>
          <w:trHeight w:val="20"/>
        </w:trPr>
        <w:tc>
          <w:tcPr>
            <w:tcW w:w="329" w:type="pct"/>
            <w:tcBorders>
              <w:bottom w:val="nil"/>
            </w:tcBorders>
          </w:tcPr>
          <w:p w:rsidR="00D758D8" w:rsidRPr="00C43C63" w:rsidRDefault="00D758D8" w:rsidP="00E8797C">
            <w:pPr>
              <w:spacing w:line="240" w:lineRule="atLeast"/>
              <w:ind w:left="-426" w:firstLine="426"/>
              <w:jc w:val="center"/>
              <w:rPr>
                <w:rFonts w:ascii="Times New Roman" w:hAnsi="Times New Roman"/>
                <w:sz w:val="24"/>
                <w:szCs w:val="24"/>
              </w:rPr>
            </w:pPr>
            <w:r w:rsidRPr="00C43C63">
              <w:rPr>
                <w:rFonts w:ascii="Times New Roman" w:hAnsi="Times New Roman"/>
                <w:sz w:val="24"/>
                <w:szCs w:val="24"/>
              </w:rPr>
              <w:lastRenderedPageBreak/>
              <w:t>5.</w:t>
            </w:r>
          </w:p>
        </w:tc>
        <w:tc>
          <w:tcPr>
            <w:tcW w:w="1893" w:type="pct"/>
            <w:tcBorders>
              <w:bottom w:val="nil"/>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Образовательные учреждения</w:t>
            </w:r>
            <w:r w:rsidRPr="00C43C63">
              <w:rPr>
                <w:rFonts w:ascii="Times New Roman" w:hAnsi="Times New Roman"/>
                <w:sz w:val="24"/>
                <w:szCs w:val="24"/>
              </w:rPr>
              <w:br/>
              <w:t>РОСТО (ДОСААФ) и</w:t>
            </w:r>
            <w:r w:rsidRPr="00C43C63">
              <w:rPr>
                <w:rFonts w:ascii="Times New Roman" w:hAnsi="Times New Roman"/>
                <w:sz w:val="24"/>
                <w:szCs w:val="24"/>
              </w:rPr>
              <w:br/>
              <w:t>гражданской авиации</w:t>
            </w:r>
          </w:p>
          <w:p w:rsidR="00D758D8" w:rsidRPr="00C43C63" w:rsidRDefault="00D758D8" w:rsidP="00E8797C">
            <w:pPr>
              <w:spacing w:line="240" w:lineRule="atLeast"/>
              <w:ind w:firstLine="426"/>
              <w:jc w:val="both"/>
              <w:rPr>
                <w:rFonts w:ascii="Times New Roman" w:hAnsi="Times New Roman"/>
                <w:sz w:val="24"/>
                <w:szCs w:val="24"/>
              </w:rPr>
            </w:pPr>
          </w:p>
        </w:tc>
        <w:tc>
          <w:tcPr>
            <w:tcW w:w="2778" w:type="pct"/>
            <w:tcBorders>
              <w:bottom w:val="nil"/>
            </w:tcBorders>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Руководящий, командно-летный,</w:t>
            </w:r>
            <w:r w:rsidRPr="00C43C63">
              <w:rPr>
                <w:rFonts w:ascii="Times New Roman" w:hAnsi="Times New Roman"/>
                <w:sz w:val="24"/>
                <w:szCs w:val="24"/>
              </w:rPr>
              <w:br/>
              <w:t>командно-инструкторский, инженерно-инструкторский, инструкторский и</w:t>
            </w:r>
            <w:r w:rsidRPr="00C43C63">
              <w:rPr>
                <w:rFonts w:ascii="Times New Roman" w:hAnsi="Times New Roman"/>
                <w:sz w:val="24"/>
                <w:szCs w:val="24"/>
              </w:rPr>
              <w:br/>
              <w:t>преподавательский составы,</w:t>
            </w:r>
            <w:r w:rsidRPr="00C43C63">
              <w:rPr>
                <w:rFonts w:ascii="Times New Roman" w:hAnsi="Times New Roman"/>
                <w:sz w:val="24"/>
                <w:szCs w:val="24"/>
              </w:rPr>
              <w:br/>
              <w:t>мастера производственного обучения, инженеры-инструкторы-методисты, инженеры-летчики-методисты</w:t>
            </w:r>
          </w:p>
        </w:tc>
      </w:tr>
      <w:tr w:rsidR="00D758D8" w:rsidRPr="00C43C63" w:rsidTr="00E8797C">
        <w:trPr>
          <w:trHeight w:val="20"/>
        </w:trPr>
        <w:tc>
          <w:tcPr>
            <w:tcW w:w="329" w:type="pct"/>
          </w:tcPr>
          <w:p w:rsidR="00D758D8" w:rsidRPr="00C43C63" w:rsidRDefault="00D758D8" w:rsidP="00E8797C">
            <w:pPr>
              <w:spacing w:line="240" w:lineRule="atLeast"/>
              <w:ind w:left="-426" w:firstLine="426"/>
              <w:jc w:val="center"/>
              <w:rPr>
                <w:rFonts w:ascii="Times New Roman" w:hAnsi="Times New Roman"/>
                <w:sz w:val="24"/>
                <w:szCs w:val="24"/>
              </w:rPr>
            </w:pPr>
            <w:r w:rsidRPr="00C43C63">
              <w:rPr>
                <w:rFonts w:ascii="Times New Roman" w:hAnsi="Times New Roman"/>
                <w:sz w:val="24"/>
                <w:szCs w:val="24"/>
              </w:rPr>
              <w:t>6.</w:t>
            </w:r>
          </w:p>
        </w:tc>
        <w:tc>
          <w:tcPr>
            <w:tcW w:w="1893" w:type="pct"/>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Общежития учреждений,</w:t>
            </w:r>
            <w:r w:rsidRPr="00C43C63">
              <w:rPr>
                <w:rFonts w:ascii="Times New Roman" w:hAnsi="Times New Roman"/>
                <w:sz w:val="24"/>
                <w:szCs w:val="24"/>
              </w:rPr>
              <w:br/>
              <w:t>предприятий и  организаций,</w:t>
            </w:r>
            <w:r w:rsidRPr="00C43C63">
              <w:rPr>
                <w:rFonts w:ascii="Times New Roman" w:hAnsi="Times New Roman"/>
                <w:sz w:val="24"/>
                <w:szCs w:val="24"/>
              </w:rPr>
              <w:br/>
              <w:t xml:space="preserve">жилищно-эксплуатационные организации, молодежные жилищные комплексы, детские кинотеатры, театры юного зрителя, кукольные театры, культурно-просветительские учреждения  и подразделения предприятий и организаций по работе с детьми и подростками </w:t>
            </w:r>
          </w:p>
        </w:tc>
        <w:tc>
          <w:tcPr>
            <w:tcW w:w="2778" w:type="pct"/>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Воспитатели, педагоги-организаторы, педагоги-психологи (психологи),преподаватели, педагоги дополнительного образования (руководители кружков) для детей и подростков, инструкторы и инструкторы-методисты, тренеры-преподаватели и другие специалисты по работе с детьми и подростками, заведующие детскими отделами, секторами</w:t>
            </w:r>
          </w:p>
        </w:tc>
      </w:tr>
      <w:tr w:rsidR="00D758D8" w:rsidRPr="00C43C63" w:rsidTr="00E8797C">
        <w:trPr>
          <w:trHeight w:val="20"/>
        </w:trPr>
        <w:tc>
          <w:tcPr>
            <w:tcW w:w="329" w:type="pct"/>
          </w:tcPr>
          <w:p w:rsidR="00D758D8" w:rsidRPr="00C43C63" w:rsidRDefault="00D758D8" w:rsidP="00E8797C">
            <w:pPr>
              <w:spacing w:line="240" w:lineRule="atLeast"/>
              <w:ind w:left="-426" w:firstLine="426"/>
              <w:jc w:val="center"/>
              <w:rPr>
                <w:rFonts w:ascii="Times New Roman" w:hAnsi="Times New Roman"/>
                <w:sz w:val="24"/>
                <w:szCs w:val="24"/>
              </w:rPr>
            </w:pPr>
            <w:r w:rsidRPr="00C43C63">
              <w:rPr>
                <w:rFonts w:ascii="Times New Roman" w:hAnsi="Times New Roman"/>
                <w:sz w:val="24"/>
                <w:szCs w:val="24"/>
              </w:rPr>
              <w:t>7.</w:t>
            </w:r>
          </w:p>
        </w:tc>
        <w:tc>
          <w:tcPr>
            <w:tcW w:w="1893" w:type="pct"/>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 xml:space="preserve">Исправительные колонии, воспитательные колонии, следственные изоляторы и тюрьмы, лечебно-исправительные учреждения  </w:t>
            </w:r>
          </w:p>
        </w:tc>
        <w:tc>
          <w:tcPr>
            <w:tcW w:w="2778" w:type="pct"/>
          </w:tcPr>
          <w:p w:rsidR="00D758D8" w:rsidRPr="00C43C63" w:rsidRDefault="00D758D8" w:rsidP="00E8797C">
            <w:pPr>
              <w:spacing w:line="240" w:lineRule="atLeast"/>
              <w:ind w:firstLine="426"/>
              <w:jc w:val="both"/>
              <w:rPr>
                <w:rFonts w:ascii="Times New Roman" w:hAnsi="Times New Roman"/>
                <w:sz w:val="24"/>
                <w:szCs w:val="24"/>
              </w:rPr>
            </w:pPr>
            <w:r w:rsidRPr="00C43C63">
              <w:rPr>
                <w:rFonts w:ascii="Times New Roman" w:hAnsi="Times New Roman"/>
                <w:sz w:val="24"/>
                <w:szCs w:val="24"/>
              </w:rPr>
              <w:t>Работа (служба) при наличии</w:t>
            </w:r>
            <w:r w:rsidRPr="00C43C63">
              <w:rPr>
                <w:rFonts w:ascii="Times New Roman" w:hAnsi="Times New Roman"/>
                <w:sz w:val="24"/>
                <w:szCs w:val="24"/>
              </w:rPr>
              <w:br/>
              <w:t>педагогического образования на</w:t>
            </w:r>
            <w:r w:rsidRPr="00C43C63">
              <w:rPr>
                <w:rFonts w:ascii="Times New Roman" w:hAnsi="Times New Roman"/>
                <w:sz w:val="24"/>
                <w:szCs w:val="24"/>
              </w:rPr>
              <w:br/>
              <w:t>должностях заместителя начальника по воспитательной работе, начальника отряда, старшего инспектора, инспектора по общеобразовательной работе (обучению), старшего инспектора-методиста и инспектора-методиста, старшего инженера и инженера по производственно-техническому обучению, старшего мастера и мастера производственного обучения, старшего инспектора и инспектора по охране и режиму, заведующего учебно-техническим кабинетом, психолога</w:t>
            </w:r>
          </w:p>
        </w:tc>
      </w:tr>
    </w:tbl>
    <w:p w:rsidR="00D758D8" w:rsidRPr="00C43C63" w:rsidRDefault="00D758D8" w:rsidP="00D758D8">
      <w:pPr>
        <w:spacing w:line="240" w:lineRule="atLeast"/>
        <w:ind w:firstLine="426"/>
        <w:jc w:val="both"/>
        <w:rPr>
          <w:rFonts w:ascii="Times New Roman" w:hAnsi="Times New Roman"/>
          <w:sz w:val="24"/>
          <w:szCs w:val="24"/>
        </w:rPr>
      </w:pP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Примечание:</w:t>
      </w:r>
    </w:p>
    <w:p w:rsidR="00D758D8" w:rsidRPr="00C43C63" w:rsidRDefault="00D758D8" w:rsidP="00D758D8">
      <w:pPr>
        <w:spacing w:line="240" w:lineRule="atLeast"/>
        <w:ind w:firstLine="426"/>
        <w:jc w:val="both"/>
        <w:rPr>
          <w:rFonts w:ascii="Times New Roman" w:hAnsi="Times New Roman"/>
          <w:sz w:val="28"/>
          <w:szCs w:val="28"/>
        </w:rPr>
      </w:pPr>
      <w:r w:rsidRPr="00C43C63">
        <w:rPr>
          <w:rFonts w:ascii="Times New Roman" w:hAnsi="Times New Roman"/>
          <w:sz w:val="28"/>
          <w:szCs w:val="28"/>
        </w:rPr>
        <w:t>В стаж педагогической работы включается время работы в качестве учителей-дефектологов, логопедов, воспитателей в учреждениях здравоохранения и социального обеспечения для взрослых, методистов оргметодотделов республиканской больниц.</w:t>
      </w:r>
    </w:p>
    <w:p w:rsidR="004F1E84" w:rsidRPr="002D2A8F" w:rsidRDefault="004F1E84" w:rsidP="00F92808">
      <w:pPr>
        <w:spacing w:line="240" w:lineRule="atLeast"/>
        <w:ind w:firstLine="426"/>
        <w:jc w:val="both"/>
        <w:rPr>
          <w:rFonts w:ascii="Times New Roman" w:hAnsi="Times New Roman"/>
          <w:sz w:val="24"/>
          <w:szCs w:val="24"/>
        </w:rPr>
      </w:pPr>
    </w:p>
    <w:p w:rsidR="004F1E84" w:rsidRPr="002D2A8F" w:rsidRDefault="004F1E84" w:rsidP="00F92808">
      <w:pPr>
        <w:spacing w:line="240" w:lineRule="atLeast"/>
        <w:ind w:firstLine="426"/>
        <w:jc w:val="both"/>
        <w:rPr>
          <w:rFonts w:ascii="Times New Roman" w:hAnsi="Times New Roman"/>
          <w:sz w:val="24"/>
          <w:szCs w:val="24"/>
        </w:rPr>
      </w:pPr>
    </w:p>
    <w:p w:rsidR="004F1E84" w:rsidRPr="002D2A8F" w:rsidRDefault="004F1E84" w:rsidP="00F92808">
      <w:pPr>
        <w:spacing w:line="240" w:lineRule="atLeast"/>
        <w:ind w:firstLine="426"/>
        <w:jc w:val="both"/>
        <w:rPr>
          <w:rFonts w:ascii="Times New Roman" w:hAnsi="Times New Roman"/>
          <w:sz w:val="24"/>
          <w:szCs w:val="24"/>
        </w:rPr>
      </w:pPr>
    </w:p>
    <w:p w:rsidR="004F1E84" w:rsidRPr="002D2A8F" w:rsidRDefault="004F1E84" w:rsidP="00F92808">
      <w:pPr>
        <w:spacing w:line="240" w:lineRule="atLeast"/>
        <w:ind w:firstLine="426"/>
        <w:jc w:val="both"/>
        <w:rPr>
          <w:rFonts w:ascii="Times New Roman" w:hAnsi="Times New Roman"/>
          <w:sz w:val="24"/>
          <w:szCs w:val="24"/>
        </w:rPr>
      </w:pPr>
    </w:p>
    <w:p w:rsidR="004F1E84" w:rsidRPr="002D2A8F" w:rsidRDefault="004F1E84" w:rsidP="00F92808">
      <w:pPr>
        <w:spacing w:line="240" w:lineRule="atLeast"/>
        <w:ind w:firstLine="426"/>
        <w:jc w:val="both"/>
        <w:rPr>
          <w:rFonts w:ascii="Times New Roman" w:hAnsi="Times New Roman"/>
          <w:sz w:val="24"/>
          <w:szCs w:val="24"/>
        </w:rPr>
      </w:pPr>
    </w:p>
    <w:p w:rsidR="00AB5140" w:rsidRDefault="00AB5140" w:rsidP="00F92808">
      <w:pPr>
        <w:ind w:firstLine="426"/>
      </w:pPr>
    </w:p>
    <w:p w:rsidR="00C35597" w:rsidRDefault="00C35597" w:rsidP="00F92808">
      <w:pPr>
        <w:ind w:firstLine="426"/>
      </w:pPr>
    </w:p>
    <w:p w:rsidR="00C35597" w:rsidRDefault="00C35597" w:rsidP="00F92808">
      <w:pPr>
        <w:ind w:firstLine="426"/>
      </w:pPr>
    </w:p>
    <w:p w:rsidR="00C35597" w:rsidRDefault="00C35597" w:rsidP="00F92808">
      <w:pPr>
        <w:ind w:firstLine="426"/>
      </w:pPr>
    </w:p>
    <w:p w:rsidR="00C35597" w:rsidRDefault="00C35597" w:rsidP="00F92808">
      <w:pPr>
        <w:ind w:firstLine="426"/>
      </w:pPr>
    </w:p>
    <w:p w:rsidR="00C35597" w:rsidRDefault="00C35597" w:rsidP="00F92808">
      <w:pPr>
        <w:ind w:firstLine="426"/>
      </w:pPr>
    </w:p>
    <w:p w:rsidR="00C35597" w:rsidRDefault="00C35597" w:rsidP="00F92808">
      <w:pPr>
        <w:ind w:firstLine="426"/>
      </w:pPr>
      <w:r>
        <w:rPr>
          <w:noProof/>
        </w:rPr>
        <w:lastRenderedPageBreak/>
        <w:drawing>
          <wp:inline distT="0" distB="0" distL="0" distR="0">
            <wp:extent cx="5940425" cy="8386201"/>
            <wp:effectExtent l="1905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5940425" cy="8386201"/>
                    </a:xfrm>
                    <a:prstGeom prst="rect">
                      <a:avLst/>
                    </a:prstGeom>
                    <a:noFill/>
                    <a:ln w="9525">
                      <a:noFill/>
                      <a:miter lim="800000"/>
                      <a:headEnd/>
                      <a:tailEnd/>
                    </a:ln>
                  </pic:spPr>
                </pic:pic>
              </a:graphicData>
            </a:graphic>
          </wp:inline>
        </w:drawing>
      </w:r>
    </w:p>
    <w:sectPr w:rsidR="00C35597" w:rsidSect="00692F07">
      <w:headerReference w:type="default" r:id="rId20"/>
      <w:footerReference w:type="default" r:id="rId21"/>
      <w:pgSz w:w="11906" w:h="16838"/>
      <w:pgMar w:top="1276" w:right="850" w:bottom="851" w:left="1701" w:header="0" w:footer="0" w:gutter="0"/>
      <w:cols w:space="720"/>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3C3E" w:rsidRDefault="00893C3E">
      <w:r>
        <w:separator/>
      </w:r>
    </w:p>
  </w:endnote>
  <w:endnote w:type="continuationSeparator" w:id="1">
    <w:p w:rsidR="00893C3E" w:rsidRDefault="00893C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090563"/>
      <w:docPartObj>
        <w:docPartGallery w:val="Page Numbers (Bottom of Page)"/>
        <w:docPartUnique/>
      </w:docPartObj>
    </w:sdtPr>
    <w:sdtContent>
      <w:p w:rsidR="00E8797C" w:rsidRDefault="00056023">
        <w:pPr>
          <w:pStyle w:val="a7"/>
          <w:jc w:val="right"/>
        </w:pPr>
        <w:fldSimple w:instr=" PAGE   \* MERGEFORMAT ">
          <w:r w:rsidR="00C35597">
            <w:rPr>
              <w:noProof/>
            </w:rPr>
            <w:t>51</w:t>
          </w:r>
        </w:fldSimple>
      </w:p>
    </w:sdtContent>
  </w:sdt>
  <w:p w:rsidR="00E8797C" w:rsidRDefault="00E8797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3C3E" w:rsidRDefault="00893C3E">
      <w:r>
        <w:separator/>
      </w:r>
    </w:p>
  </w:footnote>
  <w:footnote w:type="continuationSeparator" w:id="1">
    <w:p w:rsidR="00893C3E" w:rsidRDefault="00893C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97C" w:rsidRPr="004E4CF9" w:rsidRDefault="00E8797C">
    <w:pPr>
      <w:pStyle w:val="a5"/>
      <w:jc w:val="center"/>
      <w:rPr>
        <w:rFonts w:ascii="Times New Roman" w:hAnsi="Times New Roman"/>
        <w:sz w:val="30"/>
        <w:szCs w:val="30"/>
      </w:rPr>
    </w:pPr>
  </w:p>
  <w:p w:rsidR="00E8797C" w:rsidRPr="004E4CF9" w:rsidRDefault="00E8797C">
    <w:pPr>
      <w:pStyle w:val="a5"/>
      <w:jc w:val="center"/>
      <w:rPr>
        <w:rFonts w:ascii="Times New Roman" w:hAnsi="Times New Roman"/>
        <w:sz w:val="30"/>
        <w:szCs w:val="30"/>
      </w:rPr>
    </w:pPr>
  </w:p>
  <w:p w:rsidR="00E8797C" w:rsidRDefault="00E8797C">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902B3"/>
    <w:multiLevelType w:val="hybridMultilevel"/>
    <w:tmpl w:val="73F85C66"/>
    <w:lvl w:ilvl="0" w:tplc="C8C4A294">
      <w:start w:val="4"/>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
    <w:nsid w:val="04E2710C"/>
    <w:multiLevelType w:val="hybridMultilevel"/>
    <w:tmpl w:val="45D2D9A2"/>
    <w:lvl w:ilvl="0" w:tplc="1A6CF5FC">
      <w:start w:val="11"/>
      <w:numFmt w:val="bullet"/>
      <w:lvlText w:val=""/>
      <w:lvlJc w:val="left"/>
      <w:pPr>
        <w:ind w:left="900" w:hanging="360"/>
      </w:pPr>
      <w:rPr>
        <w:rFonts w:ascii="Symbol" w:eastAsia="Times New Roman" w:hAnsi="Symbol"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
    <w:nsid w:val="05874828"/>
    <w:multiLevelType w:val="hybridMultilevel"/>
    <w:tmpl w:val="8C52C500"/>
    <w:lvl w:ilvl="0" w:tplc="DB500E3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nsid w:val="09C168B5"/>
    <w:multiLevelType w:val="hybridMultilevel"/>
    <w:tmpl w:val="35C4E980"/>
    <w:lvl w:ilvl="0" w:tplc="01162712">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
    <w:nsid w:val="0C2D4BFB"/>
    <w:multiLevelType w:val="multilevel"/>
    <w:tmpl w:val="F91C2B9C"/>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2"/>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0C4613"/>
    <w:multiLevelType w:val="hybridMultilevel"/>
    <w:tmpl w:val="DC44D32A"/>
    <w:lvl w:ilvl="0" w:tplc="FC26E6FC">
      <w:start w:val="5"/>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112A38A7"/>
    <w:multiLevelType w:val="hybridMultilevel"/>
    <w:tmpl w:val="A5007882"/>
    <w:lvl w:ilvl="0" w:tplc="3AD8DC72">
      <w:start w:val="7"/>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7">
    <w:nsid w:val="131F2EC2"/>
    <w:multiLevelType w:val="hybridMultilevel"/>
    <w:tmpl w:val="F69EA4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7635669"/>
    <w:multiLevelType w:val="hybridMultilevel"/>
    <w:tmpl w:val="B2DE8C50"/>
    <w:lvl w:ilvl="0" w:tplc="7C78AC7C">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197B2C13"/>
    <w:multiLevelType w:val="multilevel"/>
    <w:tmpl w:val="0964A02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3EC3ACB"/>
    <w:multiLevelType w:val="multilevel"/>
    <w:tmpl w:val="9214A5F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5517005"/>
    <w:multiLevelType w:val="hybridMultilevel"/>
    <w:tmpl w:val="FDDEBCBC"/>
    <w:lvl w:ilvl="0" w:tplc="BDE23BAE">
      <w:start w:val="11"/>
      <w:numFmt w:val="bullet"/>
      <w:lvlText w:val=""/>
      <w:lvlJc w:val="left"/>
      <w:pPr>
        <w:ind w:left="975" w:hanging="360"/>
      </w:pPr>
      <w:rPr>
        <w:rFonts w:ascii="Symbol" w:eastAsia="Times New Roman" w:hAnsi="Symbol" w:hint="default"/>
      </w:rPr>
    </w:lvl>
    <w:lvl w:ilvl="1" w:tplc="04190003" w:tentative="1">
      <w:start w:val="1"/>
      <w:numFmt w:val="bullet"/>
      <w:lvlText w:val="o"/>
      <w:lvlJc w:val="left"/>
      <w:pPr>
        <w:ind w:left="1695" w:hanging="360"/>
      </w:pPr>
      <w:rPr>
        <w:rFonts w:ascii="Courier New" w:hAnsi="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12">
    <w:nsid w:val="4710034F"/>
    <w:multiLevelType w:val="hybridMultilevel"/>
    <w:tmpl w:val="F8AEBE7A"/>
    <w:lvl w:ilvl="0" w:tplc="424E2EE8">
      <w:start w:val="1"/>
      <w:numFmt w:val="decimal"/>
      <w:lvlText w:val="%1)"/>
      <w:lvlJc w:val="left"/>
      <w:pPr>
        <w:ind w:left="928" w:hanging="360"/>
      </w:pPr>
      <w:rPr>
        <w:rFonts w:cs="Times New Roman"/>
        <w:sz w:val="28"/>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abstractNum w:abstractNumId="13">
    <w:nsid w:val="475D7B16"/>
    <w:multiLevelType w:val="hybridMultilevel"/>
    <w:tmpl w:val="A86825D4"/>
    <w:lvl w:ilvl="0" w:tplc="D104FB70">
      <w:start w:val="1"/>
      <w:numFmt w:val="decimal"/>
      <w:lvlText w:val="%1."/>
      <w:lvlJc w:val="left"/>
      <w:pPr>
        <w:ind w:left="928"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nsid w:val="4CB20270"/>
    <w:multiLevelType w:val="hybridMultilevel"/>
    <w:tmpl w:val="E30AB3E2"/>
    <w:lvl w:ilvl="0" w:tplc="8AC417D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52164E67"/>
    <w:multiLevelType w:val="multilevel"/>
    <w:tmpl w:val="F446C12E"/>
    <w:lvl w:ilvl="0">
      <w:start w:val="4"/>
      <w:numFmt w:val="decimal"/>
      <w:lvlText w:val="%1"/>
      <w:lvlJc w:val="left"/>
      <w:pPr>
        <w:ind w:left="480" w:hanging="480"/>
      </w:pPr>
      <w:rPr>
        <w:rFonts w:hint="default"/>
        <w:sz w:val="24"/>
      </w:rPr>
    </w:lvl>
    <w:lvl w:ilvl="1">
      <w:start w:val="2"/>
      <w:numFmt w:val="decimal"/>
      <w:lvlText w:val="%1.%2"/>
      <w:lvlJc w:val="left"/>
      <w:pPr>
        <w:ind w:left="905" w:hanging="480"/>
      </w:pPr>
      <w:rPr>
        <w:rFonts w:hint="default"/>
        <w:sz w:val="24"/>
      </w:rPr>
    </w:lvl>
    <w:lvl w:ilvl="2">
      <w:start w:val="1"/>
      <w:numFmt w:val="decimal"/>
      <w:lvlText w:val="%1.%2.%3"/>
      <w:lvlJc w:val="left"/>
      <w:pPr>
        <w:ind w:left="1570" w:hanging="720"/>
      </w:pPr>
      <w:rPr>
        <w:rFonts w:hint="default"/>
        <w:sz w:val="24"/>
      </w:rPr>
    </w:lvl>
    <w:lvl w:ilvl="3">
      <w:start w:val="1"/>
      <w:numFmt w:val="decimal"/>
      <w:lvlText w:val="%1.%2.%3.%4"/>
      <w:lvlJc w:val="left"/>
      <w:pPr>
        <w:ind w:left="2355" w:hanging="1080"/>
      </w:pPr>
      <w:rPr>
        <w:rFonts w:hint="default"/>
        <w:sz w:val="24"/>
      </w:rPr>
    </w:lvl>
    <w:lvl w:ilvl="4">
      <w:start w:val="1"/>
      <w:numFmt w:val="decimal"/>
      <w:lvlText w:val="%1.%2.%3.%4.%5"/>
      <w:lvlJc w:val="left"/>
      <w:pPr>
        <w:ind w:left="2780" w:hanging="1080"/>
      </w:pPr>
      <w:rPr>
        <w:rFonts w:hint="default"/>
        <w:sz w:val="24"/>
      </w:rPr>
    </w:lvl>
    <w:lvl w:ilvl="5">
      <w:start w:val="1"/>
      <w:numFmt w:val="decimal"/>
      <w:lvlText w:val="%1.%2.%3.%4.%5.%6"/>
      <w:lvlJc w:val="left"/>
      <w:pPr>
        <w:ind w:left="3565" w:hanging="1440"/>
      </w:pPr>
      <w:rPr>
        <w:rFonts w:hint="default"/>
        <w:sz w:val="24"/>
      </w:rPr>
    </w:lvl>
    <w:lvl w:ilvl="6">
      <w:start w:val="1"/>
      <w:numFmt w:val="decimal"/>
      <w:lvlText w:val="%1.%2.%3.%4.%5.%6.%7"/>
      <w:lvlJc w:val="left"/>
      <w:pPr>
        <w:ind w:left="3990" w:hanging="1440"/>
      </w:pPr>
      <w:rPr>
        <w:rFonts w:hint="default"/>
        <w:sz w:val="24"/>
      </w:rPr>
    </w:lvl>
    <w:lvl w:ilvl="7">
      <w:start w:val="1"/>
      <w:numFmt w:val="decimal"/>
      <w:lvlText w:val="%1.%2.%3.%4.%5.%6.%7.%8"/>
      <w:lvlJc w:val="left"/>
      <w:pPr>
        <w:ind w:left="4775" w:hanging="1800"/>
      </w:pPr>
      <w:rPr>
        <w:rFonts w:hint="default"/>
        <w:sz w:val="24"/>
      </w:rPr>
    </w:lvl>
    <w:lvl w:ilvl="8">
      <w:start w:val="1"/>
      <w:numFmt w:val="decimal"/>
      <w:lvlText w:val="%1.%2.%3.%4.%5.%6.%7.%8.%9"/>
      <w:lvlJc w:val="left"/>
      <w:pPr>
        <w:ind w:left="5560" w:hanging="2160"/>
      </w:pPr>
      <w:rPr>
        <w:rFonts w:hint="default"/>
        <w:sz w:val="24"/>
      </w:rPr>
    </w:lvl>
  </w:abstractNum>
  <w:abstractNum w:abstractNumId="16">
    <w:nsid w:val="542C6A87"/>
    <w:multiLevelType w:val="hybridMultilevel"/>
    <w:tmpl w:val="3D787ABE"/>
    <w:lvl w:ilvl="0" w:tplc="A37E862E">
      <w:start w:val="1"/>
      <w:numFmt w:val="decimal"/>
      <w:lvlText w:val="%1."/>
      <w:lvlJc w:val="left"/>
      <w:pPr>
        <w:ind w:left="900"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7">
    <w:nsid w:val="5D7F2ACD"/>
    <w:multiLevelType w:val="multilevel"/>
    <w:tmpl w:val="52D4FDCE"/>
    <w:lvl w:ilvl="0">
      <w:start w:val="4"/>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nsid w:val="6B1D74DE"/>
    <w:multiLevelType w:val="hybridMultilevel"/>
    <w:tmpl w:val="E044324E"/>
    <w:lvl w:ilvl="0" w:tplc="D114880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7CCD2848"/>
    <w:multiLevelType w:val="hybridMultilevel"/>
    <w:tmpl w:val="F95CFC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D272448"/>
    <w:multiLevelType w:val="hybridMultilevel"/>
    <w:tmpl w:val="DAB0271C"/>
    <w:lvl w:ilvl="0" w:tplc="6BF4D87E">
      <w:start w:val="7"/>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FBC1C38"/>
    <w:multiLevelType w:val="hybridMultilevel"/>
    <w:tmpl w:val="B57C0D16"/>
    <w:lvl w:ilvl="0" w:tplc="452042EC">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8"/>
  </w:num>
  <w:num w:numId="6">
    <w:abstractNumId w:val="21"/>
  </w:num>
  <w:num w:numId="7">
    <w:abstractNumId w:val="13"/>
  </w:num>
  <w:num w:numId="8">
    <w:abstractNumId w:val="0"/>
  </w:num>
  <w:num w:numId="9">
    <w:abstractNumId w:val="18"/>
  </w:num>
  <w:num w:numId="10">
    <w:abstractNumId w:val="19"/>
  </w:num>
  <w:num w:numId="11">
    <w:abstractNumId w:val="14"/>
  </w:num>
  <w:num w:numId="12">
    <w:abstractNumId w:val="11"/>
  </w:num>
  <w:num w:numId="13">
    <w:abstractNumId w:val="1"/>
  </w:num>
  <w:num w:numId="14">
    <w:abstractNumId w:val="5"/>
  </w:num>
  <w:num w:numId="1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4"/>
  </w:num>
  <w:num w:numId="20">
    <w:abstractNumId w:val="17"/>
  </w:num>
  <w:num w:numId="21">
    <w:abstractNumId w:val="15"/>
  </w:num>
  <w:num w:numId="22">
    <w:abstractNumId w:val="7"/>
  </w:num>
  <w:num w:numId="23">
    <w:abstractNumId w:val="10"/>
    <w:lvlOverride w:ilvl="0">
      <w:startOverride w:val="1"/>
    </w:lvlOverride>
  </w:num>
  <w:num w:numId="2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4F1E84"/>
    <w:rsid w:val="00001FD4"/>
    <w:rsid w:val="00002AC1"/>
    <w:rsid w:val="00003B35"/>
    <w:rsid w:val="00004538"/>
    <w:rsid w:val="00005DD7"/>
    <w:rsid w:val="00006C29"/>
    <w:rsid w:val="00010991"/>
    <w:rsid w:val="00011E98"/>
    <w:rsid w:val="00012567"/>
    <w:rsid w:val="00015508"/>
    <w:rsid w:val="0001702A"/>
    <w:rsid w:val="00017B86"/>
    <w:rsid w:val="00020417"/>
    <w:rsid w:val="0002071B"/>
    <w:rsid w:val="00021024"/>
    <w:rsid w:val="000219A1"/>
    <w:rsid w:val="00025D61"/>
    <w:rsid w:val="00026675"/>
    <w:rsid w:val="00026EBB"/>
    <w:rsid w:val="000278E8"/>
    <w:rsid w:val="00027B51"/>
    <w:rsid w:val="000306C1"/>
    <w:rsid w:val="00032FA1"/>
    <w:rsid w:val="000335A2"/>
    <w:rsid w:val="000347FD"/>
    <w:rsid w:val="00034849"/>
    <w:rsid w:val="00036D3A"/>
    <w:rsid w:val="0003724A"/>
    <w:rsid w:val="00040995"/>
    <w:rsid w:val="000418E9"/>
    <w:rsid w:val="00042151"/>
    <w:rsid w:val="000448E7"/>
    <w:rsid w:val="00050193"/>
    <w:rsid w:val="00052366"/>
    <w:rsid w:val="00053833"/>
    <w:rsid w:val="00056023"/>
    <w:rsid w:val="00056559"/>
    <w:rsid w:val="00056D25"/>
    <w:rsid w:val="00057B70"/>
    <w:rsid w:val="000602F9"/>
    <w:rsid w:val="00060553"/>
    <w:rsid w:val="00060913"/>
    <w:rsid w:val="000618D3"/>
    <w:rsid w:val="000648B8"/>
    <w:rsid w:val="000713F0"/>
    <w:rsid w:val="00074657"/>
    <w:rsid w:val="0007505D"/>
    <w:rsid w:val="00077A00"/>
    <w:rsid w:val="00084AE5"/>
    <w:rsid w:val="0008574D"/>
    <w:rsid w:val="00086023"/>
    <w:rsid w:val="00090EDA"/>
    <w:rsid w:val="00090EFB"/>
    <w:rsid w:val="00091666"/>
    <w:rsid w:val="00091ECB"/>
    <w:rsid w:val="00093173"/>
    <w:rsid w:val="00093D61"/>
    <w:rsid w:val="00096019"/>
    <w:rsid w:val="0009654C"/>
    <w:rsid w:val="000969F0"/>
    <w:rsid w:val="00096C9F"/>
    <w:rsid w:val="000A1596"/>
    <w:rsid w:val="000A1C44"/>
    <w:rsid w:val="000A36A7"/>
    <w:rsid w:val="000A4629"/>
    <w:rsid w:val="000A5434"/>
    <w:rsid w:val="000B331A"/>
    <w:rsid w:val="000B4FB5"/>
    <w:rsid w:val="000C050F"/>
    <w:rsid w:val="000C2D26"/>
    <w:rsid w:val="000C30F2"/>
    <w:rsid w:val="000C697B"/>
    <w:rsid w:val="000C748D"/>
    <w:rsid w:val="000D173B"/>
    <w:rsid w:val="000D2444"/>
    <w:rsid w:val="000D51ED"/>
    <w:rsid w:val="000D78DD"/>
    <w:rsid w:val="000E1B4D"/>
    <w:rsid w:val="000E3340"/>
    <w:rsid w:val="000E508C"/>
    <w:rsid w:val="000E5C68"/>
    <w:rsid w:val="000E6073"/>
    <w:rsid w:val="000E77F1"/>
    <w:rsid w:val="000F0002"/>
    <w:rsid w:val="000F32DD"/>
    <w:rsid w:val="000F4A45"/>
    <w:rsid w:val="000F6542"/>
    <w:rsid w:val="000F7D95"/>
    <w:rsid w:val="0010005D"/>
    <w:rsid w:val="001001C7"/>
    <w:rsid w:val="00103A94"/>
    <w:rsid w:val="001071C1"/>
    <w:rsid w:val="00110486"/>
    <w:rsid w:val="001114FF"/>
    <w:rsid w:val="0011392A"/>
    <w:rsid w:val="001146F6"/>
    <w:rsid w:val="00117A48"/>
    <w:rsid w:val="00117BA5"/>
    <w:rsid w:val="001216A1"/>
    <w:rsid w:val="00122012"/>
    <w:rsid w:val="0012391F"/>
    <w:rsid w:val="00124DC1"/>
    <w:rsid w:val="00125429"/>
    <w:rsid w:val="001267AF"/>
    <w:rsid w:val="00126C7A"/>
    <w:rsid w:val="001270F0"/>
    <w:rsid w:val="001320CC"/>
    <w:rsid w:val="00133C90"/>
    <w:rsid w:val="00134102"/>
    <w:rsid w:val="00135DD1"/>
    <w:rsid w:val="0013759F"/>
    <w:rsid w:val="00140675"/>
    <w:rsid w:val="00140F0C"/>
    <w:rsid w:val="00147F0E"/>
    <w:rsid w:val="00151D4A"/>
    <w:rsid w:val="00154EB4"/>
    <w:rsid w:val="0015645F"/>
    <w:rsid w:val="001567EC"/>
    <w:rsid w:val="00156C9C"/>
    <w:rsid w:val="00156E5C"/>
    <w:rsid w:val="001579BB"/>
    <w:rsid w:val="00161B10"/>
    <w:rsid w:val="00162F53"/>
    <w:rsid w:val="001634DC"/>
    <w:rsid w:val="0016699A"/>
    <w:rsid w:val="00167AB0"/>
    <w:rsid w:val="001728F0"/>
    <w:rsid w:val="001740BC"/>
    <w:rsid w:val="00174F6E"/>
    <w:rsid w:val="001758D4"/>
    <w:rsid w:val="00181626"/>
    <w:rsid w:val="0018203B"/>
    <w:rsid w:val="00182CF2"/>
    <w:rsid w:val="0018319C"/>
    <w:rsid w:val="00184027"/>
    <w:rsid w:val="00184856"/>
    <w:rsid w:val="0018672E"/>
    <w:rsid w:val="0018751C"/>
    <w:rsid w:val="00190D41"/>
    <w:rsid w:val="00191585"/>
    <w:rsid w:val="00195AB5"/>
    <w:rsid w:val="001A1C97"/>
    <w:rsid w:val="001A21E1"/>
    <w:rsid w:val="001B00D1"/>
    <w:rsid w:val="001B60AF"/>
    <w:rsid w:val="001B6222"/>
    <w:rsid w:val="001B68BC"/>
    <w:rsid w:val="001B7603"/>
    <w:rsid w:val="001B7725"/>
    <w:rsid w:val="001C0356"/>
    <w:rsid w:val="001C0F99"/>
    <w:rsid w:val="001C3BA8"/>
    <w:rsid w:val="001C4DB4"/>
    <w:rsid w:val="001C5949"/>
    <w:rsid w:val="001D1CB4"/>
    <w:rsid w:val="001D2BC2"/>
    <w:rsid w:val="001D2D38"/>
    <w:rsid w:val="001D7BA7"/>
    <w:rsid w:val="001E108D"/>
    <w:rsid w:val="001E479E"/>
    <w:rsid w:val="001E6BFE"/>
    <w:rsid w:val="001F0A96"/>
    <w:rsid w:val="001F0CA8"/>
    <w:rsid w:val="001F0CEC"/>
    <w:rsid w:val="001F1ECD"/>
    <w:rsid w:val="001F3371"/>
    <w:rsid w:val="001F37CF"/>
    <w:rsid w:val="001F3D07"/>
    <w:rsid w:val="001F6A58"/>
    <w:rsid w:val="002032A3"/>
    <w:rsid w:val="00203A08"/>
    <w:rsid w:val="00204252"/>
    <w:rsid w:val="00204340"/>
    <w:rsid w:val="00207968"/>
    <w:rsid w:val="00210F3F"/>
    <w:rsid w:val="00211DE4"/>
    <w:rsid w:val="00213317"/>
    <w:rsid w:val="00214D97"/>
    <w:rsid w:val="002150AF"/>
    <w:rsid w:val="002173FF"/>
    <w:rsid w:val="0022003C"/>
    <w:rsid w:val="002204A2"/>
    <w:rsid w:val="00221A21"/>
    <w:rsid w:val="00222282"/>
    <w:rsid w:val="00222FF7"/>
    <w:rsid w:val="0022522F"/>
    <w:rsid w:val="0022532C"/>
    <w:rsid w:val="00226BD6"/>
    <w:rsid w:val="002279DD"/>
    <w:rsid w:val="00230684"/>
    <w:rsid w:val="00232678"/>
    <w:rsid w:val="00234863"/>
    <w:rsid w:val="00236DCB"/>
    <w:rsid w:val="00237714"/>
    <w:rsid w:val="0024221A"/>
    <w:rsid w:val="00245366"/>
    <w:rsid w:val="00245C75"/>
    <w:rsid w:val="00246E89"/>
    <w:rsid w:val="00247073"/>
    <w:rsid w:val="00251BB4"/>
    <w:rsid w:val="00252A43"/>
    <w:rsid w:val="00252A91"/>
    <w:rsid w:val="00252B9D"/>
    <w:rsid w:val="00253A57"/>
    <w:rsid w:val="00254476"/>
    <w:rsid w:val="00255367"/>
    <w:rsid w:val="00262060"/>
    <w:rsid w:val="0026240E"/>
    <w:rsid w:val="00264C8D"/>
    <w:rsid w:val="002661F7"/>
    <w:rsid w:val="00266900"/>
    <w:rsid w:val="00271E00"/>
    <w:rsid w:val="002751C8"/>
    <w:rsid w:val="00275F5D"/>
    <w:rsid w:val="00276CF6"/>
    <w:rsid w:val="00280344"/>
    <w:rsid w:val="00280E44"/>
    <w:rsid w:val="00281B4B"/>
    <w:rsid w:val="002826D3"/>
    <w:rsid w:val="002826E9"/>
    <w:rsid w:val="00283D4D"/>
    <w:rsid w:val="00285096"/>
    <w:rsid w:val="0028512B"/>
    <w:rsid w:val="00285D8A"/>
    <w:rsid w:val="00286D74"/>
    <w:rsid w:val="00286F9C"/>
    <w:rsid w:val="00287FEC"/>
    <w:rsid w:val="00290B04"/>
    <w:rsid w:val="00291543"/>
    <w:rsid w:val="00292026"/>
    <w:rsid w:val="00293791"/>
    <w:rsid w:val="00293B01"/>
    <w:rsid w:val="00295632"/>
    <w:rsid w:val="002956E9"/>
    <w:rsid w:val="00297997"/>
    <w:rsid w:val="002A1FC0"/>
    <w:rsid w:val="002A3DCF"/>
    <w:rsid w:val="002A57EA"/>
    <w:rsid w:val="002A5BFC"/>
    <w:rsid w:val="002A66F4"/>
    <w:rsid w:val="002A7072"/>
    <w:rsid w:val="002A7162"/>
    <w:rsid w:val="002B0087"/>
    <w:rsid w:val="002B0475"/>
    <w:rsid w:val="002B338A"/>
    <w:rsid w:val="002B5002"/>
    <w:rsid w:val="002B6ECB"/>
    <w:rsid w:val="002C0741"/>
    <w:rsid w:val="002C1A50"/>
    <w:rsid w:val="002C2ED2"/>
    <w:rsid w:val="002C499E"/>
    <w:rsid w:val="002C49AA"/>
    <w:rsid w:val="002C58D6"/>
    <w:rsid w:val="002D00FF"/>
    <w:rsid w:val="002D0287"/>
    <w:rsid w:val="002D0C09"/>
    <w:rsid w:val="002D118F"/>
    <w:rsid w:val="002D185E"/>
    <w:rsid w:val="002D2353"/>
    <w:rsid w:val="002D3E0C"/>
    <w:rsid w:val="002D51C9"/>
    <w:rsid w:val="002E02BC"/>
    <w:rsid w:val="002E147D"/>
    <w:rsid w:val="002E1F61"/>
    <w:rsid w:val="002E550C"/>
    <w:rsid w:val="002E552B"/>
    <w:rsid w:val="002E679C"/>
    <w:rsid w:val="002E734A"/>
    <w:rsid w:val="002E76A9"/>
    <w:rsid w:val="002E76F4"/>
    <w:rsid w:val="002E7BF0"/>
    <w:rsid w:val="002F0679"/>
    <w:rsid w:val="002F54AA"/>
    <w:rsid w:val="002F66FA"/>
    <w:rsid w:val="0030005B"/>
    <w:rsid w:val="0030087E"/>
    <w:rsid w:val="00301318"/>
    <w:rsid w:val="00305B4F"/>
    <w:rsid w:val="00307307"/>
    <w:rsid w:val="00307AED"/>
    <w:rsid w:val="00310AD2"/>
    <w:rsid w:val="00311F09"/>
    <w:rsid w:val="003126EA"/>
    <w:rsid w:val="00315BD8"/>
    <w:rsid w:val="003162B1"/>
    <w:rsid w:val="00317B60"/>
    <w:rsid w:val="0032140C"/>
    <w:rsid w:val="00323146"/>
    <w:rsid w:val="0032572A"/>
    <w:rsid w:val="00326133"/>
    <w:rsid w:val="00330834"/>
    <w:rsid w:val="00331C3E"/>
    <w:rsid w:val="00333F54"/>
    <w:rsid w:val="00334601"/>
    <w:rsid w:val="00334D4C"/>
    <w:rsid w:val="00334DDE"/>
    <w:rsid w:val="00334E7F"/>
    <w:rsid w:val="00335231"/>
    <w:rsid w:val="00337399"/>
    <w:rsid w:val="00337E48"/>
    <w:rsid w:val="00340017"/>
    <w:rsid w:val="00340AE1"/>
    <w:rsid w:val="00342B5A"/>
    <w:rsid w:val="00343D01"/>
    <w:rsid w:val="0034603F"/>
    <w:rsid w:val="0034667F"/>
    <w:rsid w:val="00350F5C"/>
    <w:rsid w:val="003512AB"/>
    <w:rsid w:val="003539BC"/>
    <w:rsid w:val="00356740"/>
    <w:rsid w:val="00357CFB"/>
    <w:rsid w:val="00362281"/>
    <w:rsid w:val="003632DB"/>
    <w:rsid w:val="00363496"/>
    <w:rsid w:val="00364D4F"/>
    <w:rsid w:val="00366257"/>
    <w:rsid w:val="003663F2"/>
    <w:rsid w:val="00367766"/>
    <w:rsid w:val="003709D5"/>
    <w:rsid w:val="00370C4F"/>
    <w:rsid w:val="00372570"/>
    <w:rsid w:val="003732DE"/>
    <w:rsid w:val="00373358"/>
    <w:rsid w:val="003739DD"/>
    <w:rsid w:val="00375039"/>
    <w:rsid w:val="00380FE2"/>
    <w:rsid w:val="0038324B"/>
    <w:rsid w:val="00383D97"/>
    <w:rsid w:val="003857A3"/>
    <w:rsid w:val="003873DE"/>
    <w:rsid w:val="00387A63"/>
    <w:rsid w:val="00387B0B"/>
    <w:rsid w:val="00390D3E"/>
    <w:rsid w:val="00391530"/>
    <w:rsid w:val="00392C70"/>
    <w:rsid w:val="003960A3"/>
    <w:rsid w:val="0039645B"/>
    <w:rsid w:val="003A1FBC"/>
    <w:rsid w:val="003A2E61"/>
    <w:rsid w:val="003A428C"/>
    <w:rsid w:val="003A4C1B"/>
    <w:rsid w:val="003A4F3D"/>
    <w:rsid w:val="003A5256"/>
    <w:rsid w:val="003B0D1E"/>
    <w:rsid w:val="003B6FC6"/>
    <w:rsid w:val="003C101C"/>
    <w:rsid w:val="003C2CF3"/>
    <w:rsid w:val="003C360A"/>
    <w:rsid w:val="003C4A55"/>
    <w:rsid w:val="003C4E03"/>
    <w:rsid w:val="003C523D"/>
    <w:rsid w:val="003C56AC"/>
    <w:rsid w:val="003C5B25"/>
    <w:rsid w:val="003C6AA5"/>
    <w:rsid w:val="003D0260"/>
    <w:rsid w:val="003D0796"/>
    <w:rsid w:val="003D23BE"/>
    <w:rsid w:val="003D3440"/>
    <w:rsid w:val="003D7893"/>
    <w:rsid w:val="003E0FB8"/>
    <w:rsid w:val="003E0FFA"/>
    <w:rsid w:val="003E1B10"/>
    <w:rsid w:val="003E3E09"/>
    <w:rsid w:val="003E4F79"/>
    <w:rsid w:val="003E579E"/>
    <w:rsid w:val="003E5B78"/>
    <w:rsid w:val="003F0684"/>
    <w:rsid w:val="003F3778"/>
    <w:rsid w:val="003F4CE5"/>
    <w:rsid w:val="003F75BE"/>
    <w:rsid w:val="00400174"/>
    <w:rsid w:val="00400D5C"/>
    <w:rsid w:val="00401318"/>
    <w:rsid w:val="0040223A"/>
    <w:rsid w:val="00402DFB"/>
    <w:rsid w:val="00404887"/>
    <w:rsid w:val="00404D50"/>
    <w:rsid w:val="00411625"/>
    <w:rsid w:val="0041251C"/>
    <w:rsid w:val="004131B4"/>
    <w:rsid w:val="00413D57"/>
    <w:rsid w:val="00414616"/>
    <w:rsid w:val="0041532D"/>
    <w:rsid w:val="004157C3"/>
    <w:rsid w:val="00416913"/>
    <w:rsid w:val="00417656"/>
    <w:rsid w:val="004204DB"/>
    <w:rsid w:val="0042199A"/>
    <w:rsid w:val="004228D4"/>
    <w:rsid w:val="00424515"/>
    <w:rsid w:val="00424DD0"/>
    <w:rsid w:val="00425078"/>
    <w:rsid w:val="004312D6"/>
    <w:rsid w:val="004326FC"/>
    <w:rsid w:val="004341F0"/>
    <w:rsid w:val="004343DF"/>
    <w:rsid w:val="00434840"/>
    <w:rsid w:val="00435271"/>
    <w:rsid w:val="0043739F"/>
    <w:rsid w:val="004440CD"/>
    <w:rsid w:val="00444EBD"/>
    <w:rsid w:val="00444FEF"/>
    <w:rsid w:val="0045218F"/>
    <w:rsid w:val="0045240D"/>
    <w:rsid w:val="00453E6D"/>
    <w:rsid w:val="00456218"/>
    <w:rsid w:val="00457768"/>
    <w:rsid w:val="00457DBF"/>
    <w:rsid w:val="004603DB"/>
    <w:rsid w:val="00460E22"/>
    <w:rsid w:val="004617B8"/>
    <w:rsid w:val="00462554"/>
    <w:rsid w:val="00462EEE"/>
    <w:rsid w:val="0046353E"/>
    <w:rsid w:val="00463901"/>
    <w:rsid w:val="00463E32"/>
    <w:rsid w:val="0046512E"/>
    <w:rsid w:val="00470954"/>
    <w:rsid w:val="00471CA8"/>
    <w:rsid w:val="00471DBC"/>
    <w:rsid w:val="00472C9E"/>
    <w:rsid w:val="00473C77"/>
    <w:rsid w:val="00473D67"/>
    <w:rsid w:val="004771DD"/>
    <w:rsid w:val="0048098E"/>
    <w:rsid w:val="0048343D"/>
    <w:rsid w:val="004841CA"/>
    <w:rsid w:val="00485746"/>
    <w:rsid w:val="00486652"/>
    <w:rsid w:val="004870C8"/>
    <w:rsid w:val="00487803"/>
    <w:rsid w:val="0049225D"/>
    <w:rsid w:val="00492528"/>
    <w:rsid w:val="00492E5E"/>
    <w:rsid w:val="00493B96"/>
    <w:rsid w:val="00495F9D"/>
    <w:rsid w:val="004975D4"/>
    <w:rsid w:val="00497A90"/>
    <w:rsid w:val="004A0510"/>
    <w:rsid w:val="004A175E"/>
    <w:rsid w:val="004A1DEB"/>
    <w:rsid w:val="004A20A7"/>
    <w:rsid w:val="004A2B39"/>
    <w:rsid w:val="004A2EDC"/>
    <w:rsid w:val="004A4974"/>
    <w:rsid w:val="004A59C3"/>
    <w:rsid w:val="004A59C5"/>
    <w:rsid w:val="004A6F44"/>
    <w:rsid w:val="004B01D7"/>
    <w:rsid w:val="004B21DB"/>
    <w:rsid w:val="004B5C86"/>
    <w:rsid w:val="004B673B"/>
    <w:rsid w:val="004B7C51"/>
    <w:rsid w:val="004B7FA9"/>
    <w:rsid w:val="004C3CFD"/>
    <w:rsid w:val="004C6018"/>
    <w:rsid w:val="004D2CC5"/>
    <w:rsid w:val="004D380B"/>
    <w:rsid w:val="004D4436"/>
    <w:rsid w:val="004D562E"/>
    <w:rsid w:val="004D602C"/>
    <w:rsid w:val="004D6A9D"/>
    <w:rsid w:val="004D7FF1"/>
    <w:rsid w:val="004E4E41"/>
    <w:rsid w:val="004E578A"/>
    <w:rsid w:val="004E6674"/>
    <w:rsid w:val="004E740A"/>
    <w:rsid w:val="004F1605"/>
    <w:rsid w:val="004F1E43"/>
    <w:rsid w:val="004F1E84"/>
    <w:rsid w:val="004F4408"/>
    <w:rsid w:val="004F4B08"/>
    <w:rsid w:val="004F4EB5"/>
    <w:rsid w:val="004F54E3"/>
    <w:rsid w:val="00502CCD"/>
    <w:rsid w:val="005030D1"/>
    <w:rsid w:val="005034BD"/>
    <w:rsid w:val="00504BC0"/>
    <w:rsid w:val="005057D7"/>
    <w:rsid w:val="00510B31"/>
    <w:rsid w:val="0051193E"/>
    <w:rsid w:val="00513D2F"/>
    <w:rsid w:val="00513D31"/>
    <w:rsid w:val="00514455"/>
    <w:rsid w:val="00516DB6"/>
    <w:rsid w:val="005174DD"/>
    <w:rsid w:val="0052091F"/>
    <w:rsid w:val="00520BBB"/>
    <w:rsid w:val="00521736"/>
    <w:rsid w:val="0052318A"/>
    <w:rsid w:val="00523497"/>
    <w:rsid w:val="00523B30"/>
    <w:rsid w:val="00523C35"/>
    <w:rsid w:val="005241ED"/>
    <w:rsid w:val="00524EBC"/>
    <w:rsid w:val="0052776B"/>
    <w:rsid w:val="005323B7"/>
    <w:rsid w:val="00534EC6"/>
    <w:rsid w:val="00535646"/>
    <w:rsid w:val="00536183"/>
    <w:rsid w:val="00540CAE"/>
    <w:rsid w:val="005413B7"/>
    <w:rsid w:val="00542BF0"/>
    <w:rsid w:val="005438DD"/>
    <w:rsid w:val="00543A28"/>
    <w:rsid w:val="00547143"/>
    <w:rsid w:val="0054720C"/>
    <w:rsid w:val="005503AB"/>
    <w:rsid w:val="0055380F"/>
    <w:rsid w:val="005543C8"/>
    <w:rsid w:val="005546AA"/>
    <w:rsid w:val="00555A93"/>
    <w:rsid w:val="0056043B"/>
    <w:rsid w:val="00562974"/>
    <w:rsid w:val="00565A92"/>
    <w:rsid w:val="00565D01"/>
    <w:rsid w:val="0056694E"/>
    <w:rsid w:val="00567A34"/>
    <w:rsid w:val="00567E31"/>
    <w:rsid w:val="005700FC"/>
    <w:rsid w:val="00572987"/>
    <w:rsid w:val="0057396B"/>
    <w:rsid w:val="00573C71"/>
    <w:rsid w:val="0057434D"/>
    <w:rsid w:val="005748C1"/>
    <w:rsid w:val="00576914"/>
    <w:rsid w:val="005807A8"/>
    <w:rsid w:val="0058341C"/>
    <w:rsid w:val="0058501F"/>
    <w:rsid w:val="00585661"/>
    <w:rsid w:val="00586B6B"/>
    <w:rsid w:val="00586FF0"/>
    <w:rsid w:val="00593715"/>
    <w:rsid w:val="00594DD6"/>
    <w:rsid w:val="005950AC"/>
    <w:rsid w:val="00597096"/>
    <w:rsid w:val="0059756D"/>
    <w:rsid w:val="005A2808"/>
    <w:rsid w:val="005A2A4A"/>
    <w:rsid w:val="005A3430"/>
    <w:rsid w:val="005A46F1"/>
    <w:rsid w:val="005A54DA"/>
    <w:rsid w:val="005A59A2"/>
    <w:rsid w:val="005B1AB2"/>
    <w:rsid w:val="005B3276"/>
    <w:rsid w:val="005B59F5"/>
    <w:rsid w:val="005C2024"/>
    <w:rsid w:val="005C22FE"/>
    <w:rsid w:val="005C39FC"/>
    <w:rsid w:val="005C5329"/>
    <w:rsid w:val="005C7F95"/>
    <w:rsid w:val="005D1661"/>
    <w:rsid w:val="005D29A3"/>
    <w:rsid w:val="005D3F1D"/>
    <w:rsid w:val="005D4E0A"/>
    <w:rsid w:val="005D5A3E"/>
    <w:rsid w:val="005D648E"/>
    <w:rsid w:val="005D75FB"/>
    <w:rsid w:val="005E0E22"/>
    <w:rsid w:val="005E1BE3"/>
    <w:rsid w:val="005E1D95"/>
    <w:rsid w:val="005E2125"/>
    <w:rsid w:val="005E3849"/>
    <w:rsid w:val="005E3CAC"/>
    <w:rsid w:val="005E7111"/>
    <w:rsid w:val="005F0252"/>
    <w:rsid w:val="005F0724"/>
    <w:rsid w:val="005F0DF3"/>
    <w:rsid w:val="005F23C4"/>
    <w:rsid w:val="005F3983"/>
    <w:rsid w:val="005F3DF7"/>
    <w:rsid w:val="005F4746"/>
    <w:rsid w:val="005F5276"/>
    <w:rsid w:val="005F5729"/>
    <w:rsid w:val="005F6010"/>
    <w:rsid w:val="005F6BAA"/>
    <w:rsid w:val="005F76C1"/>
    <w:rsid w:val="005F7B22"/>
    <w:rsid w:val="00600EF3"/>
    <w:rsid w:val="0060172F"/>
    <w:rsid w:val="006027A6"/>
    <w:rsid w:val="00605424"/>
    <w:rsid w:val="00606BCF"/>
    <w:rsid w:val="00610F3B"/>
    <w:rsid w:val="006118BF"/>
    <w:rsid w:val="00613380"/>
    <w:rsid w:val="00613FB4"/>
    <w:rsid w:val="00614811"/>
    <w:rsid w:val="006157C8"/>
    <w:rsid w:val="0061632D"/>
    <w:rsid w:val="00621C54"/>
    <w:rsid w:val="00622AD3"/>
    <w:rsid w:val="006247DC"/>
    <w:rsid w:val="00624CBB"/>
    <w:rsid w:val="0062606D"/>
    <w:rsid w:val="00626F60"/>
    <w:rsid w:val="00630D99"/>
    <w:rsid w:val="00631AB5"/>
    <w:rsid w:val="006327A3"/>
    <w:rsid w:val="00633760"/>
    <w:rsid w:val="006337A3"/>
    <w:rsid w:val="00633EF6"/>
    <w:rsid w:val="006423E3"/>
    <w:rsid w:val="00642568"/>
    <w:rsid w:val="00642945"/>
    <w:rsid w:val="00642973"/>
    <w:rsid w:val="00642B68"/>
    <w:rsid w:val="0064389E"/>
    <w:rsid w:val="00644179"/>
    <w:rsid w:val="0064418B"/>
    <w:rsid w:val="00645A9A"/>
    <w:rsid w:val="00646304"/>
    <w:rsid w:val="0065035C"/>
    <w:rsid w:val="00653163"/>
    <w:rsid w:val="006570C0"/>
    <w:rsid w:val="0065715B"/>
    <w:rsid w:val="006571C7"/>
    <w:rsid w:val="00660D95"/>
    <w:rsid w:val="00662C8A"/>
    <w:rsid w:val="006658A8"/>
    <w:rsid w:val="00666191"/>
    <w:rsid w:val="00666932"/>
    <w:rsid w:val="006671A5"/>
    <w:rsid w:val="00671106"/>
    <w:rsid w:val="00673906"/>
    <w:rsid w:val="00674183"/>
    <w:rsid w:val="00675234"/>
    <w:rsid w:val="0067653D"/>
    <w:rsid w:val="0067745B"/>
    <w:rsid w:val="00677CF0"/>
    <w:rsid w:val="006800BF"/>
    <w:rsid w:val="0068051D"/>
    <w:rsid w:val="00680651"/>
    <w:rsid w:val="0068295A"/>
    <w:rsid w:val="006833B1"/>
    <w:rsid w:val="0068690A"/>
    <w:rsid w:val="0068711B"/>
    <w:rsid w:val="00690ACD"/>
    <w:rsid w:val="0069139B"/>
    <w:rsid w:val="00691BF6"/>
    <w:rsid w:val="00692A5D"/>
    <w:rsid w:val="00692F07"/>
    <w:rsid w:val="006940EA"/>
    <w:rsid w:val="006943E1"/>
    <w:rsid w:val="00694D8D"/>
    <w:rsid w:val="00695368"/>
    <w:rsid w:val="0069571C"/>
    <w:rsid w:val="006973F5"/>
    <w:rsid w:val="006A036D"/>
    <w:rsid w:val="006A0A7B"/>
    <w:rsid w:val="006A10AC"/>
    <w:rsid w:val="006A26D2"/>
    <w:rsid w:val="006A337E"/>
    <w:rsid w:val="006A43C6"/>
    <w:rsid w:val="006A4566"/>
    <w:rsid w:val="006A7514"/>
    <w:rsid w:val="006B0CDF"/>
    <w:rsid w:val="006B114B"/>
    <w:rsid w:val="006B25FD"/>
    <w:rsid w:val="006B6FE0"/>
    <w:rsid w:val="006C10B8"/>
    <w:rsid w:val="006C1BB8"/>
    <w:rsid w:val="006C5B95"/>
    <w:rsid w:val="006D3559"/>
    <w:rsid w:val="006D3E9A"/>
    <w:rsid w:val="006D7727"/>
    <w:rsid w:val="006E05D2"/>
    <w:rsid w:val="006E0D36"/>
    <w:rsid w:val="006E2B7C"/>
    <w:rsid w:val="006E38EF"/>
    <w:rsid w:val="006E3F4C"/>
    <w:rsid w:val="006E58E7"/>
    <w:rsid w:val="006F0063"/>
    <w:rsid w:val="006F0E2E"/>
    <w:rsid w:val="006F2027"/>
    <w:rsid w:val="006F2203"/>
    <w:rsid w:val="006F6649"/>
    <w:rsid w:val="006F76A7"/>
    <w:rsid w:val="00701EC5"/>
    <w:rsid w:val="00702C55"/>
    <w:rsid w:val="00702E33"/>
    <w:rsid w:val="00703136"/>
    <w:rsid w:val="00704421"/>
    <w:rsid w:val="00704E4E"/>
    <w:rsid w:val="00705248"/>
    <w:rsid w:val="0070789F"/>
    <w:rsid w:val="007078EB"/>
    <w:rsid w:val="007079AE"/>
    <w:rsid w:val="0071387C"/>
    <w:rsid w:val="00715BED"/>
    <w:rsid w:val="0071684B"/>
    <w:rsid w:val="00720DB0"/>
    <w:rsid w:val="007240F8"/>
    <w:rsid w:val="00724B69"/>
    <w:rsid w:val="0072507F"/>
    <w:rsid w:val="00725BD8"/>
    <w:rsid w:val="00727DF0"/>
    <w:rsid w:val="00733566"/>
    <w:rsid w:val="0073373C"/>
    <w:rsid w:val="00734602"/>
    <w:rsid w:val="00735C8C"/>
    <w:rsid w:val="00737A25"/>
    <w:rsid w:val="00741AF5"/>
    <w:rsid w:val="00746291"/>
    <w:rsid w:val="007472B0"/>
    <w:rsid w:val="007475E0"/>
    <w:rsid w:val="007517FD"/>
    <w:rsid w:val="00753FCA"/>
    <w:rsid w:val="00754E51"/>
    <w:rsid w:val="007565C1"/>
    <w:rsid w:val="00756C30"/>
    <w:rsid w:val="0076123A"/>
    <w:rsid w:val="00761729"/>
    <w:rsid w:val="00762562"/>
    <w:rsid w:val="007625A4"/>
    <w:rsid w:val="007644D2"/>
    <w:rsid w:val="00772755"/>
    <w:rsid w:val="00775BB2"/>
    <w:rsid w:val="00777916"/>
    <w:rsid w:val="007806AD"/>
    <w:rsid w:val="00781692"/>
    <w:rsid w:val="00781A1A"/>
    <w:rsid w:val="007830DF"/>
    <w:rsid w:val="0078575D"/>
    <w:rsid w:val="00786CF1"/>
    <w:rsid w:val="00787856"/>
    <w:rsid w:val="007909CA"/>
    <w:rsid w:val="00795148"/>
    <w:rsid w:val="007956FD"/>
    <w:rsid w:val="0079591E"/>
    <w:rsid w:val="0079672C"/>
    <w:rsid w:val="00796874"/>
    <w:rsid w:val="00797879"/>
    <w:rsid w:val="007A1AF4"/>
    <w:rsid w:val="007A2127"/>
    <w:rsid w:val="007A5F9A"/>
    <w:rsid w:val="007B15DD"/>
    <w:rsid w:val="007B1638"/>
    <w:rsid w:val="007B3C84"/>
    <w:rsid w:val="007B4AE8"/>
    <w:rsid w:val="007B62E1"/>
    <w:rsid w:val="007B65F0"/>
    <w:rsid w:val="007B7311"/>
    <w:rsid w:val="007C13C0"/>
    <w:rsid w:val="007C1D06"/>
    <w:rsid w:val="007C49A1"/>
    <w:rsid w:val="007C4FA4"/>
    <w:rsid w:val="007C5FB0"/>
    <w:rsid w:val="007D08DA"/>
    <w:rsid w:val="007D16C0"/>
    <w:rsid w:val="007D1C1E"/>
    <w:rsid w:val="007D2DBF"/>
    <w:rsid w:val="007D4BBB"/>
    <w:rsid w:val="007D4D58"/>
    <w:rsid w:val="007D7B90"/>
    <w:rsid w:val="007E0CCF"/>
    <w:rsid w:val="007E1C1D"/>
    <w:rsid w:val="007E1FF5"/>
    <w:rsid w:val="007E39DF"/>
    <w:rsid w:val="007E4D1C"/>
    <w:rsid w:val="007E4EA9"/>
    <w:rsid w:val="007E4EDD"/>
    <w:rsid w:val="007E524A"/>
    <w:rsid w:val="007E7B6D"/>
    <w:rsid w:val="007F12C0"/>
    <w:rsid w:val="007F3757"/>
    <w:rsid w:val="007F38B5"/>
    <w:rsid w:val="007F4547"/>
    <w:rsid w:val="007F5BD4"/>
    <w:rsid w:val="0080140B"/>
    <w:rsid w:val="00802CB2"/>
    <w:rsid w:val="00805E85"/>
    <w:rsid w:val="008141D8"/>
    <w:rsid w:val="0081459D"/>
    <w:rsid w:val="00815018"/>
    <w:rsid w:val="00817D7C"/>
    <w:rsid w:val="00820405"/>
    <w:rsid w:val="00821DB6"/>
    <w:rsid w:val="00821E49"/>
    <w:rsid w:val="0082258C"/>
    <w:rsid w:val="00825652"/>
    <w:rsid w:val="00826722"/>
    <w:rsid w:val="00832173"/>
    <w:rsid w:val="0083319C"/>
    <w:rsid w:val="008351ED"/>
    <w:rsid w:val="0083529B"/>
    <w:rsid w:val="008359D2"/>
    <w:rsid w:val="008361BA"/>
    <w:rsid w:val="008408A6"/>
    <w:rsid w:val="008442D9"/>
    <w:rsid w:val="00845981"/>
    <w:rsid w:val="00845A74"/>
    <w:rsid w:val="00845FB9"/>
    <w:rsid w:val="0085043E"/>
    <w:rsid w:val="008507DA"/>
    <w:rsid w:val="008560D3"/>
    <w:rsid w:val="008627AF"/>
    <w:rsid w:val="00863074"/>
    <w:rsid w:val="00863D2C"/>
    <w:rsid w:val="00863ED7"/>
    <w:rsid w:val="00864519"/>
    <w:rsid w:val="008652B6"/>
    <w:rsid w:val="0086592A"/>
    <w:rsid w:val="008710B5"/>
    <w:rsid w:val="008742DD"/>
    <w:rsid w:val="008745C2"/>
    <w:rsid w:val="0087597B"/>
    <w:rsid w:val="008773F6"/>
    <w:rsid w:val="00877CB6"/>
    <w:rsid w:val="008817EA"/>
    <w:rsid w:val="00881C34"/>
    <w:rsid w:val="00883C8A"/>
    <w:rsid w:val="00885B22"/>
    <w:rsid w:val="00890847"/>
    <w:rsid w:val="00892BD8"/>
    <w:rsid w:val="00893C3E"/>
    <w:rsid w:val="00894BF3"/>
    <w:rsid w:val="00896944"/>
    <w:rsid w:val="00897B4A"/>
    <w:rsid w:val="008A370D"/>
    <w:rsid w:val="008A415A"/>
    <w:rsid w:val="008A5499"/>
    <w:rsid w:val="008A6187"/>
    <w:rsid w:val="008B0736"/>
    <w:rsid w:val="008B0F91"/>
    <w:rsid w:val="008B19B2"/>
    <w:rsid w:val="008B2BD8"/>
    <w:rsid w:val="008B38F6"/>
    <w:rsid w:val="008B49EF"/>
    <w:rsid w:val="008B4FE7"/>
    <w:rsid w:val="008B7C3D"/>
    <w:rsid w:val="008C33D5"/>
    <w:rsid w:val="008D0740"/>
    <w:rsid w:val="008D0BA7"/>
    <w:rsid w:val="008D14D4"/>
    <w:rsid w:val="008D49BC"/>
    <w:rsid w:val="008D5F4B"/>
    <w:rsid w:val="008D60CB"/>
    <w:rsid w:val="008E2B05"/>
    <w:rsid w:val="008E4FAC"/>
    <w:rsid w:val="008E500C"/>
    <w:rsid w:val="008E5973"/>
    <w:rsid w:val="008E7783"/>
    <w:rsid w:val="008F28A8"/>
    <w:rsid w:val="008F3408"/>
    <w:rsid w:val="008F3F37"/>
    <w:rsid w:val="008F4BA4"/>
    <w:rsid w:val="008F4BE4"/>
    <w:rsid w:val="008F5574"/>
    <w:rsid w:val="008F56EF"/>
    <w:rsid w:val="008F6EA3"/>
    <w:rsid w:val="008F71EC"/>
    <w:rsid w:val="008F7946"/>
    <w:rsid w:val="00900B50"/>
    <w:rsid w:val="00900CDA"/>
    <w:rsid w:val="00903008"/>
    <w:rsid w:val="009049E1"/>
    <w:rsid w:val="00905944"/>
    <w:rsid w:val="00906322"/>
    <w:rsid w:val="00906C01"/>
    <w:rsid w:val="0090709C"/>
    <w:rsid w:val="00910E23"/>
    <w:rsid w:val="009113BE"/>
    <w:rsid w:val="00912C31"/>
    <w:rsid w:val="00913B7E"/>
    <w:rsid w:val="0091527C"/>
    <w:rsid w:val="00915AA4"/>
    <w:rsid w:val="00915C6F"/>
    <w:rsid w:val="0091659C"/>
    <w:rsid w:val="00920FDF"/>
    <w:rsid w:val="009229FA"/>
    <w:rsid w:val="00922DC0"/>
    <w:rsid w:val="00923035"/>
    <w:rsid w:val="00926184"/>
    <w:rsid w:val="00927E04"/>
    <w:rsid w:val="00931F6C"/>
    <w:rsid w:val="009348B3"/>
    <w:rsid w:val="00934F8E"/>
    <w:rsid w:val="00935CF5"/>
    <w:rsid w:val="009361B6"/>
    <w:rsid w:val="00940365"/>
    <w:rsid w:val="00940385"/>
    <w:rsid w:val="00940D12"/>
    <w:rsid w:val="00941939"/>
    <w:rsid w:val="00943AE8"/>
    <w:rsid w:val="00944089"/>
    <w:rsid w:val="00945682"/>
    <w:rsid w:val="009459DC"/>
    <w:rsid w:val="0094663A"/>
    <w:rsid w:val="009474DA"/>
    <w:rsid w:val="00947814"/>
    <w:rsid w:val="00951D0D"/>
    <w:rsid w:val="00952BE8"/>
    <w:rsid w:val="00954CBC"/>
    <w:rsid w:val="009555AA"/>
    <w:rsid w:val="00955C22"/>
    <w:rsid w:val="00965110"/>
    <w:rsid w:val="0096745C"/>
    <w:rsid w:val="009678E5"/>
    <w:rsid w:val="00970FF8"/>
    <w:rsid w:val="00971715"/>
    <w:rsid w:val="00972275"/>
    <w:rsid w:val="00972811"/>
    <w:rsid w:val="00973D3F"/>
    <w:rsid w:val="00974211"/>
    <w:rsid w:val="00976CC7"/>
    <w:rsid w:val="009775B3"/>
    <w:rsid w:val="00977F71"/>
    <w:rsid w:val="009800D9"/>
    <w:rsid w:val="0098188A"/>
    <w:rsid w:val="00982BB8"/>
    <w:rsid w:val="00983934"/>
    <w:rsid w:val="00983BEA"/>
    <w:rsid w:val="00986955"/>
    <w:rsid w:val="00986C2A"/>
    <w:rsid w:val="00987380"/>
    <w:rsid w:val="00990C08"/>
    <w:rsid w:val="00991020"/>
    <w:rsid w:val="00994B2A"/>
    <w:rsid w:val="00995CB1"/>
    <w:rsid w:val="00996F56"/>
    <w:rsid w:val="009A09AB"/>
    <w:rsid w:val="009A10D1"/>
    <w:rsid w:val="009A4A58"/>
    <w:rsid w:val="009A4BF2"/>
    <w:rsid w:val="009B02DE"/>
    <w:rsid w:val="009B313E"/>
    <w:rsid w:val="009B4537"/>
    <w:rsid w:val="009B54DD"/>
    <w:rsid w:val="009B59F3"/>
    <w:rsid w:val="009B5C78"/>
    <w:rsid w:val="009B6436"/>
    <w:rsid w:val="009C7527"/>
    <w:rsid w:val="009C7DE2"/>
    <w:rsid w:val="009D1111"/>
    <w:rsid w:val="009D1179"/>
    <w:rsid w:val="009D525F"/>
    <w:rsid w:val="009D710A"/>
    <w:rsid w:val="009E09FE"/>
    <w:rsid w:val="009E0C39"/>
    <w:rsid w:val="009E324E"/>
    <w:rsid w:val="009E4447"/>
    <w:rsid w:val="009E506E"/>
    <w:rsid w:val="009E5316"/>
    <w:rsid w:val="009F0B83"/>
    <w:rsid w:val="009F2568"/>
    <w:rsid w:val="009F4749"/>
    <w:rsid w:val="009F6812"/>
    <w:rsid w:val="00A035FA"/>
    <w:rsid w:val="00A03903"/>
    <w:rsid w:val="00A03D04"/>
    <w:rsid w:val="00A04272"/>
    <w:rsid w:val="00A043CA"/>
    <w:rsid w:val="00A07362"/>
    <w:rsid w:val="00A0742A"/>
    <w:rsid w:val="00A100FF"/>
    <w:rsid w:val="00A1190B"/>
    <w:rsid w:val="00A12386"/>
    <w:rsid w:val="00A12C69"/>
    <w:rsid w:val="00A13144"/>
    <w:rsid w:val="00A13314"/>
    <w:rsid w:val="00A17D82"/>
    <w:rsid w:val="00A202FF"/>
    <w:rsid w:val="00A215BF"/>
    <w:rsid w:val="00A23F7B"/>
    <w:rsid w:val="00A2616C"/>
    <w:rsid w:val="00A26E7E"/>
    <w:rsid w:val="00A271F4"/>
    <w:rsid w:val="00A278AD"/>
    <w:rsid w:val="00A278C8"/>
    <w:rsid w:val="00A278ED"/>
    <w:rsid w:val="00A31E73"/>
    <w:rsid w:val="00A32EC1"/>
    <w:rsid w:val="00A33C99"/>
    <w:rsid w:val="00A3422F"/>
    <w:rsid w:val="00A3485C"/>
    <w:rsid w:val="00A3537E"/>
    <w:rsid w:val="00A35BE9"/>
    <w:rsid w:val="00A36BF0"/>
    <w:rsid w:val="00A42452"/>
    <w:rsid w:val="00A45D20"/>
    <w:rsid w:val="00A47A84"/>
    <w:rsid w:val="00A50573"/>
    <w:rsid w:val="00A5090C"/>
    <w:rsid w:val="00A512DD"/>
    <w:rsid w:val="00A51FE0"/>
    <w:rsid w:val="00A5521C"/>
    <w:rsid w:val="00A55287"/>
    <w:rsid w:val="00A572DE"/>
    <w:rsid w:val="00A60CA1"/>
    <w:rsid w:val="00A6315C"/>
    <w:rsid w:val="00A64246"/>
    <w:rsid w:val="00A66704"/>
    <w:rsid w:val="00A70206"/>
    <w:rsid w:val="00A70997"/>
    <w:rsid w:val="00A730D7"/>
    <w:rsid w:val="00A752C2"/>
    <w:rsid w:val="00A83A67"/>
    <w:rsid w:val="00A847F5"/>
    <w:rsid w:val="00A8566C"/>
    <w:rsid w:val="00A87C24"/>
    <w:rsid w:val="00A90740"/>
    <w:rsid w:val="00A9268F"/>
    <w:rsid w:val="00A93A02"/>
    <w:rsid w:val="00AA22EE"/>
    <w:rsid w:val="00AA24ED"/>
    <w:rsid w:val="00AA7212"/>
    <w:rsid w:val="00AB089D"/>
    <w:rsid w:val="00AB18D5"/>
    <w:rsid w:val="00AB1CED"/>
    <w:rsid w:val="00AB408B"/>
    <w:rsid w:val="00AB5140"/>
    <w:rsid w:val="00AB69A6"/>
    <w:rsid w:val="00AB6D19"/>
    <w:rsid w:val="00AC2583"/>
    <w:rsid w:val="00AC586E"/>
    <w:rsid w:val="00AC61B8"/>
    <w:rsid w:val="00AC7B43"/>
    <w:rsid w:val="00AD1B10"/>
    <w:rsid w:val="00AD2C29"/>
    <w:rsid w:val="00AD57A3"/>
    <w:rsid w:val="00AD622A"/>
    <w:rsid w:val="00AD72D5"/>
    <w:rsid w:val="00AD77C7"/>
    <w:rsid w:val="00AE3320"/>
    <w:rsid w:val="00AE3C97"/>
    <w:rsid w:val="00AE3D34"/>
    <w:rsid w:val="00AE425A"/>
    <w:rsid w:val="00AE593D"/>
    <w:rsid w:val="00AF57A9"/>
    <w:rsid w:val="00AF711E"/>
    <w:rsid w:val="00B00B2C"/>
    <w:rsid w:val="00B01495"/>
    <w:rsid w:val="00B023FC"/>
    <w:rsid w:val="00B05E5A"/>
    <w:rsid w:val="00B061A0"/>
    <w:rsid w:val="00B06842"/>
    <w:rsid w:val="00B106AE"/>
    <w:rsid w:val="00B10E57"/>
    <w:rsid w:val="00B11745"/>
    <w:rsid w:val="00B141EC"/>
    <w:rsid w:val="00B1594B"/>
    <w:rsid w:val="00B16B78"/>
    <w:rsid w:val="00B172F5"/>
    <w:rsid w:val="00B17D81"/>
    <w:rsid w:val="00B17E9B"/>
    <w:rsid w:val="00B17F0B"/>
    <w:rsid w:val="00B2122B"/>
    <w:rsid w:val="00B2197E"/>
    <w:rsid w:val="00B23786"/>
    <w:rsid w:val="00B26C1E"/>
    <w:rsid w:val="00B31364"/>
    <w:rsid w:val="00B3187D"/>
    <w:rsid w:val="00B32299"/>
    <w:rsid w:val="00B34C8D"/>
    <w:rsid w:val="00B35755"/>
    <w:rsid w:val="00B40A83"/>
    <w:rsid w:val="00B41A03"/>
    <w:rsid w:val="00B47185"/>
    <w:rsid w:val="00B50D7E"/>
    <w:rsid w:val="00B51415"/>
    <w:rsid w:val="00B53D5C"/>
    <w:rsid w:val="00B5482E"/>
    <w:rsid w:val="00B612E2"/>
    <w:rsid w:val="00B62472"/>
    <w:rsid w:val="00B67F05"/>
    <w:rsid w:val="00B710DB"/>
    <w:rsid w:val="00B72CEB"/>
    <w:rsid w:val="00B73ABB"/>
    <w:rsid w:val="00B747FA"/>
    <w:rsid w:val="00B75E37"/>
    <w:rsid w:val="00B80DBB"/>
    <w:rsid w:val="00B8114F"/>
    <w:rsid w:val="00B851B3"/>
    <w:rsid w:val="00B85A2C"/>
    <w:rsid w:val="00B868AE"/>
    <w:rsid w:val="00B904A1"/>
    <w:rsid w:val="00B907E2"/>
    <w:rsid w:val="00B96D39"/>
    <w:rsid w:val="00BA36F4"/>
    <w:rsid w:val="00BA3748"/>
    <w:rsid w:val="00BA53AF"/>
    <w:rsid w:val="00BA579D"/>
    <w:rsid w:val="00BA5C84"/>
    <w:rsid w:val="00BA71E7"/>
    <w:rsid w:val="00BA798A"/>
    <w:rsid w:val="00BB0429"/>
    <w:rsid w:val="00BB22F3"/>
    <w:rsid w:val="00BB4972"/>
    <w:rsid w:val="00BB4D57"/>
    <w:rsid w:val="00BB7157"/>
    <w:rsid w:val="00BC2F32"/>
    <w:rsid w:val="00BC378A"/>
    <w:rsid w:val="00BC636F"/>
    <w:rsid w:val="00BC7E1A"/>
    <w:rsid w:val="00BD235B"/>
    <w:rsid w:val="00BD2E19"/>
    <w:rsid w:val="00BD381A"/>
    <w:rsid w:val="00BD3DA6"/>
    <w:rsid w:val="00BD41DC"/>
    <w:rsid w:val="00BD55A8"/>
    <w:rsid w:val="00BD5FBD"/>
    <w:rsid w:val="00BD793F"/>
    <w:rsid w:val="00BE177A"/>
    <w:rsid w:val="00BE25AB"/>
    <w:rsid w:val="00BE3E2F"/>
    <w:rsid w:val="00BE4030"/>
    <w:rsid w:val="00BE4D7E"/>
    <w:rsid w:val="00BE53B4"/>
    <w:rsid w:val="00BE6F80"/>
    <w:rsid w:val="00BE7076"/>
    <w:rsid w:val="00BE7B2B"/>
    <w:rsid w:val="00BF068A"/>
    <w:rsid w:val="00BF0C2E"/>
    <w:rsid w:val="00BF2EEB"/>
    <w:rsid w:val="00BF3BFF"/>
    <w:rsid w:val="00BF40FF"/>
    <w:rsid w:val="00BF692B"/>
    <w:rsid w:val="00C00777"/>
    <w:rsid w:val="00C010FE"/>
    <w:rsid w:val="00C011F3"/>
    <w:rsid w:val="00C018C2"/>
    <w:rsid w:val="00C05949"/>
    <w:rsid w:val="00C06D3B"/>
    <w:rsid w:val="00C07905"/>
    <w:rsid w:val="00C07CCC"/>
    <w:rsid w:val="00C1161A"/>
    <w:rsid w:val="00C1199E"/>
    <w:rsid w:val="00C12EC8"/>
    <w:rsid w:val="00C134A0"/>
    <w:rsid w:val="00C17802"/>
    <w:rsid w:val="00C20352"/>
    <w:rsid w:val="00C21055"/>
    <w:rsid w:val="00C21324"/>
    <w:rsid w:val="00C25061"/>
    <w:rsid w:val="00C26AD8"/>
    <w:rsid w:val="00C2751C"/>
    <w:rsid w:val="00C27823"/>
    <w:rsid w:val="00C3023E"/>
    <w:rsid w:val="00C33EBC"/>
    <w:rsid w:val="00C35597"/>
    <w:rsid w:val="00C35A84"/>
    <w:rsid w:val="00C4092E"/>
    <w:rsid w:val="00C4104C"/>
    <w:rsid w:val="00C41054"/>
    <w:rsid w:val="00C41441"/>
    <w:rsid w:val="00C41620"/>
    <w:rsid w:val="00C41CCD"/>
    <w:rsid w:val="00C43C63"/>
    <w:rsid w:val="00C44E67"/>
    <w:rsid w:val="00C45DBB"/>
    <w:rsid w:val="00C50BF0"/>
    <w:rsid w:val="00C52513"/>
    <w:rsid w:val="00C52802"/>
    <w:rsid w:val="00C5386B"/>
    <w:rsid w:val="00C54F11"/>
    <w:rsid w:val="00C5546A"/>
    <w:rsid w:val="00C55753"/>
    <w:rsid w:val="00C55F8F"/>
    <w:rsid w:val="00C601C1"/>
    <w:rsid w:val="00C601F8"/>
    <w:rsid w:val="00C60B69"/>
    <w:rsid w:val="00C61DB5"/>
    <w:rsid w:val="00C63823"/>
    <w:rsid w:val="00C66F39"/>
    <w:rsid w:val="00C6700A"/>
    <w:rsid w:val="00C7001C"/>
    <w:rsid w:val="00C706E5"/>
    <w:rsid w:val="00C7286F"/>
    <w:rsid w:val="00C75C5E"/>
    <w:rsid w:val="00C7669B"/>
    <w:rsid w:val="00C8035B"/>
    <w:rsid w:val="00C81B80"/>
    <w:rsid w:val="00C8241C"/>
    <w:rsid w:val="00C83481"/>
    <w:rsid w:val="00C83DE5"/>
    <w:rsid w:val="00C87608"/>
    <w:rsid w:val="00C902B6"/>
    <w:rsid w:val="00C946D5"/>
    <w:rsid w:val="00C97EBE"/>
    <w:rsid w:val="00CA17BC"/>
    <w:rsid w:val="00CA4341"/>
    <w:rsid w:val="00CA7150"/>
    <w:rsid w:val="00CA7CD3"/>
    <w:rsid w:val="00CB00FC"/>
    <w:rsid w:val="00CB0E23"/>
    <w:rsid w:val="00CB289A"/>
    <w:rsid w:val="00CB2E75"/>
    <w:rsid w:val="00CB3B87"/>
    <w:rsid w:val="00CB462B"/>
    <w:rsid w:val="00CB6260"/>
    <w:rsid w:val="00CB64E0"/>
    <w:rsid w:val="00CB7257"/>
    <w:rsid w:val="00CC5D63"/>
    <w:rsid w:val="00CC5F75"/>
    <w:rsid w:val="00CC672A"/>
    <w:rsid w:val="00CC71C5"/>
    <w:rsid w:val="00CC732C"/>
    <w:rsid w:val="00CD0C5D"/>
    <w:rsid w:val="00CD0EB2"/>
    <w:rsid w:val="00CD22AD"/>
    <w:rsid w:val="00CD2327"/>
    <w:rsid w:val="00CD2752"/>
    <w:rsid w:val="00CD2A33"/>
    <w:rsid w:val="00CD7327"/>
    <w:rsid w:val="00CE139C"/>
    <w:rsid w:val="00CE3252"/>
    <w:rsid w:val="00CE4B4B"/>
    <w:rsid w:val="00CE56BA"/>
    <w:rsid w:val="00CF10B2"/>
    <w:rsid w:val="00CF2620"/>
    <w:rsid w:val="00CF2A37"/>
    <w:rsid w:val="00CF59BB"/>
    <w:rsid w:val="00CF7F8D"/>
    <w:rsid w:val="00D0043C"/>
    <w:rsid w:val="00D005AA"/>
    <w:rsid w:val="00D01BE7"/>
    <w:rsid w:val="00D051BA"/>
    <w:rsid w:val="00D0621C"/>
    <w:rsid w:val="00D0661C"/>
    <w:rsid w:val="00D071AC"/>
    <w:rsid w:val="00D07E64"/>
    <w:rsid w:val="00D10ADC"/>
    <w:rsid w:val="00D10BA9"/>
    <w:rsid w:val="00D1564C"/>
    <w:rsid w:val="00D158E2"/>
    <w:rsid w:val="00D16800"/>
    <w:rsid w:val="00D26AEB"/>
    <w:rsid w:val="00D26BAA"/>
    <w:rsid w:val="00D3507A"/>
    <w:rsid w:val="00D356ED"/>
    <w:rsid w:val="00D36510"/>
    <w:rsid w:val="00D367CE"/>
    <w:rsid w:val="00D36DCD"/>
    <w:rsid w:val="00D37032"/>
    <w:rsid w:val="00D3725B"/>
    <w:rsid w:val="00D40456"/>
    <w:rsid w:val="00D40C76"/>
    <w:rsid w:val="00D40DAD"/>
    <w:rsid w:val="00D42DE9"/>
    <w:rsid w:val="00D444AD"/>
    <w:rsid w:val="00D452D7"/>
    <w:rsid w:val="00D45EF8"/>
    <w:rsid w:val="00D46E76"/>
    <w:rsid w:val="00D5076F"/>
    <w:rsid w:val="00D50B87"/>
    <w:rsid w:val="00D5139D"/>
    <w:rsid w:val="00D52024"/>
    <w:rsid w:val="00D53916"/>
    <w:rsid w:val="00D544A3"/>
    <w:rsid w:val="00D565A8"/>
    <w:rsid w:val="00D6242F"/>
    <w:rsid w:val="00D63882"/>
    <w:rsid w:val="00D652E5"/>
    <w:rsid w:val="00D66A92"/>
    <w:rsid w:val="00D731E4"/>
    <w:rsid w:val="00D758D8"/>
    <w:rsid w:val="00D80E33"/>
    <w:rsid w:val="00D815CA"/>
    <w:rsid w:val="00D816AD"/>
    <w:rsid w:val="00D81EF8"/>
    <w:rsid w:val="00D82327"/>
    <w:rsid w:val="00D82EC5"/>
    <w:rsid w:val="00D83843"/>
    <w:rsid w:val="00D8618C"/>
    <w:rsid w:val="00D86A95"/>
    <w:rsid w:val="00D8748A"/>
    <w:rsid w:val="00D95302"/>
    <w:rsid w:val="00D9573E"/>
    <w:rsid w:val="00D957C2"/>
    <w:rsid w:val="00D95FCD"/>
    <w:rsid w:val="00D97322"/>
    <w:rsid w:val="00D97422"/>
    <w:rsid w:val="00DA0DFB"/>
    <w:rsid w:val="00DA12D3"/>
    <w:rsid w:val="00DA2B74"/>
    <w:rsid w:val="00DA5D33"/>
    <w:rsid w:val="00DB313A"/>
    <w:rsid w:val="00DB43A9"/>
    <w:rsid w:val="00DB5F07"/>
    <w:rsid w:val="00DC14E1"/>
    <w:rsid w:val="00DC248C"/>
    <w:rsid w:val="00DC3487"/>
    <w:rsid w:val="00DC4F12"/>
    <w:rsid w:val="00DC6BD9"/>
    <w:rsid w:val="00DD340B"/>
    <w:rsid w:val="00DD396D"/>
    <w:rsid w:val="00DD6253"/>
    <w:rsid w:val="00DD701E"/>
    <w:rsid w:val="00DE11C3"/>
    <w:rsid w:val="00DE28C9"/>
    <w:rsid w:val="00DE2AEA"/>
    <w:rsid w:val="00DE452D"/>
    <w:rsid w:val="00DE4815"/>
    <w:rsid w:val="00DE4A7E"/>
    <w:rsid w:val="00DE523C"/>
    <w:rsid w:val="00DE6A8E"/>
    <w:rsid w:val="00DE6EFC"/>
    <w:rsid w:val="00DE740F"/>
    <w:rsid w:val="00DE76AA"/>
    <w:rsid w:val="00DE7AFD"/>
    <w:rsid w:val="00DF03BB"/>
    <w:rsid w:val="00DF0AC0"/>
    <w:rsid w:val="00DF20A2"/>
    <w:rsid w:val="00DF4DF4"/>
    <w:rsid w:val="00DF5262"/>
    <w:rsid w:val="00DF610C"/>
    <w:rsid w:val="00E01D0A"/>
    <w:rsid w:val="00E03E0B"/>
    <w:rsid w:val="00E04E29"/>
    <w:rsid w:val="00E116CC"/>
    <w:rsid w:val="00E148BB"/>
    <w:rsid w:val="00E156D8"/>
    <w:rsid w:val="00E15A39"/>
    <w:rsid w:val="00E17428"/>
    <w:rsid w:val="00E175E3"/>
    <w:rsid w:val="00E2083D"/>
    <w:rsid w:val="00E211EC"/>
    <w:rsid w:val="00E21396"/>
    <w:rsid w:val="00E21B56"/>
    <w:rsid w:val="00E2237B"/>
    <w:rsid w:val="00E2257F"/>
    <w:rsid w:val="00E25F6F"/>
    <w:rsid w:val="00E279B7"/>
    <w:rsid w:val="00E301DC"/>
    <w:rsid w:val="00E31383"/>
    <w:rsid w:val="00E3138C"/>
    <w:rsid w:val="00E32F91"/>
    <w:rsid w:val="00E3399C"/>
    <w:rsid w:val="00E34652"/>
    <w:rsid w:val="00E36367"/>
    <w:rsid w:val="00E3666B"/>
    <w:rsid w:val="00E41B49"/>
    <w:rsid w:val="00E42122"/>
    <w:rsid w:val="00E43FA4"/>
    <w:rsid w:val="00E4472A"/>
    <w:rsid w:val="00E45288"/>
    <w:rsid w:val="00E47704"/>
    <w:rsid w:val="00E512DD"/>
    <w:rsid w:val="00E5159E"/>
    <w:rsid w:val="00E52F6A"/>
    <w:rsid w:val="00E531FA"/>
    <w:rsid w:val="00E5383B"/>
    <w:rsid w:val="00E543CF"/>
    <w:rsid w:val="00E545ED"/>
    <w:rsid w:val="00E54775"/>
    <w:rsid w:val="00E60E27"/>
    <w:rsid w:val="00E62AE5"/>
    <w:rsid w:val="00E64EFC"/>
    <w:rsid w:val="00E64F80"/>
    <w:rsid w:val="00E665E5"/>
    <w:rsid w:val="00E700F7"/>
    <w:rsid w:val="00E7069A"/>
    <w:rsid w:val="00E7105E"/>
    <w:rsid w:val="00E72B5B"/>
    <w:rsid w:val="00E74502"/>
    <w:rsid w:val="00E74C7B"/>
    <w:rsid w:val="00E75712"/>
    <w:rsid w:val="00E777A1"/>
    <w:rsid w:val="00E80193"/>
    <w:rsid w:val="00E80AD6"/>
    <w:rsid w:val="00E80F1D"/>
    <w:rsid w:val="00E810EB"/>
    <w:rsid w:val="00E83848"/>
    <w:rsid w:val="00E84C95"/>
    <w:rsid w:val="00E86240"/>
    <w:rsid w:val="00E874AF"/>
    <w:rsid w:val="00E8797C"/>
    <w:rsid w:val="00E906C7"/>
    <w:rsid w:val="00E917C1"/>
    <w:rsid w:val="00E94058"/>
    <w:rsid w:val="00E9455B"/>
    <w:rsid w:val="00E95D33"/>
    <w:rsid w:val="00E963E8"/>
    <w:rsid w:val="00EA0153"/>
    <w:rsid w:val="00EA2584"/>
    <w:rsid w:val="00EA2720"/>
    <w:rsid w:val="00EA7884"/>
    <w:rsid w:val="00EB033C"/>
    <w:rsid w:val="00EB0A11"/>
    <w:rsid w:val="00EB1A54"/>
    <w:rsid w:val="00EB3AE7"/>
    <w:rsid w:val="00EB6DE9"/>
    <w:rsid w:val="00EC04C5"/>
    <w:rsid w:val="00EC0842"/>
    <w:rsid w:val="00EC2684"/>
    <w:rsid w:val="00EC3DB5"/>
    <w:rsid w:val="00EC634D"/>
    <w:rsid w:val="00EC654F"/>
    <w:rsid w:val="00EC6CBB"/>
    <w:rsid w:val="00EC6D18"/>
    <w:rsid w:val="00ED0144"/>
    <w:rsid w:val="00ED0BB4"/>
    <w:rsid w:val="00ED2226"/>
    <w:rsid w:val="00ED2FE1"/>
    <w:rsid w:val="00ED3FFC"/>
    <w:rsid w:val="00ED5D38"/>
    <w:rsid w:val="00ED7097"/>
    <w:rsid w:val="00EE0A3B"/>
    <w:rsid w:val="00EE0B12"/>
    <w:rsid w:val="00EE5476"/>
    <w:rsid w:val="00EE5AA7"/>
    <w:rsid w:val="00EE623D"/>
    <w:rsid w:val="00EE63AC"/>
    <w:rsid w:val="00EF03C4"/>
    <w:rsid w:val="00EF07FE"/>
    <w:rsid w:val="00EF2DD2"/>
    <w:rsid w:val="00EF4709"/>
    <w:rsid w:val="00EF4928"/>
    <w:rsid w:val="00F02525"/>
    <w:rsid w:val="00F04870"/>
    <w:rsid w:val="00F05135"/>
    <w:rsid w:val="00F058A1"/>
    <w:rsid w:val="00F0599E"/>
    <w:rsid w:val="00F05ADD"/>
    <w:rsid w:val="00F10664"/>
    <w:rsid w:val="00F13ECC"/>
    <w:rsid w:val="00F15C35"/>
    <w:rsid w:val="00F16E69"/>
    <w:rsid w:val="00F21212"/>
    <w:rsid w:val="00F22F1C"/>
    <w:rsid w:val="00F24FAD"/>
    <w:rsid w:val="00F30C9A"/>
    <w:rsid w:val="00F3229C"/>
    <w:rsid w:val="00F32D48"/>
    <w:rsid w:val="00F32EC3"/>
    <w:rsid w:val="00F34EE8"/>
    <w:rsid w:val="00F35CA2"/>
    <w:rsid w:val="00F41776"/>
    <w:rsid w:val="00F4234A"/>
    <w:rsid w:val="00F45778"/>
    <w:rsid w:val="00F45C32"/>
    <w:rsid w:val="00F51981"/>
    <w:rsid w:val="00F5198A"/>
    <w:rsid w:val="00F51B2B"/>
    <w:rsid w:val="00F5220F"/>
    <w:rsid w:val="00F53488"/>
    <w:rsid w:val="00F55D28"/>
    <w:rsid w:val="00F63613"/>
    <w:rsid w:val="00F64118"/>
    <w:rsid w:val="00F70277"/>
    <w:rsid w:val="00F7210A"/>
    <w:rsid w:val="00F72477"/>
    <w:rsid w:val="00F72F96"/>
    <w:rsid w:val="00F8045C"/>
    <w:rsid w:val="00F83305"/>
    <w:rsid w:val="00F84A8C"/>
    <w:rsid w:val="00F84C0E"/>
    <w:rsid w:val="00F9000C"/>
    <w:rsid w:val="00F91F79"/>
    <w:rsid w:val="00F92808"/>
    <w:rsid w:val="00F92D3A"/>
    <w:rsid w:val="00F940B8"/>
    <w:rsid w:val="00F95FAF"/>
    <w:rsid w:val="00FA140C"/>
    <w:rsid w:val="00FA1F7A"/>
    <w:rsid w:val="00FA3AF6"/>
    <w:rsid w:val="00FA5F07"/>
    <w:rsid w:val="00FA5FC4"/>
    <w:rsid w:val="00FA7B02"/>
    <w:rsid w:val="00FA7F37"/>
    <w:rsid w:val="00FB30EE"/>
    <w:rsid w:val="00FB5C29"/>
    <w:rsid w:val="00FB6406"/>
    <w:rsid w:val="00FB7F40"/>
    <w:rsid w:val="00FC23A3"/>
    <w:rsid w:val="00FC2EF2"/>
    <w:rsid w:val="00FC3A71"/>
    <w:rsid w:val="00FC509D"/>
    <w:rsid w:val="00FC5CB5"/>
    <w:rsid w:val="00FC735B"/>
    <w:rsid w:val="00FC7D4F"/>
    <w:rsid w:val="00FD21FB"/>
    <w:rsid w:val="00FD27FE"/>
    <w:rsid w:val="00FD4036"/>
    <w:rsid w:val="00FD4072"/>
    <w:rsid w:val="00FD7763"/>
    <w:rsid w:val="00FE0B33"/>
    <w:rsid w:val="00FE137D"/>
    <w:rsid w:val="00FE29AA"/>
    <w:rsid w:val="00FE3C19"/>
    <w:rsid w:val="00FE3E0A"/>
    <w:rsid w:val="00FE3E6A"/>
    <w:rsid w:val="00FE4AEE"/>
    <w:rsid w:val="00FE5AEA"/>
    <w:rsid w:val="00FE6B44"/>
    <w:rsid w:val="00FE79CA"/>
    <w:rsid w:val="00FF17EF"/>
    <w:rsid w:val="00FF204E"/>
    <w:rsid w:val="00FF2986"/>
    <w:rsid w:val="00FF3C5A"/>
    <w:rsid w:val="00FF5B68"/>
    <w:rsid w:val="00FF70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1E84"/>
    <w:rPr>
      <w:rFonts w:ascii="Arial" w:eastAsia="Calibri" w:hAnsi="Arial"/>
    </w:rPr>
  </w:style>
  <w:style w:type="paragraph" w:styleId="1">
    <w:name w:val="heading 1"/>
    <w:basedOn w:val="a"/>
    <w:next w:val="a"/>
    <w:link w:val="10"/>
    <w:qFormat/>
    <w:rsid w:val="004F1E84"/>
    <w:pPr>
      <w:keepNext/>
      <w:spacing w:line="300" w:lineRule="exact"/>
      <w:jc w:val="center"/>
      <w:outlineLvl w:val="0"/>
    </w:pPr>
    <w:rPr>
      <w:rFonts w:ascii="Times New Roman" w:hAnsi="Times New Roman"/>
      <w:b/>
      <w:bCs/>
      <w:sz w:val="24"/>
    </w:rPr>
  </w:style>
  <w:style w:type="paragraph" w:styleId="2">
    <w:name w:val="heading 2"/>
    <w:basedOn w:val="a"/>
    <w:next w:val="a"/>
    <w:link w:val="20"/>
    <w:qFormat/>
    <w:rsid w:val="004F1E84"/>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4F1E84"/>
    <w:rPr>
      <w:rFonts w:eastAsia="Calibri"/>
      <w:b/>
      <w:bCs/>
      <w:sz w:val="24"/>
      <w:lang w:val="ru-RU" w:eastAsia="ru-RU" w:bidi="ar-SA"/>
    </w:rPr>
  </w:style>
  <w:style w:type="character" w:customStyle="1" w:styleId="20">
    <w:name w:val="Заголовок 2 Знак"/>
    <w:basedOn w:val="a0"/>
    <w:link w:val="2"/>
    <w:locked/>
    <w:rsid w:val="004F1E84"/>
    <w:rPr>
      <w:rFonts w:ascii="Cambria" w:eastAsia="Calibri" w:hAnsi="Cambria"/>
      <w:b/>
      <w:bCs/>
      <w:color w:val="4F81BD"/>
      <w:sz w:val="26"/>
      <w:szCs w:val="26"/>
      <w:lang w:val="ru-RU" w:eastAsia="ru-RU" w:bidi="ar-SA"/>
    </w:rPr>
  </w:style>
  <w:style w:type="paragraph" w:customStyle="1" w:styleId="ConsPlusNormal">
    <w:name w:val="ConsPlusNormal"/>
    <w:rsid w:val="004F1E84"/>
    <w:pPr>
      <w:autoSpaceDE w:val="0"/>
      <w:autoSpaceDN w:val="0"/>
      <w:adjustRightInd w:val="0"/>
    </w:pPr>
    <w:rPr>
      <w:rFonts w:ascii="Arial" w:hAnsi="Arial" w:cs="Arial"/>
      <w:lang w:eastAsia="en-US"/>
    </w:rPr>
  </w:style>
  <w:style w:type="paragraph" w:customStyle="1" w:styleId="11">
    <w:name w:val="Абзац списка1"/>
    <w:basedOn w:val="a"/>
    <w:rsid w:val="004F1E84"/>
    <w:pPr>
      <w:ind w:left="720"/>
      <w:contextualSpacing/>
    </w:pPr>
  </w:style>
  <w:style w:type="paragraph" w:styleId="a3">
    <w:name w:val="Balloon Text"/>
    <w:basedOn w:val="a"/>
    <w:link w:val="a4"/>
    <w:semiHidden/>
    <w:rsid w:val="004F1E84"/>
    <w:rPr>
      <w:rFonts w:ascii="Tahoma" w:hAnsi="Tahoma" w:cs="Tahoma"/>
      <w:sz w:val="16"/>
      <w:szCs w:val="16"/>
    </w:rPr>
  </w:style>
  <w:style w:type="character" w:customStyle="1" w:styleId="a4">
    <w:name w:val="Текст выноски Знак"/>
    <w:basedOn w:val="a0"/>
    <w:link w:val="a3"/>
    <w:semiHidden/>
    <w:locked/>
    <w:rsid w:val="004F1E84"/>
    <w:rPr>
      <w:rFonts w:ascii="Tahoma" w:eastAsia="Calibri" w:hAnsi="Tahoma" w:cs="Tahoma"/>
      <w:sz w:val="16"/>
      <w:szCs w:val="16"/>
      <w:lang w:val="ru-RU" w:eastAsia="ru-RU" w:bidi="ar-SA"/>
    </w:rPr>
  </w:style>
  <w:style w:type="paragraph" w:styleId="a5">
    <w:name w:val="header"/>
    <w:basedOn w:val="a"/>
    <w:link w:val="a6"/>
    <w:rsid w:val="004F1E84"/>
    <w:pPr>
      <w:tabs>
        <w:tab w:val="center" w:pos="4677"/>
        <w:tab w:val="right" w:pos="9355"/>
      </w:tabs>
    </w:pPr>
  </w:style>
  <w:style w:type="character" w:customStyle="1" w:styleId="a6">
    <w:name w:val="Верхний колонтитул Знак"/>
    <w:basedOn w:val="a0"/>
    <w:link w:val="a5"/>
    <w:locked/>
    <w:rsid w:val="004F1E84"/>
    <w:rPr>
      <w:rFonts w:ascii="Arial" w:eastAsia="Calibri" w:hAnsi="Arial"/>
      <w:lang w:val="ru-RU" w:eastAsia="ru-RU" w:bidi="ar-SA"/>
    </w:rPr>
  </w:style>
  <w:style w:type="paragraph" w:styleId="a7">
    <w:name w:val="footer"/>
    <w:basedOn w:val="a"/>
    <w:link w:val="a8"/>
    <w:rsid w:val="004F1E84"/>
    <w:pPr>
      <w:tabs>
        <w:tab w:val="center" w:pos="4677"/>
        <w:tab w:val="right" w:pos="9355"/>
      </w:tabs>
    </w:pPr>
  </w:style>
  <w:style w:type="character" w:customStyle="1" w:styleId="a8">
    <w:name w:val="Нижний колонтитул Знак"/>
    <w:basedOn w:val="a0"/>
    <w:link w:val="a7"/>
    <w:locked/>
    <w:rsid w:val="004F1E84"/>
    <w:rPr>
      <w:rFonts w:ascii="Arial" w:eastAsia="Calibri" w:hAnsi="Arial"/>
      <w:lang w:val="ru-RU" w:eastAsia="ru-RU" w:bidi="ar-SA"/>
    </w:rPr>
  </w:style>
  <w:style w:type="paragraph" w:customStyle="1" w:styleId="12">
    <w:name w:val="Знак1 Знак Знак Знак Знак Знак Знак"/>
    <w:basedOn w:val="a"/>
    <w:rsid w:val="004F1E84"/>
    <w:pPr>
      <w:spacing w:after="160" w:line="240" w:lineRule="exact"/>
    </w:pPr>
    <w:rPr>
      <w:rFonts w:ascii="Verdana" w:hAnsi="Verdana"/>
      <w:lang w:val="en-US" w:eastAsia="en-US"/>
    </w:rPr>
  </w:style>
  <w:style w:type="paragraph" w:styleId="21">
    <w:name w:val="Body Text Indent 2"/>
    <w:basedOn w:val="a"/>
    <w:link w:val="22"/>
    <w:semiHidden/>
    <w:rsid w:val="004F1E84"/>
    <w:pPr>
      <w:spacing w:before="60"/>
      <w:ind w:firstLine="720"/>
      <w:jc w:val="center"/>
    </w:pPr>
    <w:rPr>
      <w:rFonts w:ascii="Times New Roman" w:hAnsi="Times New Roman"/>
      <w:sz w:val="30"/>
      <w:szCs w:val="24"/>
    </w:rPr>
  </w:style>
  <w:style w:type="character" w:customStyle="1" w:styleId="22">
    <w:name w:val="Основной текст с отступом 2 Знак"/>
    <w:basedOn w:val="a0"/>
    <w:link w:val="21"/>
    <w:semiHidden/>
    <w:locked/>
    <w:rsid w:val="004F1E84"/>
    <w:rPr>
      <w:rFonts w:eastAsia="Calibri"/>
      <w:sz w:val="30"/>
      <w:szCs w:val="24"/>
      <w:lang w:val="ru-RU" w:eastAsia="ru-RU" w:bidi="ar-SA"/>
    </w:rPr>
  </w:style>
  <w:style w:type="character" w:styleId="a9">
    <w:name w:val="Hyperlink"/>
    <w:basedOn w:val="a0"/>
    <w:rsid w:val="004F1E84"/>
    <w:rPr>
      <w:rFonts w:cs="Times New Roman"/>
      <w:color w:val="0000FF"/>
      <w:u w:val="single"/>
    </w:rPr>
  </w:style>
  <w:style w:type="character" w:customStyle="1" w:styleId="HTML">
    <w:name w:val="Стандартный HTML Знак"/>
    <w:basedOn w:val="a0"/>
    <w:link w:val="HTML0"/>
    <w:semiHidden/>
    <w:locked/>
    <w:rsid w:val="004F1E84"/>
    <w:rPr>
      <w:rFonts w:ascii="Courier New" w:hAnsi="Courier New"/>
      <w:lang w:eastAsia="ru-RU" w:bidi="ar-SA"/>
    </w:rPr>
  </w:style>
  <w:style w:type="paragraph" w:styleId="HTML0">
    <w:name w:val="HTML Preformatted"/>
    <w:basedOn w:val="a"/>
    <w:link w:val="HTML"/>
    <w:semiHidden/>
    <w:rsid w:val="004F1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rPr>
  </w:style>
  <w:style w:type="paragraph" w:styleId="aa">
    <w:name w:val="Body Text"/>
    <w:basedOn w:val="a"/>
    <w:link w:val="ab"/>
    <w:semiHidden/>
    <w:rsid w:val="004F1E84"/>
    <w:pPr>
      <w:spacing w:after="120"/>
    </w:pPr>
    <w:rPr>
      <w:rFonts w:ascii="Times New Roman" w:hAnsi="Times New Roman"/>
      <w:sz w:val="24"/>
      <w:szCs w:val="24"/>
    </w:rPr>
  </w:style>
  <w:style w:type="character" w:customStyle="1" w:styleId="ab">
    <w:name w:val="Основной текст Знак"/>
    <w:basedOn w:val="a0"/>
    <w:link w:val="aa"/>
    <w:semiHidden/>
    <w:locked/>
    <w:rsid w:val="004F1E84"/>
    <w:rPr>
      <w:rFonts w:eastAsia="Calibri"/>
      <w:sz w:val="24"/>
      <w:szCs w:val="24"/>
      <w:lang w:val="ru-RU" w:eastAsia="ru-RU" w:bidi="ar-SA"/>
    </w:rPr>
  </w:style>
  <w:style w:type="paragraph" w:styleId="ac">
    <w:name w:val="Body Text Indent"/>
    <w:basedOn w:val="a"/>
    <w:link w:val="ad"/>
    <w:semiHidden/>
    <w:rsid w:val="004F1E84"/>
    <w:pPr>
      <w:spacing w:after="120"/>
      <w:ind w:left="283"/>
    </w:pPr>
    <w:rPr>
      <w:rFonts w:ascii="Times New Roman" w:hAnsi="Times New Roman"/>
      <w:sz w:val="24"/>
      <w:szCs w:val="24"/>
    </w:rPr>
  </w:style>
  <w:style w:type="character" w:customStyle="1" w:styleId="ad">
    <w:name w:val="Основной текст с отступом Знак"/>
    <w:basedOn w:val="a0"/>
    <w:link w:val="ac"/>
    <w:semiHidden/>
    <w:locked/>
    <w:rsid w:val="004F1E84"/>
    <w:rPr>
      <w:rFonts w:eastAsia="Calibri"/>
      <w:sz w:val="24"/>
      <w:szCs w:val="24"/>
      <w:lang w:val="ru-RU" w:eastAsia="ru-RU" w:bidi="ar-SA"/>
    </w:rPr>
  </w:style>
  <w:style w:type="character" w:customStyle="1" w:styleId="23">
    <w:name w:val="Основной текст 2 Знак"/>
    <w:basedOn w:val="a0"/>
    <w:link w:val="24"/>
    <w:semiHidden/>
    <w:locked/>
    <w:rsid w:val="004F1E84"/>
    <w:rPr>
      <w:sz w:val="24"/>
      <w:szCs w:val="24"/>
      <w:lang w:eastAsia="ru-RU" w:bidi="ar-SA"/>
    </w:rPr>
  </w:style>
  <w:style w:type="paragraph" w:styleId="24">
    <w:name w:val="Body Text 2"/>
    <w:basedOn w:val="a"/>
    <w:link w:val="23"/>
    <w:semiHidden/>
    <w:rsid w:val="004F1E84"/>
    <w:pPr>
      <w:spacing w:after="120" w:line="480" w:lineRule="auto"/>
    </w:pPr>
    <w:rPr>
      <w:rFonts w:ascii="Times New Roman" w:eastAsia="Times New Roman" w:hAnsi="Times New Roman"/>
      <w:sz w:val="24"/>
      <w:szCs w:val="24"/>
    </w:rPr>
  </w:style>
  <w:style w:type="character" w:customStyle="1" w:styleId="3">
    <w:name w:val="Основной текст 3 Знак"/>
    <w:basedOn w:val="a0"/>
    <w:link w:val="30"/>
    <w:semiHidden/>
    <w:locked/>
    <w:rsid w:val="004F1E84"/>
    <w:rPr>
      <w:sz w:val="16"/>
      <w:szCs w:val="16"/>
      <w:lang w:eastAsia="ru-RU" w:bidi="ar-SA"/>
    </w:rPr>
  </w:style>
  <w:style w:type="paragraph" w:styleId="30">
    <w:name w:val="Body Text 3"/>
    <w:basedOn w:val="a"/>
    <w:link w:val="3"/>
    <w:semiHidden/>
    <w:rsid w:val="004F1E84"/>
    <w:pPr>
      <w:spacing w:after="120"/>
    </w:pPr>
    <w:rPr>
      <w:rFonts w:ascii="Times New Roman" w:eastAsia="Times New Roman" w:hAnsi="Times New Roman"/>
      <w:sz w:val="16"/>
      <w:szCs w:val="16"/>
    </w:rPr>
  </w:style>
  <w:style w:type="character" w:customStyle="1" w:styleId="31">
    <w:name w:val="Основной текст с отступом 3 Знак"/>
    <w:basedOn w:val="a0"/>
    <w:link w:val="32"/>
    <w:semiHidden/>
    <w:locked/>
    <w:rsid w:val="004F1E84"/>
    <w:rPr>
      <w:sz w:val="16"/>
      <w:szCs w:val="16"/>
      <w:lang w:eastAsia="ru-RU" w:bidi="ar-SA"/>
    </w:rPr>
  </w:style>
  <w:style w:type="paragraph" w:styleId="32">
    <w:name w:val="Body Text Indent 3"/>
    <w:basedOn w:val="a"/>
    <w:link w:val="31"/>
    <w:semiHidden/>
    <w:rsid w:val="004F1E84"/>
    <w:pPr>
      <w:spacing w:after="120"/>
      <w:ind w:left="283"/>
    </w:pPr>
    <w:rPr>
      <w:rFonts w:ascii="Times New Roman" w:eastAsia="Times New Roman" w:hAnsi="Times New Roman"/>
      <w:sz w:val="16"/>
      <w:szCs w:val="16"/>
    </w:rPr>
  </w:style>
  <w:style w:type="character" w:customStyle="1" w:styleId="ae">
    <w:name w:val="Текст Знак"/>
    <w:basedOn w:val="a0"/>
    <w:link w:val="af"/>
    <w:semiHidden/>
    <w:locked/>
    <w:rsid w:val="004F1E84"/>
    <w:rPr>
      <w:rFonts w:ascii="Courier New" w:hAnsi="Courier New"/>
      <w:lang w:eastAsia="ru-RU" w:bidi="ar-SA"/>
    </w:rPr>
  </w:style>
  <w:style w:type="paragraph" w:styleId="af">
    <w:name w:val="Plain Text"/>
    <w:basedOn w:val="a"/>
    <w:link w:val="ae"/>
    <w:semiHidden/>
    <w:rsid w:val="004F1E84"/>
    <w:rPr>
      <w:rFonts w:ascii="Courier New" w:eastAsia="Times New Roman" w:hAnsi="Courier New"/>
    </w:rPr>
  </w:style>
  <w:style w:type="paragraph" w:customStyle="1" w:styleId="af0">
    <w:name w:val="Знак"/>
    <w:basedOn w:val="a"/>
    <w:rsid w:val="004F1E84"/>
    <w:pPr>
      <w:spacing w:after="160" w:line="240" w:lineRule="exact"/>
    </w:pPr>
    <w:rPr>
      <w:rFonts w:ascii="Verdana" w:hAnsi="Verdana"/>
      <w:lang w:val="en-US" w:eastAsia="en-US"/>
    </w:rPr>
  </w:style>
  <w:style w:type="paragraph" w:customStyle="1" w:styleId="ConsPlusTitle">
    <w:name w:val="ConsPlusTitle"/>
    <w:rsid w:val="004F1E84"/>
    <w:pPr>
      <w:widowControl w:val="0"/>
      <w:autoSpaceDE w:val="0"/>
      <w:autoSpaceDN w:val="0"/>
      <w:adjustRightInd w:val="0"/>
    </w:pPr>
    <w:rPr>
      <w:rFonts w:ascii="Arial" w:eastAsia="Calibri" w:hAnsi="Arial" w:cs="Arial"/>
      <w:b/>
      <w:bCs/>
    </w:rPr>
  </w:style>
  <w:style w:type="paragraph" w:customStyle="1" w:styleId="af1">
    <w:name w:val="Знак Знак Знак Знак"/>
    <w:basedOn w:val="a"/>
    <w:rsid w:val="004F1E84"/>
    <w:pPr>
      <w:spacing w:after="160" w:line="240" w:lineRule="exact"/>
    </w:pPr>
    <w:rPr>
      <w:rFonts w:ascii="Verdana" w:hAnsi="Verdana" w:cs="Verdana"/>
      <w:lang w:val="en-US" w:eastAsia="en-US"/>
    </w:rPr>
  </w:style>
  <w:style w:type="paragraph" w:customStyle="1" w:styleId="13">
    <w:name w:val="Цитата1"/>
    <w:basedOn w:val="a"/>
    <w:rsid w:val="004F1E84"/>
    <w:pPr>
      <w:widowControl w:val="0"/>
      <w:shd w:val="clear" w:color="auto" w:fill="FFFFFF"/>
      <w:ind w:left="1075" w:right="922"/>
      <w:jc w:val="center"/>
    </w:pPr>
    <w:rPr>
      <w:rFonts w:ascii="Times New Roman" w:hAnsi="Times New Roman"/>
      <w:b/>
      <w:sz w:val="28"/>
    </w:rPr>
  </w:style>
  <w:style w:type="paragraph" w:customStyle="1" w:styleId="af2">
    <w:name w:val="...... . ......."/>
    <w:basedOn w:val="a"/>
    <w:next w:val="a"/>
    <w:rsid w:val="004F1E84"/>
    <w:pPr>
      <w:autoSpaceDE w:val="0"/>
      <w:autoSpaceDN w:val="0"/>
      <w:adjustRightInd w:val="0"/>
    </w:pPr>
    <w:rPr>
      <w:rFonts w:ascii="Times New Roman" w:hAnsi="Times New Roman"/>
      <w:sz w:val="24"/>
      <w:szCs w:val="24"/>
    </w:rPr>
  </w:style>
  <w:style w:type="paragraph" w:customStyle="1" w:styleId="ConsPlusNonformat">
    <w:name w:val="ConsPlusNonformat"/>
    <w:uiPriority w:val="99"/>
    <w:rsid w:val="004F1E84"/>
    <w:pPr>
      <w:widowControl w:val="0"/>
      <w:autoSpaceDE w:val="0"/>
      <w:autoSpaceDN w:val="0"/>
      <w:adjustRightInd w:val="0"/>
    </w:pPr>
    <w:rPr>
      <w:rFonts w:ascii="Courier New" w:eastAsia="Calibri" w:hAnsi="Courier New" w:cs="Courier New"/>
    </w:rPr>
  </w:style>
  <w:style w:type="paragraph" w:customStyle="1" w:styleId="af3">
    <w:name w:val="....... (...)"/>
    <w:basedOn w:val="a"/>
    <w:next w:val="a"/>
    <w:rsid w:val="004F1E84"/>
    <w:pPr>
      <w:autoSpaceDE w:val="0"/>
      <w:autoSpaceDN w:val="0"/>
      <w:adjustRightInd w:val="0"/>
      <w:spacing w:before="100" w:after="100"/>
    </w:pPr>
    <w:rPr>
      <w:rFonts w:ascii="Times New Roman" w:hAnsi="Times New Roman"/>
      <w:sz w:val="24"/>
      <w:szCs w:val="24"/>
    </w:rPr>
  </w:style>
  <w:style w:type="paragraph" w:customStyle="1" w:styleId="af4">
    <w:name w:val="......."/>
    <w:basedOn w:val="a"/>
    <w:next w:val="a"/>
    <w:rsid w:val="004F1E84"/>
    <w:pPr>
      <w:autoSpaceDE w:val="0"/>
      <w:autoSpaceDN w:val="0"/>
      <w:adjustRightInd w:val="0"/>
    </w:pPr>
    <w:rPr>
      <w:rFonts w:ascii="Times New Roman" w:hAnsi="Times New Roman"/>
      <w:sz w:val="24"/>
      <w:szCs w:val="24"/>
    </w:rPr>
  </w:style>
  <w:style w:type="paragraph" w:customStyle="1" w:styleId="210">
    <w:name w:val="Основной текст с отступом 21"/>
    <w:basedOn w:val="a"/>
    <w:rsid w:val="004F1E84"/>
    <w:pPr>
      <w:widowControl w:val="0"/>
      <w:shd w:val="clear" w:color="auto" w:fill="FFFFFF"/>
      <w:tabs>
        <w:tab w:val="left" w:pos="1159"/>
      </w:tabs>
      <w:spacing w:line="353" w:lineRule="exact"/>
      <w:ind w:left="727"/>
      <w:jc w:val="both"/>
    </w:pPr>
    <w:rPr>
      <w:rFonts w:ascii="Times New Roman" w:hAnsi="Times New Roman"/>
      <w:sz w:val="28"/>
    </w:rPr>
  </w:style>
  <w:style w:type="paragraph" w:customStyle="1" w:styleId="25">
    <w:name w:val="........ ..... . ........ 2"/>
    <w:basedOn w:val="a"/>
    <w:next w:val="a"/>
    <w:rsid w:val="004F1E84"/>
    <w:pPr>
      <w:autoSpaceDE w:val="0"/>
      <w:autoSpaceDN w:val="0"/>
      <w:adjustRightInd w:val="0"/>
    </w:pPr>
    <w:rPr>
      <w:rFonts w:ascii="Times New Roman" w:hAnsi="Times New Roman"/>
      <w:sz w:val="24"/>
      <w:szCs w:val="24"/>
    </w:rPr>
  </w:style>
  <w:style w:type="paragraph" w:customStyle="1" w:styleId="af5">
    <w:name w:val="........ ..... . ........"/>
    <w:basedOn w:val="a"/>
    <w:next w:val="a"/>
    <w:rsid w:val="004F1E84"/>
    <w:pPr>
      <w:autoSpaceDE w:val="0"/>
      <w:autoSpaceDN w:val="0"/>
      <w:adjustRightInd w:val="0"/>
    </w:pPr>
    <w:rPr>
      <w:rFonts w:ascii="Times New Roman" w:hAnsi="Times New Roman"/>
      <w:sz w:val="24"/>
      <w:szCs w:val="24"/>
    </w:rPr>
  </w:style>
  <w:style w:type="paragraph" w:customStyle="1" w:styleId="Default">
    <w:name w:val="Default"/>
    <w:rsid w:val="004F1E84"/>
    <w:pPr>
      <w:autoSpaceDE w:val="0"/>
      <w:autoSpaceDN w:val="0"/>
      <w:adjustRightInd w:val="0"/>
    </w:pPr>
    <w:rPr>
      <w:rFonts w:eastAsia="Calibri"/>
      <w:color w:val="000000"/>
      <w:sz w:val="24"/>
      <w:szCs w:val="24"/>
    </w:rPr>
  </w:style>
  <w:style w:type="paragraph" w:customStyle="1" w:styleId="33">
    <w:name w:val="........ ..... . ........ 3"/>
    <w:basedOn w:val="Default"/>
    <w:next w:val="Default"/>
    <w:rsid w:val="004F1E84"/>
    <w:rPr>
      <w:color w:val="auto"/>
    </w:rPr>
  </w:style>
  <w:style w:type="paragraph" w:customStyle="1" w:styleId="ConsNormal">
    <w:name w:val="ConsNormal"/>
    <w:rsid w:val="004F1E84"/>
    <w:pPr>
      <w:widowControl w:val="0"/>
      <w:autoSpaceDE w:val="0"/>
      <w:autoSpaceDN w:val="0"/>
      <w:adjustRightInd w:val="0"/>
      <w:ind w:right="19772" w:firstLine="720"/>
    </w:pPr>
    <w:rPr>
      <w:rFonts w:ascii="Arial" w:eastAsia="Calibri" w:hAnsi="Arial" w:cs="Arial"/>
      <w:lang w:eastAsia="en-US"/>
    </w:rPr>
  </w:style>
  <w:style w:type="paragraph" w:customStyle="1" w:styleId="14">
    <w:name w:val="Нижний колонтитул1"/>
    <w:autoRedefine/>
    <w:rsid w:val="004F1E84"/>
    <w:pPr>
      <w:tabs>
        <w:tab w:val="center" w:pos="4677"/>
        <w:tab w:val="right" w:pos="9355"/>
      </w:tabs>
    </w:pPr>
    <w:rPr>
      <w:color w:val="000000"/>
      <w:sz w:val="22"/>
    </w:rPr>
  </w:style>
  <w:style w:type="paragraph" w:customStyle="1" w:styleId="15">
    <w:name w:val="Обычный1"/>
    <w:autoRedefine/>
    <w:rsid w:val="004F1E84"/>
    <w:pPr>
      <w:tabs>
        <w:tab w:val="left" w:pos="0"/>
        <w:tab w:val="left" w:pos="720"/>
      </w:tabs>
      <w:jc w:val="both"/>
    </w:pPr>
    <w:rPr>
      <w:color w:val="000000"/>
      <w:sz w:val="28"/>
      <w:szCs w:val="28"/>
    </w:rPr>
  </w:style>
  <w:style w:type="paragraph" w:customStyle="1" w:styleId="211">
    <w:name w:val="Основной текст с отступом 211"/>
    <w:basedOn w:val="a"/>
    <w:rsid w:val="004F1E84"/>
    <w:pPr>
      <w:suppressAutoHyphens/>
      <w:ind w:firstLine="900"/>
      <w:jc w:val="both"/>
    </w:pPr>
    <w:rPr>
      <w:rFonts w:ascii="Times New Roman" w:hAnsi="Times New Roman"/>
      <w:sz w:val="28"/>
      <w:lang w:eastAsia="ar-SA"/>
    </w:rPr>
  </w:style>
  <w:style w:type="paragraph" w:customStyle="1" w:styleId="ConsPlusCell">
    <w:name w:val="ConsPlusCell"/>
    <w:rsid w:val="004F1E84"/>
    <w:pPr>
      <w:autoSpaceDE w:val="0"/>
      <w:autoSpaceDN w:val="0"/>
      <w:adjustRightInd w:val="0"/>
    </w:pPr>
    <w:rPr>
      <w:rFonts w:ascii="Arial" w:eastAsia="Calibri" w:hAnsi="Arial" w:cs="Arial"/>
    </w:rPr>
  </w:style>
  <w:style w:type="character" w:customStyle="1" w:styleId="apple-converted-space">
    <w:name w:val="apple-converted-space"/>
    <w:basedOn w:val="a0"/>
    <w:rsid w:val="004F1E84"/>
    <w:rPr>
      <w:rFonts w:cs="Times New Roman"/>
    </w:rPr>
  </w:style>
  <w:style w:type="character" w:customStyle="1" w:styleId="apple-style-span">
    <w:name w:val="apple-style-span"/>
    <w:basedOn w:val="a0"/>
    <w:rsid w:val="004F1E84"/>
    <w:rPr>
      <w:rFonts w:cs="Times New Roman"/>
    </w:rPr>
  </w:style>
  <w:style w:type="paragraph" w:customStyle="1" w:styleId="formattext">
    <w:name w:val="formattext"/>
    <w:basedOn w:val="a"/>
    <w:rsid w:val="00271E00"/>
    <w:pPr>
      <w:spacing w:before="100" w:beforeAutospacing="1" w:after="100" w:afterAutospacing="1"/>
    </w:pPr>
    <w:rPr>
      <w:rFonts w:ascii="Times New Roman" w:eastAsia="Times New Roman" w:hAnsi="Times New Roman"/>
      <w:sz w:val="24"/>
      <w:szCs w:val="24"/>
    </w:rPr>
  </w:style>
  <w:style w:type="character" w:customStyle="1" w:styleId="26">
    <w:name w:val="Основной текст2"/>
    <w:basedOn w:val="a0"/>
    <w:rsid w:val="00015508"/>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style>
  <w:style w:type="character" w:customStyle="1" w:styleId="af6">
    <w:name w:val="Основной текст_"/>
    <w:basedOn w:val="a0"/>
    <w:link w:val="34"/>
    <w:rsid w:val="00093D61"/>
    <w:rPr>
      <w:spacing w:val="2"/>
      <w:shd w:val="clear" w:color="auto" w:fill="FFFFFF"/>
    </w:rPr>
  </w:style>
  <w:style w:type="paragraph" w:customStyle="1" w:styleId="34">
    <w:name w:val="Основной текст3"/>
    <w:basedOn w:val="a"/>
    <w:link w:val="af6"/>
    <w:rsid w:val="00093D61"/>
    <w:pPr>
      <w:widowControl w:val="0"/>
      <w:shd w:val="clear" w:color="auto" w:fill="FFFFFF"/>
      <w:spacing w:before="300" w:line="326" w:lineRule="exact"/>
      <w:jc w:val="center"/>
    </w:pPr>
    <w:rPr>
      <w:rFonts w:ascii="Times New Roman" w:eastAsia="Times New Roman" w:hAnsi="Times New Roman"/>
      <w:spacing w:val="2"/>
    </w:rPr>
  </w:style>
  <w:style w:type="character" w:customStyle="1" w:styleId="af7">
    <w:name w:val="Подпись к таблице_"/>
    <w:basedOn w:val="a0"/>
    <w:link w:val="af8"/>
    <w:rsid w:val="00CD2752"/>
    <w:rPr>
      <w:b/>
      <w:bCs/>
      <w:spacing w:val="-4"/>
      <w:sz w:val="21"/>
      <w:szCs w:val="21"/>
      <w:shd w:val="clear" w:color="auto" w:fill="FFFFFF"/>
    </w:rPr>
  </w:style>
  <w:style w:type="paragraph" w:customStyle="1" w:styleId="af8">
    <w:name w:val="Подпись к таблице"/>
    <w:basedOn w:val="a"/>
    <w:link w:val="af7"/>
    <w:rsid w:val="00CD2752"/>
    <w:pPr>
      <w:widowControl w:val="0"/>
      <w:shd w:val="clear" w:color="auto" w:fill="FFFFFF"/>
      <w:spacing w:line="326" w:lineRule="exact"/>
    </w:pPr>
    <w:rPr>
      <w:rFonts w:ascii="Times New Roman" w:eastAsia="Times New Roman" w:hAnsi="Times New Roman"/>
      <w:b/>
      <w:bCs/>
      <w:spacing w:val="-4"/>
      <w:sz w:val="21"/>
      <w:szCs w:val="21"/>
    </w:rPr>
  </w:style>
  <w:style w:type="paragraph" w:styleId="af9">
    <w:name w:val="List Paragraph"/>
    <w:basedOn w:val="a"/>
    <w:uiPriority w:val="99"/>
    <w:qFormat/>
    <w:rsid w:val="007472B0"/>
    <w:pPr>
      <w:ind w:left="720"/>
      <w:contextualSpacing/>
    </w:pPr>
  </w:style>
  <w:style w:type="character" w:styleId="afa">
    <w:name w:val="Strong"/>
    <w:basedOn w:val="a0"/>
    <w:uiPriority w:val="22"/>
    <w:qFormat/>
    <w:rsid w:val="00E94058"/>
    <w:rPr>
      <w:b/>
      <w:bCs/>
    </w:rPr>
  </w:style>
</w:styles>
</file>

<file path=word/webSettings.xml><?xml version="1.0" encoding="utf-8"?>
<w:webSettings xmlns:r="http://schemas.openxmlformats.org/officeDocument/2006/relationships" xmlns:w="http://schemas.openxmlformats.org/wordprocessingml/2006/main">
  <w:divs>
    <w:div w:id="135952052">
      <w:bodyDiv w:val="1"/>
      <w:marLeft w:val="0"/>
      <w:marRight w:val="0"/>
      <w:marTop w:val="0"/>
      <w:marBottom w:val="0"/>
      <w:divBdr>
        <w:top w:val="none" w:sz="0" w:space="0" w:color="auto"/>
        <w:left w:val="none" w:sz="0" w:space="0" w:color="auto"/>
        <w:bottom w:val="none" w:sz="0" w:space="0" w:color="auto"/>
        <w:right w:val="none" w:sz="0" w:space="0" w:color="auto"/>
      </w:divBdr>
    </w:div>
    <w:div w:id="259604202">
      <w:bodyDiv w:val="1"/>
      <w:marLeft w:val="0"/>
      <w:marRight w:val="0"/>
      <w:marTop w:val="0"/>
      <w:marBottom w:val="0"/>
      <w:divBdr>
        <w:top w:val="none" w:sz="0" w:space="0" w:color="auto"/>
        <w:left w:val="none" w:sz="0" w:space="0" w:color="auto"/>
        <w:bottom w:val="none" w:sz="0" w:space="0" w:color="auto"/>
        <w:right w:val="none" w:sz="0" w:space="0" w:color="auto"/>
      </w:divBdr>
    </w:div>
    <w:div w:id="792015828">
      <w:bodyDiv w:val="1"/>
      <w:marLeft w:val="0"/>
      <w:marRight w:val="0"/>
      <w:marTop w:val="0"/>
      <w:marBottom w:val="0"/>
      <w:divBdr>
        <w:top w:val="none" w:sz="0" w:space="0" w:color="auto"/>
        <w:left w:val="none" w:sz="0" w:space="0" w:color="auto"/>
        <w:bottom w:val="none" w:sz="0" w:space="0" w:color="auto"/>
        <w:right w:val="none" w:sz="0" w:space="0" w:color="auto"/>
      </w:divBdr>
      <w:divsChild>
        <w:div w:id="377515104">
          <w:marLeft w:val="0"/>
          <w:marRight w:val="0"/>
          <w:marTop w:val="0"/>
          <w:marBottom w:val="120"/>
          <w:divBdr>
            <w:top w:val="none" w:sz="0" w:space="0" w:color="auto"/>
            <w:left w:val="none" w:sz="0" w:space="0" w:color="auto"/>
            <w:bottom w:val="none" w:sz="0" w:space="0" w:color="auto"/>
            <w:right w:val="none" w:sz="0" w:space="0" w:color="auto"/>
          </w:divBdr>
        </w:div>
        <w:div w:id="1511524994">
          <w:marLeft w:val="0"/>
          <w:marRight w:val="0"/>
          <w:marTop w:val="0"/>
          <w:marBottom w:val="120"/>
          <w:divBdr>
            <w:top w:val="none" w:sz="0" w:space="0" w:color="auto"/>
            <w:left w:val="none" w:sz="0" w:space="0" w:color="auto"/>
            <w:bottom w:val="none" w:sz="0" w:space="0" w:color="auto"/>
            <w:right w:val="none" w:sz="0" w:space="0" w:color="auto"/>
          </w:divBdr>
        </w:div>
      </w:divsChild>
    </w:div>
    <w:div w:id="1996838650">
      <w:bodyDiv w:val="1"/>
      <w:marLeft w:val="0"/>
      <w:marRight w:val="0"/>
      <w:marTop w:val="0"/>
      <w:marBottom w:val="0"/>
      <w:divBdr>
        <w:top w:val="none" w:sz="0" w:space="0" w:color="auto"/>
        <w:left w:val="none" w:sz="0" w:space="0" w:color="auto"/>
        <w:bottom w:val="none" w:sz="0" w:space="0" w:color="auto"/>
        <w:right w:val="none" w:sz="0" w:space="0" w:color="auto"/>
      </w:divBdr>
    </w:div>
    <w:div w:id="199865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login.consultant.ru/link/?req=doc&amp;base=RLAW140&amp;n=124425&amp;dst=100013" TargetMode="External"/><Relationship Id="rId18" Type="http://schemas.openxmlformats.org/officeDocument/2006/relationships/hyperlink" Target="http://www.consultant.ru/document/cons_doc_LAW_389182/ff3665ee33f8bdfd0f3ea2e889ce4a013a2e7a04/"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LAW&amp;n=479880&amp;dst=100243" TargetMode="External"/><Relationship Id="rId17" Type="http://schemas.openxmlformats.org/officeDocument/2006/relationships/hyperlink" Target="https://login.consultant.ru/link/?req=doc&amp;base=RLAW140&amp;n=171612&amp;dst=101466" TargetMode="External"/><Relationship Id="rId2" Type="http://schemas.openxmlformats.org/officeDocument/2006/relationships/numbering" Target="numbering.xml"/><Relationship Id="rId16" Type="http://schemas.openxmlformats.org/officeDocument/2006/relationships/hyperlink" Target="https://login.consultant.ru/link/?req=doc&amp;base=RLAW140&amp;n=124425&amp;dst=10001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4C2C7D44390BF0DDB76A8E0DE48815F742B38B9E5882FAFFD138CD042B1D0355A4E6FBA02456A6942b0G" TargetMode="External"/><Relationship Id="rId5" Type="http://schemas.openxmlformats.org/officeDocument/2006/relationships/webSettings" Target="webSettings.xml"/><Relationship Id="rId15" Type="http://schemas.openxmlformats.org/officeDocument/2006/relationships/hyperlink" Target="https://login.consultant.ru/link/?req=doc&amp;base=RLAW140&amp;n=124425&amp;dst=100018" TargetMode="External"/><Relationship Id="rId23" Type="http://schemas.openxmlformats.org/officeDocument/2006/relationships/theme" Target="theme/theme1.xml"/><Relationship Id="rId10" Type="http://schemas.openxmlformats.org/officeDocument/2006/relationships/hyperlink" Target="consultantplus://offline/ref=C4C2C7D44390BF0DDB76A8E0DE48815F722038BBE68472A5F54A80D245BE8F225D0763BB02456A46b0G"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consultantplus://offline/ref=C4C2C7D44390BF0DDB76A8E0DE48815F7D2D3CBAE28472A5F54A80D245BE8F225D0763BB02456A46b0G" TargetMode="External"/><Relationship Id="rId14" Type="http://schemas.openxmlformats.org/officeDocument/2006/relationships/hyperlink" Target="https://login.consultant.ru/link/?req=doc&amp;base=RLAW140&amp;n=124425&amp;dst=10001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2C6F3-428F-4A98-82B2-4B71CA52A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51</Pages>
  <Words>16926</Words>
  <Characters>96481</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Баш5ортостан Республика6ы</vt:lpstr>
    </vt:vector>
  </TitlesOfParts>
  <Company>RePack by SPecialiST</Company>
  <LinksUpToDate>false</LinksUpToDate>
  <CharactersWithSpaces>113181</CharactersWithSpaces>
  <SharedDoc>false</SharedDoc>
  <HLinks>
    <vt:vector size="6" baseType="variant">
      <vt:variant>
        <vt:i4>1442922</vt:i4>
      </vt:variant>
      <vt:variant>
        <vt:i4>0</vt:i4>
      </vt:variant>
      <vt:variant>
        <vt:i4>0</vt:i4>
      </vt:variant>
      <vt:variant>
        <vt:i4>5</vt:i4>
      </vt:variant>
      <vt:variant>
        <vt:lpwstr>../../../../../U ser/Desktop/изменения 2018/положение об  оплате труда 18.05.2018.doc</vt:lpwstr>
      </vt:variant>
      <vt:variant>
        <vt:lpwstr>Par771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Баш5ортостан Республика6ы</dc:title>
  <dc:creator>администрация</dc:creator>
  <cp:lastModifiedBy>Секретарь</cp:lastModifiedBy>
  <cp:revision>29</cp:revision>
  <cp:lastPrinted>2025-12-03T04:42:00Z</cp:lastPrinted>
  <dcterms:created xsi:type="dcterms:W3CDTF">2025-12-05T09:20:00Z</dcterms:created>
  <dcterms:modified xsi:type="dcterms:W3CDTF">2026-09-23T03:49:00Z</dcterms:modified>
</cp:coreProperties>
</file>