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FFE72" w14:textId="4DEB6AAC" w:rsidR="00CF1095" w:rsidRPr="009C33CF" w:rsidRDefault="004C60AF" w:rsidP="009C33CF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  <w:r w:rsidRPr="0087335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5F56F011" wp14:editId="662027EB">
            <wp:simplePos x="0" y="0"/>
            <wp:positionH relativeFrom="column">
              <wp:posOffset>45265</wp:posOffset>
            </wp:positionH>
            <wp:positionV relativeFrom="paragraph">
              <wp:posOffset>567690</wp:posOffset>
            </wp:positionV>
            <wp:extent cx="6271200" cy="7200"/>
            <wp:effectExtent l="0" t="0" r="0" b="0"/>
            <wp:wrapTopAndBottom/>
            <wp:docPr id="2" name="Рисунок 2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00" cy="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2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Провести новогодние каникулы с пользой: </w:t>
      </w:r>
      <w:proofErr w:type="spellStart"/>
      <w:r w:rsidR="003732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Культура.рф</w:t>
      </w:r>
      <w:proofErr w:type="spellEnd"/>
      <w:r w:rsidR="003732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предлагает сотни событий для держателей Пушкинской карты</w:t>
      </w:r>
    </w:p>
    <w:p w14:paraId="58771CA1" w14:textId="5BBE38FB" w:rsidR="003732D3" w:rsidRDefault="003732D3" w:rsidP="003732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Новогодние каникулы – возможность не только отдохнуть в кругу семьи и друзей, но и посетить спектакли, музеи, концертные залы, увидеть кинопремьеры. Молодые люди, у которых есть Пушкинская карта, смогут сделать это бесплатно – на деньги, выделенные на культурный досуг государством. Сотни культурный событий собраны в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афише событий, доступных по Пушкинской карте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Здесь любой желающий может спланировать культурный досуг в своем регионе. Потратить деньги по Пушкинской карте надо до 31 декабря 2025 года – после этой 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непотраченные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деньги «сгорят», и на карту придут 5000 рублей уже на 2026 год. Примечательно, что оставшиеся на 2025 год деньги можно потратить на события, которые пройдут в новом году. </w:t>
      </w:r>
    </w:p>
    <w:p w14:paraId="5FC33335" w14:textId="77777777" w:rsidR="00FA25FD" w:rsidRDefault="003732D3" w:rsidP="00FA25FD">
      <w:pPr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iCs/>
          <w:sz w:val="24"/>
          <w:szCs w:val="24"/>
          <w:u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Афиша составлена таким образом, чтобы каждый желающий смог найти что-то, интересное ему. Например, в </w:t>
      </w:r>
      <w:r w:rsidR="001C08E6" w:rsidRPr="001C0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Омск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="001C08E6" w:rsidRPr="001C0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драматическ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="001C08E6" w:rsidRPr="001C0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театр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1C08E6" w:rsidRPr="001C0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«Галёрка»</w:t>
      </w:r>
      <w:r w:rsidR="001C0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покажут </w:t>
      </w:r>
      <w:hyperlink r:id="rId9" w:history="1">
        <w:r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спектакль «Золушка»</w:t>
        </w:r>
      </w:hyperlink>
      <w:r>
        <w:rPr>
          <w:rStyle w:val="a4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историю, написанную братьями Гримм о девушке, которая мечтала оказаться на новогоднем балу и встретить свою любовь. </w:t>
      </w:r>
      <w:r>
        <w:rPr>
          <w:rStyle w:val="a4"/>
          <w:rFonts w:ascii="Times New Roman" w:eastAsia="Times New Roman" w:hAnsi="Times New Roman" w:cs="Times New Roman"/>
          <w:iCs/>
          <w:sz w:val="24"/>
          <w:szCs w:val="24"/>
          <w:u w:val="none"/>
          <w:lang w:eastAsia="ru-RU"/>
        </w:rPr>
        <w:t xml:space="preserve"> </w:t>
      </w:r>
    </w:p>
    <w:p w14:paraId="6475F430" w14:textId="77777777" w:rsidR="00FA25FD" w:rsidRDefault="003732D3" w:rsidP="00FA25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Екатеринбурге можно сходить в креативный кластер «Л52» – на новогодних праздниках здесь откроется выставка</w:t>
      </w:r>
      <w:hyperlink r:id="rId10" w:history="1">
        <w:r w:rsidR="001C08E6" w:rsidRPr="009F6488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«Наука в большом городе. Интеллектуальный ландшафт Свердловска»</w:t>
        </w:r>
      </w:hyperlink>
      <w:r>
        <w:rPr>
          <w:rStyle w:val="a4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6E23988E" w14:textId="77777777" w:rsidR="00FA25FD" w:rsidRDefault="003732D3" w:rsidP="00FA25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Казани стоит зайти в центр «Эрмитаж-Казань» и посетить экскурсию </w:t>
      </w:r>
      <w:hyperlink r:id="rId11" w:history="1">
        <w:r w:rsidR="001C08E6" w:rsidRPr="009F6488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 выставке «Юсуповы. Роскошь сквозь века»</w:t>
        </w:r>
      </w:hyperlink>
      <w:r>
        <w:t xml:space="preserve">. </w:t>
      </w:r>
      <w:r w:rsidR="001C08E6" w:rsidRPr="001C0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Участников ждет знакомство с одной из наиболее значимых коллекций мирового искусства из собрания Государственного Эрмитажа. Экскурсанты рассмотрят работы европейских мастеров XVII–XIX веков и произведения декоративно-прикладного искусства, увидят и узнают, как формировалось фамильное собрание князей Юсуповых. Особое внимание будет уделено портретной галерее рода, парадным костюмам, которые раскрывают историю одной из самых влиятельных династий Российской империи и ее связь с городом Казанью через образ царицы </w:t>
      </w:r>
      <w:proofErr w:type="spellStart"/>
      <w:r w:rsidR="001C08E6" w:rsidRPr="001C0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Сююмбике</w:t>
      </w:r>
      <w:proofErr w:type="spellEnd"/>
      <w:r w:rsidR="001C08E6" w:rsidRPr="001C08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3508A8EE" w14:textId="77777777" w:rsidR="00FA25FD" w:rsidRDefault="003732D3" w:rsidP="00FA25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3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="00266C71" w:rsidRP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Нижегородск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="00266C71" w:rsidRP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техническ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="00266C71" w:rsidRP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музее особой популярностью пользуется </w:t>
      </w:r>
      <w:hyperlink r:id="rId12" w:history="1">
        <w:r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э</w:t>
        </w:r>
        <w:r w:rsidR="00266C71" w:rsidRPr="009F6488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кспозиция старинной техники и инструментов</w:t>
        </w:r>
      </w:hyperlink>
      <w:r>
        <w:rPr>
          <w:rStyle w:val="a4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266C71" w:rsidRP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Экспозиция музея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="00266C71" w:rsidRP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собрание уникальных экспонатов, которые отражают историю технического прогресса и изобретательности нижегородских мастеров. </w:t>
      </w:r>
    </w:p>
    <w:p w14:paraId="1F832237" w14:textId="2845730D" w:rsidR="00876E7B" w:rsidRDefault="003732D3" w:rsidP="00FA25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поклонников творчества Сергея Есенина</w:t>
      </w:r>
      <w:r w:rsidR="00FA25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Рязани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открыта </w:t>
      </w:r>
      <w:hyperlink r:id="rId13" w:history="1">
        <w:r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в</w:t>
        </w:r>
        <w:r w:rsidR="00266C71" w:rsidRPr="009F6488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ыставка «История русской души»</w:t>
        </w:r>
      </w:hyperlink>
      <w:r>
        <w:rPr>
          <w:rStyle w:val="a4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="00266C71" w:rsidRP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честь 130-летия</w:t>
      </w:r>
      <w:r w:rsidR="00FA25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великого поэта. П</w:t>
      </w:r>
      <w:r w:rsidR="00266C71" w:rsidRP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одготовленная совместно с Московским государственным музеем Сергея Есенина и Рязанским историко-архитектурным музеем-заповедником.</w:t>
      </w:r>
      <w:r w:rsid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66C71" w:rsidRPr="00266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Экспозиция предлагает взглянуть на биографию поэта без прикрас и легенд – пройти его стремительный путь от рязанского села Константиново до оглушительной Москвы и урбанистического Петрограда. </w:t>
      </w:r>
    </w:p>
    <w:p w14:paraId="0B5B833B" w14:textId="710F6186" w:rsidR="00FA25FD" w:rsidRDefault="00FA25FD" w:rsidP="00FA25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Новогодние события есть в каждом российском городе – найти их можно на портале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Культура.рф</w:t>
      </w:r>
      <w:proofErr w:type="spellEnd"/>
    </w:p>
    <w:p w14:paraId="761D3BB3" w14:textId="7BECED21" w:rsidR="00FA25FD" w:rsidRDefault="00FA25FD" w:rsidP="00FA25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Здесь же – киноновинки сезона. На праздниках можно будет посмотреть семейные фильмы «Волчок», «Семьянин», комедии «Невероятные приключения Шурика», «Роман с того света», «Шальная императрица» и «Ёлки 12». На кино из бюджета Пушкинской карты можно потратить до 2 тысяч рублей в год. </w:t>
      </w:r>
    </w:p>
    <w:p w14:paraId="6B3A0881" w14:textId="7F33EC49" w:rsidR="002B6111" w:rsidRPr="004C60AF" w:rsidRDefault="002B6111" w:rsidP="00CE0B3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C60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Справочная информация</w:t>
      </w:r>
    </w:p>
    <w:p w14:paraId="2C651F65" w14:textId="1A386C97" w:rsidR="00BF38A1" w:rsidRPr="004C60AF" w:rsidRDefault="004C60AF" w:rsidP="00BF38A1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E0B3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4384" behindDoc="0" locked="0" layoutInCell="1" allowOverlap="1" wp14:anchorId="349D1E08" wp14:editId="648A1936">
            <wp:simplePos x="0" y="0"/>
            <wp:positionH relativeFrom="column">
              <wp:posOffset>0</wp:posOffset>
            </wp:positionH>
            <wp:positionV relativeFrom="paragraph">
              <wp:posOffset>953249</wp:posOffset>
            </wp:positionV>
            <wp:extent cx="6271200" cy="7200"/>
            <wp:effectExtent l="0" t="0" r="0" b="0"/>
            <wp:wrapTopAndBottom/>
            <wp:docPr id="18" name="Рисунок 18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00" cy="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400" w:rsidRPr="00CE0B3F">
        <w:rPr>
          <w:rFonts w:ascii="Times New Roman" w:eastAsia="Times New Roman" w:hAnsi="Times New Roman" w:cs="Times New Roman"/>
          <w:bCs/>
          <w:sz w:val="24"/>
          <w:szCs w:val="24"/>
        </w:rPr>
        <w:t>Национальный проект</w:t>
      </w:r>
      <w:r w:rsidR="008A6400" w:rsidRPr="008A6400">
        <w:rPr>
          <w:rFonts w:ascii="Times New Roman" w:eastAsia="Times New Roman" w:hAnsi="Times New Roman" w:cs="Times New Roman"/>
          <w:b/>
          <w:sz w:val="24"/>
          <w:szCs w:val="24"/>
        </w:rPr>
        <w:t xml:space="preserve"> «Семья»</w:t>
      </w:r>
      <w:r w:rsidR="008A6400">
        <w:rPr>
          <w:rFonts w:ascii="Times New Roman" w:eastAsia="Times New Roman" w:hAnsi="Times New Roman" w:cs="Times New Roman"/>
          <w:sz w:val="24"/>
          <w:szCs w:val="24"/>
        </w:rPr>
        <w:t xml:space="preserve"> стал значимым шагом в популяризации культуры среди молодежи и формировании осознанного отношения к семейным ценностям. По Пушкинской карте подростки и молодые люди получают возможность приобщиться к богатому наследию страны, а формат семейного культурного отдыха помогает выстроить более глубокие и теплые </w:t>
      </w:r>
    </w:p>
    <w:sectPr w:rsidR="00BF38A1" w:rsidRPr="004C60AF" w:rsidSect="004C60AF">
      <w:footerReference w:type="default" r:id="rId14"/>
      <w:headerReference w:type="first" r:id="rId15"/>
      <w:footerReference w:type="first" r:id="rId16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BC74" w14:textId="77777777" w:rsidR="001776C0" w:rsidRDefault="001776C0" w:rsidP="004C72C6">
      <w:pPr>
        <w:spacing w:after="0" w:line="240" w:lineRule="auto"/>
      </w:pPr>
      <w:r>
        <w:separator/>
      </w:r>
    </w:p>
  </w:endnote>
  <w:endnote w:type="continuationSeparator" w:id="0">
    <w:p w14:paraId="49880F3C" w14:textId="77777777" w:rsidR="001776C0" w:rsidRDefault="001776C0" w:rsidP="004C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232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71334C" w14:textId="1E019550" w:rsidR="004C60AF" w:rsidRPr="004C60AF" w:rsidRDefault="004C60AF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C60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60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60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60AF">
          <w:rPr>
            <w:rFonts w:ascii="Times New Roman" w:hAnsi="Times New Roman" w:cs="Times New Roman"/>
            <w:sz w:val="24"/>
            <w:szCs w:val="24"/>
          </w:rPr>
          <w:t>2</w:t>
        </w:r>
        <w:r w:rsidRPr="004C60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601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634155" w14:textId="57888A39" w:rsidR="004C60AF" w:rsidRPr="004C60AF" w:rsidRDefault="004C60AF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C60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60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60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60AF">
          <w:rPr>
            <w:rFonts w:ascii="Times New Roman" w:hAnsi="Times New Roman" w:cs="Times New Roman"/>
            <w:sz w:val="24"/>
            <w:szCs w:val="24"/>
          </w:rPr>
          <w:t>2</w:t>
        </w:r>
        <w:r w:rsidRPr="004C60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11D7" w14:textId="77777777" w:rsidR="001776C0" w:rsidRDefault="001776C0" w:rsidP="004C72C6">
      <w:pPr>
        <w:spacing w:after="0" w:line="240" w:lineRule="auto"/>
      </w:pPr>
      <w:r>
        <w:separator/>
      </w:r>
    </w:p>
  </w:footnote>
  <w:footnote w:type="continuationSeparator" w:id="0">
    <w:p w14:paraId="3BCD6B09" w14:textId="77777777" w:rsidR="001776C0" w:rsidRDefault="001776C0" w:rsidP="004C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60C8C" w14:textId="3B934453" w:rsidR="004C72C6" w:rsidRDefault="004C60AF" w:rsidP="004C60AF">
    <w:pPr>
      <w:pStyle w:val="a7"/>
      <w:tabs>
        <w:tab w:val="clear" w:pos="4677"/>
        <w:tab w:val="clear" w:pos="9355"/>
        <w:tab w:val="left" w:pos="527"/>
      </w:tabs>
    </w:pPr>
    <w:r w:rsidRPr="007C5B1F">
      <w:rPr>
        <w:noProof/>
      </w:rPr>
      <w:drawing>
        <wp:anchor distT="0" distB="0" distL="114300" distR="114300" simplePos="0" relativeHeight="251666432" behindDoc="1" locked="0" layoutInCell="1" allowOverlap="1" wp14:anchorId="3C3C4AB6" wp14:editId="5969B38D">
          <wp:simplePos x="0" y="0"/>
          <wp:positionH relativeFrom="margin">
            <wp:posOffset>4167505</wp:posOffset>
          </wp:positionH>
          <wp:positionV relativeFrom="paragraph">
            <wp:posOffset>-504901</wp:posOffset>
          </wp:positionV>
          <wp:extent cx="2127545" cy="1196340"/>
          <wp:effectExtent l="0" t="0" r="6350" b="381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7545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7C5B1F">
      <w:rPr>
        <w:noProof/>
      </w:rPr>
      <w:drawing>
        <wp:anchor distT="0" distB="0" distL="114300" distR="114300" simplePos="0" relativeHeight="251665408" behindDoc="1" locked="0" layoutInCell="1" allowOverlap="1" wp14:anchorId="4A0D319A" wp14:editId="0B4E94E8">
          <wp:simplePos x="0" y="0"/>
          <wp:positionH relativeFrom="margin">
            <wp:posOffset>11639</wp:posOffset>
          </wp:positionH>
          <wp:positionV relativeFrom="paragraph">
            <wp:posOffset>-33598</wp:posOffset>
          </wp:positionV>
          <wp:extent cx="1487170" cy="1022985"/>
          <wp:effectExtent l="0" t="0" r="0" b="5715"/>
          <wp:wrapTopAndBottom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../Культура_лого_цвет_лев%20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72"/>
    <w:rsid w:val="00014C9B"/>
    <w:rsid w:val="000266A4"/>
    <w:rsid w:val="00030888"/>
    <w:rsid w:val="0004447B"/>
    <w:rsid w:val="0005001B"/>
    <w:rsid w:val="00081A48"/>
    <w:rsid w:val="000848CA"/>
    <w:rsid w:val="00090195"/>
    <w:rsid w:val="00090FFC"/>
    <w:rsid w:val="00091C7C"/>
    <w:rsid w:val="000A5788"/>
    <w:rsid w:val="000B3825"/>
    <w:rsid w:val="000E1F1A"/>
    <w:rsid w:val="001103FD"/>
    <w:rsid w:val="0011040F"/>
    <w:rsid w:val="00136EA0"/>
    <w:rsid w:val="001462E4"/>
    <w:rsid w:val="0016616E"/>
    <w:rsid w:val="001776C0"/>
    <w:rsid w:val="00183F6F"/>
    <w:rsid w:val="00184137"/>
    <w:rsid w:val="00186CA6"/>
    <w:rsid w:val="001900E7"/>
    <w:rsid w:val="001A6A38"/>
    <w:rsid w:val="001C08E6"/>
    <w:rsid w:val="001C0F32"/>
    <w:rsid w:val="001E79FB"/>
    <w:rsid w:val="002077CE"/>
    <w:rsid w:val="0022361C"/>
    <w:rsid w:val="002523B4"/>
    <w:rsid w:val="00257829"/>
    <w:rsid w:val="00266C71"/>
    <w:rsid w:val="00270F0C"/>
    <w:rsid w:val="002B6111"/>
    <w:rsid w:val="00306852"/>
    <w:rsid w:val="00313242"/>
    <w:rsid w:val="003135C4"/>
    <w:rsid w:val="00336B61"/>
    <w:rsid w:val="00350267"/>
    <w:rsid w:val="003732D3"/>
    <w:rsid w:val="003743EB"/>
    <w:rsid w:val="003906EB"/>
    <w:rsid w:val="00392078"/>
    <w:rsid w:val="00397820"/>
    <w:rsid w:val="003E0C67"/>
    <w:rsid w:val="003E10D8"/>
    <w:rsid w:val="004105B9"/>
    <w:rsid w:val="0043043E"/>
    <w:rsid w:val="004604BA"/>
    <w:rsid w:val="0048181A"/>
    <w:rsid w:val="004868D5"/>
    <w:rsid w:val="00492B18"/>
    <w:rsid w:val="004B28F4"/>
    <w:rsid w:val="004B4E4F"/>
    <w:rsid w:val="004C2663"/>
    <w:rsid w:val="004C60AF"/>
    <w:rsid w:val="004C72C6"/>
    <w:rsid w:val="00506685"/>
    <w:rsid w:val="00526E12"/>
    <w:rsid w:val="0054232E"/>
    <w:rsid w:val="00582105"/>
    <w:rsid w:val="00585934"/>
    <w:rsid w:val="005B36EC"/>
    <w:rsid w:val="005B75FA"/>
    <w:rsid w:val="005D1F47"/>
    <w:rsid w:val="005E33AE"/>
    <w:rsid w:val="005E780E"/>
    <w:rsid w:val="00605D0C"/>
    <w:rsid w:val="00623738"/>
    <w:rsid w:val="00623E9C"/>
    <w:rsid w:val="00632854"/>
    <w:rsid w:val="0063769B"/>
    <w:rsid w:val="0064120C"/>
    <w:rsid w:val="00643BC7"/>
    <w:rsid w:val="00651751"/>
    <w:rsid w:val="006549D3"/>
    <w:rsid w:val="006559C3"/>
    <w:rsid w:val="006652C1"/>
    <w:rsid w:val="006657DA"/>
    <w:rsid w:val="0067607F"/>
    <w:rsid w:val="0067723C"/>
    <w:rsid w:val="0069706F"/>
    <w:rsid w:val="006B246F"/>
    <w:rsid w:val="006C6CA1"/>
    <w:rsid w:val="006C7A47"/>
    <w:rsid w:val="006D55DE"/>
    <w:rsid w:val="006D6E78"/>
    <w:rsid w:val="006E3CFB"/>
    <w:rsid w:val="006F287E"/>
    <w:rsid w:val="00737366"/>
    <w:rsid w:val="00737FB1"/>
    <w:rsid w:val="00740C4A"/>
    <w:rsid w:val="007427FB"/>
    <w:rsid w:val="007519F0"/>
    <w:rsid w:val="007521CE"/>
    <w:rsid w:val="00764ACD"/>
    <w:rsid w:val="0079034F"/>
    <w:rsid w:val="007A196D"/>
    <w:rsid w:val="007B017D"/>
    <w:rsid w:val="007C005D"/>
    <w:rsid w:val="007C5B1F"/>
    <w:rsid w:val="007E6BEA"/>
    <w:rsid w:val="007F0DB3"/>
    <w:rsid w:val="007F1FDB"/>
    <w:rsid w:val="007F3A0F"/>
    <w:rsid w:val="008054ED"/>
    <w:rsid w:val="00814BA1"/>
    <w:rsid w:val="00876E7B"/>
    <w:rsid w:val="00881BAE"/>
    <w:rsid w:val="008A6400"/>
    <w:rsid w:val="008B62BD"/>
    <w:rsid w:val="008D4124"/>
    <w:rsid w:val="008E4D33"/>
    <w:rsid w:val="008F07D7"/>
    <w:rsid w:val="008F5A33"/>
    <w:rsid w:val="00902202"/>
    <w:rsid w:val="009050CF"/>
    <w:rsid w:val="00906C35"/>
    <w:rsid w:val="00907B62"/>
    <w:rsid w:val="00922065"/>
    <w:rsid w:val="00930AB3"/>
    <w:rsid w:val="009324B6"/>
    <w:rsid w:val="00943B8E"/>
    <w:rsid w:val="00961D62"/>
    <w:rsid w:val="00963799"/>
    <w:rsid w:val="00965C82"/>
    <w:rsid w:val="00991F86"/>
    <w:rsid w:val="00993B9D"/>
    <w:rsid w:val="009C33CF"/>
    <w:rsid w:val="009E6E57"/>
    <w:rsid w:val="009F6488"/>
    <w:rsid w:val="00A02052"/>
    <w:rsid w:val="00A26272"/>
    <w:rsid w:val="00A2644E"/>
    <w:rsid w:val="00A27A3B"/>
    <w:rsid w:val="00A331BB"/>
    <w:rsid w:val="00A72B7C"/>
    <w:rsid w:val="00A91689"/>
    <w:rsid w:val="00AA18EC"/>
    <w:rsid w:val="00AC57BD"/>
    <w:rsid w:val="00AD485C"/>
    <w:rsid w:val="00AF12CD"/>
    <w:rsid w:val="00B1288F"/>
    <w:rsid w:val="00B23262"/>
    <w:rsid w:val="00B450D0"/>
    <w:rsid w:val="00B5591E"/>
    <w:rsid w:val="00B56AB6"/>
    <w:rsid w:val="00B6572D"/>
    <w:rsid w:val="00B87D48"/>
    <w:rsid w:val="00BA5B96"/>
    <w:rsid w:val="00BC18EC"/>
    <w:rsid w:val="00BC336F"/>
    <w:rsid w:val="00BD3B14"/>
    <w:rsid w:val="00BF38A1"/>
    <w:rsid w:val="00C06BFD"/>
    <w:rsid w:val="00C124B7"/>
    <w:rsid w:val="00C16C32"/>
    <w:rsid w:val="00C34893"/>
    <w:rsid w:val="00C56A05"/>
    <w:rsid w:val="00C64994"/>
    <w:rsid w:val="00C72FE3"/>
    <w:rsid w:val="00C85472"/>
    <w:rsid w:val="00C90E32"/>
    <w:rsid w:val="00C96079"/>
    <w:rsid w:val="00CA4D64"/>
    <w:rsid w:val="00CB5E55"/>
    <w:rsid w:val="00CD4A08"/>
    <w:rsid w:val="00CE016B"/>
    <w:rsid w:val="00CE0B3F"/>
    <w:rsid w:val="00CF1095"/>
    <w:rsid w:val="00CF1F03"/>
    <w:rsid w:val="00CF3721"/>
    <w:rsid w:val="00D02D22"/>
    <w:rsid w:val="00D06B81"/>
    <w:rsid w:val="00D21048"/>
    <w:rsid w:val="00D22190"/>
    <w:rsid w:val="00D31F0A"/>
    <w:rsid w:val="00D42A21"/>
    <w:rsid w:val="00D46E61"/>
    <w:rsid w:val="00D52DC9"/>
    <w:rsid w:val="00D60768"/>
    <w:rsid w:val="00D61B3B"/>
    <w:rsid w:val="00D61DFD"/>
    <w:rsid w:val="00D67A8E"/>
    <w:rsid w:val="00D8505E"/>
    <w:rsid w:val="00D87EE6"/>
    <w:rsid w:val="00DB2A6E"/>
    <w:rsid w:val="00DB5A36"/>
    <w:rsid w:val="00DC07EA"/>
    <w:rsid w:val="00DC4B57"/>
    <w:rsid w:val="00DD4A65"/>
    <w:rsid w:val="00DE7EA3"/>
    <w:rsid w:val="00E13FCE"/>
    <w:rsid w:val="00E52272"/>
    <w:rsid w:val="00E54D98"/>
    <w:rsid w:val="00E66EF2"/>
    <w:rsid w:val="00E708D6"/>
    <w:rsid w:val="00E7512C"/>
    <w:rsid w:val="00E75C49"/>
    <w:rsid w:val="00E835E4"/>
    <w:rsid w:val="00E870AE"/>
    <w:rsid w:val="00E91451"/>
    <w:rsid w:val="00E91BDA"/>
    <w:rsid w:val="00EB6034"/>
    <w:rsid w:val="00EE079B"/>
    <w:rsid w:val="00EF2236"/>
    <w:rsid w:val="00F047FB"/>
    <w:rsid w:val="00F07344"/>
    <w:rsid w:val="00F358CE"/>
    <w:rsid w:val="00F47371"/>
    <w:rsid w:val="00F50EDA"/>
    <w:rsid w:val="00F7143A"/>
    <w:rsid w:val="00F720B5"/>
    <w:rsid w:val="00F7333B"/>
    <w:rsid w:val="00F928BB"/>
    <w:rsid w:val="00F92BD9"/>
    <w:rsid w:val="00F9315D"/>
    <w:rsid w:val="00F94EB8"/>
    <w:rsid w:val="00FA25FD"/>
    <w:rsid w:val="00FB1BB0"/>
    <w:rsid w:val="00FB2A43"/>
    <w:rsid w:val="00FB2AB2"/>
    <w:rsid w:val="00FD4184"/>
    <w:rsid w:val="00FD6B3A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AAFF5"/>
  <w15:chartTrackingRefBased/>
  <w15:docId w15:val="{BBE9A495-C0CC-4983-A69B-9421F65B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27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5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6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E01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016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906C3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72C6"/>
  </w:style>
  <w:style w:type="paragraph" w:styleId="a9">
    <w:name w:val="footer"/>
    <w:basedOn w:val="a"/>
    <w:link w:val="aa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72C6"/>
  </w:style>
  <w:style w:type="character" w:styleId="ab">
    <w:name w:val="annotation reference"/>
    <w:basedOn w:val="a0"/>
    <w:uiPriority w:val="99"/>
    <w:semiHidden/>
    <w:unhideWhenUsed/>
    <w:rsid w:val="00526E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26E1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26E1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6E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6E1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2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26E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500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afisha/russia/pushkinskaya-karta" TargetMode="External"/><Relationship Id="rId13" Type="http://schemas.openxmlformats.org/officeDocument/2006/relationships/hyperlink" Target="https://www.culture.ru/events/6102907/vystavka-istoriya-russkoi-dush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ulture.ru/events/1280923/ekspoziciya-starinnoi-tekhniki-i-instrumentov?institute=489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ulture.ru/events/5982314/ekskursiya-po-vystavke-yusupovy-roskosh-skvoz-vek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ulture.ru/events/5291584/vystavka-nauka-v-bolshom-gorode-intellektualnyi-landshaft-sverdlovs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events/5907262/spektakl-zolushk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E92B4-BAFA-459E-BBD0-A2B1FF42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Пацкова Маргарита Михайловна</dc:creator>
  <cp:keywords/>
  <dc:description/>
  <cp:lastModifiedBy>Калинкина Ксения Сергеевна</cp:lastModifiedBy>
  <cp:revision>2</cp:revision>
  <dcterms:created xsi:type="dcterms:W3CDTF">2025-12-26T14:10:00Z</dcterms:created>
  <dcterms:modified xsi:type="dcterms:W3CDTF">2025-12-26T14:10:00Z</dcterms:modified>
</cp:coreProperties>
</file>