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C3" w:rsidRPr="00D762C3" w:rsidRDefault="00E3338D" w:rsidP="00D762C3">
      <w:pPr>
        <w:spacing w:after="0"/>
        <w:ind w:left="-454"/>
        <w:rPr>
          <w:rFonts w:ascii="Times New Roman" w:hAnsi="Times New Roman" w:cs="Times New Roman"/>
          <w:color w:val="213D66"/>
          <w:sz w:val="8"/>
          <w:szCs w:val="8"/>
          <w:lang w:val="ru-RU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689610</wp:posOffset>
            </wp:positionV>
            <wp:extent cx="4076700" cy="7048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2827" w:rsidRPr="0035273F">
        <w:rPr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-334645</wp:posOffset>
            </wp:positionH>
            <wp:positionV relativeFrom="margin">
              <wp:posOffset>-371475</wp:posOffset>
            </wp:positionV>
            <wp:extent cx="6495415" cy="105727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4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5"/>
        <w:tblW w:w="9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09"/>
        <w:gridCol w:w="222"/>
      </w:tblGrid>
      <w:tr w:rsidR="00124C33" w:rsidRPr="00206069" w:rsidTr="0095765E">
        <w:tc>
          <w:tcPr>
            <w:tcW w:w="9709" w:type="dxa"/>
          </w:tcPr>
          <w:p w:rsidR="0095765E" w:rsidRDefault="0095765E">
            <w:pPr>
              <w:rPr>
                <w:lang w:val="ru-RU"/>
              </w:rPr>
            </w:pPr>
          </w:p>
          <w:p w:rsidR="00124C33" w:rsidRPr="00124C33" w:rsidRDefault="00124C33" w:rsidP="00124C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</w:p>
        </w:tc>
        <w:tc>
          <w:tcPr>
            <w:tcW w:w="222" w:type="dxa"/>
          </w:tcPr>
          <w:p w:rsidR="00E86CAC" w:rsidRDefault="00E86CAC" w:rsidP="00124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ru-RU"/>
              </w:rPr>
            </w:pPr>
          </w:p>
          <w:p w:rsidR="00124C33" w:rsidRPr="00124C33" w:rsidRDefault="00124C33" w:rsidP="00124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ru-RU"/>
              </w:rPr>
            </w:pPr>
          </w:p>
          <w:p w:rsidR="00124C33" w:rsidRPr="00124C33" w:rsidRDefault="00124C33" w:rsidP="00957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 w:eastAsia="ru-RU"/>
              </w:rPr>
            </w:pPr>
          </w:p>
        </w:tc>
      </w:tr>
    </w:tbl>
    <w:p w:rsidR="009F72C1" w:rsidRDefault="009F72C1" w:rsidP="009F72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1B1041" w:rsidRPr="001B1041" w:rsidRDefault="004C1A22" w:rsidP="004C1A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="007C1BF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B1041" w:rsidRP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целях развития местных сообществ, культурно-познавательного туризма, развития побратимских связей российских и зарубежных регионов и муниципальных образований, а также </w:t>
      </w:r>
      <w:r w:rsidR="001B1041"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в связи со 160-летием со дня рождения А.П. Чехова и 115-летием со дня рождения М.А. Шолохова </w:t>
      </w:r>
      <w:r w:rsidR="001B1041" w:rsidRP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во втором полугодии 2020 года</w:t>
      </w:r>
      <w:r w:rsidR="001B1041" w:rsidRPr="001B104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val="ru-RU"/>
        </w:rPr>
        <w:t xml:space="preserve"> </w:t>
      </w:r>
      <w:r w:rsidR="001B1041" w:rsidRP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член</w:t>
      </w:r>
      <w:r w:rsid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ами</w:t>
      </w:r>
      <w:r w:rsidR="001B1041" w:rsidRP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Комиссии Общественной палаты Российской Федерации по территориальному развитию и местному самоуправлению планируетс</w:t>
      </w:r>
      <w:r w:rsidR="009F72C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 проведение ряда мероприятий.</w:t>
      </w:r>
    </w:p>
    <w:p w:rsid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Объявлены и в период до 15 октября 2020 года проводятся заочные конкурсы среди россиян и иностранцев </w:t>
      </w:r>
      <w:r w:rsidR="006E320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20B">
        <w:rPr>
          <w:rFonts w:ascii="Times New Roman" w:hAnsi="Times New Roman" w:cs="Times New Roman"/>
          <w:sz w:val="28"/>
          <w:szCs w:val="28"/>
          <w:lang w:val="ru-RU"/>
        </w:rPr>
        <w:t xml:space="preserve">волонтёров культуры и медиа, а также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музыкантов, художников, журналистов, историков, литераторов, операторов и режиссёров, популяризаторов объектов культурного наследия и познавательных туристических маршрутов нестоличных российских регионов (далее – 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онкурсы</w:t>
      </w:r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оложения и регистрационные формы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по ссылке </w:t>
      </w:r>
      <w:hyperlink r:id="rId9" w:history="1"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clck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PYdBx</w:t>
        </w:r>
      </w:hyperlink>
      <w:r w:rsidRPr="001B1041">
        <w:rPr>
          <w:rFonts w:ascii="Times New Roman" w:hAnsi="Times New Roman" w:cs="Times New Roman"/>
          <w:sz w:val="28"/>
          <w:szCs w:val="28"/>
          <w:lang w:val="ru-RU"/>
        </w:rPr>
        <w:t>; призовой фонд, учреждённый оператором конкурсов – Общероссийской Ассоциацией почётных граждан, наставников и талантливой молодёжи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420</w:t>
      </w:r>
      <w:r w:rsidRPr="001B1041">
        <w:rPr>
          <w:rFonts w:ascii="Times New Roman" w:hAnsi="Times New Roman" w:cs="Times New Roman"/>
          <w:sz w:val="28"/>
          <w:szCs w:val="28"/>
        </w:rPr>
        <w:t> 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000 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E320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редусмотрены отдельные номинации для поощрения соавторов </w:t>
      </w:r>
      <w:r w:rsidRPr="001B104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конкурсных работ, созданных командами россиян и иностранцев </w:t>
      </w:r>
      <w:r w:rsidR="009F72C1"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жителей побратимских и партнёрских территорий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В период с сентября по декабрь 2020 года планируется проведение онлайн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заседаний международного литературно-музыкального клуба, </w:t>
      </w:r>
      <w:bookmarkStart w:id="0" w:name="OLE_LINK1"/>
      <w:bookmarkStart w:id="1" w:name="OLE_LINK2"/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посвящённых 160-летию со дня рождения А.П. Чехова и 115-летию со дня рождения М.А. Шолохова, творчеству </w:t>
      </w:r>
      <w:r>
        <w:rPr>
          <w:rFonts w:ascii="Times New Roman" w:hAnsi="Times New Roman" w:cs="Times New Roman"/>
          <w:sz w:val="28"/>
          <w:szCs w:val="28"/>
          <w:lang w:val="ru-RU"/>
        </w:rPr>
        <w:t>других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выдающихся литераторов, благодаря которым всему миру стали известны нестоличные регионы России </w:t>
      </w:r>
      <w:bookmarkEnd w:id="0"/>
      <w:bookmarkEnd w:id="1"/>
      <w:r w:rsidRPr="001B10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(далее – литературно-музыкальный клуб, программа и регистрационная форма будут опубликованы на сайте </w:t>
      </w:r>
      <w:hyperlink r:id="rId10" w:history="1"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www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glory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gallery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</w:hyperlink>
      <w:r w:rsidR="009F72C1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В период до 1 сентября 2020 года проводится волонтёрский литературно-музыкальный онлайн-марафон #Судьба человека. Живая книга</w:t>
      </w:r>
      <w:r w:rsidRPr="001B1041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, направленный на популяризацию военной прозы, поэзии, биографий представителей военных поколений.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Итоги этой работы будут подведены в ноябре 2020 года, в рамках следующих масштабных форумов: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 Второго Международного Конгресса волонтёров познавательного туризма, культуры и медиа «Живое наследие малой Родины»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 Литературного фестиваля #Узнай Россию. Донское слово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(далее – Конгресс, Фестиваль)</w:t>
      </w:r>
      <w:r w:rsidRPr="001B1041">
        <w:rPr>
          <w:rStyle w:val="a9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ru-RU"/>
        </w:rPr>
        <w:t>.</w:t>
      </w:r>
    </w:p>
    <w:p w:rsid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В связи с риском распространения коронавирусной инфекции Конгресс и Фестиваль в текущем году пройдут в дистанционном формате. Концепция программы Конгресса и Фестив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аля прилагается (Приложение 1).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Ссылка на страницу проекта в сети 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infovolunteer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tilda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ws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page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12858580.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html</w:t>
        </w:r>
      </w:hyperlink>
      <w:r w:rsidR="009F72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Предварительная регистрация для участия в мероприятиях Конгресса и Фестиваля – по ссылке</w:t>
      </w:r>
      <w:r w:rsidRPr="001B1041">
        <w:rPr>
          <w:rFonts w:ascii="Times New Roman" w:hAnsi="Times New Roman" w:cs="Times New Roman"/>
          <w:color w:val="C00000"/>
          <w:sz w:val="28"/>
          <w:szCs w:val="28"/>
          <w:lang w:val="ru-RU"/>
        </w:rPr>
        <w:t xml:space="preserve"> </w:t>
      </w:r>
      <w:hyperlink r:id="rId12" w:history="1"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forms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gle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FBop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8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UMejEQkRXRA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6</w:t>
        </w:r>
      </w:hyperlink>
      <w:r w:rsidRPr="001B1041">
        <w:rPr>
          <w:rFonts w:ascii="Times New Roman" w:hAnsi="Times New Roman" w:cs="Times New Roman"/>
          <w:color w:val="C00000"/>
          <w:sz w:val="28"/>
          <w:szCs w:val="28"/>
          <w:lang w:val="ru-RU"/>
        </w:rPr>
        <w:t>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Конгресс и Фестиваль являются частью масштабных просветительских акций #Узнай Россию и «Живое наследие», в рамках которых в прошлом 2019 году состоялся Первый Международный Конгресс волонтёров культуры и медиа, в котором приняли участие представители 18 стран и 25 регионов России. Дайджест публикаций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по ссылке </w:t>
      </w:r>
      <w:hyperlink r:id="rId13" w:history="1"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yadi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sk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i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/_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YAGhhOtp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3</w:t>
        </w:r>
        <w:r w:rsidRPr="001B1041">
          <w:rPr>
            <w:rStyle w:val="a8"/>
            <w:rFonts w:ascii="Times New Roman" w:hAnsi="Times New Roman" w:cs="Times New Roman"/>
            <w:sz w:val="28"/>
            <w:szCs w:val="28"/>
          </w:rPr>
          <w:t>ZZNA</w:t>
        </w:r>
      </w:hyperlink>
      <w:r w:rsidRPr="001B104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Видеоматериалы Конгресса и Фестиваля, которые могут использоваться учреждениями образования, культуры и СО НКО для популяризации русской литературы и культуры, опубликованы в сети 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="0080774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(ссылки приведены в Приложении 2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Категории россиян и иностранцев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граждан, которые могут быть заинтересованы в участи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и в вышеуказанных мероприятиях: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школьники и студенты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преподаватели русского языка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литературы, истории, географии, ИЗО и музыки, театрального мастерства,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музейного и библиотечного дела;</w:t>
      </w:r>
    </w:p>
    <w:p w:rsidR="001B1041" w:rsidRPr="001B1041" w:rsidRDefault="001B1041" w:rsidP="006E3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отрудники учреждений культуры;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журналисты и блогеры;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представители общественных организаций, занимающиеся вопросами культурного обмена, поддерживающие связь с сообществами русскоязычных граждан за рубежом; 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иностранные студенты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 xml:space="preserve"> и выпускники российских вузов;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художники;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профессиональные актёры, организаторы деятельности театров, популяризаторы театрального искусства, актёры самодеятельных театров и граждане, обучающиеся в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 xml:space="preserve"> театральных студиях и кружках;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писатели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поэты;</w:t>
      </w:r>
    </w:p>
    <w:p w:rsidR="001B1041" w:rsidRP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гиды и специалисты по мар</w:t>
      </w:r>
      <w:r w:rsidR="009F72C1">
        <w:rPr>
          <w:rFonts w:ascii="Times New Roman" w:hAnsi="Times New Roman" w:cs="Times New Roman"/>
          <w:sz w:val="28"/>
          <w:szCs w:val="28"/>
          <w:lang w:val="ru-RU"/>
        </w:rPr>
        <w:t>кетингу и рекламе в турбизнесе;</w:t>
      </w:r>
    </w:p>
    <w:p w:rsidR="001B1041" w:rsidRDefault="001B1041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041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B1041">
        <w:rPr>
          <w:rFonts w:ascii="Times New Roman" w:hAnsi="Times New Roman" w:cs="Times New Roman"/>
          <w:sz w:val="28"/>
          <w:szCs w:val="28"/>
          <w:lang w:val="ru-RU"/>
        </w:rPr>
        <w:t>партнёры учреждений культуры, туристических и образовательных организаций региона из других стран, в первую очередь – из тех территорий, с которыми установлены побратимские отношения.</w:t>
      </w: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Pr="001B1041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C1A22" w:rsidRDefault="004C1A22" w:rsidP="001B10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4C1A22" w:rsidSect="00624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E2078" w16cex:dateUtc="2020-08-24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FDDDF2" w16cid:durableId="22EE207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023" w:rsidRDefault="00996023" w:rsidP="001B1041">
      <w:pPr>
        <w:spacing w:after="0" w:line="240" w:lineRule="auto"/>
      </w:pPr>
      <w:r>
        <w:separator/>
      </w:r>
    </w:p>
  </w:endnote>
  <w:endnote w:type="continuationSeparator" w:id="1">
    <w:p w:rsidR="00996023" w:rsidRDefault="00996023" w:rsidP="001B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023" w:rsidRDefault="00996023" w:rsidP="001B1041">
      <w:pPr>
        <w:spacing w:after="0" w:line="240" w:lineRule="auto"/>
      </w:pPr>
      <w:r>
        <w:separator/>
      </w:r>
    </w:p>
  </w:footnote>
  <w:footnote w:type="continuationSeparator" w:id="1">
    <w:p w:rsidR="00996023" w:rsidRDefault="00996023" w:rsidP="001B1041">
      <w:pPr>
        <w:spacing w:after="0" w:line="240" w:lineRule="auto"/>
      </w:pPr>
      <w:r>
        <w:continuationSeparator/>
      </w:r>
    </w:p>
  </w:footnote>
  <w:footnote w:id="2">
    <w:p w:rsidR="001B1041" w:rsidRPr="009F72C1" w:rsidRDefault="001B1041" w:rsidP="001B1041">
      <w:pPr>
        <w:pStyle w:val="aa"/>
        <w:rPr>
          <w:rFonts w:ascii="Times New Roman" w:hAnsi="Times New Roman"/>
          <w:sz w:val="18"/>
          <w:szCs w:val="18"/>
          <w:lang w:val="ru-RU"/>
        </w:rPr>
      </w:pPr>
      <w:r w:rsidRPr="009F72C1">
        <w:rPr>
          <w:rStyle w:val="ac"/>
          <w:rFonts w:ascii="Times New Roman" w:hAnsi="Times New Roman"/>
          <w:sz w:val="18"/>
          <w:szCs w:val="18"/>
        </w:rPr>
        <w:footnoteRef/>
      </w:r>
      <w:r w:rsidRPr="00EF1965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9F72C1">
        <w:rPr>
          <w:rFonts w:ascii="Times New Roman" w:hAnsi="Times New Roman"/>
          <w:sz w:val="18"/>
          <w:szCs w:val="18"/>
          <w:lang w:val="ru-RU"/>
        </w:rPr>
        <w:t xml:space="preserve">Публикация о проекте на сайте ОПРФ </w:t>
      </w:r>
      <w:hyperlink r:id="rId1" w:history="1">
        <w:r w:rsidRPr="009F72C1">
          <w:rPr>
            <w:rStyle w:val="a8"/>
            <w:rFonts w:ascii="Times New Roman" w:hAnsi="Times New Roman"/>
            <w:sz w:val="18"/>
            <w:szCs w:val="18"/>
            <w:lang w:val="ru-RU"/>
          </w:rPr>
          <w:t>https://www.oprf.ru/press/news/2617/newsitem/53516</w:t>
        </w:r>
      </w:hyperlink>
      <w:r w:rsidRPr="009F72C1">
        <w:rPr>
          <w:rFonts w:ascii="Times New Roman" w:hAnsi="Times New Roman"/>
          <w:sz w:val="18"/>
          <w:szCs w:val="18"/>
          <w:lang w:val="ru-RU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CD7"/>
    <w:rsid w:val="000758FB"/>
    <w:rsid w:val="000C1848"/>
    <w:rsid w:val="000D0994"/>
    <w:rsid w:val="000E4D83"/>
    <w:rsid w:val="001063E8"/>
    <w:rsid w:val="00124C33"/>
    <w:rsid w:val="0013269B"/>
    <w:rsid w:val="00165333"/>
    <w:rsid w:val="001B1041"/>
    <w:rsid w:val="001B1E85"/>
    <w:rsid w:val="001E29BA"/>
    <w:rsid w:val="00206069"/>
    <w:rsid w:val="00272DCD"/>
    <w:rsid w:val="0029738B"/>
    <w:rsid w:val="002A044A"/>
    <w:rsid w:val="002B1AB9"/>
    <w:rsid w:val="002D104A"/>
    <w:rsid w:val="00307BB5"/>
    <w:rsid w:val="0035273F"/>
    <w:rsid w:val="003E547A"/>
    <w:rsid w:val="004375FA"/>
    <w:rsid w:val="00452827"/>
    <w:rsid w:val="004A40F0"/>
    <w:rsid w:val="004B0B2F"/>
    <w:rsid w:val="004C1A22"/>
    <w:rsid w:val="004D0213"/>
    <w:rsid w:val="004F1BD1"/>
    <w:rsid w:val="004F55F2"/>
    <w:rsid w:val="00590D73"/>
    <w:rsid w:val="005B1CD7"/>
    <w:rsid w:val="005D3E78"/>
    <w:rsid w:val="005D47BD"/>
    <w:rsid w:val="005E35D4"/>
    <w:rsid w:val="00624F0C"/>
    <w:rsid w:val="0064490E"/>
    <w:rsid w:val="00646B0A"/>
    <w:rsid w:val="00647407"/>
    <w:rsid w:val="00666611"/>
    <w:rsid w:val="006772A6"/>
    <w:rsid w:val="006E320B"/>
    <w:rsid w:val="006F6172"/>
    <w:rsid w:val="007220F4"/>
    <w:rsid w:val="007377EF"/>
    <w:rsid w:val="007526AD"/>
    <w:rsid w:val="00757352"/>
    <w:rsid w:val="007A384F"/>
    <w:rsid w:val="007B296D"/>
    <w:rsid w:val="007B32B0"/>
    <w:rsid w:val="007C1BFD"/>
    <w:rsid w:val="00807742"/>
    <w:rsid w:val="008A23A6"/>
    <w:rsid w:val="008F0C82"/>
    <w:rsid w:val="00945373"/>
    <w:rsid w:val="0095765E"/>
    <w:rsid w:val="00972CF7"/>
    <w:rsid w:val="009838E2"/>
    <w:rsid w:val="0099156E"/>
    <w:rsid w:val="00996023"/>
    <w:rsid w:val="009C76D9"/>
    <w:rsid w:val="009D13D8"/>
    <w:rsid w:val="009F72C1"/>
    <w:rsid w:val="00A043AC"/>
    <w:rsid w:val="00A51555"/>
    <w:rsid w:val="00AB419E"/>
    <w:rsid w:val="00B93EF2"/>
    <w:rsid w:val="00BC20A5"/>
    <w:rsid w:val="00C20FDF"/>
    <w:rsid w:val="00C31DE6"/>
    <w:rsid w:val="00C94795"/>
    <w:rsid w:val="00C94FC1"/>
    <w:rsid w:val="00CC648E"/>
    <w:rsid w:val="00CF353F"/>
    <w:rsid w:val="00D1205B"/>
    <w:rsid w:val="00D16DF6"/>
    <w:rsid w:val="00D236C8"/>
    <w:rsid w:val="00D45BB1"/>
    <w:rsid w:val="00D57F41"/>
    <w:rsid w:val="00D762C3"/>
    <w:rsid w:val="00D81F71"/>
    <w:rsid w:val="00D86A7B"/>
    <w:rsid w:val="00DB635D"/>
    <w:rsid w:val="00DE5964"/>
    <w:rsid w:val="00DF10B0"/>
    <w:rsid w:val="00E22401"/>
    <w:rsid w:val="00E3338D"/>
    <w:rsid w:val="00E86CAC"/>
    <w:rsid w:val="00E94F51"/>
    <w:rsid w:val="00EA1771"/>
    <w:rsid w:val="00EC5CE7"/>
    <w:rsid w:val="00EF1965"/>
    <w:rsid w:val="00F53054"/>
    <w:rsid w:val="00F64CE3"/>
    <w:rsid w:val="00F83DE1"/>
    <w:rsid w:val="00FA6BFF"/>
    <w:rsid w:val="00FD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3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2C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2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5765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57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val="ru-RU"/>
    </w:rPr>
  </w:style>
  <w:style w:type="character" w:styleId="a8">
    <w:name w:val="Hyperlink"/>
    <w:basedOn w:val="a0"/>
    <w:uiPriority w:val="99"/>
    <w:unhideWhenUsed/>
    <w:rsid w:val="0095765E"/>
    <w:rPr>
      <w:color w:val="0000FF"/>
      <w:u w:val="single"/>
    </w:rPr>
  </w:style>
  <w:style w:type="paragraph" w:customStyle="1" w:styleId="Default">
    <w:name w:val="Default"/>
    <w:rsid w:val="00957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">
    <w:name w:val="Основной текст (7)_"/>
    <w:basedOn w:val="a0"/>
    <w:link w:val="70"/>
    <w:rsid w:val="00AB419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B419E"/>
    <w:pPr>
      <w:widowControl w:val="0"/>
      <w:shd w:val="clear" w:color="auto" w:fill="FFFFFF"/>
      <w:spacing w:before="300" w:after="300" w:line="319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styleId="a9">
    <w:name w:val="Strong"/>
    <w:uiPriority w:val="22"/>
    <w:qFormat/>
    <w:rsid w:val="001B1041"/>
    <w:rPr>
      <w:b/>
      <w:bCs/>
    </w:rPr>
  </w:style>
  <w:style w:type="paragraph" w:styleId="aa">
    <w:name w:val="footnote text"/>
    <w:basedOn w:val="a"/>
    <w:link w:val="ab"/>
    <w:uiPriority w:val="99"/>
    <w:semiHidden/>
    <w:unhideWhenUsed/>
    <w:rsid w:val="001B1041"/>
    <w:pPr>
      <w:spacing w:after="0" w:line="240" w:lineRule="auto"/>
    </w:pPr>
    <w:rPr>
      <w:rFonts w:cs="Times New Roman"/>
      <w:color w:val="auto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B1041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1B1041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6E320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E320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E320B"/>
    <w:rPr>
      <w:rFonts w:ascii="Calibri" w:eastAsia="Calibri" w:hAnsi="Calibri" w:cs="Calibri"/>
      <w:color w:val="000000"/>
      <w:sz w:val="20"/>
      <w:szCs w:val="20"/>
      <w:lang w:val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E3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E320B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styleId="af2">
    <w:name w:val="FollowedHyperlink"/>
    <w:basedOn w:val="a0"/>
    <w:uiPriority w:val="99"/>
    <w:semiHidden/>
    <w:unhideWhenUsed/>
    <w:rsid w:val="009F72C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yadi.sk/i/_YAGhhOtp3ZZ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forms.gle/FBop8UMejEQkRXRA6" TargetMode="Externa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fovolunteer.tilda.ws/page12858580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lory-gallery.ru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clck.ru/PYdBx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prf.ru/press/news/2617/newsitem/535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9D79-E894-4FF9-8CD7-067CE5A0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Разумов Денис Николаевич</dc:creator>
  <cp:lastModifiedBy>1</cp:lastModifiedBy>
  <cp:revision>3</cp:revision>
  <cp:lastPrinted>2020-08-12T12:21:00Z</cp:lastPrinted>
  <dcterms:created xsi:type="dcterms:W3CDTF">2020-08-25T07:49:00Z</dcterms:created>
  <dcterms:modified xsi:type="dcterms:W3CDTF">2020-09-16T04:07:00Z</dcterms:modified>
</cp:coreProperties>
</file>