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140E4" w14:textId="7F7BC5BE" w:rsidR="00191B38" w:rsidRPr="00191B38" w:rsidRDefault="00191B38" w:rsidP="00191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91B38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788353CD" w14:textId="77777777" w:rsidR="00191B38" w:rsidRPr="00191B38" w:rsidRDefault="00191B38" w:rsidP="00191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 к Антикоррупционной политике </w:t>
      </w:r>
    </w:p>
    <w:p w14:paraId="6132CBAB" w14:textId="5DEDAB5C" w:rsidR="00191B38" w:rsidRPr="00191B38" w:rsidRDefault="00191B38" w:rsidP="00191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191B38">
        <w:rPr>
          <w:rFonts w:ascii="Times New Roman" w:hAnsi="Times New Roman" w:cs="Times New Roman"/>
          <w:sz w:val="24"/>
          <w:szCs w:val="24"/>
        </w:rPr>
        <w:t>МКУК «К</w:t>
      </w:r>
      <w:r w:rsidR="00296187">
        <w:rPr>
          <w:rFonts w:ascii="Times New Roman" w:hAnsi="Times New Roman" w:cs="Times New Roman"/>
          <w:sz w:val="24"/>
          <w:szCs w:val="24"/>
        </w:rPr>
        <w:t>лючевской</w:t>
      </w:r>
      <w:r w:rsidRPr="00191B38">
        <w:rPr>
          <w:rFonts w:ascii="Times New Roman" w:hAnsi="Times New Roman" w:cs="Times New Roman"/>
          <w:sz w:val="24"/>
          <w:szCs w:val="24"/>
        </w:rPr>
        <w:t xml:space="preserve"> КДЦ» </w:t>
      </w:r>
    </w:p>
    <w:p w14:paraId="74BC440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B73E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BEB9D" w14:textId="6FAABF32" w:rsidR="00191B38" w:rsidRPr="00191B38" w:rsidRDefault="00191B38" w:rsidP="00191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91B38">
        <w:rPr>
          <w:rFonts w:ascii="Times New Roman" w:hAnsi="Times New Roman" w:cs="Times New Roman"/>
          <w:b/>
          <w:bCs/>
          <w:sz w:val="36"/>
          <w:szCs w:val="36"/>
        </w:rPr>
        <w:t>Положение о конфликте интересов</w:t>
      </w:r>
    </w:p>
    <w:p w14:paraId="01EA1BFF" w14:textId="3D0044AB" w:rsidR="00191B38" w:rsidRPr="00191B38" w:rsidRDefault="00191B38" w:rsidP="00191B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91B38">
        <w:rPr>
          <w:rFonts w:ascii="Times New Roman" w:hAnsi="Times New Roman" w:cs="Times New Roman"/>
          <w:sz w:val="36"/>
          <w:szCs w:val="36"/>
        </w:rPr>
        <w:t>МКУК «К</w:t>
      </w:r>
      <w:r w:rsidR="00296187">
        <w:rPr>
          <w:rFonts w:ascii="Times New Roman" w:hAnsi="Times New Roman" w:cs="Times New Roman"/>
          <w:sz w:val="36"/>
          <w:szCs w:val="36"/>
        </w:rPr>
        <w:t>лючевской</w:t>
      </w:r>
      <w:r w:rsidRPr="00191B38">
        <w:rPr>
          <w:rFonts w:ascii="Times New Roman" w:hAnsi="Times New Roman" w:cs="Times New Roman"/>
          <w:sz w:val="36"/>
          <w:szCs w:val="36"/>
        </w:rPr>
        <w:t xml:space="preserve"> КДЦ»</w:t>
      </w:r>
    </w:p>
    <w:p w14:paraId="0D40A63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5FFC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3283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1. Цели и задачи Положения</w:t>
      </w:r>
    </w:p>
    <w:p w14:paraId="5C49AA62" w14:textId="340DC356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91B38">
        <w:rPr>
          <w:rFonts w:ascii="Times New Roman" w:hAnsi="Times New Roman" w:cs="Times New Roman"/>
          <w:sz w:val="24"/>
          <w:szCs w:val="24"/>
        </w:rPr>
        <w:t>Настоящее  Положение</w:t>
      </w:r>
      <w:proofErr w:type="gramEnd"/>
      <w:r w:rsidRPr="00191B38">
        <w:rPr>
          <w:rFonts w:ascii="Times New Roman" w:hAnsi="Times New Roman" w:cs="Times New Roman"/>
          <w:sz w:val="24"/>
          <w:szCs w:val="24"/>
        </w:rPr>
        <w:t xml:space="preserve"> о конфликте интересов в МКУК «К</w:t>
      </w:r>
      <w:r w:rsidR="00296187">
        <w:rPr>
          <w:rFonts w:ascii="Times New Roman" w:hAnsi="Times New Roman" w:cs="Times New Roman"/>
          <w:sz w:val="24"/>
          <w:szCs w:val="24"/>
        </w:rPr>
        <w:t xml:space="preserve">лючевской </w:t>
      </w:r>
      <w:r w:rsidRPr="00191B38">
        <w:rPr>
          <w:rFonts w:ascii="Times New Roman" w:hAnsi="Times New Roman" w:cs="Times New Roman"/>
          <w:sz w:val="24"/>
          <w:szCs w:val="24"/>
        </w:rPr>
        <w:t xml:space="preserve">КДЦ»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 </w:t>
      </w:r>
    </w:p>
    <w:p w14:paraId="111A489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1.2.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 </w:t>
      </w:r>
    </w:p>
    <w:p w14:paraId="385FC4A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1.3. Работники должны избегать любых конфликтов интересов, должны быть независимы от конфликта интересов, затрагивающего организацию. </w:t>
      </w:r>
    </w:p>
    <w:p w14:paraId="4D077DC0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 </w:t>
      </w:r>
    </w:p>
    <w:p w14:paraId="3370151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2. Меры по предотвращению конфликта интересов </w:t>
      </w:r>
    </w:p>
    <w:p w14:paraId="6DE664E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2.1. Основными мерами по предотвращению конфликтов интересов являются: </w:t>
      </w:r>
    </w:p>
    <w:p w14:paraId="3ABADA2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 </w:t>
      </w:r>
    </w:p>
    <w:p w14:paraId="2D50B06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утверждение и поддержание организационной структуры организации, которая четко разграничивает сферы ответственности, полномочия и отчетность; </w:t>
      </w:r>
    </w:p>
    <w:p w14:paraId="0B8C919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выдача определенному кругу работников доверенностей на совершение действий, отдельных видов сделок; </w:t>
      </w:r>
    </w:p>
    <w:p w14:paraId="2ABA722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 </w:t>
      </w:r>
    </w:p>
    <w:p w14:paraId="4DBAE8C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 </w:t>
      </w:r>
    </w:p>
    <w:p w14:paraId="168148F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 </w:t>
      </w:r>
    </w:p>
    <w:p w14:paraId="78D87BA0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представление всеми работниками при приеме на работу, декларации конфликта интересов (Приложение 1 к Положению о конфликте интересов); </w:t>
      </w:r>
    </w:p>
    <w:p w14:paraId="240B91CD" w14:textId="553E392D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– представление ежегодно работниками, замещающими должности, включенные в Перечень должностей МКУК «К</w:t>
      </w:r>
      <w:r w:rsidR="00296187">
        <w:rPr>
          <w:rFonts w:ascii="Times New Roman" w:hAnsi="Times New Roman" w:cs="Times New Roman"/>
          <w:sz w:val="24"/>
          <w:szCs w:val="24"/>
        </w:rPr>
        <w:t>лючевской</w:t>
      </w:r>
      <w:r w:rsidRPr="00191B38">
        <w:rPr>
          <w:rFonts w:ascii="Times New Roman" w:hAnsi="Times New Roman" w:cs="Times New Roman"/>
          <w:sz w:val="24"/>
          <w:szCs w:val="24"/>
        </w:rPr>
        <w:t xml:space="preserve"> КДЦ» с высоким риском коррупционных проявлений, декларации конфликта интересов; </w:t>
      </w:r>
    </w:p>
    <w:p w14:paraId="6AE535D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запрет на использование, а также передачу информации, которая составляет служебную или коммерческую тайну, для заключения сделок третьими лицами. </w:t>
      </w:r>
    </w:p>
    <w:p w14:paraId="76508207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3. Обязанности руководителя организации и работников по предотвращению конфликта интересов </w:t>
      </w:r>
    </w:p>
    <w:p w14:paraId="09993477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3.1. В целях предотвращения конфликта интересов руководитель организации и работники обязаны: </w:t>
      </w:r>
    </w:p>
    <w:p w14:paraId="557E7EB0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F0E6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исполнять обязанности с учетом разграничения полномочий, установленных локальными нормативными актами организации; </w:t>
      </w:r>
    </w:p>
    <w:p w14:paraId="5267CDBF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 </w:t>
      </w:r>
    </w:p>
    <w:p w14:paraId="734CF3DF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14:paraId="6A34A9E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 </w:t>
      </w:r>
    </w:p>
    <w:p w14:paraId="0166A80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 </w:t>
      </w:r>
    </w:p>
    <w:p w14:paraId="5A482B3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обеспечивать эффективность управления финансовыми, материальными и кадровыми ресурсами организации; </w:t>
      </w:r>
    </w:p>
    <w:p w14:paraId="1DADE82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исключить возможность вовлечения организации, руководителя организации и работников в осуществление противоправной деятельности; </w:t>
      </w:r>
    </w:p>
    <w:p w14:paraId="33B0981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обеспечивать максимально возможную результативность при совершении сделок; </w:t>
      </w:r>
    </w:p>
    <w:p w14:paraId="18C81F86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– обеспечивать достоверность бухгалтерской отчетности и иной публикуемой информации; </w:t>
      </w:r>
    </w:p>
    <w:p w14:paraId="506E17B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 </w:t>
      </w:r>
    </w:p>
    <w:p w14:paraId="2A91B97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соблюдать нормы делового общения и принципы профессиональной этики в соответствии с Кодексом этики и служебного поведения работников организации; </w:t>
      </w:r>
    </w:p>
    <w:p w14:paraId="338554E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предоставлять исчерпывающую информацию по вопросам, которые могут стать предметом конфликта интересов; </w:t>
      </w:r>
    </w:p>
    <w:p w14:paraId="1D17557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обеспечивать сохранность денежных средств и другого имущества организации; </w:t>
      </w:r>
    </w:p>
    <w:p w14:paraId="2335D85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 </w:t>
      </w:r>
    </w:p>
    <w:p w14:paraId="63B9915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 Порядок предотвращения или урегулирования конфликта интересов </w:t>
      </w:r>
    </w:p>
    <w:p w14:paraId="6108B91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4.1. Урегулирование (устранение) конфликтов интересов осуществляется должностным лицом, ответственным за реализацию Антикоррупционной политики. </w:t>
      </w:r>
    </w:p>
    <w:p w14:paraId="26B1EAC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4.2. 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 </w:t>
      </w:r>
    </w:p>
    <w:p w14:paraId="1288569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4.3.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 </w:t>
      </w:r>
    </w:p>
    <w:p w14:paraId="136FB71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4.4. Предотвращение или урегулирование конфликта интересов может состоять в: </w:t>
      </w:r>
    </w:p>
    <w:p w14:paraId="3FCF3F46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B4570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ограничение доступа работника к конкретной информации, которая может затрагивать личные интересы работника; </w:t>
      </w:r>
    </w:p>
    <w:p w14:paraId="0763877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1050DFC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пересмотре и изменении трудовых обязанностей работника; </w:t>
      </w:r>
    </w:p>
    <w:p w14:paraId="09A4F52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временном отстранении работника от должности, если его личные интересы входят в противоречие с трудовыми обязанностями; </w:t>
      </w:r>
    </w:p>
    <w:p w14:paraId="185DFE0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переводе работника на должность, предусматривающую выполнение трудовых обязанностей, не связанных с конфликтом интересов; </w:t>
      </w:r>
    </w:p>
    <w:p w14:paraId="68E683F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– передаче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6E609FFF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отказе работника от своего личного интереса, порождающего конфликт с интересами организации; </w:t>
      </w:r>
    </w:p>
    <w:p w14:paraId="0BE6E59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увольнении работника из организации по инициативе работника; </w:t>
      </w:r>
    </w:p>
    <w:p w14:paraId="340361C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–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00CAA31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4.5. Типовые ситуации конфликта интересов приведены в Приложении 2 к Положению о конфликте интересов. </w:t>
      </w:r>
    </w:p>
    <w:p w14:paraId="78DEE7F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4F2C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773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1638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41720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7DB60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7C6E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7056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8218F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C213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2687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F376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DA19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E088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94276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77D8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7D45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A439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0730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934E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F2A3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3E8A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E9F80" w14:textId="77777777" w:rsidR="00191B38" w:rsidRDefault="00191B38" w:rsidP="00191B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CE4267" w14:textId="67460473" w:rsidR="00191B38" w:rsidRPr="00191B38" w:rsidRDefault="00191B38" w:rsidP="00191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Pr="00191B38">
        <w:rPr>
          <w:rFonts w:ascii="Times New Roman" w:hAnsi="Times New Roman" w:cs="Times New Roman"/>
          <w:sz w:val="24"/>
          <w:szCs w:val="24"/>
        </w:rPr>
        <w:t xml:space="preserve">Приложение 1                                                       </w:t>
      </w:r>
    </w:p>
    <w:p w14:paraId="6BD61759" w14:textId="77777777" w:rsidR="00191B38" w:rsidRPr="00191B38" w:rsidRDefault="00191B38" w:rsidP="00191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 в </w:t>
      </w:r>
    </w:p>
    <w:p w14:paraId="0F4A9870" w14:textId="36E341A3" w:rsidR="00191B38" w:rsidRPr="00191B38" w:rsidRDefault="00191B38" w:rsidP="00191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91B38">
        <w:rPr>
          <w:rFonts w:ascii="Times New Roman" w:hAnsi="Times New Roman" w:cs="Times New Roman"/>
          <w:sz w:val="24"/>
          <w:szCs w:val="24"/>
        </w:rPr>
        <w:t>МКУК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1B3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91B38">
        <w:rPr>
          <w:rFonts w:ascii="Times New Roman" w:hAnsi="Times New Roman" w:cs="Times New Roman"/>
          <w:sz w:val="24"/>
          <w:szCs w:val="24"/>
        </w:rPr>
        <w:t>К</w:t>
      </w:r>
      <w:r w:rsidR="00296187">
        <w:rPr>
          <w:rFonts w:ascii="Times New Roman" w:hAnsi="Times New Roman" w:cs="Times New Roman"/>
          <w:sz w:val="24"/>
          <w:szCs w:val="24"/>
        </w:rPr>
        <w:t>лючевской</w:t>
      </w:r>
      <w:r w:rsidRPr="00191B38">
        <w:rPr>
          <w:rFonts w:ascii="Times New Roman" w:hAnsi="Times New Roman" w:cs="Times New Roman"/>
          <w:sz w:val="24"/>
          <w:szCs w:val="24"/>
        </w:rPr>
        <w:t xml:space="preserve"> КДЦ»</w:t>
      </w:r>
    </w:p>
    <w:p w14:paraId="6C63C75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33AE2" w14:textId="097CEB46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                                             Декларация конфликта интересов </w:t>
      </w:r>
    </w:p>
    <w:p w14:paraId="23D6BB68" w14:textId="5ACEA9F4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Перед заполнением настоящей Декларации я ознакомился с Антикоррупц</w:t>
      </w:r>
      <w:r w:rsidR="00296187">
        <w:rPr>
          <w:rFonts w:ascii="Times New Roman" w:hAnsi="Times New Roman" w:cs="Times New Roman"/>
          <w:sz w:val="24"/>
          <w:szCs w:val="24"/>
        </w:rPr>
        <w:t xml:space="preserve">ионной политикой </w:t>
      </w:r>
      <w:proofErr w:type="spellStart"/>
      <w:proofErr w:type="gramStart"/>
      <w:r w:rsidR="00296187">
        <w:rPr>
          <w:rFonts w:ascii="Times New Roman" w:hAnsi="Times New Roman" w:cs="Times New Roman"/>
          <w:sz w:val="24"/>
          <w:szCs w:val="24"/>
        </w:rPr>
        <w:t>МКУК«</w:t>
      </w:r>
      <w:proofErr w:type="gramEnd"/>
      <w:r w:rsidR="00296187">
        <w:rPr>
          <w:rFonts w:ascii="Times New Roman" w:hAnsi="Times New Roman" w:cs="Times New Roman"/>
          <w:sz w:val="24"/>
          <w:szCs w:val="24"/>
        </w:rPr>
        <w:t>Ключевской</w:t>
      </w:r>
      <w:proofErr w:type="spellEnd"/>
      <w:r w:rsidRPr="00191B38">
        <w:rPr>
          <w:rFonts w:ascii="Times New Roman" w:hAnsi="Times New Roman" w:cs="Times New Roman"/>
          <w:sz w:val="24"/>
          <w:szCs w:val="24"/>
        </w:rPr>
        <w:t xml:space="preserve">  КДЦ»; мне понятны 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 </w:t>
      </w:r>
    </w:p>
    <w:p w14:paraId="18800985" w14:textId="75BDB2AF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________________</w:t>
      </w:r>
      <w:proofErr w:type="gramStart"/>
      <w:r w:rsidRPr="00191B3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91B38">
        <w:rPr>
          <w:rFonts w:ascii="Times New Roman" w:hAnsi="Times New Roman" w:cs="Times New Roman"/>
          <w:sz w:val="24"/>
          <w:szCs w:val="24"/>
        </w:rPr>
        <w:t xml:space="preserve">подпись работника) </w:t>
      </w:r>
    </w:p>
    <w:p w14:paraId="02F9F9D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ФИО работника, должность</w:t>
      </w:r>
      <w:r w:rsidRPr="00191B38">
        <w:rPr>
          <w:rFonts w:ascii="Times New Roman" w:hAnsi="Times New Roman" w:cs="Times New Roman"/>
          <w:sz w:val="24"/>
          <w:szCs w:val="24"/>
        </w:rPr>
        <w:tab/>
      </w:r>
    </w:p>
    <w:p w14:paraId="4AF1EA9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Необходимо внимательно ознакомиться с вопросами и ответить «да» или «нет» на каждый из вопросов. 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 </w:t>
      </w:r>
    </w:p>
    <w:p w14:paraId="3DC0B17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 Внешние интересы или активы </w:t>
      </w:r>
    </w:p>
    <w:p w14:paraId="2466001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1.1. Владеете ли Вы или лица, действующие в Ваших интересах, прямо или как бенефициар, акциями (долями, паями) или любыми другими финансовыми интересами: </w:t>
      </w:r>
    </w:p>
    <w:p w14:paraId="781D8F7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1.1.1. В активах организации? ДА/НЕТ (ненужное зачеркнуть) </w:t>
      </w:r>
    </w:p>
    <w:p w14:paraId="2115119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1.1.2. В другой компании, находящейся в деловых отношениях с организацией (контрагенте, подрядчике, консультанте, клиенте и т.п.)? ДА/НЕТ </w:t>
      </w:r>
    </w:p>
    <w:p w14:paraId="405157A0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ДА/НЕТ </w:t>
      </w:r>
    </w:p>
    <w:p w14:paraId="0B9B79AF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1.1.4. В деятельности компании-конкуренте или физическом лице-конкуренте организации? ДА/НЕТ </w:t>
      </w:r>
    </w:p>
    <w:p w14:paraId="6697D8E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1.1.5. В компании или организации, выступающей стороной в судебном или арбитражном разбирательстве с организацией? ДА/НЕТ </w:t>
      </w:r>
    </w:p>
    <w:p w14:paraId="6A692E2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работника, которому были делегированы соответствующие полномочия? ДА/НЕТ </w:t>
      </w:r>
    </w:p>
    <w:p w14:paraId="601D2B6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ДА/НЕТ </w:t>
      </w:r>
    </w:p>
    <w:p w14:paraId="5A17951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1.3.1. В компании, находящейся в деловых отношениях с организацией? ДА/НЕТ </w:t>
      </w:r>
    </w:p>
    <w:p w14:paraId="55C0734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1.3.2. В компании, которая ищет возможность построить деловые отношения с организацией, или ведет с ней переговоры? ДА/НЕТ </w:t>
      </w:r>
    </w:p>
    <w:p w14:paraId="5313E47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1.3.3. В компании-конкуренте организации? ДА/НЕТ </w:t>
      </w:r>
    </w:p>
    <w:p w14:paraId="3D3018A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1.3.4. В компании, выступающей или предполагающей выступить стороной в судебном или арбитражном разбирательстве с организацией? ДА/НЕТ </w:t>
      </w:r>
    </w:p>
    <w:p w14:paraId="792F52D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 ДА/НЕТ </w:t>
      </w:r>
    </w:p>
    <w:p w14:paraId="278A634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2. Личные интересы и честное ведение бизнеса </w:t>
      </w:r>
    </w:p>
    <w:p w14:paraId="030EFB1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2.1. 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ДА/НЕТ (ненужное зачеркнуть) </w:t>
      </w:r>
    </w:p>
    <w:p w14:paraId="70C3CE4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ДА/НЕТ </w:t>
      </w:r>
    </w:p>
    <w:p w14:paraId="22CDCF6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ДА/НЕТ </w:t>
      </w:r>
    </w:p>
    <w:p w14:paraId="4C9B00E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3. Взаимоотношения с государственными служащими </w:t>
      </w:r>
    </w:p>
    <w:p w14:paraId="717D9CB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3.1.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</w:t>
      </w:r>
      <w:proofErr w:type="gramStart"/>
      <w:r w:rsidRPr="00191B38">
        <w:rPr>
          <w:rFonts w:ascii="Times New Roman" w:hAnsi="Times New Roman" w:cs="Times New Roman"/>
          <w:sz w:val="24"/>
          <w:szCs w:val="24"/>
        </w:rPr>
        <w:t>оказания влияния на действия</w:t>
      </w:r>
      <w:proofErr w:type="gramEnd"/>
      <w:r w:rsidRPr="00191B38">
        <w:rPr>
          <w:rFonts w:ascii="Times New Roman" w:hAnsi="Times New Roman" w:cs="Times New Roman"/>
          <w:sz w:val="24"/>
          <w:szCs w:val="24"/>
        </w:rPr>
        <w:t xml:space="preserve"> или решения, принимаемые государственным институтом, с целью сохранения деятельности или приобретения новых возможностей для деятельности организации? ДА/НЕТ </w:t>
      </w:r>
    </w:p>
    <w:p w14:paraId="7AF2F92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 Инсайдерская информация </w:t>
      </w:r>
    </w:p>
    <w:p w14:paraId="564DBFD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4.1.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191B38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191B38">
        <w:rPr>
          <w:rFonts w:ascii="Times New Roman" w:hAnsi="Times New Roman" w:cs="Times New Roman"/>
          <w:sz w:val="24"/>
          <w:szCs w:val="24"/>
        </w:rPr>
        <w:t xml:space="preserve"> исполнении своих обязанностей? ДА/НЕТ </w:t>
      </w:r>
    </w:p>
    <w:p w14:paraId="7FC641A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4.2.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ДА/НЕТ </w:t>
      </w:r>
    </w:p>
    <w:p w14:paraId="73D1584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5. Ресурсы организации </w:t>
      </w:r>
    </w:p>
    <w:p w14:paraId="4134165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ДА/НЕТ </w:t>
      </w:r>
    </w:p>
    <w:p w14:paraId="06493E1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5.2.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 ДА/НЕТ </w:t>
      </w:r>
    </w:p>
    <w:p w14:paraId="42E03E0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6. Равные права работников </w:t>
      </w:r>
    </w:p>
    <w:p w14:paraId="2FB7FFB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6.1. Работают ли члены Вашей семьи или близкие родственники в организации, в том числе под Вашим прямым руководством? ДА/НЕТ </w:t>
      </w:r>
    </w:p>
    <w:p w14:paraId="40DAB8C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ДА/НЕТ </w:t>
      </w:r>
    </w:p>
    <w:p w14:paraId="21F03A5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6.3.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ДА/НЕТ </w:t>
      </w:r>
    </w:p>
    <w:p w14:paraId="17FBA38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7. Подарки и деловое гостеприимство </w:t>
      </w:r>
    </w:p>
    <w:p w14:paraId="2BBC5BA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7.1. Нарушали ли Вы требования Регламента обмена подарками и знаками делового гостеприимства организации? ДА/НЕТ </w:t>
      </w:r>
    </w:p>
    <w:p w14:paraId="74154D6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8. Другие вопросы </w:t>
      </w:r>
    </w:p>
    <w:p w14:paraId="7046DDD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8.1.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ДА/НЕТ </w:t>
      </w:r>
    </w:p>
    <w:p w14:paraId="69B9DD0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9.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 </w:t>
      </w:r>
    </w:p>
    <w:p w14:paraId="1A60E727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Настоящим подтверждаю, что я прочитал и понял все вышеуказанные вопросы, а мои ответы являются полными, правдивыми и правильными. </w:t>
      </w:r>
    </w:p>
    <w:p w14:paraId="129090F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Подпись, дата __________________ </w:t>
      </w:r>
    </w:p>
    <w:p w14:paraId="4F155C3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B38">
        <w:rPr>
          <w:rFonts w:ascii="Times New Roman" w:hAnsi="Times New Roman" w:cs="Times New Roman"/>
          <w:sz w:val="24"/>
          <w:szCs w:val="24"/>
        </w:rPr>
        <w:t>ФИО:_</w:t>
      </w:r>
      <w:proofErr w:type="gramEnd"/>
      <w:r w:rsidRPr="00191B3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17FB50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Конфликт интересов не был обнаружен </w:t>
      </w:r>
    </w:p>
    <w:p w14:paraId="1DA8D8ED" w14:textId="185A8E1C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ab/>
      </w:r>
      <w:r w:rsidRPr="00191B38">
        <w:rPr>
          <w:rFonts w:ascii="Times New Roman" w:hAnsi="Times New Roman" w:cs="Times New Roman"/>
          <w:sz w:val="24"/>
          <w:szCs w:val="24"/>
        </w:rPr>
        <w:tab/>
      </w:r>
    </w:p>
    <w:p w14:paraId="7196BF6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A60B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Руководитель _______________________________</w:t>
      </w:r>
    </w:p>
    <w:p w14:paraId="3D9D6A3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BE4A7" w14:textId="77777777" w:rsid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EA7E1" w14:textId="17869E71" w:rsidR="00191B38" w:rsidRDefault="00191B38" w:rsidP="00191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191B38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55255998" w14:textId="70340A93" w:rsidR="00191B38" w:rsidRPr="00191B38" w:rsidRDefault="00191B38" w:rsidP="00191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91B38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B38">
        <w:rPr>
          <w:rFonts w:ascii="Times New Roman" w:hAnsi="Times New Roman" w:cs="Times New Roman"/>
          <w:sz w:val="24"/>
          <w:szCs w:val="24"/>
        </w:rPr>
        <w:t xml:space="preserve">о конфликте интересов в </w:t>
      </w:r>
    </w:p>
    <w:p w14:paraId="14EAF323" w14:textId="4712FC26" w:rsidR="00191B38" w:rsidRPr="00191B38" w:rsidRDefault="00191B38" w:rsidP="00191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96187">
        <w:rPr>
          <w:rFonts w:ascii="Times New Roman" w:hAnsi="Times New Roman" w:cs="Times New Roman"/>
          <w:sz w:val="24"/>
          <w:szCs w:val="24"/>
        </w:rPr>
        <w:t xml:space="preserve">                МКУК «Ключевской</w:t>
      </w:r>
      <w:bookmarkStart w:id="0" w:name="_GoBack"/>
      <w:bookmarkEnd w:id="0"/>
      <w:r w:rsidRPr="00191B38">
        <w:rPr>
          <w:rFonts w:ascii="Times New Roman" w:hAnsi="Times New Roman" w:cs="Times New Roman"/>
          <w:sz w:val="24"/>
          <w:szCs w:val="24"/>
        </w:rPr>
        <w:t xml:space="preserve"> КДЦ»</w:t>
      </w:r>
    </w:p>
    <w:p w14:paraId="4D6FAFE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C89FC" w14:textId="77777777" w:rsidR="00191B38" w:rsidRPr="00191B38" w:rsidRDefault="00191B38" w:rsidP="00191B3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Типовые ситуации конфликта интересов</w:t>
      </w:r>
    </w:p>
    <w:p w14:paraId="6C066A8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1. 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14:paraId="4D32938A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банка, принимающий решения о выдаче банковского кредита, принимает такое решение в отношении своего друга или родственника. </w:t>
      </w:r>
    </w:p>
    <w:p w14:paraId="2852F9C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того решения, которое является предметом конфликта интересов. </w:t>
      </w:r>
    </w:p>
    <w:p w14:paraId="1244858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2. 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 </w:t>
      </w:r>
    </w:p>
    <w:p w14:paraId="69C293A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 </w:t>
      </w:r>
    </w:p>
    <w:p w14:paraId="68A68BA9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 </w:t>
      </w:r>
    </w:p>
    <w:p w14:paraId="5848BC1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3. 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 </w:t>
      </w:r>
    </w:p>
    <w:p w14:paraId="7965B00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FC4C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 </w:t>
      </w:r>
    </w:p>
    <w:p w14:paraId="56CDE3D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 </w:t>
      </w:r>
    </w:p>
    <w:p w14:paraId="33AA49C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14:paraId="26DD4A9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4. 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 </w:t>
      </w:r>
    </w:p>
    <w:p w14:paraId="12840B0E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8DD6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Пример: работник организации А выполняет по совместительству иную работу в организации Б, являющейся дочерним предприятием организации А. При этом трудовые </w:t>
      </w:r>
    </w:p>
    <w:p w14:paraId="5F42463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обязанности работника в организации А связаны с осуществлением контрольных полномочий в отношении организации Б. </w:t>
      </w:r>
    </w:p>
    <w:p w14:paraId="0C8C22E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 </w:t>
      </w:r>
    </w:p>
    <w:p w14:paraId="4591A915" w14:textId="31963BF5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5. 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14:paraId="00105D2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 </w:t>
      </w:r>
    </w:p>
    <w:p w14:paraId="0ED16DF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решения, которое является предметом конфликта интересов. </w:t>
      </w:r>
    </w:p>
    <w:p w14:paraId="50AE4BBA" w14:textId="3F04AE0F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6. Работник организации А или иное лицо, с которым связана личная заинтересованность работника, владеет ценными бумагами организации Б, которая имеет деловые отношения с организацией А, намеревается установить такие отношения или является ее конкурентом. </w:t>
      </w:r>
    </w:p>
    <w:p w14:paraId="499C0AEF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 </w:t>
      </w:r>
    </w:p>
    <w:p w14:paraId="025C5DD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 </w:t>
      </w:r>
    </w:p>
    <w:p w14:paraId="7EB8F950" w14:textId="71074591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7. 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с организацией А, намеревается установить такие отношения или является ее конкурентом. </w:t>
      </w:r>
    </w:p>
    <w:p w14:paraId="1941605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 </w:t>
      </w:r>
    </w:p>
    <w:p w14:paraId="7C1A6B4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 </w:t>
      </w:r>
    </w:p>
    <w:p w14:paraId="3F86B69E" w14:textId="0032C933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8. 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</w:t>
      </w: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лицом, с которым связана личная заинтересованность работника, финансовые или имущественные обязательства. </w:t>
      </w:r>
    </w:p>
    <w:p w14:paraId="2E18A2C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 А входит принятие решений о сохранении или прекращении деловых отношений организации А с организацией Б, в которых организация Б очень заинтересована. </w:t>
      </w:r>
    </w:p>
    <w:p w14:paraId="02290B1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14:paraId="1E30C71B" w14:textId="375D69AB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9. Работник организации А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А, намеревается установить такие отношения или является ее конкурентом. </w:t>
      </w:r>
    </w:p>
    <w:p w14:paraId="50531453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организации А,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которая является поставщиком компании А. </w:t>
      </w:r>
    </w:p>
    <w:p w14:paraId="1E3F92D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14:paraId="67F27232" w14:textId="15AB8B2F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10. Работник организации 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 </w:t>
      </w:r>
    </w:p>
    <w:p w14:paraId="5B13CEB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 </w:t>
      </w:r>
    </w:p>
    <w:p w14:paraId="21EF1C0D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Возможные способы урегулирования: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 </w:t>
      </w:r>
    </w:p>
    <w:p w14:paraId="6D13EE1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11. Работник организации А уполномочен принимать решения об установлении, сохранении или прекращении деловых отношений организации А с организацией Б, от которой ему поступает предложение трудоустройства. </w:t>
      </w:r>
    </w:p>
    <w:p w14:paraId="30A11017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31D65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организация Б заинтересована в заключении долгосрочного договора аренды производственных и торговых площадей с организацией А. Организация Б делает предложение трудоустройства работнику организации А, уполномоченному принять решение о заключении договора аренды, или иному лицу, с которым связана личная заинтересованность работника организации А. </w:t>
      </w:r>
    </w:p>
    <w:p w14:paraId="62BB79C4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lastRenderedPageBreak/>
        <w:t xml:space="preserve">Возможные способы урегулирования: отстранение работника от принятия решения, которое является предметом конфликта интересов. </w:t>
      </w:r>
    </w:p>
    <w:p w14:paraId="4D3B3862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12.Работник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73EEDBD1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 xml:space="preserve">Пример: работник организации А, занимающейся разведкой и добычей полезных ископаемых, сообщает о заинтересованности организации А в приобретении земельных участков владельцу этих участков, который является его другом. </w:t>
      </w:r>
    </w:p>
    <w:p w14:paraId="2D73E76C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Возможные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</w:t>
      </w:r>
    </w:p>
    <w:p w14:paraId="5281F5DF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  <w:r w:rsidRPr="00191B38">
        <w:rPr>
          <w:rFonts w:ascii="Times New Roman" w:hAnsi="Times New Roman" w:cs="Times New Roman"/>
          <w:sz w:val="24"/>
          <w:szCs w:val="24"/>
        </w:rPr>
        <w:t>ставшей им известной в связи с выполнением трудовых обязанностей.</w:t>
      </w:r>
    </w:p>
    <w:p w14:paraId="5EC24B78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6242B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65CD6" w14:textId="77777777" w:rsidR="00191B38" w:rsidRPr="00191B38" w:rsidRDefault="00191B38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457AE" w14:textId="77777777" w:rsidR="009A35AC" w:rsidRPr="00191B38" w:rsidRDefault="009A35AC" w:rsidP="00191B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35AC" w:rsidRPr="0019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B"/>
    <w:rsid w:val="00191B38"/>
    <w:rsid w:val="00296187"/>
    <w:rsid w:val="009A35AC"/>
    <w:rsid w:val="00E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9CC3"/>
  <w15:chartTrackingRefBased/>
  <w15:docId w15:val="{719042BD-A604-40E5-A5AE-8FE1CCCC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3711</Words>
  <Characters>21155</Characters>
  <Application>Microsoft Office Word</Application>
  <DocSecurity>0</DocSecurity>
  <Lines>176</Lines>
  <Paragraphs>49</Paragraphs>
  <ScaleCrop>false</ScaleCrop>
  <Company/>
  <LinksUpToDate>false</LinksUpToDate>
  <CharactersWithSpaces>24817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Asus</cp:lastModifiedBy>
  <cp:revision>4</cp:revision>
  <dcterms:created xsi:type="dcterms:W3CDTF">2023-05-16T12:20:00Z</dcterms:created>
  <dcterms:modified xsi:type="dcterms:W3CDTF">2023-05-31T16:24:00Z</dcterms:modified>
</cp:coreProperties>
</file>