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838" w:rsidRDefault="00A017B0">
      <w:pPr>
        <w:shd w:val="clear" w:color="auto" w:fill="FFFFFF"/>
        <w:spacing w:after="100" w:afterAutospacing="1" w:line="240" w:lineRule="auto"/>
        <w:jc w:val="center"/>
        <w:outlineLvl w:val="2"/>
        <w:rPr>
          <w:rFonts w:ascii="Arial" w:eastAsia="Times New Roman" w:hAnsi="Arial" w:cs="Arial"/>
          <w:bCs/>
          <w:sz w:val="28"/>
          <w:szCs w:val="28"/>
          <w:lang w:eastAsia="ru-RU"/>
        </w:rPr>
      </w:pPr>
      <w:bookmarkStart w:id="0" w:name="_Hlk220845539"/>
      <w:r>
        <w:rPr>
          <w:rFonts w:ascii="Arial" w:eastAsia="Times New Roman" w:hAnsi="Arial" w:cs="Arial"/>
          <w:bCs/>
          <w:sz w:val="28"/>
          <w:szCs w:val="28"/>
          <w:lang w:eastAsia="ru-RU"/>
        </w:rPr>
        <w:t>План работы Колчеданской модельной библиотеки</w:t>
      </w:r>
    </w:p>
    <w:p w:rsidR="00501838" w:rsidRDefault="00A017B0">
      <w:pPr>
        <w:shd w:val="clear" w:color="auto" w:fill="FFFFFF"/>
        <w:spacing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sz w:val="27"/>
          <w:szCs w:val="27"/>
          <w:lang w:eastAsia="ru-RU"/>
        </w:rPr>
        <w:t>на октябрь 2026 г.</w:t>
      </w:r>
    </w:p>
    <w:tbl>
      <w:tblPr>
        <w:tblpPr w:leftFromText="180" w:rightFromText="180" w:vertAnchor="text" w:horzAnchor="page" w:tblpX="1846" w:tblpY="595"/>
        <w:tblOverlap w:val="never"/>
        <w:tblW w:w="9543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6"/>
        <w:gridCol w:w="1437"/>
        <w:gridCol w:w="3512"/>
        <w:gridCol w:w="1701"/>
        <w:gridCol w:w="1187"/>
      </w:tblGrid>
      <w:tr w:rsidR="004A0954" w:rsidTr="004A0954">
        <w:trPr>
          <w:trHeight w:val="735"/>
        </w:trPr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 проведения мероприятия</w:t>
            </w:r>
          </w:p>
        </w:tc>
        <w:tc>
          <w:tcPr>
            <w:tcW w:w="143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Время проведения мероприятия</w:t>
            </w:r>
          </w:p>
        </w:tc>
        <w:tc>
          <w:tcPr>
            <w:tcW w:w="351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Форма проведения, название мероприятия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Место проведения мероприятия</w:t>
            </w:r>
          </w:p>
        </w:tc>
        <w:tc>
          <w:tcPr>
            <w:tcW w:w="118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Возрастная категория</w:t>
            </w:r>
          </w:p>
        </w:tc>
      </w:tr>
      <w:tr w:rsidR="004A0954" w:rsidTr="004A0954">
        <w:trPr>
          <w:trHeight w:val="735"/>
        </w:trPr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.26</w:t>
            </w:r>
          </w:p>
        </w:tc>
        <w:tc>
          <w:tcPr>
            <w:tcW w:w="143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 xml:space="preserve">.00 </w:t>
            </w:r>
          </w:p>
        </w:tc>
        <w:tc>
          <w:tcPr>
            <w:tcW w:w="351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Pr="00A91B41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Фольклорные посиделки</w:t>
            </w:r>
          </w:p>
          <w:p w:rsidR="004A0954" w:rsidRPr="00A91B41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A91B41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«Путешествие в мир удивительных узоров»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18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Дети</w:t>
            </w:r>
          </w:p>
        </w:tc>
      </w:tr>
      <w:tr w:rsidR="004A0954" w:rsidTr="004A0954">
        <w:trPr>
          <w:trHeight w:val="735"/>
        </w:trPr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.26</w:t>
            </w:r>
          </w:p>
        </w:tc>
        <w:tc>
          <w:tcPr>
            <w:tcW w:w="143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 xml:space="preserve">.00 </w:t>
            </w:r>
          </w:p>
        </w:tc>
        <w:tc>
          <w:tcPr>
            <w:tcW w:w="351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Лекторий к 150-летию со дня рождения иллюстратора сказок И.Я.Билибина </w:t>
            </w:r>
          </w:p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shd w:val="clear" w:color="auto" w:fill="FFFFFF"/>
                <w:lang w:val="en-US" w:eastAsia="ru-RU"/>
              </w:rPr>
              <w:t>«Культурный код Ивана Билибина»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18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Дети</w:t>
            </w:r>
          </w:p>
        </w:tc>
      </w:tr>
      <w:tr w:rsidR="004A0954" w:rsidTr="004A0954">
        <w:trPr>
          <w:trHeight w:val="735"/>
        </w:trPr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.26</w:t>
            </w:r>
          </w:p>
        </w:tc>
        <w:tc>
          <w:tcPr>
            <w:tcW w:w="143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 xml:space="preserve">.00 </w:t>
            </w:r>
          </w:p>
        </w:tc>
        <w:tc>
          <w:tcPr>
            <w:tcW w:w="351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Семейные фолькпосиделки </w:t>
            </w:r>
          </w:p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«Бабушкин сундук: сказки, игры, традиции»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18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Дети, взрослые</w:t>
            </w:r>
          </w:p>
        </w:tc>
      </w:tr>
      <w:tr w:rsidR="004A0954" w:rsidTr="004A0954">
        <w:trPr>
          <w:trHeight w:val="735"/>
        </w:trPr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 03.10 по 07.10.26</w:t>
            </w:r>
          </w:p>
        </w:tc>
        <w:tc>
          <w:tcPr>
            <w:tcW w:w="143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10.00-</w:t>
            </w:r>
          </w:p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51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Информационная акция ко Дню гражданской обороны</w:t>
            </w:r>
          </w:p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«Гражданская оборона — умей себя защитить»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18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 категории</w:t>
            </w:r>
          </w:p>
        </w:tc>
      </w:tr>
      <w:tr w:rsidR="004A0954" w:rsidTr="004A0954">
        <w:trPr>
          <w:trHeight w:val="735"/>
        </w:trPr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.26</w:t>
            </w:r>
          </w:p>
        </w:tc>
        <w:tc>
          <w:tcPr>
            <w:tcW w:w="143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 xml:space="preserve">.00 </w:t>
            </w:r>
          </w:p>
        </w:tc>
        <w:tc>
          <w:tcPr>
            <w:tcW w:w="351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Баттл творческих команд 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«Палитра вдохновения»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</w:t>
            </w:r>
          </w:p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(Ко Дню учителя)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18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Дети, взрослые</w:t>
            </w:r>
          </w:p>
        </w:tc>
      </w:tr>
      <w:tr w:rsidR="004A0954" w:rsidTr="004A0954">
        <w:trPr>
          <w:trHeight w:val="735"/>
        </w:trPr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05.10.26</w:t>
            </w:r>
          </w:p>
        </w:tc>
        <w:tc>
          <w:tcPr>
            <w:tcW w:w="143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19.00</w:t>
            </w:r>
          </w:p>
        </w:tc>
        <w:tc>
          <w:tcPr>
            <w:tcW w:w="351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Pr="00A91B41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Концерт</w:t>
            </w:r>
            <w:r w:rsidRPr="00A91B41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ВКЗ</w:t>
            </w:r>
          </w:p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A91B41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«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Рахманинов</w:t>
            </w:r>
            <w:r w:rsidRPr="00A91B41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. Вторая симфония»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18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Взрослый</w:t>
            </w:r>
          </w:p>
        </w:tc>
      </w:tr>
      <w:tr w:rsidR="004A0954" w:rsidTr="004A0954">
        <w:trPr>
          <w:trHeight w:val="735"/>
        </w:trPr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.26</w:t>
            </w:r>
          </w:p>
        </w:tc>
        <w:tc>
          <w:tcPr>
            <w:tcW w:w="143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</w:p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9.30</w:t>
            </w:r>
          </w:p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10.30</w:t>
            </w:r>
          </w:p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11.00</w:t>
            </w:r>
          </w:p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 xml:space="preserve">.00 </w:t>
            </w:r>
          </w:p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.00</w:t>
            </w:r>
          </w:p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17.00</w:t>
            </w:r>
          </w:p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1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Областная акция </w:t>
            </w:r>
          </w:p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«День чтения-2026»</w:t>
            </w:r>
          </w:p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«Код предков. Перезагрузка»</w:t>
            </w:r>
          </w:p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:rsidR="004A0954" w:rsidRDefault="004A0954" w:rsidP="004A09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- Интерактивный час 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«Мифы и легенды народов России: читаем, играем, узнаём»</w:t>
            </w:r>
          </w:p>
          <w:p w:rsidR="004A0954" w:rsidRDefault="004A0954" w:rsidP="004A09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- Квест 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«В поисках легенд: путешествие по народам России»</w:t>
            </w:r>
          </w:p>
          <w:p w:rsidR="004A0954" w:rsidRDefault="004A0954" w:rsidP="004A09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t xml:space="preserve"> 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Этнографическое путешествие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«Культурный код России: большие и малые формы фольклора» 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18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Дети</w:t>
            </w:r>
          </w:p>
        </w:tc>
      </w:tr>
      <w:tr w:rsidR="004A0954" w:rsidTr="004A0954">
        <w:trPr>
          <w:trHeight w:val="392"/>
        </w:trPr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.26</w:t>
            </w:r>
          </w:p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13.10.26</w:t>
            </w:r>
          </w:p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15.10.26</w:t>
            </w:r>
          </w:p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16.10.26</w:t>
            </w:r>
          </w:p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3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lastRenderedPageBreak/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.00</w:t>
            </w:r>
          </w:p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12.00</w:t>
            </w:r>
          </w:p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16.30</w:t>
            </w:r>
          </w:p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12.00</w:t>
            </w:r>
          </w:p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1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tabs>
                <w:tab w:val="left" w:pos="720"/>
              </w:tabs>
              <w:spacing w:after="0" w:line="330" w:lineRule="atLeast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Этнографическое путешествие 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«Сказочный калейдоскоп 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малочисленных народов России»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Колчеданская библиотека</w:t>
            </w:r>
          </w:p>
        </w:tc>
        <w:tc>
          <w:tcPr>
            <w:tcW w:w="118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Дети</w:t>
            </w:r>
          </w:p>
        </w:tc>
      </w:tr>
      <w:tr w:rsidR="004A0954" w:rsidTr="004A0954">
        <w:trPr>
          <w:trHeight w:val="735"/>
        </w:trPr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lastRenderedPageBreak/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.26</w:t>
            </w:r>
          </w:p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.26</w:t>
            </w:r>
          </w:p>
        </w:tc>
        <w:tc>
          <w:tcPr>
            <w:tcW w:w="143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10.00</w:t>
            </w:r>
          </w:p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4A0954" w:rsidRDefault="004A0954" w:rsidP="004A095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11.00</w:t>
            </w:r>
          </w:p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13.00</w:t>
            </w:r>
          </w:p>
        </w:tc>
        <w:tc>
          <w:tcPr>
            <w:tcW w:w="351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0" w:line="330" w:lineRule="atLeast"/>
              <w:ind w:firstLineChars="90" w:firstLine="216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Литературный праздник </w:t>
            </w:r>
            <w:r>
              <w:t xml:space="preserve"> 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к 100-летию Винни-Пуха</w:t>
            </w:r>
          </w:p>
          <w:p w:rsidR="004A0954" w:rsidRDefault="004A0954" w:rsidP="004A0954">
            <w:pPr>
              <w:spacing w:after="0" w:line="330" w:lineRule="atLeast"/>
              <w:ind w:firstLineChars="90" w:firstLine="217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«С днем рождения, </w:t>
            </w:r>
          </w:p>
          <w:p w:rsidR="004A0954" w:rsidRDefault="004A0954" w:rsidP="004A0954">
            <w:pPr>
              <w:spacing w:after="0" w:line="330" w:lineRule="atLeast"/>
              <w:ind w:firstLineChars="90" w:firstLine="217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Винни-Пух»</w:t>
            </w:r>
          </w:p>
          <w:p w:rsidR="004A0954" w:rsidRDefault="004A0954" w:rsidP="004A0954">
            <w:pPr>
              <w:spacing w:after="0" w:line="330" w:lineRule="atLeast"/>
              <w:ind w:firstLineChars="90" w:firstLine="216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Час творческого чтения</w:t>
            </w:r>
          </w:p>
          <w:p w:rsidR="004A0954" w:rsidRDefault="004A0954" w:rsidP="004A0954">
            <w:pPr>
              <w:spacing w:after="120" w:line="330" w:lineRule="atLeast"/>
              <w:ind w:firstLineChars="90" w:firstLine="216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Мастер-класс и выставка 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«Винни Пух и все, все, все»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18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Дети</w:t>
            </w:r>
          </w:p>
        </w:tc>
      </w:tr>
      <w:tr w:rsidR="004A0954" w:rsidTr="004A0954">
        <w:trPr>
          <w:trHeight w:val="735"/>
        </w:trPr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.26</w:t>
            </w:r>
          </w:p>
        </w:tc>
        <w:tc>
          <w:tcPr>
            <w:tcW w:w="1437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 xml:space="preserve">.00 </w:t>
            </w:r>
          </w:p>
        </w:tc>
        <w:tc>
          <w:tcPr>
            <w:tcW w:w="351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Библиотечный урок 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«Профессии будущего: где искать информацию»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18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Юноши</w:t>
            </w:r>
          </w:p>
        </w:tc>
      </w:tr>
      <w:tr w:rsidR="004A0954" w:rsidTr="004A0954">
        <w:trPr>
          <w:trHeight w:val="735"/>
        </w:trPr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20.10.26</w:t>
            </w:r>
          </w:p>
        </w:tc>
        <w:tc>
          <w:tcPr>
            <w:tcW w:w="1437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16.00</w:t>
            </w:r>
          </w:p>
        </w:tc>
        <w:tc>
          <w:tcPr>
            <w:tcW w:w="351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Pr="00A91B41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Час</w:t>
            </w:r>
            <w:r w:rsidRPr="00A91B4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истории ко Дню народного единства </w:t>
            </w:r>
          </w:p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 w:eastAsia="ru-RU"/>
              </w:rPr>
              <w:t>«Язык единства»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18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Дети</w:t>
            </w:r>
          </w:p>
        </w:tc>
      </w:tr>
      <w:tr w:rsidR="004A0954" w:rsidTr="004A0954">
        <w:trPr>
          <w:trHeight w:val="735"/>
        </w:trPr>
        <w:tc>
          <w:tcPr>
            <w:tcW w:w="170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.26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12.00</w:t>
            </w:r>
          </w:p>
        </w:tc>
        <w:tc>
          <w:tcPr>
            <w:tcW w:w="351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Литературный час </w:t>
            </w:r>
          </w:p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«В гостях у Е.Шварца»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18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Дети</w:t>
            </w:r>
          </w:p>
        </w:tc>
      </w:tr>
      <w:tr w:rsidR="004A0954" w:rsidTr="004A0954">
        <w:trPr>
          <w:trHeight w:val="735"/>
        </w:trPr>
        <w:tc>
          <w:tcPr>
            <w:tcW w:w="170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23.10.26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12.00</w:t>
            </w:r>
          </w:p>
        </w:tc>
        <w:tc>
          <w:tcPr>
            <w:tcW w:w="351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Литературная гостиная к</w:t>
            </w:r>
          </w:p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95 летию со дня рождения писателя, сценариста Ю</w:t>
            </w:r>
            <w:r w:rsidRPr="00A91B4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Семенова</w:t>
            </w:r>
          </w:p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«Мастер достоверного вымысла" 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18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Взрослые</w:t>
            </w:r>
          </w:p>
        </w:tc>
      </w:tr>
      <w:tr w:rsidR="004A0954" w:rsidTr="004A0954">
        <w:trPr>
          <w:trHeight w:val="735"/>
        </w:trPr>
        <w:tc>
          <w:tcPr>
            <w:tcW w:w="170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24.10.26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17.00</w:t>
            </w:r>
          </w:p>
        </w:tc>
        <w:tc>
          <w:tcPr>
            <w:tcW w:w="351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Pr="00A91B41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Концерт</w:t>
            </w:r>
            <w:r w:rsidRPr="00A91B4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ВКЗ</w:t>
            </w:r>
          </w:p>
          <w:p w:rsidR="004A0954" w:rsidRPr="00A91B41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91B4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"Музыкальные истории. </w:t>
            </w:r>
          </w:p>
          <w:p w:rsidR="004A0954" w:rsidRPr="00A91B41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91B4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От Чайковского до</w:t>
            </w:r>
          </w:p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 w:eastAsia="ru-RU"/>
              </w:rPr>
              <w:t>Таривердиева"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18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Взрослые</w:t>
            </w:r>
          </w:p>
        </w:tc>
      </w:tr>
      <w:tr w:rsidR="004A0954" w:rsidTr="004A0954">
        <w:trPr>
          <w:trHeight w:val="735"/>
        </w:trPr>
        <w:tc>
          <w:tcPr>
            <w:tcW w:w="170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24.10.26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11.00</w:t>
            </w:r>
          </w:p>
        </w:tc>
        <w:tc>
          <w:tcPr>
            <w:tcW w:w="351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Pr="00A91B41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91B4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Презентация книги</w:t>
            </w:r>
            <w:r w:rsidRPr="00A91B4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«Яблоневый сад Ивана Стяжкина»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18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Взрослые</w:t>
            </w:r>
          </w:p>
        </w:tc>
      </w:tr>
      <w:tr w:rsidR="004A0954" w:rsidTr="004A0954">
        <w:trPr>
          <w:trHeight w:val="735"/>
        </w:trPr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.26</w:t>
            </w:r>
          </w:p>
        </w:tc>
        <w:tc>
          <w:tcPr>
            <w:tcW w:w="143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351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Час литературного фольклора</w:t>
            </w:r>
          </w:p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«Герои сказок и легенд народов России»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18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Дети</w:t>
            </w:r>
          </w:p>
        </w:tc>
      </w:tr>
      <w:tr w:rsidR="004A0954" w:rsidTr="004A0954">
        <w:trPr>
          <w:trHeight w:val="735"/>
        </w:trPr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 0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.10 по 31.10.26</w:t>
            </w:r>
          </w:p>
        </w:tc>
        <w:tc>
          <w:tcPr>
            <w:tcW w:w="143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10.00-</w:t>
            </w:r>
          </w:p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51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Arial" w:eastAsia="SimSun" w:hAnsi="Arial" w:cs="Arial"/>
                <w:sz w:val="24"/>
                <w:szCs w:val="24"/>
                <w:shd w:val="clear" w:color="auto" w:fill="FFFFFF"/>
              </w:rPr>
              <w:t>Книжная выставка</w:t>
            </w:r>
            <w:r>
              <w:rPr>
                <w:rFonts w:ascii="Arial" w:eastAsia="SimSun" w:hAnsi="Arial" w:cs="Arial"/>
                <w:b/>
                <w:bCs/>
                <w:sz w:val="24"/>
                <w:szCs w:val="24"/>
                <w:shd w:val="clear" w:color="auto" w:fill="FFFFFF"/>
              </w:rPr>
              <w:t> </w:t>
            </w:r>
          </w:p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SimSun" w:hAnsi="Arial" w:cs="Arial"/>
                <w:b/>
                <w:bCs/>
                <w:sz w:val="24"/>
                <w:szCs w:val="24"/>
                <w:shd w:val="clear" w:color="auto" w:fill="FFFFFF"/>
              </w:rPr>
              <w:t>«Литературный календарь. Октябрь»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18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 категории</w:t>
            </w:r>
          </w:p>
        </w:tc>
      </w:tr>
      <w:tr w:rsidR="004A0954" w:rsidTr="004A0954">
        <w:trPr>
          <w:trHeight w:val="735"/>
        </w:trPr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 01.10 по 31.10.26</w:t>
            </w:r>
          </w:p>
        </w:tc>
        <w:tc>
          <w:tcPr>
            <w:tcW w:w="143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10.00-</w:t>
            </w:r>
          </w:p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51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Roboto" w:hAnsi="Arial" w:cs="Arial"/>
                <w:sz w:val="24"/>
                <w:szCs w:val="24"/>
                <w:shd w:val="clear" w:color="auto" w:fill="FFFFFF"/>
              </w:rPr>
              <w:t xml:space="preserve">Информационный стенд </w:t>
            </w:r>
            <w:r>
              <w:rPr>
                <w:rFonts w:ascii="Arial" w:eastAsia="Roboto" w:hAnsi="Arial" w:cs="Arial"/>
                <w:b/>
                <w:bCs/>
                <w:sz w:val="24"/>
                <w:szCs w:val="24"/>
                <w:shd w:val="clear" w:color="auto" w:fill="FFFFFF"/>
              </w:rPr>
              <w:t>«Памятные даты военной истории России. Октябрь»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18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 категории</w:t>
            </w:r>
          </w:p>
        </w:tc>
      </w:tr>
      <w:tr w:rsidR="004A0954" w:rsidTr="004A0954">
        <w:trPr>
          <w:trHeight w:val="1175"/>
        </w:trPr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 05.10 по 17.10.26</w:t>
            </w:r>
          </w:p>
        </w:tc>
        <w:tc>
          <w:tcPr>
            <w:tcW w:w="143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10.00-</w:t>
            </w:r>
          </w:p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51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eastAsia="SimSun" w:hAnsi="Arial" w:cs="Arial"/>
                <w:sz w:val="24"/>
                <w:szCs w:val="24"/>
                <w:shd w:val="clear" w:color="auto" w:fill="FFFFFF"/>
              </w:rPr>
              <w:t>Просмотр книг</w:t>
            </w:r>
            <w:r>
              <w:rPr>
                <w:rFonts w:ascii="Arial" w:eastAsia="SimSun" w:hAnsi="Arial" w:cs="Arial"/>
                <w:sz w:val="24"/>
                <w:szCs w:val="24"/>
                <w:shd w:val="clear" w:color="auto" w:fill="FFFFFF"/>
              </w:rPr>
              <w:tab/>
            </w:r>
          </w:p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SimSun" w:hAnsi="Arial" w:cs="Arial"/>
                <w:b/>
                <w:bCs/>
                <w:sz w:val="24"/>
                <w:szCs w:val="24"/>
                <w:shd w:val="clear" w:color="auto" w:fill="FFFFFF"/>
              </w:rPr>
              <w:t xml:space="preserve">«Учитель и ученики в художественной литературе» 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18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Дети</w:t>
            </w:r>
          </w:p>
        </w:tc>
      </w:tr>
      <w:tr w:rsidR="004A0954" w:rsidTr="004A0954">
        <w:trPr>
          <w:trHeight w:val="984"/>
        </w:trPr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0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.10 по 31.10.26</w:t>
            </w:r>
          </w:p>
        </w:tc>
        <w:tc>
          <w:tcPr>
            <w:tcW w:w="143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10.00-</w:t>
            </w:r>
          </w:p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51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SimSun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eastAsia="SimSun" w:hAnsi="Arial" w:cs="Arial"/>
                <w:sz w:val="24"/>
                <w:szCs w:val="24"/>
                <w:shd w:val="clear" w:color="auto" w:fill="FFFFFF"/>
              </w:rPr>
              <w:t xml:space="preserve">Книжная выставка </w:t>
            </w:r>
          </w:p>
          <w:p w:rsidR="004A0954" w:rsidRDefault="004A0954" w:rsidP="004A0954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Arial" w:eastAsia="SimSun" w:hAnsi="Arial" w:cs="Arial"/>
                <w:b/>
                <w:bCs/>
                <w:sz w:val="24"/>
                <w:szCs w:val="24"/>
                <w:shd w:val="clear" w:color="auto" w:fill="FFFFFF"/>
              </w:rPr>
              <w:t>«Давайте читать вместе»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Колчеданская библиотека</w:t>
            </w:r>
          </w:p>
        </w:tc>
        <w:tc>
          <w:tcPr>
            <w:tcW w:w="118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A0954" w:rsidRDefault="004A0954" w:rsidP="004A09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Взрослые</w:t>
            </w:r>
            <w:bookmarkStart w:id="1" w:name="_GoBack"/>
            <w:bookmarkEnd w:id="1"/>
          </w:p>
        </w:tc>
      </w:tr>
      <w:bookmarkEnd w:id="0"/>
    </w:tbl>
    <w:p w:rsidR="00501838" w:rsidRDefault="00501838">
      <w:pPr>
        <w:tabs>
          <w:tab w:val="left" w:pos="6795"/>
        </w:tabs>
      </w:pPr>
    </w:p>
    <w:sectPr w:rsidR="00501838">
      <w:pgSz w:w="11906" w:h="16838"/>
      <w:pgMar w:top="1134" w:right="907" w:bottom="74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4C16" w:rsidRDefault="00264C16">
      <w:pPr>
        <w:spacing w:line="240" w:lineRule="auto"/>
      </w:pPr>
      <w:r>
        <w:separator/>
      </w:r>
    </w:p>
  </w:endnote>
  <w:endnote w:type="continuationSeparator" w:id="0">
    <w:p w:rsidR="00264C16" w:rsidRDefault="00264C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panose1 w:val="020B0604020202020204"/>
    <w:charset w:val="00"/>
    <w:family w:val="auto"/>
    <w:pitch w:val="default"/>
    <w:sig w:usb0="E00002FF" w:usb1="5000205B" w:usb2="00000020" w:usb3="00000000" w:csb0="200001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4C16" w:rsidRDefault="00264C16">
      <w:pPr>
        <w:spacing w:after="0"/>
      </w:pPr>
      <w:r>
        <w:separator/>
      </w:r>
    </w:p>
  </w:footnote>
  <w:footnote w:type="continuationSeparator" w:id="0">
    <w:p w:rsidR="00264C16" w:rsidRDefault="00264C1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20796C"/>
    <w:multiLevelType w:val="multilevel"/>
    <w:tmpl w:val="7A20796C"/>
    <w:lvl w:ilvl="0">
      <w:start w:val="1"/>
      <w:numFmt w:val="none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none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none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none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none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none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none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none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none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8C5"/>
    <w:rsid w:val="0000145E"/>
    <w:rsid w:val="000105D6"/>
    <w:rsid w:val="00024703"/>
    <w:rsid w:val="00030327"/>
    <w:rsid w:val="00030D66"/>
    <w:rsid w:val="00031C69"/>
    <w:rsid w:val="0004143C"/>
    <w:rsid w:val="000544DD"/>
    <w:rsid w:val="00055485"/>
    <w:rsid w:val="000635C2"/>
    <w:rsid w:val="000762E6"/>
    <w:rsid w:val="00084F50"/>
    <w:rsid w:val="000A53B1"/>
    <w:rsid w:val="000C748D"/>
    <w:rsid w:val="000C7BEE"/>
    <w:rsid w:val="000D7333"/>
    <w:rsid w:val="000D75A2"/>
    <w:rsid w:val="00132A17"/>
    <w:rsid w:val="0015725D"/>
    <w:rsid w:val="00157F68"/>
    <w:rsid w:val="0016592D"/>
    <w:rsid w:val="0017186F"/>
    <w:rsid w:val="001A1D53"/>
    <w:rsid w:val="001B024E"/>
    <w:rsid w:val="001B02EB"/>
    <w:rsid w:val="001B2ED4"/>
    <w:rsid w:val="001D40FA"/>
    <w:rsid w:val="001E6914"/>
    <w:rsid w:val="001F24B8"/>
    <w:rsid w:val="00210CAA"/>
    <w:rsid w:val="0024171A"/>
    <w:rsid w:val="00243BB1"/>
    <w:rsid w:val="002447CA"/>
    <w:rsid w:val="00244BDB"/>
    <w:rsid w:val="00264C16"/>
    <w:rsid w:val="00292D8E"/>
    <w:rsid w:val="002C219A"/>
    <w:rsid w:val="002C23C2"/>
    <w:rsid w:val="002D6AB4"/>
    <w:rsid w:val="002E0D4B"/>
    <w:rsid w:val="002F1350"/>
    <w:rsid w:val="002F2AB6"/>
    <w:rsid w:val="002F6318"/>
    <w:rsid w:val="00360E70"/>
    <w:rsid w:val="003758D0"/>
    <w:rsid w:val="003C1C29"/>
    <w:rsid w:val="003E1E09"/>
    <w:rsid w:val="003F19F0"/>
    <w:rsid w:val="004A0954"/>
    <w:rsid w:val="004B0E8D"/>
    <w:rsid w:val="004B3994"/>
    <w:rsid w:val="004C156C"/>
    <w:rsid w:val="004C1AD5"/>
    <w:rsid w:val="004F5FA8"/>
    <w:rsid w:val="00501838"/>
    <w:rsid w:val="0050222C"/>
    <w:rsid w:val="00512E38"/>
    <w:rsid w:val="005137EA"/>
    <w:rsid w:val="00521091"/>
    <w:rsid w:val="005373F2"/>
    <w:rsid w:val="005918A4"/>
    <w:rsid w:val="005B153D"/>
    <w:rsid w:val="005C47F7"/>
    <w:rsid w:val="006036CF"/>
    <w:rsid w:val="0060460E"/>
    <w:rsid w:val="006239D1"/>
    <w:rsid w:val="00624BF5"/>
    <w:rsid w:val="0062527C"/>
    <w:rsid w:val="00633382"/>
    <w:rsid w:val="0064026E"/>
    <w:rsid w:val="00640E84"/>
    <w:rsid w:val="006718B9"/>
    <w:rsid w:val="00687BC2"/>
    <w:rsid w:val="006C5F21"/>
    <w:rsid w:val="006D0CB8"/>
    <w:rsid w:val="00725BBE"/>
    <w:rsid w:val="007303E4"/>
    <w:rsid w:val="00736BDA"/>
    <w:rsid w:val="00761ADE"/>
    <w:rsid w:val="00793117"/>
    <w:rsid w:val="00793E63"/>
    <w:rsid w:val="00795545"/>
    <w:rsid w:val="007C1207"/>
    <w:rsid w:val="007F0404"/>
    <w:rsid w:val="00803171"/>
    <w:rsid w:val="008145A2"/>
    <w:rsid w:val="00821B4E"/>
    <w:rsid w:val="00841ECA"/>
    <w:rsid w:val="008505F5"/>
    <w:rsid w:val="00851C39"/>
    <w:rsid w:val="00856DA7"/>
    <w:rsid w:val="008D58CD"/>
    <w:rsid w:val="008F3D21"/>
    <w:rsid w:val="009105DF"/>
    <w:rsid w:val="00924959"/>
    <w:rsid w:val="0094252D"/>
    <w:rsid w:val="00977AD5"/>
    <w:rsid w:val="009837CA"/>
    <w:rsid w:val="009A1C7A"/>
    <w:rsid w:val="009B0596"/>
    <w:rsid w:val="00A016DF"/>
    <w:rsid w:val="00A017B0"/>
    <w:rsid w:val="00A061AC"/>
    <w:rsid w:val="00A11BEB"/>
    <w:rsid w:val="00A169DA"/>
    <w:rsid w:val="00A703E5"/>
    <w:rsid w:val="00A91B41"/>
    <w:rsid w:val="00A91C70"/>
    <w:rsid w:val="00AE0F52"/>
    <w:rsid w:val="00B0645F"/>
    <w:rsid w:val="00B12AE5"/>
    <w:rsid w:val="00B26735"/>
    <w:rsid w:val="00B579EB"/>
    <w:rsid w:val="00B602F7"/>
    <w:rsid w:val="00B63EC1"/>
    <w:rsid w:val="00B703AD"/>
    <w:rsid w:val="00BF14CA"/>
    <w:rsid w:val="00BF5121"/>
    <w:rsid w:val="00C14071"/>
    <w:rsid w:val="00C33F11"/>
    <w:rsid w:val="00C4711C"/>
    <w:rsid w:val="00C54EA3"/>
    <w:rsid w:val="00C62816"/>
    <w:rsid w:val="00C8241D"/>
    <w:rsid w:val="00C968C5"/>
    <w:rsid w:val="00CA17E9"/>
    <w:rsid w:val="00CA4B76"/>
    <w:rsid w:val="00CC259E"/>
    <w:rsid w:val="00CE4F33"/>
    <w:rsid w:val="00CF31BA"/>
    <w:rsid w:val="00D04AFC"/>
    <w:rsid w:val="00D05A62"/>
    <w:rsid w:val="00D1302B"/>
    <w:rsid w:val="00D135B8"/>
    <w:rsid w:val="00D97BC7"/>
    <w:rsid w:val="00DA6089"/>
    <w:rsid w:val="00DA6F3E"/>
    <w:rsid w:val="00DB1E7B"/>
    <w:rsid w:val="00DB35EB"/>
    <w:rsid w:val="00DB6CFD"/>
    <w:rsid w:val="00DE3D0B"/>
    <w:rsid w:val="00DF2835"/>
    <w:rsid w:val="00DF5145"/>
    <w:rsid w:val="00E11BFA"/>
    <w:rsid w:val="00E161EB"/>
    <w:rsid w:val="00E77035"/>
    <w:rsid w:val="00EA4704"/>
    <w:rsid w:val="00ED0943"/>
    <w:rsid w:val="00ED1527"/>
    <w:rsid w:val="00ED2FB4"/>
    <w:rsid w:val="00F14F9E"/>
    <w:rsid w:val="00F277DC"/>
    <w:rsid w:val="00F43D73"/>
    <w:rsid w:val="00F73C67"/>
    <w:rsid w:val="00F963A1"/>
    <w:rsid w:val="0FF962DC"/>
    <w:rsid w:val="28B11127"/>
    <w:rsid w:val="35B90199"/>
    <w:rsid w:val="3AF14381"/>
    <w:rsid w:val="3C672C11"/>
    <w:rsid w:val="3D9B22C0"/>
    <w:rsid w:val="42B365A9"/>
    <w:rsid w:val="44592422"/>
    <w:rsid w:val="450717FE"/>
    <w:rsid w:val="677656E7"/>
    <w:rsid w:val="76B0197D"/>
    <w:rsid w:val="7AC8201E"/>
    <w:rsid w:val="7C0015F0"/>
    <w:rsid w:val="7EDE6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8B9777"/>
  <w15:docId w15:val="{C2C74A87-C8C1-4F06-A05A-97693186A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next w:val="a"/>
    <w:uiPriority w:val="9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link w:val="a7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Без интервала Знак"/>
    <w:link w:val="a6"/>
    <w:uiPriority w:val="1"/>
    <w:qFormat/>
    <w:locked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</dc:creator>
  <cp:lastModifiedBy>20</cp:lastModifiedBy>
  <cp:revision>91</cp:revision>
  <dcterms:created xsi:type="dcterms:W3CDTF">2025-09-16T06:41:00Z</dcterms:created>
  <dcterms:modified xsi:type="dcterms:W3CDTF">2026-09-29T09:24:00Z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06A20D7B71AB48F78E8D5D9C7921D3FA_12</vt:lpwstr>
  </property>
  <property fmtid="{D5CDD505-2E9C-101B-9397-08002B2CF9AE}" pid="4" name="KSOTemplateDocerSaveRecord">
    <vt:lpwstr>eyJoZGlkIjoiY2E5ZjkwMGJkZTMxNjUyODAxZmIxOGE2YTEyZmU3MDQiLCJ1c2VySWQiOiI4MjQ2MzUxODA5NjYifQ==</vt:lpwstr>
  </property>
</Properties>
</file>