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71" w:rsidRDefault="00B13295">
      <w:pPr>
        <w:pStyle w:val="a3"/>
        <w:spacing w:line="35" w:lineRule="exact"/>
        <w:ind w:left="-1280"/>
        <w:rPr>
          <w:rFonts w:ascii="Times New Roman"/>
          <w:sz w:val="3"/>
        </w:rPr>
      </w:pPr>
      <w:r>
        <w:rPr>
          <w:rFonts w:ascii="Times New Roman"/>
          <w:noProof/>
          <w:sz w:val="3"/>
          <w:lang w:eastAsia="ru-RU"/>
        </w:rPr>
        <mc:AlternateContent>
          <mc:Choice Requires="wpg">
            <w:drawing>
              <wp:inline distT="0" distB="0" distL="0" distR="0">
                <wp:extent cx="241300" cy="21590"/>
                <wp:effectExtent l="9525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" cy="21590"/>
                          <a:chOff x="0" y="0"/>
                          <a:chExt cx="241300" cy="21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762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47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571"/>
                            <a:ext cx="23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>
                                <a:moveTo>
                                  <a:pt x="0" y="0"/>
                                </a:moveTo>
                                <a:lnTo>
                                  <a:pt x="234653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1791E" id="Group 1" o:spid="_x0000_s1026" style="width:19pt;height:1.7pt;mso-position-horizontal-relative:char;mso-position-vertical-relative:line" coordsize="24130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2yvQIAAIYIAAAOAAAAZHJzL2Uyb0RvYy54bWzsVt9v0zAQfkfif7D8ztKkacuipRPa2IQ0&#10;jUkb4tl1nB/CsY3tNt1/z52TtKWbEAwEL6hSdM6dfXff953Ts/NtK8lGWNdoldP4ZEKJUFwXjapy&#10;+unh6s1bSpxnqmBSK5HTR+Ho+fL1q7POZCLRtZaFsAQOUS7rTE5r700WRY7XomXuRBuhwFlq2zIP&#10;S1tFhWUdnN7KKJlM5lGnbWGs5sI5eHvZO+kynF+WgvuPZemEJzKnUJsPTxueK3xGyzOWVZaZuuFD&#10;GewFVbSsUZB0d9Ql84ysbfPkqLbhVjtd+hOu20iXZcNF6AG6iSdH3VxbvTahlyrrKrODCaA9wunF&#10;x/LbzZ0lTQHcUaJYCxSFrCRGaDpTZRBxbc29ubN9f2DeaP7FgTs69uO62gdvS9viJmiTbAPmjzvM&#10;xdYTDi+TNJ5OgBkOriSenQ6U8Bp4e7KJ1+9/tC1iWZ8yFLYrpDOgLbeHz/0efPc1MyKw4hCcAb5k&#10;D18vpqQHMMQgegFOl7kByGexieeLedjHsufwiZNFgGfXJ8v42vlroQPMbHPjfC/oYrRYPVp8q0bT&#10;wljgQMgwEJ4SGAhLCQzEqh8IwzzuQ+7QJN2OJ3zV6o140MHpjyiCyvZeqQ6jknSySBeUjBKA0D4A&#10;DEwCcuqNkBjsw9akwhpO4zQJU+a0bIqrRkoswtlqdSEt2TBoaTHBH3YBJ3wXZqzzl8zVfVxwDWFS&#10;BSmP3KBcVrp4BGI7uBhy6r6umRWUyA8KpIO3yGjY0ViNhvXyQoe7JuADOR+2n5k1BNPn1AOtt3pU&#10;EMtGyrD1XSzuVPrd2uuyQT5BzWNFwwLUjMP5F2Q9PZb1FEHD1CD9n5V1OluE6+RA1dP0dDZM/T9V&#10;dV8HIr7XrfkVVU/T+QxA+q/qP6TqcHXDxy4M8PBhxq/p4TpMwf7vw/IbAAAA//8DAFBLAwQUAAYA&#10;CAAAACEAaDqHwtkAAAACAQAADwAAAGRycy9kb3ducmV2LnhtbEyPQUvDQBCF74L/YRnBm93EqpSY&#10;TSlFPRXBVhBv0+w0Cc3Ohuw2Sf+9oxd7meHxhjffy5eTa9VAfWg8G0hnCSji0tuGKwOfu9e7BagQ&#10;kS22nsnAmQIsi+urHDPrR/6gYRsrJSEcMjRQx9hlWoeyJodh5jti8Q6+dxhF9pW2PY4S7lp9nyRP&#10;2mHD8qHGjtY1lcftyRl4G3FczdOXYXM8rM/fu8f3r01KxtzeTKtnUJGm+H8Mv/iCDoUw7f2JbVCt&#10;ASkS/6Z484WovewH0EWuL9GLHwAAAP//AwBQSwECLQAUAAYACAAAACEAtoM4kv4AAADhAQAAEwAA&#10;AAAAAAAAAAAAAAAAAAAAW0NvbnRlbnRfVHlwZXNdLnhtbFBLAQItABQABgAIAAAAIQA4/SH/1gAA&#10;AJQBAAALAAAAAAAAAAAAAAAAAC8BAABfcmVscy8ucmVsc1BLAQItABQABgAIAAAAIQDv0I2yvQIA&#10;AIYIAAAOAAAAAAAAAAAAAAAAAC4CAABkcnMvZTJvRG9jLnhtbFBLAQItABQABgAIAAAAIQBoOofC&#10;2QAAAAIBAAAPAAAAAAAAAAAAAAAAABcFAABkcnMvZG93bnJldi54bWxQSwUGAAAAAAQABADzAAAA&#10;HQYAAAAA&#10;">
                <v:shape id="Graphic 2" o:spid="_x0000_s1027" style="position:absolute;top:16762;width:241300;height:1270;visibility:visible;mso-wrap-style:square;v-text-anchor:top" coordsize="24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8wEwwAAANoAAAAPAAAAZHJzL2Rvd25yZXYueG1sRI9Bi8Iw&#10;FITvgv8hvAVvNtWDSDWKCILuKqIue342z7Zu81KbqHV/vVkQPA4z8w0znjamFDeqXWFZQS+KQRCn&#10;VhecKfg+LLpDEM4jaywtk4IHOZhO2q0xJtreeUe3vc9EgLBLUEHufZVI6dKcDLrIVsTBO9naoA+y&#10;zqSu8R7gppT9OB5IgwWHhRwrmueU/u6vRoHtXf6K09du+7Parhfn43kz/6w2SnU+mtkIhKfGv8Ov&#10;9lIr6MP/lXAD5OQJAAD//wMAUEsBAi0AFAAGAAgAAAAhANvh9svuAAAAhQEAABMAAAAAAAAAAAAA&#10;AAAAAAAAAFtDb250ZW50X1R5cGVzXS54bWxQSwECLQAUAAYACAAAACEAWvQsW78AAAAVAQAACwAA&#10;AAAAAAAAAAAAAAAfAQAAX3JlbHMvLnJlbHNQSwECLQAUAAYACAAAACEAoG/MBMMAAADaAAAADwAA&#10;AAAAAAAAAAAAAAAHAgAAZHJzL2Rvd25yZXYueG1sUEsFBgAAAAADAAMAtwAAAPcCAAAAAA==&#10;" path="m,l240747,e" filled="f" strokecolor="#707070" strokeweight=".25394mm">
                  <v:path arrowok="t"/>
                </v:shape>
                <v:shape id="Graphic 3" o:spid="_x0000_s1028" style="position:absolute;top:4571;width:234950;height:1270;visibility:visible;mso-wrap-style:square;v-text-anchor:top" coordsize="234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LvmwwAAANoAAAAPAAAAZHJzL2Rvd25yZXYueG1sRI9Pi8Iw&#10;FMTvwn6H8Ba8aVpdxK1GUUHw4MU/4Hp7NG/bss1LTaLWb78RBI/DzPyGmc5bU4sbOV9ZVpD2ExDE&#10;udUVFwqOh3VvDMIHZI21ZVLwIA/z2Udnipm2d97RbR8KESHsM1RQhtBkUvq8JIO+bxvi6P1aZzBE&#10;6QqpHd4j3NRykCQjabDiuFBiQ6uS8r/91SjYpkt9WS/OePx22/SUy81PNf5SqvvZLiYgArXhHX61&#10;N1rBEJ5X4g2Qs38AAAD//wMAUEsBAi0AFAAGAAgAAAAhANvh9svuAAAAhQEAABMAAAAAAAAAAAAA&#10;AAAAAAAAAFtDb250ZW50X1R5cGVzXS54bWxQSwECLQAUAAYACAAAACEAWvQsW78AAAAVAQAACwAA&#10;AAAAAAAAAAAAAAAfAQAAX3JlbHMvLnJlbHNQSwECLQAUAAYACAAAACEAtQi75sMAAADaAAAADwAA&#10;AAAAAAAAAAAAAAAHAgAAZHJzL2Rvd25yZXYueG1sUEsFBgAAAAADAAMAtwAAAPcCAAAAAA==&#10;" path="m,l234653,e" filled="f" strokecolor="#707070" strokeweight=".25394mm">
                  <v:path arrowok="t"/>
                </v:shape>
                <w10:anchorlock/>
              </v:group>
            </w:pict>
          </mc:Fallback>
        </mc:AlternateContent>
      </w:r>
    </w:p>
    <w:p w:rsidR="008A7971" w:rsidRDefault="008A7971">
      <w:pPr>
        <w:pStyle w:val="a3"/>
        <w:rPr>
          <w:rFonts w:ascii="Times New Roman"/>
          <w:sz w:val="22"/>
        </w:rPr>
      </w:pPr>
    </w:p>
    <w:p w:rsidR="008A7971" w:rsidRDefault="008A7971">
      <w:pPr>
        <w:pStyle w:val="a3"/>
        <w:rPr>
          <w:rFonts w:ascii="Times New Roman"/>
          <w:sz w:val="22"/>
        </w:rPr>
      </w:pPr>
    </w:p>
    <w:p w:rsidR="002F5DAE" w:rsidRPr="002F5DAE" w:rsidRDefault="002F5DAE" w:rsidP="002F5DAE">
      <w:pPr>
        <w:jc w:val="center"/>
        <w:rPr>
          <w:rFonts w:ascii="Times New Roman" w:hAnsi="Times New Roman" w:cs="Times New Roman"/>
          <w:b/>
          <w:spacing w:val="40"/>
          <w:sz w:val="18"/>
          <w:szCs w:val="18"/>
        </w:rPr>
      </w:pPr>
      <w:r w:rsidRPr="002F5DAE">
        <w:rPr>
          <w:rFonts w:ascii="Times New Roman" w:hAnsi="Times New Roman" w:cs="Times New Roman"/>
          <w:b/>
          <w:spacing w:val="40"/>
          <w:sz w:val="18"/>
          <w:szCs w:val="18"/>
        </w:rPr>
        <w:t xml:space="preserve">ГОСУДАРСТВЕННОЕ БЮДЖЕТНОЕ УЧРЕЖДЕНИЕ КУЛЬТУРЫ СТАВРОПОЛЬСКОГО </w:t>
      </w:r>
      <w:proofErr w:type="gramStart"/>
      <w:r w:rsidRPr="002F5DAE">
        <w:rPr>
          <w:rFonts w:ascii="Times New Roman" w:hAnsi="Times New Roman" w:cs="Times New Roman"/>
          <w:b/>
          <w:spacing w:val="40"/>
          <w:sz w:val="18"/>
          <w:szCs w:val="18"/>
        </w:rPr>
        <w:t>КРАЯ  ЕССЕНТУКСКИЙ</w:t>
      </w:r>
      <w:proofErr w:type="gramEnd"/>
      <w:r w:rsidRPr="002F5DAE">
        <w:rPr>
          <w:rFonts w:ascii="Times New Roman" w:hAnsi="Times New Roman" w:cs="Times New Roman"/>
          <w:b/>
          <w:spacing w:val="40"/>
          <w:sz w:val="18"/>
          <w:szCs w:val="18"/>
        </w:rPr>
        <w:t xml:space="preserve"> ИСТОРИКО-КРАЕВЕДЧЕСКИЙ МУЗЕЙ ИМ. В.П. ШПАКОВСКОГО</w:t>
      </w:r>
    </w:p>
    <w:p w:rsidR="002F5DAE" w:rsidRPr="002F5DAE" w:rsidRDefault="002F5DAE" w:rsidP="002F5DAE">
      <w:pPr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2F5DAE" w:rsidRPr="002F5DAE" w:rsidRDefault="002F5DAE" w:rsidP="002F5DAE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2F5DAE">
        <w:rPr>
          <w:rFonts w:ascii="Times New Roman" w:hAnsi="Times New Roman" w:cs="Times New Roman"/>
          <w:b/>
          <w:spacing w:val="40"/>
          <w:sz w:val="24"/>
          <w:szCs w:val="24"/>
        </w:rPr>
        <w:tab/>
      </w:r>
    </w:p>
    <w:p w:rsidR="002F5DAE" w:rsidRPr="002F5DAE" w:rsidRDefault="002F5DAE" w:rsidP="002F5DAE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DAE">
        <w:rPr>
          <w:rFonts w:ascii="Times New Roman" w:hAnsi="Times New Roman" w:cs="Times New Roman"/>
          <w:sz w:val="24"/>
          <w:szCs w:val="24"/>
        </w:rPr>
        <w:t>П Р И К А З</w:t>
      </w:r>
    </w:p>
    <w:p w:rsidR="002F5DAE" w:rsidRPr="002F5DAE" w:rsidRDefault="002F5DAE" w:rsidP="002F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DAE" w:rsidRPr="002F5DAE" w:rsidRDefault="002F5DAE" w:rsidP="002F5DAE">
      <w:pPr>
        <w:rPr>
          <w:rFonts w:ascii="Times New Roman" w:hAnsi="Times New Roman" w:cs="Times New Roman"/>
          <w:sz w:val="24"/>
          <w:szCs w:val="24"/>
        </w:rPr>
      </w:pPr>
      <w:r w:rsidRPr="002F5DAE">
        <w:rPr>
          <w:rFonts w:ascii="Times New Roman" w:hAnsi="Times New Roman" w:cs="Times New Roman"/>
          <w:sz w:val="24"/>
          <w:szCs w:val="24"/>
        </w:rPr>
        <w:t>09 января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5DA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</w:t>
      </w:r>
      <w:r w:rsidR="00B1329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5DAE">
        <w:rPr>
          <w:rFonts w:ascii="Times New Roman" w:hAnsi="Times New Roman" w:cs="Times New Roman"/>
          <w:sz w:val="24"/>
          <w:szCs w:val="24"/>
        </w:rPr>
        <w:t xml:space="preserve">       </w:t>
      </w:r>
      <w:r w:rsidR="00820344" w:rsidRPr="00820344">
        <w:rPr>
          <w:rFonts w:ascii="Times New Roman" w:hAnsi="Times New Roman" w:cs="Times New Roman"/>
          <w:sz w:val="24"/>
          <w:szCs w:val="24"/>
        </w:rPr>
        <w:t xml:space="preserve">  </w:t>
      </w:r>
      <w:r w:rsidR="0082034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F5D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F5DAE">
        <w:rPr>
          <w:rFonts w:ascii="Times New Roman" w:hAnsi="Times New Roman" w:cs="Times New Roman"/>
          <w:sz w:val="24"/>
          <w:szCs w:val="24"/>
        </w:rPr>
        <w:t xml:space="preserve">№  </w:t>
      </w:r>
      <w:r w:rsidR="00820344" w:rsidRPr="00820344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Pr="002F5DAE">
        <w:rPr>
          <w:rFonts w:ascii="Times New Roman" w:hAnsi="Times New Roman" w:cs="Times New Roman"/>
          <w:sz w:val="24"/>
          <w:szCs w:val="24"/>
        </w:rPr>
        <w:t xml:space="preserve">  – ОД</w:t>
      </w:r>
    </w:p>
    <w:p w:rsidR="002F5DAE" w:rsidRPr="002F5DAE" w:rsidRDefault="002F5DAE" w:rsidP="002F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971" w:rsidRDefault="00B13295">
      <w:pPr>
        <w:pStyle w:val="a3"/>
        <w:ind w:left="69"/>
        <w:rPr>
          <w:rFonts w:ascii="Times New Roman" w:hAnsi="Times New Roman"/>
        </w:rPr>
      </w:pPr>
      <w:r>
        <w:rPr>
          <w:rFonts w:ascii="Times New Roman" w:hAnsi="Times New Roman"/>
          <w:color w:val="0F0F0F"/>
          <w:w w:val="105"/>
        </w:rPr>
        <w:t>Об</w:t>
      </w:r>
      <w:r>
        <w:rPr>
          <w:rFonts w:ascii="Times New Roman" w:hAnsi="Times New Roman"/>
          <w:color w:val="0F0F0F"/>
          <w:spacing w:val="9"/>
          <w:w w:val="105"/>
        </w:rPr>
        <w:t xml:space="preserve"> </w:t>
      </w:r>
      <w:r>
        <w:rPr>
          <w:rFonts w:ascii="Times New Roman" w:hAnsi="Times New Roman"/>
          <w:color w:val="0E0E0E"/>
          <w:w w:val="105"/>
        </w:rPr>
        <w:t>утверждении</w:t>
      </w:r>
      <w:r>
        <w:rPr>
          <w:rFonts w:ascii="Times New Roman" w:hAnsi="Times New Roman"/>
          <w:color w:val="0E0E0E"/>
          <w:spacing w:val="42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плана</w:t>
      </w:r>
      <w:r>
        <w:rPr>
          <w:rFonts w:ascii="Times New Roman" w:hAnsi="Times New Roman"/>
          <w:color w:val="0F0F0F"/>
          <w:spacing w:val="21"/>
          <w:w w:val="105"/>
        </w:rPr>
        <w:t xml:space="preserve"> </w:t>
      </w:r>
      <w:r>
        <w:rPr>
          <w:rFonts w:ascii="Times New Roman" w:hAnsi="Times New Roman"/>
          <w:color w:val="0C0C0C"/>
          <w:w w:val="105"/>
        </w:rPr>
        <w:t>по</w:t>
      </w:r>
      <w:r>
        <w:rPr>
          <w:rFonts w:ascii="Times New Roman" w:hAnsi="Times New Roman"/>
          <w:color w:val="0C0C0C"/>
          <w:spacing w:val="13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противодействию </w:t>
      </w:r>
      <w:r w:rsidR="007A51E5">
        <w:rPr>
          <w:rFonts w:ascii="Times New Roman" w:hAnsi="Times New Roman"/>
          <w:w w:val="105"/>
        </w:rPr>
        <w:t xml:space="preserve">                                                                        </w:t>
      </w:r>
      <w:r>
        <w:rPr>
          <w:rFonts w:ascii="Times New Roman" w:hAnsi="Times New Roman"/>
          <w:w w:val="105"/>
        </w:rPr>
        <w:t>коррупции</w:t>
      </w:r>
      <w:r>
        <w:rPr>
          <w:rFonts w:ascii="Times New Roman" w:hAnsi="Times New Roman"/>
          <w:spacing w:val="33"/>
          <w:w w:val="105"/>
        </w:rPr>
        <w:t xml:space="preserve"> </w:t>
      </w:r>
      <w:r>
        <w:rPr>
          <w:rFonts w:ascii="Times New Roman" w:hAnsi="Times New Roman"/>
          <w:color w:val="111111"/>
          <w:w w:val="105"/>
        </w:rPr>
        <w:t>на</w:t>
      </w:r>
      <w:r>
        <w:rPr>
          <w:rFonts w:ascii="Times New Roman" w:hAnsi="Times New Roman"/>
          <w:color w:val="111111"/>
          <w:spacing w:val="2"/>
          <w:w w:val="105"/>
        </w:rPr>
        <w:t xml:space="preserve"> </w:t>
      </w:r>
      <w:r>
        <w:rPr>
          <w:rFonts w:ascii="Times New Roman" w:hAnsi="Times New Roman"/>
          <w:color w:val="0E0E0E"/>
          <w:w w:val="105"/>
        </w:rPr>
        <w:t>202</w:t>
      </w:r>
      <w:r w:rsidR="002F5DAE">
        <w:rPr>
          <w:rFonts w:ascii="Times New Roman" w:hAnsi="Times New Roman"/>
          <w:color w:val="0E0E0E"/>
          <w:w w:val="105"/>
        </w:rPr>
        <w:t>4</w:t>
      </w:r>
      <w:r>
        <w:rPr>
          <w:rFonts w:ascii="Times New Roman" w:hAnsi="Times New Roman"/>
          <w:color w:val="0E0E0E"/>
          <w:spacing w:val="16"/>
          <w:w w:val="105"/>
        </w:rPr>
        <w:t xml:space="preserve"> </w:t>
      </w:r>
      <w:r>
        <w:rPr>
          <w:rFonts w:ascii="Times New Roman" w:hAnsi="Times New Roman"/>
          <w:color w:val="0F0F0F"/>
          <w:spacing w:val="-5"/>
          <w:w w:val="105"/>
        </w:rPr>
        <w:t>год</w:t>
      </w:r>
    </w:p>
    <w:p w:rsidR="008A7971" w:rsidRDefault="008A7971">
      <w:pPr>
        <w:pStyle w:val="a3"/>
        <w:spacing w:before="87"/>
        <w:rPr>
          <w:rFonts w:ascii="Times New Roman"/>
        </w:rPr>
      </w:pPr>
    </w:p>
    <w:p w:rsidR="008A7971" w:rsidRPr="007A51E5" w:rsidRDefault="002F5DAE" w:rsidP="007A51E5">
      <w:pPr>
        <w:pStyle w:val="a3"/>
        <w:ind w:firstLine="720"/>
        <w:rPr>
          <w:rFonts w:ascii="Times New Roman" w:hAnsi="Times New Roman" w:cs="Times New Roman"/>
          <w:w w:val="95"/>
          <w:sz w:val="26"/>
          <w:szCs w:val="26"/>
        </w:rPr>
      </w:pPr>
      <w:r w:rsidRPr="007A51E5">
        <w:rPr>
          <w:rFonts w:ascii="Times New Roman" w:hAnsi="Times New Roman" w:cs="Times New Roman"/>
          <w:w w:val="95"/>
          <w:sz w:val="26"/>
          <w:szCs w:val="26"/>
        </w:rPr>
        <w:t xml:space="preserve">В целях реализации Указа Президента Российской Федерации от 16 августа 2021 года № 478 «О национальном плане противодействия коррупции на 2021-2024 годы», № 700-п «Об утверждении программы противодействия коррупции в Ставропольском крае на 2021-2025 годы» </w:t>
      </w:r>
    </w:p>
    <w:p w:rsidR="007A51E5" w:rsidRPr="007A51E5" w:rsidRDefault="007A51E5" w:rsidP="007A51E5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8A7971" w:rsidRDefault="007A51E5" w:rsidP="002F5DAE">
      <w:pPr>
        <w:rPr>
          <w:rFonts w:ascii="Times New Roman" w:hAnsi="Times New Roman" w:cs="Times New Roman"/>
          <w:color w:val="111111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111111"/>
          <w:spacing w:val="-6"/>
          <w:sz w:val="24"/>
          <w:szCs w:val="24"/>
        </w:rPr>
        <w:t>П</w:t>
      </w:r>
      <w:r w:rsidR="00B13295" w:rsidRPr="002F5DAE">
        <w:rPr>
          <w:rFonts w:ascii="Times New Roman" w:hAnsi="Times New Roman" w:cs="Times New Roman"/>
          <w:color w:val="111111"/>
          <w:spacing w:val="-22"/>
          <w:sz w:val="24"/>
          <w:szCs w:val="24"/>
        </w:rPr>
        <w:t xml:space="preserve"> </w:t>
      </w:r>
      <w:r w:rsidR="00B13295" w:rsidRPr="002F5DAE">
        <w:rPr>
          <w:rFonts w:ascii="Times New Roman" w:hAnsi="Times New Roman" w:cs="Times New Roman"/>
          <w:color w:val="0F0F0F"/>
          <w:spacing w:val="-6"/>
          <w:sz w:val="24"/>
          <w:szCs w:val="24"/>
        </w:rPr>
        <w:t>РИКА</w:t>
      </w:r>
      <w:r w:rsidR="00B13295" w:rsidRPr="002F5DAE">
        <w:rPr>
          <w:rFonts w:ascii="Times New Roman" w:hAnsi="Times New Roman" w:cs="Times New Roman"/>
          <w:color w:val="111111"/>
          <w:spacing w:val="-6"/>
          <w:sz w:val="24"/>
          <w:szCs w:val="24"/>
        </w:rPr>
        <w:t>ЗЫВАЮ:</w:t>
      </w:r>
    </w:p>
    <w:p w:rsidR="007A51E5" w:rsidRPr="002F5DAE" w:rsidRDefault="007A51E5" w:rsidP="002F5DAE">
      <w:pPr>
        <w:rPr>
          <w:rFonts w:ascii="Times New Roman" w:hAnsi="Times New Roman" w:cs="Times New Roman"/>
          <w:sz w:val="24"/>
          <w:szCs w:val="24"/>
        </w:rPr>
      </w:pPr>
    </w:p>
    <w:p w:rsidR="008A7971" w:rsidRPr="007A51E5" w:rsidRDefault="007A51E5" w:rsidP="007A51E5">
      <w:pPr>
        <w:pStyle w:val="a3"/>
        <w:ind w:firstLine="4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C0C0C"/>
          <w:spacing w:val="-1"/>
          <w:w w:val="90"/>
          <w:sz w:val="26"/>
          <w:szCs w:val="26"/>
        </w:rPr>
        <w:t xml:space="preserve">1. </w:t>
      </w:r>
      <w:r w:rsidRPr="007A51E5">
        <w:rPr>
          <w:rFonts w:ascii="Times New Roman" w:hAnsi="Times New Roman" w:cs="Times New Roman"/>
          <w:color w:val="0C0C0C"/>
          <w:sz w:val="26"/>
          <w:szCs w:val="26"/>
        </w:rPr>
        <w:t>На</w:t>
      </w:r>
      <w:bookmarkStart w:id="0" w:name="_GoBack"/>
      <w:bookmarkEnd w:id="0"/>
      <w:r w:rsidRPr="007A51E5">
        <w:rPr>
          <w:rFonts w:ascii="Times New Roman" w:hAnsi="Times New Roman" w:cs="Times New Roman"/>
          <w:color w:val="0C0C0C"/>
          <w:sz w:val="26"/>
          <w:szCs w:val="26"/>
        </w:rPr>
        <w:t>зна</w:t>
      </w:r>
      <w:r w:rsidRPr="007A51E5">
        <w:rPr>
          <w:rFonts w:ascii="Times New Roman" w:hAnsi="Times New Roman" w:cs="Times New Roman"/>
          <w:sz w:val="26"/>
          <w:szCs w:val="26"/>
        </w:rPr>
        <w:t xml:space="preserve">чить </w:t>
      </w:r>
      <w:r w:rsidR="001A2F46" w:rsidRPr="007A51E5">
        <w:rPr>
          <w:rFonts w:ascii="Times New Roman" w:hAnsi="Times New Roman" w:cs="Times New Roman"/>
          <w:sz w:val="26"/>
          <w:szCs w:val="26"/>
        </w:rPr>
        <w:t>ответственного по pa</w:t>
      </w:r>
      <w:r w:rsidR="002F5DAE" w:rsidRPr="007A51E5">
        <w:rPr>
          <w:rFonts w:ascii="Times New Roman" w:hAnsi="Times New Roman" w:cs="Times New Roman"/>
          <w:sz w:val="26"/>
          <w:szCs w:val="26"/>
        </w:rPr>
        <w:t>з</w:t>
      </w:r>
      <w:r w:rsidR="00B13295" w:rsidRPr="007A51E5">
        <w:rPr>
          <w:rFonts w:ascii="Times New Roman" w:hAnsi="Times New Roman" w:cs="Times New Roman"/>
          <w:sz w:val="26"/>
          <w:szCs w:val="26"/>
        </w:rPr>
        <w:t>pa6o</w:t>
      </w:r>
      <w:r w:rsidR="001A2F46" w:rsidRPr="007A51E5">
        <w:rPr>
          <w:rFonts w:ascii="Times New Roman" w:hAnsi="Times New Roman" w:cs="Times New Roman"/>
          <w:sz w:val="26"/>
          <w:szCs w:val="26"/>
        </w:rPr>
        <w:t>тке и</w:t>
      </w:r>
      <w:r w:rsidR="001A2F46" w:rsidRPr="007A51E5">
        <w:rPr>
          <w:rFonts w:ascii="Times New Roman" w:hAnsi="Times New Roman" w:cs="Times New Roman"/>
          <w:color w:val="0C0C0C"/>
          <w:sz w:val="26"/>
          <w:szCs w:val="26"/>
        </w:rPr>
        <w:t xml:space="preserve"> внедрению</w:t>
      </w:r>
      <w:r w:rsidR="001A2F46" w:rsidRPr="007A51E5">
        <w:rPr>
          <w:rFonts w:ascii="Times New Roman" w:hAnsi="Times New Roman" w:cs="Times New Roman"/>
          <w:sz w:val="26"/>
          <w:szCs w:val="26"/>
        </w:rPr>
        <w:t xml:space="preserve"> плана по</w:t>
      </w:r>
      <w:r w:rsidR="00B13295" w:rsidRPr="007A51E5">
        <w:rPr>
          <w:rFonts w:ascii="Times New Roman" w:hAnsi="Times New Roman" w:cs="Times New Roman"/>
          <w:sz w:val="26"/>
          <w:szCs w:val="26"/>
        </w:rPr>
        <w:t xml:space="preserve"> предупреждению</w:t>
      </w:r>
      <w:r w:rsidR="00B13295" w:rsidRPr="007A51E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B13295" w:rsidRPr="007A51E5">
        <w:rPr>
          <w:rFonts w:ascii="Times New Roman" w:hAnsi="Times New Roman" w:cs="Times New Roman"/>
          <w:color w:val="0F0F0F"/>
          <w:sz w:val="26"/>
          <w:szCs w:val="26"/>
        </w:rPr>
        <w:t>и</w:t>
      </w:r>
      <w:r w:rsidR="00B13295" w:rsidRPr="007A51E5">
        <w:rPr>
          <w:rFonts w:ascii="Times New Roman" w:hAnsi="Times New Roman" w:cs="Times New Roman"/>
          <w:color w:val="0F0F0F"/>
          <w:spacing w:val="-13"/>
          <w:sz w:val="26"/>
          <w:szCs w:val="26"/>
        </w:rPr>
        <w:t xml:space="preserve"> </w:t>
      </w:r>
      <w:r w:rsidR="00B13295" w:rsidRPr="007A51E5">
        <w:rPr>
          <w:rFonts w:ascii="Times New Roman" w:hAnsi="Times New Roman" w:cs="Times New Roman"/>
          <w:sz w:val="26"/>
          <w:szCs w:val="26"/>
        </w:rPr>
        <w:t>противодействию</w:t>
      </w:r>
      <w:r w:rsidR="00B13295" w:rsidRPr="007A51E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B13295" w:rsidRPr="007A51E5">
        <w:rPr>
          <w:rFonts w:ascii="Times New Roman" w:hAnsi="Times New Roman" w:cs="Times New Roman"/>
          <w:color w:val="0C0C0C"/>
          <w:sz w:val="26"/>
          <w:szCs w:val="26"/>
        </w:rPr>
        <w:t>корру</w:t>
      </w:r>
      <w:r w:rsidR="00B13295" w:rsidRPr="007A51E5">
        <w:rPr>
          <w:rFonts w:ascii="Times New Roman" w:hAnsi="Times New Roman" w:cs="Times New Roman"/>
          <w:color w:val="111111"/>
          <w:sz w:val="26"/>
          <w:szCs w:val="26"/>
        </w:rPr>
        <w:t>п</w:t>
      </w:r>
      <w:r w:rsidR="00B13295" w:rsidRPr="007A51E5">
        <w:rPr>
          <w:rFonts w:ascii="Times New Roman" w:hAnsi="Times New Roman" w:cs="Times New Roman"/>
          <w:color w:val="0F0F0F"/>
          <w:sz w:val="26"/>
          <w:szCs w:val="26"/>
        </w:rPr>
        <w:t>ции</w:t>
      </w:r>
      <w:r w:rsidR="00B13295" w:rsidRPr="007A51E5">
        <w:rPr>
          <w:rFonts w:ascii="Times New Roman" w:hAnsi="Times New Roman" w:cs="Times New Roman"/>
          <w:color w:val="0F0F0F"/>
          <w:spacing w:val="6"/>
          <w:sz w:val="26"/>
          <w:szCs w:val="26"/>
        </w:rPr>
        <w:t xml:space="preserve"> </w:t>
      </w:r>
      <w:r w:rsidR="00B13295" w:rsidRPr="007A51E5">
        <w:rPr>
          <w:rFonts w:ascii="Times New Roman" w:hAnsi="Times New Roman" w:cs="Times New Roman"/>
          <w:sz w:val="26"/>
          <w:szCs w:val="26"/>
        </w:rPr>
        <w:t xml:space="preserve">в </w:t>
      </w:r>
      <w:r w:rsidR="00B13295" w:rsidRPr="007A51E5">
        <w:rPr>
          <w:rFonts w:ascii="Times New Roman" w:hAnsi="Times New Roman" w:cs="Times New Roman"/>
          <w:color w:val="0C0C0C"/>
          <w:sz w:val="26"/>
          <w:szCs w:val="26"/>
        </w:rPr>
        <w:t>Ессен</w:t>
      </w:r>
      <w:r w:rsidR="002F5DAE" w:rsidRPr="007A51E5">
        <w:rPr>
          <w:rFonts w:ascii="Times New Roman" w:hAnsi="Times New Roman" w:cs="Times New Roman"/>
          <w:color w:val="0C0C0C"/>
          <w:sz w:val="26"/>
          <w:szCs w:val="26"/>
        </w:rPr>
        <w:t>т</w:t>
      </w:r>
      <w:r w:rsidR="00B13295" w:rsidRPr="007A51E5">
        <w:rPr>
          <w:rFonts w:ascii="Times New Roman" w:hAnsi="Times New Roman" w:cs="Times New Roman"/>
          <w:color w:val="0C0C0C"/>
          <w:sz w:val="26"/>
          <w:szCs w:val="26"/>
        </w:rPr>
        <w:t>у</w:t>
      </w:r>
      <w:r w:rsidR="00B13295" w:rsidRPr="007A51E5">
        <w:rPr>
          <w:rFonts w:ascii="Times New Roman" w:hAnsi="Times New Roman" w:cs="Times New Roman"/>
          <w:sz w:val="26"/>
          <w:szCs w:val="26"/>
        </w:rPr>
        <w:t>кском</w:t>
      </w:r>
      <w:r w:rsidR="00B13295" w:rsidRPr="007A51E5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="00B13295" w:rsidRPr="007A51E5">
        <w:rPr>
          <w:rFonts w:ascii="Times New Roman" w:hAnsi="Times New Roman" w:cs="Times New Roman"/>
          <w:color w:val="0F0F0F"/>
          <w:sz w:val="26"/>
          <w:szCs w:val="26"/>
        </w:rPr>
        <w:t>и</w:t>
      </w:r>
      <w:r w:rsidR="00B13295" w:rsidRPr="007A51E5">
        <w:rPr>
          <w:rFonts w:ascii="Times New Roman" w:hAnsi="Times New Roman" w:cs="Times New Roman"/>
          <w:color w:val="0C0C0C"/>
          <w:sz w:val="26"/>
          <w:szCs w:val="26"/>
        </w:rPr>
        <w:t>стори</w:t>
      </w:r>
      <w:r w:rsidR="00B13295" w:rsidRPr="007A51E5">
        <w:rPr>
          <w:rFonts w:ascii="Times New Roman" w:hAnsi="Times New Roman" w:cs="Times New Roman"/>
          <w:color w:val="0F0F0F"/>
          <w:w w:val="90"/>
          <w:sz w:val="26"/>
          <w:szCs w:val="26"/>
        </w:rPr>
        <w:t xml:space="preserve">ко— </w:t>
      </w:r>
      <w:r w:rsidR="00B13295" w:rsidRPr="007A51E5">
        <w:rPr>
          <w:rFonts w:ascii="Times New Roman" w:hAnsi="Times New Roman" w:cs="Times New Roman"/>
          <w:sz w:val="26"/>
          <w:szCs w:val="26"/>
        </w:rPr>
        <w:t xml:space="preserve">краеведческом музее — </w:t>
      </w:r>
      <w:r w:rsidR="002F5DAE" w:rsidRPr="007A51E5">
        <w:rPr>
          <w:rFonts w:ascii="Times New Roman" w:hAnsi="Times New Roman" w:cs="Times New Roman"/>
          <w:sz w:val="26"/>
          <w:szCs w:val="26"/>
        </w:rPr>
        <w:t>Максимову А.</w:t>
      </w:r>
      <w:r w:rsidR="00B13295" w:rsidRPr="007A51E5">
        <w:rPr>
          <w:rFonts w:ascii="Times New Roman" w:hAnsi="Times New Roman" w:cs="Times New Roman"/>
          <w:sz w:val="26"/>
          <w:szCs w:val="26"/>
        </w:rPr>
        <w:t xml:space="preserve">В. — </w:t>
      </w:r>
      <w:r w:rsidR="002F5DAE" w:rsidRPr="007A51E5">
        <w:rPr>
          <w:rFonts w:ascii="Times New Roman" w:hAnsi="Times New Roman" w:cs="Times New Roman"/>
          <w:sz w:val="26"/>
          <w:szCs w:val="26"/>
        </w:rPr>
        <w:t>экскурсовода</w:t>
      </w:r>
      <w:r w:rsidR="00B13295" w:rsidRPr="007A51E5">
        <w:rPr>
          <w:rFonts w:ascii="Times New Roman" w:hAnsi="Times New Roman" w:cs="Times New Roman"/>
          <w:w w:val="95"/>
          <w:sz w:val="26"/>
          <w:szCs w:val="26"/>
        </w:rPr>
        <w:t>.</w:t>
      </w:r>
    </w:p>
    <w:p w:rsidR="008A7971" w:rsidRPr="007A51E5" w:rsidRDefault="00B13295" w:rsidP="007A51E5">
      <w:pPr>
        <w:pStyle w:val="a3"/>
        <w:ind w:right="71" w:firstLine="431"/>
        <w:jc w:val="both"/>
        <w:rPr>
          <w:rFonts w:ascii="Times New Roman" w:hAnsi="Times New Roman" w:cs="Times New Roman"/>
          <w:sz w:val="26"/>
          <w:szCs w:val="26"/>
        </w:rPr>
      </w:pPr>
      <w:r w:rsidRPr="007A51E5">
        <w:rPr>
          <w:rFonts w:ascii="Times New Roman" w:hAnsi="Times New Roman" w:cs="Times New Roman"/>
          <w:sz w:val="26"/>
          <w:szCs w:val="26"/>
        </w:rPr>
        <w:t>2.</w:t>
      </w:r>
      <w:r w:rsidRPr="007A51E5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color w:val="0E0E0E"/>
          <w:sz w:val="26"/>
          <w:szCs w:val="26"/>
        </w:rPr>
        <w:t>Разработать</w:t>
      </w:r>
      <w:r w:rsidRPr="007A51E5">
        <w:rPr>
          <w:rFonts w:ascii="Times New Roman" w:hAnsi="Times New Roman" w:cs="Times New Roman"/>
          <w:color w:val="0E0E0E"/>
          <w:spacing w:val="40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color w:val="0F0F0F"/>
          <w:sz w:val="26"/>
          <w:szCs w:val="26"/>
        </w:rPr>
        <w:t>и</w:t>
      </w:r>
      <w:r w:rsidRPr="007A51E5">
        <w:rPr>
          <w:rFonts w:ascii="Times New Roman" w:hAnsi="Times New Roman" w:cs="Times New Roman"/>
          <w:color w:val="0F0F0F"/>
          <w:spacing w:val="40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color w:val="0E0E0E"/>
          <w:sz w:val="26"/>
          <w:szCs w:val="26"/>
        </w:rPr>
        <w:t>внедрить</w:t>
      </w:r>
      <w:r w:rsidRPr="007A51E5">
        <w:rPr>
          <w:rFonts w:ascii="Times New Roman" w:hAnsi="Times New Roman" w:cs="Times New Roman"/>
          <w:color w:val="0E0E0E"/>
          <w:spacing w:val="40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sz w:val="26"/>
          <w:szCs w:val="26"/>
        </w:rPr>
        <w:t>план</w:t>
      </w:r>
      <w:r w:rsidRPr="007A51E5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color w:val="0C0C0C"/>
          <w:sz w:val="26"/>
          <w:szCs w:val="26"/>
        </w:rPr>
        <w:t>по</w:t>
      </w:r>
      <w:r w:rsidRPr="007A51E5">
        <w:rPr>
          <w:rFonts w:ascii="Times New Roman" w:hAnsi="Times New Roman" w:cs="Times New Roman"/>
          <w:color w:val="0C0C0C"/>
          <w:spacing w:val="40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sz w:val="26"/>
          <w:szCs w:val="26"/>
        </w:rPr>
        <w:t>предупреждению</w:t>
      </w:r>
      <w:r w:rsidRPr="007A51E5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color w:val="0F0F0F"/>
          <w:sz w:val="26"/>
          <w:szCs w:val="26"/>
        </w:rPr>
        <w:t>и</w:t>
      </w:r>
      <w:r w:rsidRPr="007A51E5">
        <w:rPr>
          <w:rFonts w:ascii="Times New Roman" w:hAnsi="Times New Roman" w:cs="Times New Roman"/>
          <w:color w:val="0F0F0F"/>
          <w:spacing w:val="40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color w:val="0C0C0C"/>
          <w:sz w:val="26"/>
          <w:szCs w:val="26"/>
        </w:rPr>
        <w:t>противодейс</w:t>
      </w:r>
      <w:r w:rsidR="002F5DAE" w:rsidRPr="007A51E5">
        <w:rPr>
          <w:rFonts w:ascii="Times New Roman" w:hAnsi="Times New Roman" w:cs="Times New Roman"/>
          <w:color w:val="0C0C0C"/>
          <w:sz w:val="26"/>
          <w:szCs w:val="26"/>
        </w:rPr>
        <w:t>т</w:t>
      </w:r>
      <w:r w:rsidRPr="007A51E5">
        <w:rPr>
          <w:rFonts w:ascii="Times New Roman" w:hAnsi="Times New Roman" w:cs="Times New Roman"/>
          <w:color w:val="0C0C0C"/>
          <w:sz w:val="26"/>
          <w:szCs w:val="26"/>
        </w:rPr>
        <w:t xml:space="preserve">вию </w:t>
      </w:r>
      <w:r w:rsidRPr="007A51E5">
        <w:rPr>
          <w:rFonts w:ascii="Times New Roman" w:hAnsi="Times New Roman" w:cs="Times New Roman"/>
          <w:spacing w:val="-2"/>
          <w:sz w:val="26"/>
          <w:szCs w:val="26"/>
        </w:rPr>
        <w:t>корру</w:t>
      </w:r>
      <w:r w:rsidR="002F5DAE" w:rsidRPr="007A51E5">
        <w:rPr>
          <w:rFonts w:ascii="Times New Roman" w:hAnsi="Times New Roman" w:cs="Times New Roman"/>
          <w:spacing w:val="-2"/>
          <w:sz w:val="26"/>
          <w:szCs w:val="26"/>
        </w:rPr>
        <w:t>пц</w:t>
      </w:r>
      <w:r w:rsidRPr="007A51E5">
        <w:rPr>
          <w:rFonts w:ascii="Times New Roman" w:hAnsi="Times New Roman" w:cs="Times New Roman"/>
          <w:color w:val="0C0C0C"/>
          <w:spacing w:val="-2"/>
          <w:sz w:val="26"/>
          <w:szCs w:val="26"/>
        </w:rPr>
        <w:t>ии</w:t>
      </w:r>
      <w:r w:rsidRPr="007A51E5">
        <w:rPr>
          <w:rFonts w:ascii="Times New Roman" w:hAnsi="Times New Roman" w:cs="Times New Roman"/>
          <w:color w:val="0C0C0C"/>
          <w:spacing w:val="6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color w:val="0E0E0E"/>
          <w:spacing w:val="-2"/>
          <w:sz w:val="26"/>
          <w:szCs w:val="26"/>
        </w:rPr>
        <w:t>в</w:t>
      </w:r>
      <w:r w:rsidRPr="007A51E5">
        <w:rPr>
          <w:rFonts w:ascii="Times New Roman" w:hAnsi="Times New Roman" w:cs="Times New Roman"/>
          <w:color w:val="0E0E0E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color w:val="0C0C0C"/>
          <w:spacing w:val="-2"/>
          <w:sz w:val="26"/>
          <w:szCs w:val="26"/>
        </w:rPr>
        <w:t>Ессенту</w:t>
      </w:r>
      <w:r w:rsidRPr="007A51E5">
        <w:rPr>
          <w:rFonts w:ascii="Times New Roman" w:hAnsi="Times New Roman" w:cs="Times New Roman"/>
          <w:spacing w:val="-2"/>
          <w:sz w:val="26"/>
          <w:szCs w:val="26"/>
        </w:rPr>
        <w:t>кском</w:t>
      </w:r>
      <w:r w:rsidRPr="007A51E5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spacing w:val="-2"/>
          <w:sz w:val="26"/>
          <w:szCs w:val="26"/>
        </w:rPr>
        <w:t>историко—краеведческом</w:t>
      </w:r>
      <w:r w:rsidRPr="007A51E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color w:val="0E0E0E"/>
          <w:spacing w:val="-2"/>
          <w:sz w:val="26"/>
          <w:szCs w:val="26"/>
        </w:rPr>
        <w:t>музее</w:t>
      </w:r>
      <w:r w:rsidRPr="007A51E5">
        <w:rPr>
          <w:rFonts w:ascii="Times New Roman" w:hAnsi="Times New Roman" w:cs="Times New Roman"/>
          <w:color w:val="0E0E0E"/>
          <w:spacing w:val="12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spacing w:val="-2"/>
          <w:sz w:val="26"/>
          <w:szCs w:val="26"/>
        </w:rPr>
        <w:t>на 202</w:t>
      </w:r>
      <w:r w:rsidR="002F5DAE" w:rsidRPr="007A51E5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7A51E5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7A51E5">
        <w:rPr>
          <w:rFonts w:ascii="Times New Roman" w:hAnsi="Times New Roman" w:cs="Times New Roman"/>
          <w:spacing w:val="-2"/>
          <w:sz w:val="26"/>
          <w:szCs w:val="26"/>
        </w:rPr>
        <w:t>год.</w:t>
      </w:r>
    </w:p>
    <w:p w:rsidR="008A7971" w:rsidRPr="007A51E5" w:rsidRDefault="00376A8F" w:rsidP="007A51E5">
      <w:pPr>
        <w:spacing w:line="268" w:lineRule="exact"/>
        <w:ind w:firstLine="442"/>
        <w:jc w:val="both"/>
        <w:rPr>
          <w:rFonts w:ascii="Times New Roman" w:hAnsi="Times New Roman" w:cs="Times New Roman"/>
          <w:sz w:val="26"/>
          <w:szCs w:val="26"/>
        </w:rPr>
      </w:pPr>
      <w:r w:rsidRPr="007A51E5">
        <w:rPr>
          <w:rFonts w:ascii="Times New Roman" w:hAnsi="Times New Roman" w:cs="Times New Roman"/>
          <w:color w:val="0F0F0F"/>
          <w:spacing w:val="-19"/>
          <w:sz w:val="26"/>
          <w:szCs w:val="26"/>
        </w:rPr>
        <w:t>3</w:t>
      </w:r>
      <w:r w:rsidR="007A51E5">
        <w:rPr>
          <w:rFonts w:ascii="Times New Roman" w:hAnsi="Times New Roman" w:cs="Times New Roman"/>
          <w:color w:val="0F0F0F"/>
          <w:spacing w:val="-19"/>
          <w:sz w:val="26"/>
          <w:szCs w:val="26"/>
        </w:rPr>
        <w:t xml:space="preserve">. </w:t>
      </w:r>
      <w:r w:rsidRPr="007A51E5">
        <w:rPr>
          <w:rFonts w:ascii="Times New Roman" w:hAnsi="Times New Roman" w:cs="Times New Roman"/>
          <w:color w:val="131313"/>
          <w:sz w:val="26"/>
          <w:szCs w:val="26"/>
        </w:rPr>
        <w:t>Пименовой Н.В.</w:t>
      </w:r>
      <w:r w:rsidR="00B13295" w:rsidRPr="007A51E5">
        <w:rPr>
          <w:rFonts w:ascii="Times New Roman" w:hAnsi="Times New Roman" w:cs="Times New Roman"/>
          <w:color w:val="0C0C0C"/>
          <w:spacing w:val="61"/>
          <w:w w:val="150"/>
          <w:sz w:val="26"/>
          <w:szCs w:val="26"/>
        </w:rPr>
        <w:t xml:space="preserve"> </w:t>
      </w:r>
      <w:r w:rsidR="00B13295" w:rsidRPr="007A51E5">
        <w:rPr>
          <w:rFonts w:ascii="Times New Roman" w:hAnsi="Times New Roman" w:cs="Times New Roman"/>
          <w:color w:val="0F0F0F"/>
          <w:sz w:val="26"/>
          <w:szCs w:val="26"/>
        </w:rPr>
        <w:t>ут</w:t>
      </w:r>
      <w:r w:rsidR="00B13295" w:rsidRPr="007A51E5">
        <w:rPr>
          <w:rFonts w:ascii="Times New Roman" w:hAnsi="Times New Roman" w:cs="Times New Roman"/>
          <w:sz w:val="26"/>
          <w:szCs w:val="26"/>
        </w:rPr>
        <w:t>вержденн</w:t>
      </w:r>
      <w:r w:rsidRPr="007A51E5">
        <w:rPr>
          <w:rFonts w:ascii="Times New Roman" w:hAnsi="Times New Roman" w:cs="Times New Roman"/>
          <w:sz w:val="26"/>
          <w:szCs w:val="26"/>
        </w:rPr>
        <w:t>ы</w:t>
      </w:r>
      <w:r w:rsidR="00B13295" w:rsidRPr="007A51E5">
        <w:rPr>
          <w:rFonts w:ascii="Times New Roman" w:hAnsi="Times New Roman" w:cs="Times New Roman"/>
          <w:sz w:val="26"/>
          <w:szCs w:val="26"/>
        </w:rPr>
        <w:t>й</w:t>
      </w:r>
      <w:r w:rsidR="00B13295" w:rsidRPr="007A51E5">
        <w:rPr>
          <w:rFonts w:ascii="Times New Roman" w:hAnsi="Times New Roman" w:cs="Times New Roman"/>
          <w:spacing w:val="61"/>
          <w:w w:val="150"/>
          <w:sz w:val="26"/>
          <w:szCs w:val="26"/>
        </w:rPr>
        <w:t xml:space="preserve"> </w:t>
      </w:r>
      <w:r w:rsidR="00B13295" w:rsidRPr="007A51E5">
        <w:rPr>
          <w:rFonts w:ascii="Times New Roman" w:hAnsi="Times New Roman" w:cs="Times New Roman"/>
          <w:spacing w:val="10"/>
          <w:sz w:val="26"/>
          <w:szCs w:val="26"/>
        </w:rPr>
        <w:t>п</w:t>
      </w:r>
      <w:r w:rsidRPr="007A51E5">
        <w:rPr>
          <w:rFonts w:ascii="Times New Roman" w:hAnsi="Times New Roman" w:cs="Times New Roman"/>
          <w:spacing w:val="10"/>
          <w:sz w:val="26"/>
          <w:szCs w:val="26"/>
        </w:rPr>
        <w:t>лан</w:t>
      </w:r>
      <w:r w:rsidR="007A51E5">
        <w:rPr>
          <w:rFonts w:ascii="Times New Roman" w:hAnsi="Times New Roman" w:cs="Times New Roman"/>
          <w:spacing w:val="10"/>
          <w:sz w:val="26"/>
          <w:szCs w:val="26"/>
        </w:rPr>
        <w:t xml:space="preserve"> разместить на</w:t>
      </w:r>
      <w:r w:rsidR="00B13295" w:rsidRPr="007A51E5">
        <w:rPr>
          <w:rFonts w:ascii="Times New Roman" w:hAnsi="Times New Roman" w:cs="Times New Roman"/>
          <w:color w:val="0C0C0C"/>
          <w:spacing w:val="73"/>
          <w:sz w:val="26"/>
          <w:szCs w:val="26"/>
        </w:rPr>
        <w:t xml:space="preserve"> </w:t>
      </w:r>
      <w:r w:rsidR="00B13295" w:rsidRPr="007A51E5">
        <w:rPr>
          <w:rFonts w:ascii="Times New Roman" w:hAnsi="Times New Roman" w:cs="Times New Roman"/>
          <w:sz w:val="26"/>
          <w:szCs w:val="26"/>
        </w:rPr>
        <w:t>официа</w:t>
      </w:r>
      <w:r w:rsidRPr="007A51E5">
        <w:rPr>
          <w:rFonts w:ascii="Times New Roman" w:hAnsi="Times New Roman" w:cs="Times New Roman"/>
          <w:sz w:val="26"/>
          <w:szCs w:val="26"/>
        </w:rPr>
        <w:t>л</w:t>
      </w:r>
      <w:r w:rsidR="00B13295" w:rsidRPr="007A51E5">
        <w:rPr>
          <w:rFonts w:ascii="Times New Roman" w:hAnsi="Times New Roman" w:cs="Times New Roman"/>
          <w:color w:val="0C0C0C"/>
          <w:sz w:val="26"/>
          <w:szCs w:val="26"/>
        </w:rPr>
        <w:t>ьном</w:t>
      </w:r>
      <w:r w:rsidR="00B13295" w:rsidRPr="007A51E5">
        <w:rPr>
          <w:rFonts w:ascii="Times New Roman" w:hAnsi="Times New Roman" w:cs="Times New Roman"/>
          <w:color w:val="0C0C0C"/>
          <w:spacing w:val="59"/>
          <w:w w:val="150"/>
          <w:sz w:val="26"/>
          <w:szCs w:val="26"/>
        </w:rPr>
        <w:t xml:space="preserve"> </w:t>
      </w:r>
      <w:r w:rsidR="00B13295" w:rsidRPr="007A51E5">
        <w:rPr>
          <w:rFonts w:ascii="Times New Roman" w:hAnsi="Times New Roman" w:cs="Times New Roman"/>
          <w:color w:val="131313"/>
          <w:spacing w:val="-2"/>
          <w:sz w:val="26"/>
          <w:szCs w:val="26"/>
        </w:rPr>
        <w:t>са</w:t>
      </w:r>
      <w:r w:rsidR="00B13295" w:rsidRPr="007A51E5">
        <w:rPr>
          <w:rFonts w:ascii="Times New Roman" w:hAnsi="Times New Roman" w:cs="Times New Roman"/>
          <w:spacing w:val="-2"/>
          <w:sz w:val="26"/>
          <w:szCs w:val="26"/>
        </w:rPr>
        <w:t>йте</w:t>
      </w:r>
      <w:r w:rsidRPr="007A51E5">
        <w:rPr>
          <w:rFonts w:ascii="Times New Roman" w:hAnsi="Times New Roman" w:cs="Times New Roman"/>
          <w:spacing w:val="-2"/>
          <w:sz w:val="26"/>
          <w:szCs w:val="26"/>
        </w:rPr>
        <w:t xml:space="preserve"> музея.</w:t>
      </w:r>
    </w:p>
    <w:p w:rsidR="008A7971" w:rsidRDefault="008A7971">
      <w:pPr>
        <w:pStyle w:val="a3"/>
        <w:spacing w:before="2"/>
        <w:rPr>
          <w:sz w:val="13"/>
        </w:rPr>
      </w:pPr>
    </w:p>
    <w:p w:rsidR="008A7971" w:rsidRDefault="008A7971">
      <w:pPr>
        <w:pStyle w:val="a3"/>
        <w:rPr>
          <w:sz w:val="20"/>
        </w:rPr>
      </w:pPr>
    </w:p>
    <w:p w:rsidR="008A7971" w:rsidRDefault="008A7971">
      <w:pPr>
        <w:pStyle w:val="a3"/>
        <w:spacing w:before="139"/>
        <w:rPr>
          <w:sz w:val="20"/>
        </w:rPr>
      </w:pPr>
    </w:p>
    <w:p w:rsidR="008A7971" w:rsidRDefault="008A7971">
      <w:pPr>
        <w:pStyle w:val="a3"/>
        <w:rPr>
          <w:sz w:val="20"/>
        </w:rPr>
        <w:sectPr w:rsidR="008A7971">
          <w:type w:val="continuous"/>
          <w:pgSz w:w="12050" w:h="16940"/>
          <w:pgMar w:top="220" w:right="992" w:bottom="280" w:left="1559" w:header="720" w:footer="720" w:gutter="0"/>
          <w:cols w:space="720"/>
        </w:sectPr>
      </w:pPr>
    </w:p>
    <w:p w:rsidR="008A7971" w:rsidRPr="007A51E5" w:rsidRDefault="00376A8F">
      <w:pPr>
        <w:spacing w:before="100"/>
        <w:ind w:left="276"/>
        <w:rPr>
          <w:rFonts w:ascii="Times New Roman" w:hAnsi="Times New Roman" w:cs="Times New Roman"/>
          <w:sz w:val="26"/>
          <w:szCs w:val="26"/>
        </w:rPr>
      </w:pPr>
      <w:r w:rsidRPr="007A51E5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B13295" w:rsidRPr="007A51E5">
        <w:rPr>
          <w:rFonts w:ascii="Times New Roman" w:hAnsi="Times New Roman" w:cs="Times New Roman"/>
          <w:spacing w:val="-2"/>
          <w:sz w:val="26"/>
          <w:szCs w:val="26"/>
        </w:rPr>
        <w:t>ирект</w:t>
      </w:r>
      <w:r w:rsidRPr="007A51E5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B13295" w:rsidRPr="007A51E5">
        <w:rPr>
          <w:rFonts w:ascii="Times New Roman" w:hAnsi="Times New Roman" w:cs="Times New Roman"/>
          <w:spacing w:val="-2"/>
          <w:sz w:val="26"/>
          <w:szCs w:val="26"/>
        </w:rPr>
        <w:t>р</w:t>
      </w:r>
    </w:p>
    <w:p w:rsidR="008A7971" w:rsidRDefault="008A7971">
      <w:pPr>
        <w:pStyle w:val="a3"/>
        <w:rPr>
          <w:sz w:val="23"/>
        </w:rPr>
      </w:pPr>
    </w:p>
    <w:p w:rsidR="008A7971" w:rsidRDefault="008A7971">
      <w:pPr>
        <w:pStyle w:val="a3"/>
        <w:rPr>
          <w:sz w:val="23"/>
        </w:rPr>
      </w:pPr>
    </w:p>
    <w:p w:rsidR="008A7971" w:rsidRDefault="008A7971">
      <w:pPr>
        <w:pStyle w:val="a3"/>
        <w:rPr>
          <w:sz w:val="23"/>
        </w:rPr>
      </w:pPr>
    </w:p>
    <w:p w:rsidR="008A7971" w:rsidRDefault="008A7971">
      <w:pPr>
        <w:pStyle w:val="a3"/>
        <w:rPr>
          <w:sz w:val="23"/>
        </w:rPr>
      </w:pPr>
    </w:p>
    <w:p w:rsidR="008A7971" w:rsidRDefault="008A7971">
      <w:pPr>
        <w:pStyle w:val="a3"/>
        <w:spacing w:before="172"/>
        <w:rPr>
          <w:sz w:val="23"/>
        </w:rPr>
      </w:pPr>
    </w:p>
    <w:p w:rsidR="008A7971" w:rsidRDefault="008A7971">
      <w:pPr>
        <w:pStyle w:val="a3"/>
        <w:ind w:left="97"/>
        <w:rPr>
          <w:rFonts w:ascii="Times New Roman" w:hAnsi="Times New Roman"/>
        </w:rPr>
      </w:pPr>
    </w:p>
    <w:p w:rsidR="008A7971" w:rsidRPr="007A51E5" w:rsidRDefault="00B13295">
      <w:pPr>
        <w:pStyle w:val="a3"/>
        <w:spacing w:before="104"/>
        <w:ind w:left="3334"/>
        <w:rPr>
          <w:rFonts w:ascii="Times New Roman" w:hAnsi="Times New Roman"/>
          <w:sz w:val="26"/>
          <w:szCs w:val="26"/>
        </w:rPr>
      </w:pPr>
      <w:r>
        <w:br w:type="column"/>
      </w:r>
      <w:r w:rsidR="007A51E5">
        <w:t xml:space="preserve">        </w:t>
      </w:r>
      <w:r w:rsidRPr="007A51E5">
        <w:rPr>
          <w:rFonts w:ascii="Times New Roman" w:hAnsi="Times New Roman"/>
          <w:color w:val="111111"/>
          <w:sz w:val="26"/>
          <w:szCs w:val="26"/>
        </w:rPr>
        <w:t>А.</w:t>
      </w:r>
      <w:r w:rsidRPr="007A51E5">
        <w:rPr>
          <w:rFonts w:ascii="Times New Roman" w:hAnsi="Times New Roman"/>
          <w:color w:val="111111"/>
          <w:spacing w:val="25"/>
          <w:sz w:val="26"/>
          <w:szCs w:val="26"/>
        </w:rPr>
        <w:t xml:space="preserve"> </w:t>
      </w:r>
      <w:r w:rsidRPr="007A51E5">
        <w:rPr>
          <w:rFonts w:ascii="Times New Roman" w:hAnsi="Times New Roman"/>
          <w:color w:val="131313"/>
          <w:sz w:val="26"/>
          <w:szCs w:val="26"/>
        </w:rPr>
        <w:t>В.</w:t>
      </w:r>
      <w:r w:rsidRPr="007A51E5">
        <w:rPr>
          <w:rFonts w:ascii="Times New Roman" w:hAnsi="Times New Roman"/>
          <w:color w:val="131313"/>
          <w:spacing w:val="26"/>
          <w:sz w:val="26"/>
          <w:szCs w:val="26"/>
        </w:rPr>
        <w:t xml:space="preserve"> </w:t>
      </w:r>
      <w:proofErr w:type="spellStart"/>
      <w:r w:rsidRPr="007A51E5">
        <w:rPr>
          <w:rFonts w:ascii="Times New Roman" w:hAnsi="Times New Roman"/>
          <w:spacing w:val="-2"/>
          <w:sz w:val="26"/>
          <w:szCs w:val="26"/>
        </w:rPr>
        <w:t>Корчевная</w:t>
      </w:r>
      <w:proofErr w:type="spellEnd"/>
    </w:p>
    <w:p w:rsidR="008A7971" w:rsidRDefault="008A7971">
      <w:pPr>
        <w:pStyle w:val="a3"/>
        <w:rPr>
          <w:rFonts w:ascii="Times New Roman"/>
        </w:rPr>
      </w:pPr>
    </w:p>
    <w:p w:rsidR="008A7971" w:rsidRDefault="008A7971">
      <w:pPr>
        <w:pStyle w:val="a3"/>
        <w:rPr>
          <w:rFonts w:ascii="Times New Roman"/>
        </w:rPr>
      </w:pPr>
    </w:p>
    <w:p w:rsidR="008A7971" w:rsidRDefault="008A7971">
      <w:pPr>
        <w:pStyle w:val="a3"/>
        <w:rPr>
          <w:rFonts w:ascii="Times New Roman"/>
        </w:rPr>
      </w:pPr>
    </w:p>
    <w:p w:rsidR="008A7971" w:rsidRDefault="008A7971">
      <w:pPr>
        <w:pStyle w:val="a3"/>
        <w:rPr>
          <w:rFonts w:ascii="Times New Roman"/>
        </w:rPr>
      </w:pPr>
    </w:p>
    <w:p w:rsidR="008A7971" w:rsidRDefault="008A7971">
      <w:pPr>
        <w:pStyle w:val="a3"/>
        <w:spacing w:before="135"/>
        <w:rPr>
          <w:rFonts w:ascii="Times New Roman"/>
        </w:rPr>
      </w:pPr>
    </w:p>
    <w:p w:rsidR="008A7971" w:rsidRDefault="00B13295">
      <w:pPr>
        <w:pStyle w:val="a3"/>
        <w:ind w:left="3529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3339998</wp:posOffset>
            </wp:positionH>
            <wp:positionV relativeFrom="paragraph">
              <wp:posOffset>-1476095</wp:posOffset>
            </wp:positionV>
            <wp:extent cx="728338" cy="72227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38" cy="722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971" w:rsidRDefault="008A7971">
      <w:pPr>
        <w:pStyle w:val="a4"/>
      </w:pPr>
    </w:p>
    <w:sectPr w:rsidR="008A7971">
      <w:type w:val="continuous"/>
      <w:pgSz w:w="12050" w:h="16940"/>
      <w:pgMar w:top="220" w:right="992" w:bottom="280" w:left="1559" w:header="720" w:footer="720" w:gutter="0"/>
      <w:cols w:num="2" w:space="720" w:equalWidth="0">
        <w:col w:w="3140" w:space="464"/>
        <w:col w:w="58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7971"/>
    <w:rsid w:val="001A2F46"/>
    <w:rsid w:val="002F5DAE"/>
    <w:rsid w:val="00376A8F"/>
    <w:rsid w:val="007A51E5"/>
    <w:rsid w:val="00820344"/>
    <w:rsid w:val="008A7971"/>
    <w:rsid w:val="00B1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DB33"/>
  <w15:docId w15:val="{DF2E7E79-F02B-47D8-B6B5-B0E03F89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51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56"/>
      <w:ind w:left="3533"/>
    </w:pPr>
    <w:rPr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7A51E5"/>
    <w:rPr>
      <w:rFonts w:ascii="Cambria" w:eastAsia="Cambria" w:hAnsi="Cambria" w:cs="Cambria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A51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2025-01-22T13:54:00Z</dcterms:created>
  <dcterms:modified xsi:type="dcterms:W3CDTF">2025-01-23T06:21:00Z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2025-01-22T00:00:00Z</vt:filetime>
  </property>
  <property fmtid="{D5CDD505-2E9C-101B-9397-08002B2CF9AE}" pid="5" name="Producer">
    <vt:lpwstr>ABBYY FineReader PDF 15</vt:lpwstr>
  </property>
</Properties>
</file>