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52" w:rsidRPr="00D83AB4" w:rsidRDefault="00BF683E" w:rsidP="00D83AB4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3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Жителей Ставрополья приглашают на творческий конкурс </w:t>
      </w:r>
      <w:r w:rsidR="007F7B52" w:rsidRPr="00D83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7F7B52" w:rsidRPr="00D83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АртМастерс</w:t>
      </w:r>
      <w:proofErr w:type="spellEnd"/>
      <w:r w:rsidR="007F7B52" w:rsidRPr="00D83A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Регионы» по направлениям «Кино» и «Театр»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Подать заявку можно до 10 декабря</w:t>
      </w:r>
    </w:p>
    <w:p w:rsidR="007F7B52" w:rsidRPr="00C06E70" w:rsidRDefault="007F7B52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F7B52" w:rsidRPr="00C06E70" w:rsidRDefault="007F7B52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Открыт прием заявок на новый сезон масштабных командных</w:t>
      </w:r>
      <w:r w:rsidR="0085700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соревнований «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АртМастерс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Регионы», которые проводятся между</w:t>
      </w:r>
      <w:r w:rsidR="0085700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федеральными округами России в направлениях «Театр» и «Кино».</w:t>
      </w:r>
    </w:p>
    <w:p w:rsidR="00B069D7" w:rsidRPr="00C06E70" w:rsidRDefault="007F7B52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 соревнованиях могут принять участие молодые представители творческих</w:t>
      </w:r>
      <w:r w:rsidR="0085700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специальностей в возрасте от 18 до 35 лет. Новым направлением второго</w:t>
      </w:r>
      <w:r w:rsidR="0085700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сезона стал «Театр» – таким образом количество компетенций, в которых</w:t>
      </w:r>
      <w:r w:rsidR="0085700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пройдут индивидуальные соревнования, увеличилось до шестнадцати. </w:t>
      </w:r>
    </w:p>
    <w:p w:rsidR="007F7B52" w:rsidRPr="00C06E70" w:rsidRDefault="007F7B52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направление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«Кино» вошли компетенции «Продюсер», «Сценарист»,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«Оператор кино и ТВ», «Звукорежиссер кино и медиа», «Режиссер монтажа»,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Медиакомпозитор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», «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Моушн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-дизайнер (CG-график)» и «Художник по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костюмам». В направление «Театр» – «Сценограф», «Драматург», «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Стейдж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-менеджер», «Композитор», «Художник по костюмам», «Художник по гриму»,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«Художник по свету», «Звукорежиссер театра».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Лучшие участники в каждой из компетенций в своих федеральных округах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войдут в сборную команду региона. Команды создадут короткометражные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фильмы и театральные постановки для широкой аудитории, раскрывающие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традиционные ценности, самобытность и региональную специфику. Съемки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будут проходить на базе местных кинокомпаний, а постановка театральных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этюдов – в ведущих театрах региона.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«”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АртМастерс</w:t>
      </w:r>
      <w:proofErr w:type="spellEnd"/>
      <w:proofErr w:type="gram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Регионы” – это уникальная площадка, которая дает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возможность талантам продемонстрировать свои способности, обменяться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опытом и получить признание профессионального сообщества. Министерство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культуры Российской Федерации уже второй сезон поддерживает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соревнования. Мы рады способствовать развитию талантливой региональной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молодежи и созданию профессиональных работ на базе региональной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инфраструктуры», – отметила статс-секретарь – заместитель Министра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культуры Российской Федерации, член оргкомитета «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АртМастерс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Регионы»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Жанна Алексеева.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Командные соревнования пройдут в несколько этапов:</w:t>
      </w:r>
    </w:p>
    <w:p w:rsidR="002C491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 этап (отборочный) – прием заявок на сайте и оценка представленных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участниками портфолио, </w:t>
      </w:r>
    </w:p>
    <w:p w:rsidR="002C491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II этап (квалификационный) – выполнение практического задания, по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результатам которого в федеральных округах будут сформированы сборные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команды</w:t>
      </w:r>
      <w:r w:rsidR="002C491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III этап (финальный) – производство фильмов и постановка театральных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этюдов. Этот этап пройдет очно в регионах.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Показ работ, определение победителей и награждение состоится в</w:t>
      </w:r>
      <w:r w:rsidR="00B069D7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Москве, где объявят 48 лучших участников и 6 команд-победителей.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Победители «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АртМаст</w:t>
      </w:r>
      <w:bookmarkStart w:id="0" w:name="_GoBack"/>
      <w:bookmarkEnd w:id="0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ерс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Регионы» получат возможность принять</w:t>
      </w:r>
      <w:r w:rsidR="002C491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участие в акселераторе Президентского фонда культурных инициатив для</w:t>
      </w:r>
      <w:r w:rsidR="002C491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получения гранта до 100 миллионов рублей на производство</w:t>
      </w:r>
      <w:r w:rsidR="002C4918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полнометражного фильма или театральной постановки, размещение работ на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стриминговых</w:t>
      </w:r>
      <w:proofErr w:type="spellEnd"/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платформах-партнерах, а также возможность включения в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репертуар региональных театров, участие в творческих лабораториях Союза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театральных деятелей. Победители в каждой индивидуальной компетенции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автоматически могут пройти в квалификационный этап Национального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открытого чемпионата творческих компетенций ArtMasters-2025, а также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пройти стажировки в ведущих компаниях или проекты креативных индустрий.</w:t>
      </w:r>
    </w:p>
    <w:p w:rsidR="00857008" w:rsidRPr="00C06E70" w:rsidRDefault="00857008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Подать заявку на участие могут все желающие при наличии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соответствующего компетенции портфолио до 10 декабря 2024 года на сайте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https://www.region.artmasters.ru/.</w:t>
      </w:r>
    </w:p>
    <w:p w:rsidR="00C06E70" w:rsidRDefault="00C06E70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F7B52" w:rsidRPr="00C06E70" w:rsidRDefault="007F7B52" w:rsidP="00C06E70">
      <w:pPr>
        <w:suppressAutoHyphens/>
        <w:spacing w:after="0" w:line="240" w:lineRule="auto"/>
        <w:ind w:firstLine="567"/>
        <w:jc w:val="both"/>
        <w:rPr>
          <w:color w:val="6F2F9F"/>
          <w:sz w:val="23"/>
          <w:szCs w:val="23"/>
        </w:rPr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Более подробная информация на сайте проекта: </w:t>
      </w:r>
      <w:r w:rsidRPr="00C06E70">
        <w:rPr>
          <w:color w:val="6F2F9F"/>
          <w:sz w:val="23"/>
          <w:szCs w:val="23"/>
        </w:rPr>
        <w:t xml:space="preserve">https://www.region.artmasters.ru/ </w:t>
      </w:r>
    </w:p>
    <w:p w:rsidR="00D83AB4" w:rsidRPr="00C06E70" w:rsidRDefault="00D83AB4" w:rsidP="00C06E7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7F7B52" w:rsidRPr="007F7B52" w:rsidRDefault="007F7B52" w:rsidP="00C06E70">
      <w:pPr>
        <w:suppressAutoHyphens/>
        <w:spacing w:after="0" w:line="240" w:lineRule="auto"/>
        <w:ind w:firstLine="567"/>
        <w:jc w:val="both"/>
      </w:pPr>
      <w:r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Материалы для </w:t>
      </w:r>
      <w:r w:rsidR="00D83AB4" w:rsidRPr="00C06E7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прессы</w:t>
      </w:r>
      <w:r>
        <w:rPr>
          <w:sz w:val="23"/>
          <w:szCs w:val="23"/>
        </w:rPr>
        <w:t>:</w:t>
      </w:r>
      <w:r w:rsidR="00D83AB4">
        <w:rPr>
          <w:sz w:val="23"/>
          <w:szCs w:val="23"/>
        </w:rPr>
        <w:t xml:space="preserve"> </w:t>
      </w:r>
      <w:r>
        <w:rPr>
          <w:color w:val="6F2F9F"/>
          <w:sz w:val="23"/>
          <w:szCs w:val="23"/>
        </w:rPr>
        <w:t>https://disk.yandex.ru/d/nGb2oTv3PzgfqA</w:t>
      </w:r>
    </w:p>
    <w:sectPr w:rsidR="007F7B52" w:rsidRPr="007F7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3E"/>
    <w:rsid w:val="00055987"/>
    <w:rsid w:val="002C4918"/>
    <w:rsid w:val="006C4BD8"/>
    <w:rsid w:val="007F7B52"/>
    <w:rsid w:val="00857008"/>
    <w:rsid w:val="00B069D7"/>
    <w:rsid w:val="00BF683E"/>
    <w:rsid w:val="00C06E70"/>
    <w:rsid w:val="00D8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3FF0"/>
  <w15:chartTrackingRefBased/>
  <w15:docId w15:val="{EECCE5E2-162E-4394-9D43-1AD0EA91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683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apsk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Виктория Николаевна</dc:creator>
  <cp:keywords/>
  <dc:description/>
  <cp:lastModifiedBy>Ивановская Виктория Николаевна</cp:lastModifiedBy>
  <cp:revision>1</cp:revision>
  <dcterms:created xsi:type="dcterms:W3CDTF">2024-12-05T12:59:00Z</dcterms:created>
  <dcterms:modified xsi:type="dcterms:W3CDTF">2024-12-05T13:26:00Z</dcterms:modified>
</cp:coreProperties>
</file>