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</w:t>
      </w:r>
      <w:proofErr w:type="spellStart"/>
      <w:r w:rsidRPr="00B019CB">
        <w:rPr>
          <w:rFonts w:ascii="Times New Roman" w:hAnsi="Times New Roman" w:cs="Times New Roman"/>
          <w:b/>
          <w:sz w:val="28"/>
        </w:rPr>
        <w:t>Ессентукский</w:t>
      </w:r>
      <w:proofErr w:type="spellEnd"/>
      <w:r w:rsidRPr="00B019CB">
        <w:rPr>
          <w:rFonts w:ascii="Times New Roman" w:hAnsi="Times New Roman" w:cs="Times New Roman"/>
          <w:b/>
          <w:sz w:val="28"/>
        </w:rPr>
        <w:t xml:space="preserve">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F3652D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04 марта 2022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К.А.</w:t>
      </w:r>
      <w:r w:rsidR="00515D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экскурсовод;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F00A74">
        <w:rPr>
          <w:rFonts w:ascii="Times New Roman" w:hAnsi="Times New Roman" w:cs="Times New Roman"/>
          <w:sz w:val="28"/>
        </w:rPr>
        <w:t>г</w:t>
      </w:r>
      <w:bookmarkStart w:id="0" w:name="_GoBack"/>
      <w:bookmarkEnd w:id="0"/>
      <w:r w:rsidR="00F00A74">
        <w:rPr>
          <w:rFonts w:ascii="Times New Roman" w:hAnsi="Times New Roman" w:cs="Times New Roman"/>
          <w:sz w:val="28"/>
        </w:rPr>
        <w:t>лавный хранитель музейных предметов;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Земцова</w:t>
      </w:r>
      <w:proofErr w:type="spellEnd"/>
      <w:r>
        <w:rPr>
          <w:rFonts w:ascii="Times New Roman" w:hAnsi="Times New Roman" w:cs="Times New Roman"/>
          <w:sz w:val="28"/>
        </w:rPr>
        <w:t xml:space="preserve"> К.В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музейный смотритель;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Корчевная</w:t>
      </w:r>
      <w:proofErr w:type="spellEnd"/>
      <w:r>
        <w:rPr>
          <w:rFonts w:ascii="Times New Roman" w:hAnsi="Times New Roman" w:cs="Times New Roman"/>
          <w:sz w:val="28"/>
        </w:rPr>
        <w:t xml:space="preserve"> А.В., директор музея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</w:rPr>
        <w:t xml:space="preserve">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</w:t>
      </w:r>
      <w:proofErr w:type="spellStart"/>
      <w:r>
        <w:rPr>
          <w:rFonts w:ascii="Times New Roman" w:hAnsi="Times New Roman" w:cs="Times New Roman"/>
          <w:sz w:val="28"/>
        </w:rPr>
        <w:t>Корчевная</w:t>
      </w:r>
      <w:proofErr w:type="spellEnd"/>
      <w:r>
        <w:rPr>
          <w:rFonts w:ascii="Times New Roman" w:hAnsi="Times New Roman" w:cs="Times New Roman"/>
          <w:sz w:val="28"/>
        </w:rPr>
        <w:t xml:space="preserve">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</w:t>
      </w:r>
      <w:proofErr w:type="spellStart"/>
      <w:r>
        <w:rPr>
          <w:rFonts w:ascii="Times New Roman" w:hAnsi="Times New Roman" w:cs="Times New Roman"/>
          <w:sz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</w:rPr>
        <w:t xml:space="preserve">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2022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F3652D">
        <w:rPr>
          <w:rFonts w:ascii="Times New Roman" w:hAnsi="Times New Roman" w:cs="Times New Roman"/>
          <w:sz w:val="28"/>
        </w:rPr>
        <w:t>В текущем 2022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proofErr w:type="spellStart"/>
      <w:r>
        <w:rPr>
          <w:rFonts w:ascii="Times New Roman" w:hAnsi="Times New Roman" w:cs="Times New Roman"/>
          <w:sz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</w:rPr>
        <w:t xml:space="preserve">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F3652D">
        <w:rPr>
          <w:rFonts w:ascii="Times New Roman" w:hAnsi="Times New Roman" w:cs="Times New Roman"/>
          <w:sz w:val="28"/>
        </w:rPr>
        <w:t xml:space="preserve"> квартале 2022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</w:t>
      </w:r>
      <w:r w:rsidR="00B019CB">
        <w:rPr>
          <w:rFonts w:ascii="Times New Roman" w:hAnsi="Times New Roman" w:cs="Times New Roman"/>
          <w:sz w:val="28"/>
        </w:rPr>
        <w:t>.__________</w:t>
      </w:r>
    </w:p>
    <w:p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1B2139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Земцова</w:t>
      </w:r>
      <w:proofErr w:type="spellEnd"/>
      <w:r>
        <w:rPr>
          <w:rFonts w:ascii="Times New Roman" w:hAnsi="Times New Roman" w:cs="Times New Roman"/>
          <w:sz w:val="28"/>
        </w:rPr>
        <w:t xml:space="preserve"> К.В</w:t>
      </w:r>
      <w:r w:rsidR="00B019CB">
        <w:rPr>
          <w:rFonts w:ascii="Times New Roman" w:hAnsi="Times New Roman" w:cs="Times New Roman"/>
          <w:sz w:val="28"/>
        </w:rPr>
        <w:t>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FC" w:rsidRDefault="000C15FC" w:rsidP="00443B65">
      <w:pPr>
        <w:spacing w:after="0" w:line="240" w:lineRule="auto"/>
      </w:pPr>
      <w:r>
        <w:separator/>
      </w:r>
    </w:p>
  </w:endnote>
  <w:endnote w:type="continuationSeparator" w:id="0">
    <w:p w:rsidR="000C15FC" w:rsidRDefault="000C15FC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FC" w:rsidRDefault="000C15FC" w:rsidP="00443B65">
      <w:pPr>
        <w:spacing w:after="0" w:line="240" w:lineRule="auto"/>
      </w:pPr>
      <w:r>
        <w:separator/>
      </w:r>
    </w:p>
  </w:footnote>
  <w:footnote w:type="continuationSeparator" w:id="0">
    <w:p w:rsidR="000C15FC" w:rsidRDefault="000C15FC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0C15FC"/>
    <w:rsid w:val="001B2139"/>
    <w:rsid w:val="00332E05"/>
    <w:rsid w:val="003A668E"/>
    <w:rsid w:val="00400ECF"/>
    <w:rsid w:val="00443B65"/>
    <w:rsid w:val="00515DE5"/>
    <w:rsid w:val="00515E77"/>
    <w:rsid w:val="00577E9C"/>
    <w:rsid w:val="005F52DD"/>
    <w:rsid w:val="0068615A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D25004"/>
    <w:rsid w:val="00DE74C1"/>
    <w:rsid w:val="00E645FE"/>
    <w:rsid w:val="00E81807"/>
    <w:rsid w:val="00EB3E4F"/>
    <w:rsid w:val="00F00A74"/>
    <w:rsid w:val="00F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1A8D-671E-4F52-B11A-AE4FE4F5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NetLab1</cp:lastModifiedBy>
  <cp:revision>13</cp:revision>
  <cp:lastPrinted>2020-07-31T12:18:00Z</cp:lastPrinted>
  <dcterms:created xsi:type="dcterms:W3CDTF">2021-01-16T11:00:00Z</dcterms:created>
  <dcterms:modified xsi:type="dcterms:W3CDTF">2022-03-04T08:10:00Z</dcterms:modified>
</cp:coreProperties>
</file>