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AF" w:rsidRPr="002002AF" w:rsidRDefault="002002AF" w:rsidP="002002AF">
      <w:pPr>
        <w:spacing w:after="100" w:afterAutospacing="1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</w:pPr>
      <w:r w:rsidRPr="002002AF"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  <w:t>План работы Белохолуницкого краеведческого музея на 2019 год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План работы Белохолуницкого краеведческого музея на 2019 год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I.Планируемые</w:t>
      </w:r>
      <w:proofErr w:type="spellEnd"/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показатели работы музея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Число посетителей: 10000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Количество предметов основного фонда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Количество выставок: 27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II. Экспозиционно-выставочная работа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4726"/>
        <w:gridCol w:w="1631"/>
        <w:gridCol w:w="2465"/>
      </w:tblGrid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№1 «Чугунное художественное литье»: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-дополнять зал экспонатами (мини-выставками)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И.Кошурникова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№2 «Быт служащих»: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продолжить оформление зала фотографиями на тему «Из жизни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холуницкого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общества конца XIX в.»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№3 «Крестьянский уклад»: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-описать процесс битья шерсти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дополнять зал экспонатами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переэкспозиция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«клети»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оформить уголок столяра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№6 «Зал Воинской  Славы»: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-продолжить заполнение информационной системы «Участники Великой Отечественной войны»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-дополнить экспозицию наградами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-дополнить информационный стенд по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Коневу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ершинину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Ряпосову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, Сюткину,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Ветлужских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Бастрокову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сатовой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 Салтыкову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-продолжить заполнение стенда «Наши 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земляки в различных войнах»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 «Вспомним 60-е»: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переоформить экспозицию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-дополнять зал экспонатами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Г.В.Солдатенкова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Зал № 9 «Белохолуницкий </w:t>
            </w:r>
            <w:proofErr w:type="spell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машстройзавод</w:t>
            </w:r>
            <w:proofErr w:type="spell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Оформить постоянную выставку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«Этапы большого пути» к юбилею завода 2019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Г.В.Солдатенкова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</w:tc>
      </w:tr>
      <w:tr w:rsidR="002002AF" w:rsidRPr="002002AF" w:rsidTr="002002A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№10. Зал временных выставок: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-«Зазеркалье»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-«Охотничьи трофеи Кировской области» (зелёный зал)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Выставка ко Дню работников культуры (Название?) (малый зал)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«Радиотехника» Огнёв, Журавлёв (зелёный зал)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-Выставка «Куклы» Гаркуша (малый зал и лестница)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-85 лет гибели Сомова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-85 лет Гагарину (из музея «Циолковского») малый зал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Выставка «Год театра»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-Ночь музеев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икон « Праздник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сех святых» (из фондов музея)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«Нумизматика» (из фондов музея и частных коллекций) - 255 лет городу – 90 лет району.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«История образования»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-85 лет школе №1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Ночь искусств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Новогодний вернисаж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Январь-февраль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 28.01 по 12.03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 15.03 по 12.04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 5.03-29.03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 8.04-26.04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08.04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 11.05-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июль-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июль-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октябрь-ноябрь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?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Тукмачев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Г.В.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 Андреева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Г.В.Солдатенкова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Е.Л.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Г.В.Солдатенкова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Колпащиков</w:t>
            </w:r>
            <w:proofErr w:type="spellEnd"/>
          </w:p>
        </w:tc>
      </w:tr>
    </w:tbl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lastRenderedPageBreak/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III. Научно-исследовательская работа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661"/>
        <w:gridCol w:w="3293"/>
      </w:tblGrid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Подготовить материалы по истории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Чернохолуницкого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завода и включить в текст экскурсии по залу № 1.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продолжить изучение материала по теме  «Из жизни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холуницкого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общества к.19в.» и дополнить им содержание экскурсии в зале № 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изучить материал по теме «Ремесло мастера-сапожника» и дополнить им содержание  экскурсии в зале № 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обработать изученные материалы по теме «Кружевоплетение на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холуницкой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земле» и опубликовать на сайте.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изучить материал по теме «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Коврокачество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 дополнить им содержание  экскурсии в зале № 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-Изучить материал  по теме «Наш край в годы Первой мировой войны» и включить в текст экскурсии по залу № 6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-Продолжить  изучение  материалов   об 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участниках  Великой Отечественной войны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-Продолжить  изучение  материала по  теме «Участники  Афганской  и Чеченских войн»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Продолжить изучение материала по теме «Чугунное художественное литьё»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 дополнить им содержание  экскурсии в зале №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Продолжить сотрудничество со школами района,  РУО (проведение олимпиад и краеведческих конференций)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(статью о Пятове 160 лет)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Сделать презентацию «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Передельные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заводы Белой Холуницы» по материалам экспедиций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Создать рекламный ролик «Достопримечательности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елой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Холуницы и района»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Изучить поступившие материалы в фонды музея по Детскому дому и описать их.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Систематизировать материалы:</w:t>
            </w:r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 Белохолуницкий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машстройзавод</w:t>
            </w:r>
            <w:proofErr w:type="spellEnd"/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лимковка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истории образования,</w:t>
            </w:r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ТЮЗа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Сырьяны</w:t>
            </w:r>
            <w:proofErr w:type="spellEnd"/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едосята</w:t>
            </w:r>
            <w:proofErr w:type="spellEnd"/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урёнки</w:t>
            </w:r>
            <w:proofErr w:type="spellEnd"/>
          </w:p>
          <w:p w:rsidR="002002AF" w:rsidRPr="002002AF" w:rsidRDefault="002002AF" w:rsidP="002002AF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роица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</w:tbl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IV. Культурно-образовательная деятельность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Ответственные: </w:t>
      </w: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Н.А.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Тукмачёв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О.В.Князева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Е.Л.Андреева</w:t>
      </w:r>
      <w:proofErr w:type="spellEnd"/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Проводить  экскурсии на базе постоянно действующих экспозиций и временных выставок.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Регулярно проводить музейные занятия для детей дошкольного, школьного возраста и учащихся колледжа, направленные на нравственно-патриотическое, экологическое воспитание, изучение родного края и возрождение народных традиций </w:t>
      </w:r>
      <w:r w:rsidRPr="002002AF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(См. Приложение 1, Приложение 2)</w:t>
      </w:r>
      <w:r w:rsidRPr="002002AF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Разработать и провести музейные занятия для школьных оздоровительных лагерей в период летних каникул по согласованию с директорами оздоровительных лагерей.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Продолжать разработку и проведение  музейных занятий с использованием краеведческого материала по темам, заявленным  педагогами общеобразовательных учреждений.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Повышение теоретического уровня сотрудников через лекции-беседы, практические занятия и посещение музеев.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Разработать  сценарий и организовать мероприятие в рамках международной акции  «Ночь в музее» (май-Год театра и </w:t>
      </w:r>
      <w:proofErr w:type="gram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ноябрь-Как</w:t>
      </w:r>
      <w:proofErr w:type="gram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родился наш город)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Мастер класс по проведению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квестов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(Анкудинов В.И.)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Разработать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квест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по залу природы</w:t>
      </w:r>
    </w:p>
    <w:p w:rsidR="002002AF" w:rsidRPr="002002AF" w:rsidRDefault="002002AF" w:rsidP="002002A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Экспедиция в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</w:t>
      </w:r>
      <w:proofErr w:type="gram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.Т</w:t>
      </w:r>
      <w:proofErr w:type="gram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роица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.(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Щуплецов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Н.В.и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школа-договаривается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Н.И.Кошурникова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. ДК и библиотека </w:t>
      </w:r>
      <w:proofErr w:type="gram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–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</w:t>
      </w:r>
      <w:proofErr w:type="gram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.П.Андреева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V. Научно-фондовая работа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Ответственная</w:t>
      </w:r>
      <w:proofErr w:type="gram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 - зав. сектором  по хранению фондов Е.Л.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Повышева</w:t>
      </w:r>
      <w:proofErr w:type="spellEnd"/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920"/>
        <w:gridCol w:w="1578"/>
      </w:tblGrid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Комплектование фондов согласно плану научно-исследовательской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Продолжить сбор материалов, связанных с историей населённых пунктов района, предприятий, учебных заведений, используя  публикации в районной и  областных  газетах,  личные встречи  с земляками.</w:t>
            </w:r>
            <w:proofErr w:type="gram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едосята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урёнки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роица</w:t>
            </w:r>
            <w:proofErr w:type="spellEnd"/>
          </w:p>
          <w:p w:rsidR="002002AF" w:rsidRPr="002002AF" w:rsidRDefault="002002AF" w:rsidP="002002A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-Работа в архивах по отделу памятником и отделу молодёжи</w:t>
            </w:r>
          </w:p>
          <w:p w:rsidR="002002AF" w:rsidRPr="002002AF" w:rsidRDefault="002002AF" w:rsidP="002002A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Пополнять фонды экспонатами, соответствующими  профилю музея (чугунное художественное литьё, орудия труда и инструменты, предметы быта).</w:t>
            </w:r>
          </w:p>
          <w:p w:rsidR="002002AF" w:rsidRPr="002002AF" w:rsidRDefault="002002AF" w:rsidP="002002A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Дополнить фонды биографическими данными участников Великой Отечественной войны и  репрессированных граждан на  бумажных носителях и в электронном виде;</w:t>
            </w:r>
          </w:p>
          <w:p w:rsidR="002002AF" w:rsidRPr="002002AF" w:rsidRDefault="002002AF" w:rsidP="002002A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Сканирование документов из фондов музея и их систематизация в электронном виде.</w:t>
            </w:r>
          </w:p>
          <w:p w:rsidR="002002AF" w:rsidRPr="002002AF" w:rsidRDefault="002002AF" w:rsidP="002002A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Сбор и пополнение фондов материалами по 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предприятиях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и организациям: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-детский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Учет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Продолжить заполнение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Госкаталога</w:t>
            </w:r>
            <w:proofErr w:type="spellEnd"/>
          </w:p>
          <w:p w:rsidR="002002AF" w:rsidRPr="002002AF" w:rsidRDefault="002002AF" w:rsidP="002002A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Продолжить  заполнение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внутримузейного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электронного каталога</w:t>
            </w:r>
          </w:p>
          <w:p w:rsidR="002002AF" w:rsidRPr="002002AF" w:rsidRDefault="002002AF" w:rsidP="002002A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Продолжить заполнение  инвентарных книг   по коллекциям.</w:t>
            </w:r>
          </w:p>
          <w:p w:rsidR="002002AF" w:rsidRPr="002002AF" w:rsidRDefault="002002AF" w:rsidP="002002A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Продолжить перенос содержания метрических книг на электронный носитель</w:t>
            </w:r>
          </w:p>
          <w:p w:rsidR="002002AF" w:rsidRPr="002002AF" w:rsidRDefault="002002AF" w:rsidP="002002A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Продолжить  составление каталожных карточек</w:t>
            </w:r>
          </w:p>
          <w:p w:rsidR="002002AF" w:rsidRPr="002002AF" w:rsidRDefault="002002AF" w:rsidP="002002A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Систематизировать материалы:</w:t>
            </w:r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 Белохолуницкий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машстройзавод</w:t>
            </w:r>
            <w:proofErr w:type="spellEnd"/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лимковка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истории образования,</w:t>
            </w:r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ТЮЗа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Сырьяны</w:t>
            </w:r>
            <w:proofErr w:type="spellEnd"/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едосята</w:t>
            </w:r>
            <w:proofErr w:type="spellEnd"/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урёнки</w:t>
            </w:r>
            <w:proofErr w:type="spellEnd"/>
          </w:p>
          <w:p w:rsidR="002002AF" w:rsidRPr="002002AF" w:rsidRDefault="002002AF" w:rsidP="002002AF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роица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Н.А.Тукмачёв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О.В.Князева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Предоставление материалов фондов  для экспонирования и музейных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Зал №1 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«Чугунное художественное литье»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Предоставлять описание  экспонатов в экспозиции зала для экскурсий и занятий.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№2 «Быт служащих»: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продолжить оформлять зал фотографиями на тему «Из жизни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холуницкого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  общества конца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XIX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№3 «Крестьянский уклад»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-дополнить уголок шерстобита экспонатами (молоток)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дополнять зал экспонатами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переэкспозиция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«клети»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№4  «Вспомним 60-е»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Дополнить экспонатами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 №6 «Зал Воинской Славы»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3.4. В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зале  временных выставок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 предоставить   экспонаты  и оформить следующие выставки: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-«Зазеркалье»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-«Радиотехника» Огнёв, Журавлёв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Выставка ко Дню работников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ультуры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(Название?)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-«Пасхальная радость»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«Куклы» Гаркуша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-85 лет гибели Сомова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-85 лет Гагарину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- Выставка 40 лет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ТЮЗу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-Ночь музеев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икон « Праздник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сех святых» (из фондов музея)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«Нумизматика»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(из фондов музея и частных коллекций)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-Выставка «История образования»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-85 лет школе №1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- 260 лет Климковке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-90 лет району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 Новогодний вернисаж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-выставку о Шабалиной Анне Алексеевне (род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1948 году в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Гурёнках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?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январь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июль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вгуст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3.1. Оказание методической помощи  РУО  и общеобразовательным  учреждениям  в проведении школьной краеведческой конференции.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3.2. Подборка и  предоставление материалов для школьников, занимающихся краеведением.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3.3. Подборка и предоставление материалов  для составления исторических справок.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3.4. Предоставление гражданам метрических книг и других материалов фондов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3.5. Систематизация, обобщение и выпуск печатных материалов по темам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3.6 .Предоставление материалов сотрудникам из фондов музея для изучения по разным темам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Сохранность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5.1. Систематически осматривать музейные предметы, своевременно проводить обработку экспонатов противомолевым составом.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5.2.Вести борьбу с грызунами и жучком, портящим дерево.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5.3.  Проверка сохранности содержания   фондохранилища,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5.4. следить за температурно-влажностным режимом в зале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один раз в неделю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(в течение года)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(в течение года)</w:t>
            </w:r>
          </w:p>
        </w:tc>
      </w:tr>
    </w:tbl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lastRenderedPageBreak/>
        <w:t>VI. Производственно-хозяйственная деятельность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Ответственный</w:t>
      </w: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– директор МБУК «Белохолуницкий краеведческий музей»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Н. И.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Кошурникова</w:t>
      </w:r>
      <w:proofErr w:type="spellEnd"/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008"/>
        <w:gridCol w:w="2660"/>
      </w:tblGrid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Перетяжка дивана в зале 60-х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Заменить лампы в фондах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Приобрести стенд  для зала « Чугунное художественное литьё»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Приобрести рекламный щит для музея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Приобрести персонажей кукольного театра для проведения музейных занятий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002AF" w:rsidRPr="002002AF" w:rsidTr="002002AF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Приобрести и установить краны на все батареи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Список памятных дат на 2019 год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3615"/>
        <w:gridCol w:w="3287"/>
        <w:gridCol w:w="1596"/>
      </w:tblGrid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Апрель.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Белохолуницкому отделению казначейства исполнилось 25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разместить материалы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tooltip="15 мая" w:history="1">
              <w:r w:rsidRPr="002002AF">
                <w:rPr>
                  <w:rFonts w:eastAsia="Times New Roman"/>
                  <w:b/>
                  <w:bCs/>
                  <w:color w:val="6C4429"/>
                  <w:sz w:val="24"/>
                  <w:szCs w:val="24"/>
                  <w:lang w:eastAsia="ru-RU"/>
                </w:rPr>
                <w:t>15 мая</w:t>
              </w:r>
            </w:hyperlink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  <w:hyperlink r:id="rId7" w:tooltip="1988 год" w:history="1">
              <w:r w:rsidRPr="002002AF">
                <w:rPr>
                  <w:rFonts w:eastAsia="Times New Roman"/>
                  <w:b/>
                  <w:bCs/>
                  <w:color w:val="6C4429"/>
                  <w:sz w:val="24"/>
                  <w:szCs w:val="24"/>
                  <w:lang w:eastAsia="ru-RU"/>
                </w:rPr>
                <w:t>1988 года</w:t>
              </w:r>
            </w:hyperlink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— </w:t>
            </w:r>
            <w:hyperlink r:id="rId8" w:tooltip="15 февраля" w:history="1">
              <w:r w:rsidRPr="002002AF">
                <w:rPr>
                  <w:rFonts w:eastAsia="Times New Roman"/>
                  <w:b/>
                  <w:bCs/>
                  <w:color w:val="6C4429"/>
                  <w:sz w:val="24"/>
                  <w:szCs w:val="24"/>
                  <w:lang w:eastAsia="ru-RU"/>
                </w:rPr>
                <w:t>15 февраля</w:t>
              </w:r>
            </w:hyperlink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  <w:hyperlink r:id="rId9" w:tooltip="1989" w:history="1">
              <w:r w:rsidRPr="002002AF">
                <w:rPr>
                  <w:rFonts w:eastAsia="Times New Roman"/>
                  <w:b/>
                  <w:bCs/>
                  <w:color w:val="6C4429"/>
                  <w:sz w:val="24"/>
                  <w:szCs w:val="24"/>
                  <w:lang w:eastAsia="ru-RU"/>
                </w:rPr>
                <w:t>1989</w:t>
              </w:r>
            </w:hyperlink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30 лет вывода советских войск из Афганистана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разместить материалы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 мая 2014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захоронены останки на кладбище райцентра рядового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Алексея Александровича Новикова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, найденные бойцами поискового отряда «Рубеж» на территории Новгородской области.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Систематизация, разместить материалы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10 лет назад в селе Троица открылась мемориальная доска нашему земляку  Герою России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Сюткину П.П.,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ныне проживающему в г. Сочи.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размещение их   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Андреева Е.П.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Июнь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10 лет оригинальному памятнику, большой якорь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1939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организована межрайонная СЭС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1939 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построена типовая ветеринарная станция. 80 лет.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 июля 2014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 5 лет с момента открытия памятника Черный Тюльпан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Июль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Федосята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отмечают 255-летие деревни.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Андреева Е.П.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Август 2014</w:t>
            </w:r>
            <w:proofErr w:type="gram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а въезде в Белую Холуницу со стороны Слободского установили стелу с названием города, датой его основания и гербом.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Сентябрь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255 лет заводу и поселку Белая Холуница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Сентябрь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1969 Начал выпускать продукцию новый маслозавод. 1 сентября открылась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Сбор материала и размещение их   на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1979 Введены в действие очистные сооружения, началось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города. 40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Октябрь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29 октября районный суд отмечает 90-лет.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2 ноября в Белохолуницком районе на частоте 101,6 FM началось вещание «Дорожного радио».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Ноябрь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13 ноября                 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Белохолуницкая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ДЮСШ – 50лет.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 Белохолуницкому </w:t>
            </w:r>
            <w:proofErr w:type="gram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народному</w:t>
            </w:r>
            <w:proofErr w:type="gram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ТЮЗу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исполнилось 40 лет.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Ноябрь 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Сырьянской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библиотеке 110лет.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Декабрь  60 лет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СПК «Восход»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</w:tbl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3078"/>
        <w:gridCol w:w="2879"/>
        <w:gridCol w:w="2481"/>
      </w:tblGrid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 января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95 лет со дня рождения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Варакина 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Алексея Александровича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(1924)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Систематизация  материала и разместить материалы  на 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сайт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Е.П.Андреева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 января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105 лет со дня рождения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Салтыкова Аркадия Алексеевича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(1914)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 февраля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105 лет со дня рождения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Сахаровой Зои Михайловны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(23.02.1914 – 23.03.1998) самодеятельный поэт и композитор.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мероприятия по заявкам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 марта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100 лет со дня рождения </w:t>
            </w:r>
            <w:proofErr w:type="spell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Бастракова</w:t>
            </w:r>
            <w:proofErr w:type="spell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Арсентия</w:t>
            </w:r>
            <w:proofErr w:type="spell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Михайловича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(1919)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 мая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110 лет со дня рождения нашего земляка - Героя Советского Союза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Николая Ивановича </w:t>
            </w:r>
            <w:proofErr w:type="spell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Ряпосова</w:t>
            </w:r>
            <w:proofErr w:type="spell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100 лет со дня рождения.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Максимов Василий Андреевич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(1919 – 1973) Заслуженный учитель школы РСФСР (1969 г.) Участник Сталинградской битвы ВОВ.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Использовать материалы на выставке по  «Народному образованию»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Е.П.Андреева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95 лет со дня рождения. </w:t>
            </w:r>
            <w:proofErr w:type="spell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Леушина</w:t>
            </w:r>
            <w:proofErr w:type="spell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Анфия</w:t>
            </w:r>
            <w:proofErr w:type="spellEnd"/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Афанасьевна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(1924 – 1999) –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поломская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Паша Ангелина. Механизатор широкого профиля, была механиком </w:t>
            </w: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поломской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МТС.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Е.Л.Повышева</w:t>
            </w:r>
            <w:proofErr w:type="spellEnd"/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110 лет со дня рождения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Колесников Николай  Иванович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(1909 – 1941) лейтенант, командир бомбардировщика «Ил-4», геройски погиб в воздушном бою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95 лет со дня рождения.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Салтанов Георгий Ильич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(1924 – 1994) участник Парада Победы 1945 г. директор Белохолуницкого леспромхоза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115 лет со дня рождения.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Алексеев Иван Николаевич 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t xml:space="preserve">(1904 – 1981) 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ученый физик.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Систематизация  материала и разместить материалы  на </w:t>
            </w: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Князева О.В.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160 лет со дня рождения </w:t>
            </w:r>
            <w:r w:rsidRPr="002002A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Иконникова Александра Николаевича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Систематизация  материала и разместить материалы  на сайт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Использовать материалы на выставке и подготовить материалы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Князева О.В.</w:t>
            </w:r>
          </w:p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02AF" w:rsidRPr="002002AF" w:rsidTr="002002A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2AF" w:rsidRPr="002002AF" w:rsidRDefault="002002AF" w:rsidP="002002AF">
            <w:pPr>
              <w:spacing w:after="100" w:afterAutospacing="1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002A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сайт, Фотогалерея, Музыкальная гостиная, Театральная гостиная, Творческий вечер, Выездная Экскурсия, Выставка,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Выставка о Шабалиной Алле Алексеевне, род в </w:t>
      </w:r>
      <w:proofErr w:type="spellStart"/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Гурёнкахв</w:t>
      </w:r>
      <w:proofErr w:type="spellEnd"/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 xml:space="preserve"> 1948 году в марте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Приложение 1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МБУК «Белохолуницкий краеведческий музей» в 2019 году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предлагает для детей дошкольного возраста занятия: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ГОРОД</w:t>
      </w:r>
    </w:p>
    <w:p w:rsidR="002002AF" w:rsidRPr="002002AF" w:rsidRDefault="002002AF" w:rsidP="002002AF">
      <w:pPr>
        <w:numPr>
          <w:ilvl w:val="0"/>
          <w:numId w:val="4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2002AF" w:rsidRPr="002002AF" w:rsidRDefault="002002AF" w:rsidP="002002AF">
      <w:pPr>
        <w:numPr>
          <w:ilvl w:val="0"/>
          <w:numId w:val="4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родился наш город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ОКРУЖАЮЩИЙ МИР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царстве грибов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Гладит, но не ладонь: из истории утюга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Голоса весны: животные весной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Лошадиная история: Домашние животные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Здравствуй лето!: Животные летом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Животный мир нашего края: игра «Ромашка»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Их величество часы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животные зимуют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тепло в дом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хлеб на стол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звери?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кошки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 космосе детям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Обитатели прудов и озер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Орбитальные станции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 костра до лампочки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Полосатая аптека: электронная презентация об арбузе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Породы кошек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Путешествие в ледниковый период: мамонты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Уж как я свою коровушку люблю</w:t>
      </w:r>
    </w:p>
    <w:p w:rsidR="002002AF" w:rsidRPr="002002AF" w:rsidRDefault="002002AF" w:rsidP="002002AF">
      <w:pPr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 спрятался: маскировка животных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ИСТОРИЯ</w:t>
      </w:r>
    </w:p>
    <w:p w:rsidR="002002AF" w:rsidRPr="002002AF" w:rsidRDefault="002002AF" w:rsidP="002002AF">
      <w:pPr>
        <w:numPr>
          <w:ilvl w:val="0"/>
          <w:numId w:val="4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Вятские богатыри</w:t>
      </w:r>
    </w:p>
    <w:p w:rsidR="002002AF" w:rsidRPr="002002AF" w:rsidRDefault="002002AF" w:rsidP="002002AF">
      <w:pPr>
        <w:numPr>
          <w:ilvl w:val="0"/>
          <w:numId w:val="4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Горькие дороги войны: фронтовая графика М.А. Белоглазова (подготовительная группа)</w:t>
      </w:r>
    </w:p>
    <w:p w:rsidR="002002AF" w:rsidRPr="002002AF" w:rsidRDefault="002002AF" w:rsidP="002002AF">
      <w:pPr>
        <w:numPr>
          <w:ilvl w:val="0"/>
          <w:numId w:val="4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Ёлочные игрушки: история: электронная презентация</w:t>
      </w:r>
    </w:p>
    <w:p w:rsidR="002002AF" w:rsidRPr="002002AF" w:rsidRDefault="002002AF" w:rsidP="002002AF">
      <w:pPr>
        <w:numPr>
          <w:ilvl w:val="0"/>
          <w:numId w:val="4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Священная война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БЫТ</w:t>
      </w:r>
    </w:p>
    <w:p w:rsidR="002002AF" w:rsidRPr="002002AF" w:rsidRDefault="002002AF" w:rsidP="002002AF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Бабушкин сундук</w:t>
      </w:r>
    </w:p>
    <w:p w:rsidR="002002AF" w:rsidRPr="002002AF" w:rsidRDefault="002002AF" w:rsidP="002002AF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Базар на </w:t>
      </w:r>
      <w:proofErr w:type="gram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Троицкой</w:t>
      </w:r>
      <w:proofErr w:type="gramEnd"/>
    </w:p>
    <w:p w:rsidR="002002AF" w:rsidRPr="002002AF" w:rsidRDefault="002002AF" w:rsidP="002002AF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жилья</w:t>
      </w:r>
    </w:p>
    <w:p w:rsidR="002002AF" w:rsidRPr="002002AF" w:rsidRDefault="002002AF" w:rsidP="002002AF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Крестьянская изба</w:t>
      </w:r>
    </w:p>
    <w:p w:rsidR="002002AF" w:rsidRPr="002002AF" w:rsidRDefault="002002AF" w:rsidP="002002AF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Лён, мой лён</w:t>
      </w:r>
    </w:p>
    <w:p w:rsidR="002002AF" w:rsidRPr="002002AF" w:rsidRDefault="002002AF" w:rsidP="002002AF">
      <w:pPr>
        <w:numPr>
          <w:ilvl w:val="0"/>
          <w:numId w:val="4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Холуницкий базар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ВОЕННОЕ ДЕЛО</w:t>
      </w:r>
    </w:p>
    <w:p w:rsidR="002002AF" w:rsidRPr="002002AF" w:rsidRDefault="002002AF" w:rsidP="002002AF">
      <w:pPr>
        <w:numPr>
          <w:ilvl w:val="0"/>
          <w:numId w:val="4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Экскурсия по залу Воинской Славы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КУЛЬТУРА, ИСКУССТВО, НАРОДНЫЕ ПРОМЫСЛЫ</w:t>
      </w:r>
    </w:p>
    <w:p w:rsidR="002002AF" w:rsidRPr="002002AF" w:rsidRDefault="002002AF" w:rsidP="002002AF">
      <w:pPr>
        <w:numPr>
          <w:ilvl w:val="0"/>
          <w:numId w:val="4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Вятская игрушка</w:t>
      </w:r>
    </w:p>
    <w:p w:rsidR="002002AF" w:rsidRPr="002002AF" w:rsidRDefault="002002AF" w:rsidP="002002AF">
      <w:pPr>
        <w:numPr>
          <w:ilvl w:val="0"/>
          <w:numId w:val="4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Глиняные сказки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ПРАВОСЛАВИЕ</w:t>
      </w:r>
    </w:p>
    <w:p w:rsidR="002002AF" w:rsidRPr="002002AF" w:rsidRDefault="002002AF" w:rsidP="002002AF">
      <w:pPr>
        <w:numPr>
          <w:ilvl w:val="0"/>
          <w:numId w:val="4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Праздник праздников Пасха</w:t>
      </w:r>
    </w:p>
    <w:p w:rsidR="002002AF" w:rsidRPr="002002AF" w:rsidRDefault="002002AF" w:rsidP="002002AF">
      <w:pPr>
        <w:numPr>
          <w:ilvl w:val="0"/>
          <w:numId w:val="4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Светлая Пасха</w:t>
      </w:r>
    </w:p>
    <w:p w:rsidR="002002AF" w:rsidRPr="002002AF" w:rsidRDefault="002002AF" w:rsidP="002002AF">
      <w:pPr>
        <w:numPr>
          <w:ilvl w:val="0"/>
          <w:numId w:val="4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Символ Пасхи: мастер-класс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Приложение 2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МБУК «Белохолуницкий краеведческий музей» в 2019 году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предлагает занятия для детей школьного возраста и учащихся колледжа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НРАВСТВЕННО-ПАТРИОТИЧЕСКОЕ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ИСТОРИЯ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Александр Невский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Боль и память: судьбы репрессированных граждан, оказавшихся на территории Кировской области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Бурлаки и барки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«Железный» Феликс: о Ф.Э.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Джержинском</w:t>
      </w:r>
      <w:proofErr w:type="spellEnd"/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Клады и легенды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Комсомол – моя судьба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Мост дружбы: Крымский мост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Первая мировая война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Предреволюционная ситуация в Белой Холунице: по книге Ганичева «Мать уезжает»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Революционные улицы нашего города: электронная презентация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Революция 1917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Русские благотворители: Меценатство в России (в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т.ч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и с использованием краеведческого материала): электронная презентация</w:t>
      </w:r>
    </w:p>
    <w:p w:rsidR="002002AF" w:rsidRPr="002002AF" w:rsidRDefault="002002AF" w:rsidP="002002AF">
      <w:pPr>
        <w:numPr>
          <w:ilvl w:val="0"/>
          <w:numId w:val="4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Холуницкий базар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ВЕЛИКАЯ ОТЕЧЕСТВЕННАЯ ВОЙНА 1941-1945 ГОДОВ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Великие танковые сражения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Военнопленные в Белохолуницком госпитале № 1149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Горькие дороги войны: фронтовая графика М.А. Белоглазова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Дети войны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Животные в Великой Отечественной войне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Курская битва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Песни военных лет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Пионеры-герои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Прорыв блокады Ленинграда</w:t>
      </w:r>
    </w:p>
    <w:p w:rsidR="002002AF" w:rsidRPr="002002AF" w:rsidRDefault="002002AF" w:rsidP="002002AF">
      <w:pPr>
        <w:numPr>
          <w:ilvl w:val="0"/>
          <w:numId w:val="4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Собаки в Великой Отечественной войне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ВОЕННОЕ ДЕЛО</w:t>
      </w:r>
    </w:p>
    <w:p w:rsidR="002002AF" w:rsidRPr="002002AF" w:rsidRDefault="002002AF" w:rsidP="002002AF">
      <w:pPr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День героев Отечества – день Георгиевских кавалеров. – 9 декабря</w:t>
      </w:r>
    </w:p>
    <w:p w:rsidR="002002AF" w:rsidRPr="002002AF" w:rsidRDefault="002002AF" w:rsidP="002002AF">
      <w:pPr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Лётчик – испытатель Сомов Н.М.</w:t>
      </w:r>
    </w:p>
    <w:p w:rsidR="002002AF" w:rsidRPr="002002AF" w:rsidRDefault="002002AF" w:rsidP="002002AF">
      <w:pPr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 танках и танкистах</w:t>
      </w:r>
    </w:p>
    <w:p w:rsidR="002002AF" w:rsidRPr="002002AF" w:rsidRDefault="002002AF" w:rsidP="002002AF">
      <w:pPr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Орден «Александра Невского»</w:t>
      </w:r>
    </w:p>
    <w:p w:rsidR="002002AF" w:rsidRPr="002002AF" w:rsidRDefault="002002AF" w:rsidP="002002AF">
      <w:pPr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Экскурсия по залу Воинской Славы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ЭКОЛОГИЧЕСКОЕ ВОСПИТАНИЕ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ОКРУЖАЮЩИЙ МИР, ЭКОЛОГИЯ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царстве грибов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Голубая жемчужина: Белохолуницкий пруд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Жизнь водоёмов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Красная книга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Минералы и горные породы нашего края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 космосе детям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Природные достопримечательности Кировской области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Пруд, плотина, дамба, завод: советский период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в ледниковый период: мамонты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Семь пядей во лбу: Старинные меры длины и веса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Серебряная река: о реке Вятке: электронная презентация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Третья охота: час полезной информации о грибах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Экология</w:t>
      </w:r>
    </w:p>
    <w:p w:rsidR="002002AF" w:rsidRPr="002002AF" w:rsidRDefault="002002AF" w:rsidP="002002AF">
      <w:pPr>
        <w:numPr>
          <w:ilvl w:val="0"/>
          <w:numId w:val="5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Экскурсия по залу природы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РАСТЕНИЯ</w:t>
      </w:r>
    </w:p>
    <w:p w:rsidR="002002AF" w:rsidRPr="002002AF" w:rsidRDefault="002002AF" w:rsidP="002002AF">
      <w:pPr>
        <w:numPr>
          <w:ilvl w:val="0"/>
          <w:numId w:val="5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Кировский Ботанический сад</w:t>
      </w:r>
    </w:p>
    <w:p w:rsidR="002002AF" w:rsidRPr="002002AF" w:rsidRDefault="002002AF" w:rsidP="002002AF">
      <w:pPr>
        <w:numPr>
          <w:ilvl w:val="0"/>
          <w:numId w:val="5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Лекарства из цветника: электронная презентация</w:t>
      </w:r>
    </w:p>
    <w:p w:rsidR="002002AF" w:rsidRPr="002002AF" w:rsidRDefault="002002AF" w:rsidP="002002AF">
      <w:pPr>
        <w:numPr>
          <w:ilvl w:val="0"/>
          <w:numId w:val="5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Полосатая аптека: электронная презентация об арбузе</w:t>
      </w:r>
    </w:p>
    <w:p w:rsidR="002002AF" w:rsidRPr="002002AF" w:rsidRDefault="002002AF" w:rsidP="002002AF">
      <w:pPr>
        <w:numPr>
          <w:ilvl w:val="0"/>
          <w:numId w:val="5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Путешествие с комнатными растениями: игра</w:t>
      </w:r>
    </w:p>
    <w:p w:rsidR="002002AF" w:rsidRPr="002002AF" w:rsidRDefault="002002AF" w:rsidP="002002AF">
      <w:pPr>
        <w:numPr>
          <w:ilvl w:val="0"/>
          <w:numId w:val="51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Цветы из Красной книги: электронная презентация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i/>
          <w:iCs/>
          <w:color w:val="303133"/>
          <w:sz w:val="22"/>
          <w:szCs w:val="22"/>
          <w:lang w:eastAsia="ru-RU"/>
        </w:rPr>
        <w:t>ЖИВОТНЫЕ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Голоса весны: животные весной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Домашние животные и растения: беседа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Животный мир нашего края: игра «Ромашка»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Здравствуй, лето!: Животные летом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животные зимуют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животные предсказывают погоду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звери?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Кто такие кошки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Лошадиная история: Домашние животные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Насекомые в саду: электронная презентация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Обитатели водоёмов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Подготовка животных к зиме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Породы кошек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Собаки в Великой Отечественной войне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Уж как я свою коровушку люблю: Домашние животные</w:t>
      </w:r>
    </w:p>
    <w:p w:rsidR="002002AF" w:rsidRPr="002002AF" w:rsidRDefault="002002AF" w:rsidP="002002AF">
      <w:pPr>
        <w:numPr>
          <w:ilvl w:val="0"/>
          <w:numId w:val="52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 спрятался: маскировка животных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ИЗУЧЕНИЕ РОДНОГО КРАЯ И ВОЗРОЖДЕНИЕ НАРОДНЫХ ТРАДИЦИЙ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ГОРОД и РАЙОН</w:t>
      </w:r>
    </w:p>
    <w:p w:rsidR="002002AF" w:rsidRPr="002002AF" w:rsidRDefault="002002AF" w:rsidP="002002AF">
      <w:pPr>
        <w:numPr>
          <w:ilvl w:val="0"/>
          <w:numId w:val="5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Белая Холуница: про город</w:t>
      </w:r>
    </w:p>
    <w:p w:rsidR="002002AF" w:rsidRPr="002002AF" w:rsidRDefault="002002AF" w:rsidP="002002AF">
      <w:pPr>
        <w:numPr>
          <w:ilvl w:val="0"/>
          <w:numId w:val="5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пруд и плотина</w:t>
      </w:r>
    </w:p>
    <w:p w:rsidR="002002AF" w:rsidRPr="002002AF" w:rsidRDefault="002002AF" w:rsidP="002002AF">
      <w:pPr>
        <w:numPr>
          <w:ilvl w:val="0"/>
          <w:numId w:val="5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Белохолуницкий район</w:t>
      </w:r>
    </w:p>
    <w:p w:rsidR="002002AF" w:rsidRPr="002002AF" w:rsidRDefault="002002AF" w:rsidP="002002AF">
      <w:pPr>
        <w:numPr>
          <w:ilvl w:val="0"/>
          <w:numId w:val="5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родился наш город</w:t>
      </w:r>
    </w:p>
    <w:p w:rsidR="002002AF" w:rsidRPr="002002AF" w:rsidRDefault="002002AF" w:rsidP="002002AF">
      <w:pPr>
        <w:numPr>
          <w:ilvl w:val="0"/>
          <w:numId w:val="53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Революционные улицы нашего города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ТЕХНИКА, СЕЛЬСКОЕ ХОЗЯЙСТВО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Гладит, но не ладонь: из истории утюга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История развития радио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Их Величество Часы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тепло в дом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Как приходит хлеб на стол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Лён, мой лён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Огненная стихия металла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Орбитальные станции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От костра до лампочки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Салют-7</w:t>
      </w:r>
    </w:p>
    <w:p w:rsidR="002002AF" w:rsidRPr="002002AF" w:rsidRDefault="002002AF" w:rsidP="002002AF">
      <w:pPr>
        <w:numPr>
          <w:ilvl w:val="0"/>
          <w:numId w:val="54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Чеканка: мастер-класс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НАРОДНЫЕ ТРАДИЦИИ, ПРАЗДНИКИ</w:t>
      </w:r>
    </w:p>
    <w:p w:rsidR="002002AF" w:rsidRPr="002002AF" w:rsidRDefault="002002AF" w:rsidP="002002AF">
      <w:pPr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Бабушкин сундук</w:t>
      </w:r>
    </w:p>
    <w:p w:rsidR="002002AF" w:rsidRPr="002002AF" w:rsidRDefault="002002AF" w:rsidP="002002AF">
      <w:pPr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Базар на </w:t>
      </w:r>
      <w:proofErr w:type="gram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Троицкой</w:t>
      </w:r>
      <w:proofErr w:type="gramEnd"/>
    </w:p>
    <w:p w:rsidR="002002AF" w:rsidRPr="002002AF" w:rsidRDefault="002002AF" w:rsidP="002002AF">
      <w:pPr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Каравай для Снеговика: игры на свежем воздухе, фотосессия, история Снеговика и Снежной Бабы: электронная презентация</w:t>
      </w:r>
    </w:p>
    <w:p w:rsidR="002002AF" w:rsidRPr="002002AF" w:rsidRDefault="002002AF" w:rsidP="002002AF">
      <w:pPr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Крестьянская изба</w:t>
      </w:r>
    </w:p>
    <w:p w:rsidR="002002AF" w:rsidRPr="002002AF" w:rsidRDefault="002002AF" w:rsidP="002002AF">
      <w:pPr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Масленица дорогая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НАРОДНОЕ ОБРАЗОВАНИЕ и ВОСПИТАНИЕ</w:t>
      </w:r>
    </w:p>
    <w:p w:rsidR="002002AF" w:rsidRPr="002002AF" w:rsidRDefault="002002AF" w:rsidP="002002AF">
      <w:pPr>
        <w:numPr>
          <w:ilvl w:val="0"/>
          <w:numId w:val="5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Костры детства: история пионерской организации</w:t>
      </w:r>
    </w:p>
    <w:p w:rsidR="002002AF" w:rsidRPr="002002AF" w:rsidRDefault="002002AF" w:rsidP="002002AF">
      <w:pPr>
        <w:numPr>
          <w:ilvl w:val="0"/>
          <w:numId w:val="5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Педагогические династии: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Десятковы</w:t>
      </w:r>
      <w:proofErr w:type="spellEnd"/>
    </w:p>
    <w:p w:rsidR="002002AF" w:rsidRPr="002002AF" w:rsidRDefault="002002AF" w:rsidP="002002AF">
      <w:pPr>
        <w:numPr>
          <w:ilvl w:val="0"/>
          <w:numId w:val="5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Пионеры-герои</w:t>
      </w:r>
    </w:p>
    <w:p w:rsidR="002002AF" w:rsidRPr="002002AF" w:rsidRDefault="002002AF" w:rsidP="002002AF">
      <w:pPr>
        <w:numPr>
          <w:ilvl w:val="0"/>
          <w:numId w:val="56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Человек, открывающий мир: о профессии экскурсовода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СПОРТ</w:t>
      </w:r>
    </w:p>
    <w:p w:rsidR="002002AF" w:rsidRPr="002002AF" w:rsidRDefault="002002AF" w:rsidP="002002AF">
      <w:pPr>
        <w:numPr>
          <w:ilvl w:val="0"/>
          <w:numId w:val="5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Вятские богатыри</w:t>
      </w:r>
    </w:p>
    <w:p w:rsidR="002002AF" w:rsidRPr="002002AF" w:rsidRDefault="002002AF" w:rsidP="002002AF">
      <w:pPr>
        <w:numPr>
          <w:ilvl w:val="0"/>
          <w:numId w:val="57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Мировая рекордсменка: Гурина Л.М.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КУЛЬТУРА, ЛИТЕРАТУРНОЕ КРАЕВЕДЕНИЕ, ИСКУССТВО, НАРОДНЫЕ ПРОМЫСЛЫ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поисках золотого руна: о ВИА «Аргонавты»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Волшебная сила искусства: Александр Иванович Шитиков: ЭП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Время выбрало нас: творчество Алевтины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Коробейниковой</w:t>
      </w:r>
      <w:proofErr w:type="spellEnd"/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Вятская игрушка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Вятские народные промыслы: кружевоплетение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Глиняные сказки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Дымка: час творчества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Лён, мой лён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Музыкальная история: развитие музыкальной культуры Белой Холуницы в 19-21 веках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Объекты нематериального наследия Белохолуницкого района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Патриот родного края: Белоглазов М.А.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Рада каждому дню: творчество Надежды Зыряновой</w:t>
      </w:r>
    </w:p>
    <w:p w:rsidR="002002AF" w:rsidRPr="002002AF" w:rsidRDefault="002002AF" w:rsidP="002002AF">
      <w:pPr>
        <w:numPr>
          <w:ilvl w:val="0"/>
          <w:numId w:val="58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Синие дали лесные: Зоя Михайловна Сахарова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РЕЛИГИИ, ПРАВОСЛАВИЕ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Детям о воскресной школе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Защита Земного Отечества: Русская православная церковь в годы Великой Отечественной войны 1941-1945 (в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т.ч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и с использованием краеведческого материала)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Пламенные младенцы: история Климковского крестного хода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Праздник праздников Пасха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Русские колокола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Светлая Пасха</w:t>
      </w:r>
    </w:p>
    <w:p w:rsidR="002002AF" w:rsidRPr="002002AF" w:rsidRDefault="002002AF" w:rsidP="002002AF">
      <w:pPr>
        <w:numPr>
          <w:ilvl w:val="0"/>
          <w:numId w:val="59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Символ Пасхи: мастер-класс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2002AF" w:rsidRPr="002002AF" w:rsidRDefault="002002AF" w:rsidP="002002AF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ПЕРСОНЫ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Ими гордится земля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Холуницкая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(Белоглазов М.А., Гурина Л.М., Беляев Л.М.)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Белоглазов М.А. – Патриот родного края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Десятковы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- Педагогическая династия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Дзержинский Ф.Э. - «Железный» Феликс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Зырянова Н.А. - Рада каждому дню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Коробейникова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А.М. - Время выбрало нас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Марихин Н.И. - Судьбы людей, истории вещей: Н.И. Марихин – краевед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Невский Александр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Сахарова З.М. - Синие дали лесные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Сомов Н.М. -- Лётчик – испытатель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Шитиков А.И. - Волшебная сила искусства</w:t>
      </w:r>
    </w:p>
    <w:p w:rsidR="002002AF" w:rsidRPr="002002AF" w:rsidRDefault="002002AF" w:rsidP="002002AF">
      <w:pPr>
        <w:numPr>
          <w:ilvl w:val="0"/>
          <w:numId w:val="60"/>
        </w:numPr>
        <w:spacing w:before="100" w:beforeAutospacing="1" w:after="100" w:afterAutospacing="1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 xml:space="preserve">Яковлевы - </w:t>
      </w:r>
      <w:proofErr w:type="spellStart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Заводовладельцы</w:t>
      </w:r>
      <w:proofErr w:type="spellEnd"/>
      <w:r w:rsidRPr="002002AF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Яковлевы</w:t>
      </w:r>
    </w:p>
    <w:p w:rsidR="00500BA4" w:rsidRDefault="00500BA4">
      <w:bookmarkStart w:id="0" w:name="_GoBack"/>
      <w:bookmarkEnd w:id="0"/>
    </w:p>
    <w:sectPr w:rsidR="00500BA4" w:rsidSect="00CB1897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ACC"/>
    <w:multiLevelType w:val="multilevel"/>
    <w:tmpl w:val="FE3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35D74"/>
    <w:multiLevelType w:val="multilevel"/>
    <w:tmpl w:val="D726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B48C4"/>
    <w:multiLevelType w:val="multilevel"/>
    <w:tmpl w:val="8BE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82345"/>
    <w:multiLevelType w:val="multilevel"/>
    <w:tmpl w:val="9FB4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A0204"/>
    <w:multiLevelType w:val="multilevel"/>
    <w:tmpl w:val="1AE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570CE"/>
    <w:multiLevelType w:val="multilevel"/>
    <w:tmpl w:val="A1FC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00C42"/>
    <w:multiLevelType w:val="multilevel"/>
    <w:tmpl w:val="E91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0581B"/>
    <w:multiLevelType w:val="multilevel"/>
    <w:tmpl w:val="7D12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4150CD"/>
    <w:multiLevelType w:val="multilevel"/>
    <w:tmpl w:val="03D6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C10435"/>
    <w:multiLevelType w:val="multilevel"/>
    <w:tmpl w:val="2244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17927"/>
    <w:multiLevelType w:val="multilevel"/>
    <w:tmpl w:val="64B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806F4"/>
    <w:multiLevelType w:val="multilevel"/>
    <w:tmpl w:val="DA32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196D05"/>
    <w:multiLevelType w:val="multilevel"/>
    <w:tmpl w:val="38F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1B18AD"/>
    <w:multiLevelType w:val="multilevel"/>
    <w:tmpl w:val="97F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C0016"/>
    <w:multiLevelType w:val="multilevel"/>
    <w:tmpl w:val="1590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351C5D"/>
    <w:multiLevelType w:val="multilevel"/>
    <w:tmpl w:val="91EC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04C7E"/>
    <w:multiLevelType w:val="multilevel"/>
    <w:tmpl w:val="87EA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2436DC"/>
    <w:multiLevelType w:val="multilevel"/>
    <w:tmpl w:val="B00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A904CA"/>
    <w:multiLevelType w:val="multilevel"/>
    <w:tmpl w:val="AFB4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B85433"/>
    <w:multiLevelType w:val="multilevel"/>
    <w:tmpl w:val="CEA6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165853"/>
    <w:multiLevelType w:val="multilevel"/>
    <w:tmpl w:val="5D94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1E7337"/>
    <w:multiLevelType w:val="multilevel"/>
    <w:tmpl w:val="AF8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C20FCA"/>
    <w:multiLevelType w:val="multilevel"/>
    <w:tmpl w:val="D5C6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08714E"/>
    <w:multiLevelType w:val="multilevel"/>
    <w:tmpl w:val="F828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CB378B"/>
    <w:multiLevelType w:val="multilevel"/>
    <w:tmpl w:val="057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65E77"/>
    <w:multiLevelType w:val="multilevel"/>
    <w:tmpl w:val="7BB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5A69EB"/>
    <w:multiLevelType w:val="multilevel"/>
    <w:tmpl w:val="5E74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035EBF"/>
    <w:multiLevelType w:val="multilevel"/>
    <w:tmpl w:val="FF38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6373C4"/>
    <w:multiLevelType w:val="multilevel"/>
    <w:tmpl w:val="D758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B00A78"/>
    <w:multiLevelType w:val="multilevel"/>
    <w:tmpl w:val="C08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AB3F9B"/>
    <w:multiLevelType w:val="multilevel"/>
    <w:tmpl w:val="A44A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F32B82"/>
    <w:multiLevelType w:val="multilevel"/>
    <w:tmpl w:val="9B16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221464"/>
    <w:multiLevelType w:val="multilevel"/>
    <w:tmpl w:val="E998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5D5ADC"/>
    <w:multiLevelType w:val="multilevel"/>
    <w:tmpl w:val="ED68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C07D33"/>
    <w:multiLevelType w:val="multilevel"/>
    <w:tmpl w:val="D76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2B72F6"/>
    <w:multiLevelType w:val="multilevel"/>
    <w:tmpl w:val="0B64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EC2C5E"/>
    <w:multiLevelType w:val="multilevel"/>
    <w:tmpl w:val="858C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7A4995"/>
    <w:multiLevelType w:val="multilevel"/>
    <w:tmpl w:val="3E6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856560"/>
    <w:multiLevelType w:val="multilevel"/>
    <w:tmpl w:val="A136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0551D6"/>
    <w:multiLevelType w:val="multilevel"/>
    <w:tmpl w:val="73E0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CC3846"/>
    <w:multiLevelType w:val="multilevel"/>
    <w:tmpl w:val="3EA4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AD311D"/>
    <w:multiLevelType w:val="multilevel"/>
    <w:tmpl w:val="AE5C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3208DF"/>
    <w:multiLevelType w:val="multilevel"/>
    <w:tmpl w:val="F52A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3F7DFE"/>
    <w:multiLevelType w:val="multilevel"/>
    <w:tmpl w:val="B21E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C83474"/>
    <w:multiLevelType w:val="multilevel"/>
    <w:tmpl w:val="0C36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CD71F0"/>
    <w:multiLevelType w:val="multilevel"/>
    <w:tmpl w:val="BB7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AE3E48"/>
    <w:multiLevelType w:val="multilevel"/>
    <w:tmpl w:val="2076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050AB1"/>
    <w:multiLevelType w:val="multilevel"/>
    <w:tmpl w:val="A4BA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95B0662"/>
    <w:multiLevelType w:val="multilevel"/>
    <w:tmpl w:val="1A96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B252FA4"/>
    <w:multiLevelType w:val="multilevel"/>
    <w:tmpl w:val="A6E8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8F538C"/>
    <w:multiLevelType w:val="multilevel"/>
    <w:tmpl w:val="EF58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FE3397D"/>
    <w:multiLevelType w:val="multilevel"/>
    <w:tmpl w:val="66B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5A00E9"/>
    <w:multiLevelType w:val="multilevel"/>
    <w:tmpl w:val="4A16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9E780A"/>
    <w:multiLevelType w:val="multilevel"/>
    <w:tmpl w:val="F328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33E65B8"/>
    <w:multiLevelType w:val="multilevel"/>
    <w:tmpl w:val="18A0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37117A1"/>
    <w:multiLevelType w:val="multilevel"/>
    <w:tmpl w:val="8430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42459C1"/>
    <w:multiLevelType w:val="multilevel"/>
    <w:tmpl w:val="21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C0A64A2"/>
    <w:multiLevelType w:val="multilevel"/>
    <w:tmpl w:val="BDDE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3B0580"/>
    <w:multiLevelType w:val="multilevel"/>
    <w:tmpl w:val="3D48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445B0E"/>
    <w:multiLevelType w:val="multilevel"/>
    <w:tmpl w:val="CED4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3"/>
  </w:num>
  <w:num w:numId="3">
    <w:abstractNumId w:val="5"/>
  </w:num>
  <w:num w:numId="4">
    <w:abstractNumId w:val="51"/>
  </w:num>
  <w:num w:numId="5">
    <w:abstractNumId w:val="14"/>
  </w:num>
  <w:num w:numId="6">
    <w:abstractNumId w:val="55"/>
  </w:num>
  <w:num w:numId="7">
    <w:abstractNumId w:val="46"/>
  </w:num>
  <w:num w:numId="8">
    <w:abstractNumId w:val="59"/>
  </w:num>
  <w:num w:numId="9">
    <w:abstractNumId w:val="39"/>
  </w:num>
  <w:num w:numId="10">
    <w:abstractNumId w:val="27"/>
  </w:num>
  <w:num w:numId="11">
    <w:abstractNumId w:val="11"/>
  </w:num>
  <w:num w:numId="12">
    <w:abstractNumId w:val="52"/>
  </w:num>
  <w:num w:numId="13">
    <w:abstractNumId w:val="38"/>
  </w:num>
  <w:num w:numId="14">
    <w:abstractNumId w:val="57"/>
  </w:num>
  <w:num w:numId="15">
    <w:abstractNumId w:val="54"/>
  </w:num>
  <w:num w:numId="16">
    <w:abstractNumId w:val="15"/>
  </w:num>
  <w:num w:numId="17">
    <w:abstractNumId w:val="0"/>
  </w:num>
  <w:num w:numId="18">
    <w:abstractNumId w:val="32"/>
  </w:num>
  <w:num w:numId="19">
    <w:abstractNumId w:val="28"/>
  </w:num>
  <w:num w:numId="20">
    <w:abstractNumId w:val="48"/>
  </w:num>
  <w:num w:numId="21">
    <w:abstractNumId w:val="7"/>
  </w:num>
  <w:num w:numId="22">
    <w:abstractNumId w:val="23"/>
  </w:num>
  <w:num w:numId="23">
    <w:abstractNumId w:val="26"/>
  </w:num>
  <w:num w:numId="24">
    <w:abstractNumId w:val="18"/>
  </w:num>
  <w:num w:numId="25">
    <w:abstractNumId w:val="41"/>
  </w:num>
  <w:num w:numId="26">
    <w:abstractNumId w:val="58"/>
  </w:num>
  <w:num w:numId="27">
    <w:abstractNumId w:val="22"/>
  </w:num>
  <w:num w:numId="28">
    <w:abstractNumId w:val="49"/>
  </w:num>
  <w:num w:numId="29">
    <w:abstractNumId w:val="47"/>
  </w:num>
  <w:num w:numId="30">
    <w:abstractNumId w:val="8"/>
  </w:num>
  <w:num w:numId="31">
    <w:abstractNumId w:val="31"/>
  </w:num>
  <w:num w:numId="32">
    <w:abstractNumId w:val="44"/>
  </w:num>
  <w:num w:numId="33">
    <w:abstractNumId w:val="33"/>
  </w:num>
  <w:num w:numId="34">
    <w:abstractNumId w:val="19"/>
  </w:num>
  <w:num w:numId="35">
    <w:abstractNumId w:val="53"/>
  </w:num>
  <w:num w:numId="36">
    <w:abstractNumId w:val="20"/>
  </w:num>
  <w:num w:numId="37">
    <w:abstractNumId w:val="35"/>
  </w:num>
  <w:num w:numId="38">
    <w:abstractNumId w:val="24"/>
  </w:num>
  <w:num w:numId="39">
    <w:abstractNumId w:val="3"/>
  </w:num>
  <w:num w:numId="40">
    <w:abstractNumId w:val="25"/>
  </w:num>
  <w:num w:numId="41">
    <w:abstractNumId w:val="10"/>
  </w:num>
  <w:num w:numId="42">
    <w:abstractNumId w:val="9"/>
  </w:num>
  <w:num w:numId="43">
    <w:abstractNumId w:val="16"/>
  </w:num>
  <w:num w:numId="44">
    <w:abstractNumId w:val="13"/>
  </w:num>
  <w:num w:numId="45">
    <w:abstractNumId w:val="37"/>
  </w:num>
  <w:num w:numId="46">
    <w:abstractNumId w:val="56"/>
  </w:num>
  <w:num w:numId="47">
    <w:abstractNumId w:val="34"/>
  </w:num>
  <w:num w:numId="48">
    <w:abstractNumId w:val="40"/>
  </w:num>
  <w:num w:numId="49">
    <w:abstractNumId w:val="1"/>
  </w:num>
  <w:num w:numId="50">
    <w:abstractNumId w:val="12"/>
  </w:num>
  <w:num w:numId="51">
    <w:abstractNumId w:val="45"/>
  </w:num>
  <w:num w:numId="52">
    <w:abstractNumId w:val="17"/>
  </w:num>
  <w:num w:numId="53">
    <w:abstractNumId w:val="50"/>
  </w:num>
  <w:num w:numId="54">
    <w:abstractNumId w:val="29"/>
  </w:num>
  <w:num w:numId="55">
    <w:abstractNumId w:val="21"/>
  </w:num>
  <w:num w:numId="56">
    <w:abstractNumId w:val="42"/>
  </w:num>
  <w:num w:numId="57">
    <w:abstractNumId w:val="2"/>
  </w:num>
  <w:num w:numId="58">
    <w:abstractNumId w:val="36"/>
  </w:num>
  <w:num w:numId="59">
    <w:abstractNumId w:val="4"/>
  </w:num>
  <w:num w:numId="6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BB"/>
    <w:rsid w:val="000155C9"/>
    <w:rsid w:val="002002AF"/>
    <w:rsid w:val="00430FBB"/>
    <w:rsid w:val="004358E0"/>
    <w:rsid w:val="004544B1"/>
    <w:rsid w:val="00500BA4"/>
    <w:rsid w:val="005702B3"/>
    <w:rsid w:val="00662816"/>
    <w:rsid w:val="00955E44"/>
    <w:rsid w:val="00C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  <w:style w:type="character" w:styleId="ab">
    <w:name w:val="Hyperlink"/>
    <w:basedOn w:val="a0"/>
    <w:uiPriority w:val="99"/>
    <w:semiHidden/>
    <w:unhideWhenUsed/>
    <w:rsid w:val="002002A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002A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  <w:style w:type="character" w:styleId="ab">
    <w:name w:val="Hyperlink"/>
    <w:basedOn w:val="a0"/>
    <w:uiPriority w:val="99"/>
    <w:semiHidden/>
    <w:unhideWhenUsed/>
    <w:rsid w:val="002002A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002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2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4E7ED"/>
                            <w:left w:val="single" w:sz="6" w:space="15" w:color="E4E7ED"/>
                            <w:bottom w:val="single" w:sz="6" w:space="15" w:color="E4E7ED"/>
                            <w:right w:val="single" w:sz="6" w:space="15" w:color="E4E7ED"/>
                          </w:divBdr>
                          <w:divsChild>
                            <w:div w:id="19130826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5_%D1%84%D0%B5%D0%B2%D1%80%D0%B0%D0%BB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1988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5_%D0%BC%D0%B0%D1%8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2026-04-10T07:11:00Z</dcterms:created>
  <dcterms:modified xsi:type="dcterms:W3CDTF">2026-04-10T07:11:00Z</dcterms:modified>
</cp:coreProperties>
</file>