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8C" w:rsidRDefault="003855E5" w:rsidP="0040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E5">
        <w:rPr>
          <w:rFonts w:ascii="Times New Roman" w:hAnsi="Times New Roman" w:cs="Times New Roman"/>
          <w:b/>
          <w:sz w:val="24"/>
          <w:szCs w:val="24"/>
        </w:rPr>
        <w:t>«Играй, Костромская гармонь» в п</w:t>
      </w:r>
      <w:proofErr w:type="gramStart"/>
      <w:r w:rsidRPr="003855E5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3855E5">
        <w:rPr>
          <w:rFonts w:ascii="Times New Roman" w:hAnsi="Times New Roman" w:cs="Times New Roman"/>
          <w:b/>
          <w:sz w:val="24"/>
          <w:szCs w:val="24"/>
        </w:rPr>
        <w:t>охма</w:t>
      </w:r>
    </w:p>
    <w:p w:rsidR="00401543" w:rsidRDefault="00401543" w:rsidP="0040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E5">
        <w:rPr>
          <w:rFonts w:ascii="Times New Roman" w:hAnsi="Times New Roman" w:cs="Times New Roman"/>
          <w:b/>
          <w:sz w:val="24"/>
          <w:szCs w:val="24"/>
        </w:rPr>
        <w:t xml:space="preserve">Финал </w:t>
      </w:r>
      <w:r w:rsidRPr="003855E5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3855E5">
        <w:rPr>
          <w:rFonts w:ascii="Times New Roman" w:hAnsi="Times New Roman" w:cs="Times New Roman"/>
          <w:b/>
          <w:sz w:val="24"/>
          <w:szCs w:val="24"/>
        </w:rPr>
        <w:t xml:space="preserve"> Областного фестиваля-конкурса гармонистов, плясунов, частушечников</w:t>
      </w:r>
    </w:p>
    <w:p w:rsidR="00401543" w:rsidRDefault="00401543" w:rsidP="0040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5E5" w:rsidRDefault="003855E5" w:rsidP="0040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августа в соседнем районном центре 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охма прошёл финал </w:t>
      </w:r>
      <w:r w:rsidRPr="003855E5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855E5">
        <w:rPr>
          <w:rFonts w:ascii="Times New Roman" w:hAnsi="Times New Roman" w:cs="Times New Roman"/>
          <w:sz w:val="24"/>
          <w:szCs w:val="24"/>
        </w:rPr>
        <w:t xml:space="preserve"> Областного фестиваля-конкурса гармонистов, плясунов, частушечников «Играй, Костромская гармонь»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5E5" w:rsidRDefault="003855E5" w:rsidP="0083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Коллективы, солисты и гармонисты из Октябрьского района выступили  очень достойно.</w:t>
      </w:r>
      <w:r w:rsidR="0083037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 итогам финала детский фольклорный коллектив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под руководством Л.А.Селезнёвой получил диплом </w:t>
      </w:r>
      <w:r w:rsidR="00212CA5">
        <w:rPr>
          <w:rFonts w:ascii="Times New Roman" w:hAnsi="Times New Roman" w:cs="Times New Roman"/>
          <w:sz w:val="24"/>
          <w:szCs w:val="24"/>
        </w:rPr>
        <w:t xml:space="preserve">лауреата </w:t>
      </w:r>
      <w:r>
        <w:rPr>
          <w:rFonts w:ascii="Times New Roman" w:hAnsi="Times New Roman" w:cs="Times New Roman"/>
          <w:sz w:val="24"/>
          <w:szCs w:val="24"/>
        </w:rPr>
        <w:t>второй степени.</w:t>
      </w:r>
      <w:r w:rsidR="00401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образцового юношеского </w:t>
      </w:r>
      <w:r w:rsidR="00830372">
        <w:rPr>
          <w:rFonts w:ascii="Times New Roman" w:hAnsi="Times New Roman" w:cs="Times New Roman"/>
          <w:sz w:val="24"/>
          <w:szCs w:val="24"/>
        </w:rPr>
        <w:t xml:space="preserve"> фольклорно-этнографического коллектива «</w:t>
      </w:r>
      <w:proofErr w:type="spellStart"/>
      <w:r w:rsidR="00830372">
        <w:rPr>
          <w:rFonts w:ascii="Times New Roman" w:hAnsi="Times New Roman" w:cs="Times New Roman"/>
          <w:sz w:val="24"/>
          <w:szCs w:val="24"/>
        </w:rPr>
        <w:t>Ирдом</w:t>
      </w:r>
      <w:proofErr w:type="spellEnd"/>
      <w:r w:rsidR="00830372">
        <w:rPr>
          <w:rFonts w:ascii="Times New Roman" w:hAnsi="Times New Roman" w:cs="Times New Roman"/>
          <w:sz w:val="24"/>
          <w:szCs w:val="24"/>
        </w:rPr>
        <w:t xml:space="preserve">», которым так же руководит </w:t>
      </w:r>
      <w:proofErr w:type="spellStart"/>
      <w:r w:rsidR="00830372">
        <w:rPr>
          <w:rFonts w:ascii="Times New Roman" w:hAnsi="Times New Roman" w:cs="Times New Roman"/>
          <w:sz w:val="24"/>
          <w:szCs w:val="24"/>
        </w:rPr>
        <w:t>Л.А</w:t>
      </w:r>
      <w:proofErr w:type="gramStart"/>
      <w:r w:rsidR="0083037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830372">
        <w:rPr>
          <w:rFonts w:ascii="Times New Roman" w:hAnsi="Times New Roman" w:cs="Times New Roman"/>
          <w:sz w:val="24"/>
          <w:szCs w:val="24"/>
        </w:rPr>
        <w:t>елезнёва</w:t>
      </w:r>
      <w:proofErr w:type="spellEnd"/>
      <w:r w:rsidR="00830372">
        <w:rPr>
          <w:rFonts w:ascii="Times New Roman" w:hAnsi="Times New Roman" w:cs="Times New Roman"/>
          <w:sz w:val="24"/>
          <w:szCs w:val="24"/>
        </w:rPr>
        <w:t xml:space="preserve">, диплом </w:t>
      </w:r>
      <w:r w:rsidR="00212CA5">
        <w:rPr>
          <w:rFonts w:ascii="Times New Roman" w:hAnsi="Times New Roman" w:cs="Times New Roman"/>
          <w:sz w:val="24"/>
          <w:szCs w:val="24"/>
        </w:rPr>
        <w:t xml:space="preserve">лауреата </w:t>
      </w:r>
      <w:r w:rsidR="00830372">
        <w:rPr>
          <w:rFonts w:ascii="Times New Roman" w:hAnsi="Times New Roman" w:cs="Times New Roman"/>
          <w:sz w:val="24"/>
          <w:szCs w:val="24"/>
        </w:rPr>
        <w:t>первой степени. Оба коллектива получили дипломы в номинации «Народный тан</w:t>
      </w:r>
      <w:bookmarkStart w:id="0" w:name="_GoBack"/>
      <w:bookmarkEnd w:id="0"/>
      <w:r w:rsidR="00830372">
        <w:rPr>
          <w:rFonts w:ascii="Times New Roman" w:hAnsi="Times New Roman" w:cs="Times New Roman"/>
          <w:sz w:val="24"/>
          <w:szCs w:val="24"/>
        </w:rPr>
        <w:t>ец» - детская возрастная категория.</w:t>
      </w:r>
    </w:p>
    <w:p w:rsidR="00830372" w:rsidRDefault="00830372" w:rsidP="0083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Дипломом первой степени был отмечен и наш гармонист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тупников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Дипломы участников получили солист Артём Кузнецов,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и фольклорный детский коллектив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Светёлушка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руководитель Л.А.Галкина.</w:t>
      </w:r>
    </w:p>
    <w:p w:rsidR="00830372" w:rsidRPr="003855E5" w:rsidRDefault="00830372" w:rsidP="0083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вновь, образцовый фольклорно-этнографический коллектив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завоевал право участвовать в девятом Международном фестивале народного творчества «Наши древние столицы», который пройдёт во время празднования дня рождения Костромской области. </w:t>
      </w:r>
    </w:p>
    <w:sectPr w:rsidR="00830372" w:rsidRPr="003855E5" w:rsidSect="002D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A333D"/>
    <w:rsid w:val="00212CA5"/>
    <w:rsid w:val="002A0180"/>
    <w:rsid w:val="002D102C"/>
    <w:rsid w:val="003855E5"/>
    <w:rsid w:val="00401543"/>
    <w:rsid w:val="0045088C"/>
    <w:rsid w:val="004A333D"/>
    <w:rsid w:val="00830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Людмила</cp:lastModifiedBy>
  <cp:revision>7</cp:revision>
  <dcterms:created xsi:type="dcterms:W3CDTF">2016-12-26T11:03:00Z</dcterms:created>
  <dcterms:modified xsi:type="dcterms:W3CDTF">2017-01-20T08:27:00Z</dcterms:modified>
</cp:coreProperties>
</file>