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ПЛАН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библиотечного обслуживания населения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Сухобузимской центральной библиотеки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на 2026 год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uto" w:line="240" w:before="0" w:after="0"/>
        <w:ind w:left="72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Основные задачи и направления деятельности</w:t>
      </w:r>
    </w:p>
    <w:p>
      <w:pPr>
        <w:pStyle w:val="Normal"/>
        <w:suppressAutoHyphens w:val="true"/>
        <w:spacing w:lineRule="auto" w:line="240" w:before="0" w:after="0"/>
        <w:ind w:left="1440"/>
        <w:textAlignment w:val="baselin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рамках празднования Года Единства народов России организовать проведение познавательных выставок, тематических экспозиций, тематических встреч, показов фильмов, проведения различных праздничных мероприятий, которые будут посвящены единству народов России. 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 проведение массовых мероприятий, направленных на укрепление института семьи и духовно-нравственных традиций семейных отношений, пропаганду нравственных </w:t>
      </w:r>
      <w:r>
        <w:rPr>
          <w:rFonts w:ascii="Times New Roman" w:hAnsi="Times New Roman"/>
          <w:color w:val="000000"/>
          <w:sz w:val="24"/>
          <w:szCs w:val="24"/>
        </w:rPr>
        <w:t>ценностей.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Особое внимание уделять многодетным семьям.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уважения к литературному и историческому наследию России, патриотическое воспитание и формирование гражданской активности, укрепление связи поколений.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Стимулирование читательской и познавательной активности, среди молодёжи. Организация культурно-досуговой деятельности с помощью интеллектуального клуба «Интересных встреч».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Популяризация экологических знаний, формирование у населения экологической культуры, экологическое просвещение, привлечение внимания общественности к бережному отношению к природе родного края, формирование у читателей  активной  жизненной позиции по защите окружающей среды.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правового просвещения и профилактики асоциального поведения населения, в том числе среди подростков и молодежи, воспитание в духе мира, уважения прав и свобод человека и гражданина, развитие толерантности у населения.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культурно-досуговой деятельности пожилых людей, в том числе людей с ограниченными возможностями через работу клуба «Мир один на всех».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вовлечение читателей всех возрастов в волонтерскую деятельность.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посетителей 14-22 лет о возможности подключения «Пушкинской карты», проведение мероприятий по программе «Пушкинская карта».</w:t>
      </w:r>
    </w:p>
    <w:p>
      <w:pPr>
        <w:pStyle w:val="Normal"/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suppressAutoHyphens w:val="true"/>
        <w:spacing w:lineRule="auto" w:line="240" w:before="0" w:after="0"/>
        <w:ind w:left="72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Основные контрольные показатели по взрослому населению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W w:w="11591" w:type="dxa"/>
        <w:jc w:val="left"/>
        <w:tblInd w:w="-13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83"/>
        <w:gridCol w:w="851"/>
        <w:gridCol w:w="851"/>
        <w:gridCol w:w="851"/>
        <w:gridCol w:w="851"/>
        <w:gridCol w:w="849"/>
        <w:gridCol w:w="851"/>
        <w:gridCol w:w="851"/>
        <w:gridCol w:w="883"/>
        <w:gridCol w:w="851"/>
        <w:gridCol w:w="817"/>
        <w:gridCol w:w="851"/>
        <w:gridCol w:w="850"/>
      </w:tblGrid>
      <w:tr>
        <w:trPr/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Февр.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апр.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Сент.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Нояб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Дек.</w:t>
            </w:r>
          </w:p>
        </w:tc>
      </w:tr>
      <w:tr>
        <w:trPr/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840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1085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1220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1405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1550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1825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2055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2280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2510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2660</w:t>
            </w:r>
          </w:p>
        </w:tc>
      </w:tr>
      <w:tr>
        <w:trPr/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Книговыд.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7910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15860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20810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29060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33360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36640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45590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51990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57840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65490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71840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74620</w:t>
            </w:r>
          </w:p>
        </w:tc>
      </w:tr>
      <w:tr>
        <w:trPr/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3770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8100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11195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14455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17135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19010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22990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25760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27910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31810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34290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36220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144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left="144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left="144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Основные контрольные показатели по молодежи 15 – 35 лет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W w:w="11483" w:type="dxa"/>
        <w:jc w:val="left"/>
        <w:tblInd w:w="-13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99"/>
        <w:gridCol w:w="852"/>
        <w:gridCol w:w="852"/>
        <w:gridCol w:w="851"/>
        <w:gridCol w:w="851"/>
        <w:gridCol w:w="847"/>
        <w:gridCol w:w="851"/>
        <w:gridCol w:w="711"/>
        <w:gridCol w:w="706"/>
        <w:gridCol w:w="851"/>
        <w:gridCol w:w="712"/>
        <w:gridCol w:w="852"/>
        <w:gridCol w:w="847"/>
      </w:tblGrid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янв.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Февр.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апр.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Сент.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Нояб.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Дек.</w:t>
            </w:r>
          </w:p>
        </w:tc>
      </w:tr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255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395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455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475</w:t>
            </w:r>
          </w:p>
        </w:tc>
      </w:tr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Книговыдача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790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1490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3040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3890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4710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5610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6410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7160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8010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8910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10400</w:t>
            </w:r>
          </w:p>
        </w:tc>
      </w:tr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2245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2615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2840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3810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4615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5090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5560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5980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0" w:after="0"/>
        <w:ind w:left="720"/>
        <w:jc w:val="center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Содержание и организация работы с читателями</w:t>
      </w:r>
    </w:p>
    <w:p>
      <w:pPr>
        <w:pStyle w:val="Normal"/>
        <w:suppressAutoHyphens w:val="true"/>
        <w:spacing w:lineRule="auto" w:line="240" w:before="0" w:after="0"/>
        <w:ind w:left="1440"/>
        <w:textAlignment w:val="baseline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13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Продолжить работу с основными группами читателей: молодежь, безработные, призывники, пенсионеры, служащие, рабочие.</w:t>
      </w:r>
    </w:p>
    <w:p>
      <w:pPr>
        <w:pStyle w:val="Normal"/>
        <w:widowControl w:val="false"/>
        <w:numPr>
          <w:ilvl w:val="0"/>
          <w:numId w:val="14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Вести работу с читателями по следующим направлениям: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Патриотическое воспитание</w:t>
      </w:r>
    </w:p>
    <w:p>
      <w:pPr>
        <w:pStyle w:val="Normal"/>
        <w:widowControl w:val="false"/>
        <w:numPr>
          <w:ilvl w:val="0"/>
          <w:numId w:val="15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Профилактика терроризма и экстремизма</w:t>
      </w:r>
    </w:p>
    <w:p>
      <w:pPr>
        <w:pStyle w:val="Normal"/>
        <w:widowControl w:val="false"/>
        <w:numPr>
          <w:ilvl w:val="0"/>
          <w:numId w:val="16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Правовое просвещение</w:t>
      </w:r>
    </w:p>
    <w:p>
      <w:pPr>
        <w:pStyle w:val="Normal"/>
        <w:widowControl w:val="false"/>
        <w:numPr>
          <w:ilvl w:val="0"/>
          <w:numId w:val="17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Профилактика асоциального поведения подростков и молодежи</w:t>
      </w:r>
    </w:p>
    <w:p>
      <w:pPr>
        <w:pStyle w:val="Normal"/>
        <w:widowControl w:val="false"/>
        <w:numPr>
          <w:ilvl w:val="0"/>
          <w:numId w:val="18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Возрождение народных традиций и национальных культур</w:t>
      </w:r>
    </w:p>
    <w:p>
      <w:pPr>
        <w:pStyle w:val="Normal"/>
        <w:widowControl w:val="false"/>
        <w:numPr>
          <w:ilvl w:val="0"/>
          <w:numId w:val="19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Работа с естественнонаучной, технической, сельскохозяйственной литературой</w:t>
      </w:r>
    </w:p>
    <w:p>
      <w:pPr>
        <w:pStyle w:val="Normal"/>
        <w:widowControl w:val="false"/>
        <w:numPr>
          <w:ilvl w:val="0"/>
          <w:numId w:val="20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Экологическое просвещение</w:t>
      </w:r>
    </w:p>
    <w:p>
      <w:pPr>
        <w:pStyle w:val="Normal"/>
        <w:widowControl w:val="false"/>
        <w:numPr>
          <w:ilvl w:val="0"/>
          <w:numId w:val="21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Профориентация</w:t>
      </w:r>
    </w:p>
    <w:p>
      <w:pPr>
        <w:pStyle w:val="Normal"/>
        <w:widowControl w:val="false"/>
        <w:numPr>
          <w:ilvl w:val="0"/>
          <w:numId w:val="22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Краеведение</w:t>
      </w:r>
    </w:p>
    <w:p>
      <w:pPr>
        <w:pStyle w:val="Normal"/>
        <w:widowControl w:val="false"/>
        <w:numPr>
          <w:ilvl w:val="0"/>
          <w:numId w:val="23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Духовное и нравственное формирование личности. Эстетическое развитие личности</w:t>
      </w:r>
    </w:p>
    <w:p>
      <w:pPr>
        <w:pStyle w:val="Normal"/>
        <w:widowControl w:val="false"/>
        <w:numPr>
          <w:ilvl w:val="0"/>
          <w:numId w:val="24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Работа в помощь социально-незащищенным слоям населения. Милосердная и благотворительная деятельность</w:t>
      </w:r>
    </w:p>
    <w:p>
      <w:pPr>
        <w:pStyle w:val="Normal"/>
        <w:widowControl w:val="false"/>
        <w:numPr>
          <w:ilvl w:val="0"/>
          <w:numId w:val="25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Организация семейного чтения и досуга</w:t>
      </w:r>
    </w:p>
    <w:p>
      <w:pPr>
        <w:pStyle w:val="Normal"/>
        <w:widowControl w:val="false"/>
        <w:numPr>
          <w:ilvl w:val="0"/>
          <w:numId w:val="26"/>
        </w:numPr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Здоровый образ жизни</w:t>
      </w:r>
    </w:p>
    <w:p>
      <w:pPr>
        <w:pStyle w:val="Normal"/>
        <w:suppressAutoHyphens w:val="true"/>
        <w:spacing w:lineRule="auto" w:line="240" w:before="0" w:after="0"/>
        <w:ind w:left="72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W w:w="9600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09"/>
        <w:gridCol w:w="1747"/>
        <w:gridCol w:w="2704"/>
        <w:gridCol w:w="1439"/>
      </w:tblGrid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Просмотр фонда с целью изъятия устаревшей, ветхой, малоиспользуемой литературы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фондом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актом на списание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(составление акта, изъятие карточек из каталогов, исключение из инвентарных книг)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фондом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читательской задолженностью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(напоминания письменные, устные, посещение задолжников дома, в школе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фондом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Ремонт фонда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Организация «Книжкиной больницы»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фондом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новой литературой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(внесение в инвентарную книгу, книгу суммарного учета)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 фондом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Информирование читателей о подключении 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«Пушкинской карте»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 – 22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Информационное обслуживание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Вечер народных традиций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«Как встречают Новый год, люди всех земных широт»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03.01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Новогодний библиокруиз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«Была зима… мела метель… 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04.01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Библиотечный урок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«Наука плюс фантазия»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Литературная гостиная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«Зимнее чтение - Рождество и Крещение»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6.01</w:t>
            </w:r>
          </w:p>
        </w:tc>
      </w:tr>
      <w:tr>
        <w:trPr>
          <w:trHeight w:val="1771" w:hRule="atLeast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Фольклорная завалинка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«Рождество идёт по свету»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Виртуальное путешествие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«Путешествие в мир заповедной природы»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13.01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Информационный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«Мудрый шелест печатных страниц»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Крещенские посиделки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«Ах, святые вечера! Праздновать пришла пора»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народных традиций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Конкурсно-игровая программа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«Виват, студент»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Урок мужества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«Блокадной вечности страницы»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Урок-реквием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«Холокост: память без срока давности»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памяти холокоста)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Интерактивная игра</w:t>
            </w: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</w:rPr>
              <w:t xml:space="preserve"> «Путешествие по страницам произведений»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(200 лет со дня рождения Михаила Евграфовича Салтыкова-Щедрина (1826-1880))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Урок-реквием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«И пусть поколения помнят» (День разгрома советскими войсками немецких войск в Сталинградской битве)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31.01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День информации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164"/>
              <w:jc w:val="center"/>
              <w:textAlignment w:val="baseline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«Нам подвиг Сталинграда не забыть!»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164"/>
              <w:jc w:val="center"/>
              <w:textAlignment w:val="baseline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(ко дню разгрома советскими войсками немецко-фашистских войск в Сталинградской битве)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Исторический калейдоскоп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«Навеки остались юные»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памяти юного героя-антифашиста)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«Русские учёные и изобретатели»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(ко Дню российской науки)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Терроризма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Кинолекторий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«Мы вновь читаем Пушкинские строки»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памяти А.С. Пушкина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(1799–1837))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Военно-патриотическая беседа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«Никто не создан для войны»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памяти воинов-интернационалистов)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Интеллектуально-правовая 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«Выбор за нами!!!»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Всероссийский день молодого избирателя)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Интерактивная 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«Богатство родного языка»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 Международному Дню родного языка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 году Единства народов России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Игровая развлекательная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программа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«Армейское построение для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праздничного настроения»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165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Патриотическая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165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«Служба ратная, служба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солдатская»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ind w:left="-34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День Сил специальных операций Российской Федерации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27.02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«Строки, опалённые войной»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(к всемирному дню чтения книг)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Культурная программа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«Весна в поэзии»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Игровая программа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«Путешествие в мир женских профессий».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Вечер духовной культуры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«И Боль моя, и Гордость, и Краса!»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(к дню Православной книги)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Виртуальное путешествие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«Расцветает крымская весна»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(ко Дню воссоединения Крыма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Россией)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Поэтический квест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«Найди рифму»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(к Всемирному дню поэзии)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</w:rPr>
              <w:t>Неделя молодёжной книги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Литературный аукцион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«Знатоки литературы»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</w:rPr>
              <w:t>Неделя молодёжной книги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Бибио — кафе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«Сегодня в библио-меню»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26.03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</w:rPr>
              <w:t>Неделя молодёжной книги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Книжный фестиваль</w:t>
            </w:r>
            <w:r>
              <w:rPr>
                <w:rFonts w:eastAsia="Calibri" w:cs="Times New Roman" w:ascii="Times New Roman" w:hAnsi="Times New Roman"/>
                <w:b/>
                <w:color w:val="333333"/>
                <w:sz w:val="24"/>
                <w:szCs w:val="24"/>
              </w:rPr>
              <w:t xml:space="preserve"> «Молодежь читает»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</w:rPr>
              <w:t>Неделя молодёжной книги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Онлайн-квест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«Читай и побеждай»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28.03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</w:rPr>
              <w:t>Неделя молодёжной книги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Тематический вечер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333333"/>
                <w:sz w:val="24"/>
                <w:szCs w:val="24"/>
              </w:rPr>
              <w:t>«Молодые голоса»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29.03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Игра-викторина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«Путешествие в мультипликационный мир»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2.04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Игровой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«Скуку и безделье меняем на бодрость и веселье»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(Всемирный день здоровья)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7.04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Литературный марафон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«Все профессии важны»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9.04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Аукцион знаний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«Астрономия и космос»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День космонавтики в России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Работа 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естественнонаучной,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технической,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сельскохозяйственной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литературой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12.04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Творческая мастерская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«Пасхальный сувенир»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12.04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Историческая лекция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  <w:lang w:eastAsia="ru-RU"/>
              </w:rPr>
              <w:t>«Жизнь и творчество Николая</w:t>
            </w: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  <w:shd w:fill="FFFF00" w:val="clear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  <w:lang w:eastAsia="ru-RU"/>
              </w:rPr>
              <w:t>Гумелева»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333333"/>
                <w:sz w:val="24"/>
                <w:szCs w:val="24"/>
                <w:lang w:eastAsia="ru-RU"/>
              </w:rPr>
              <w:t>140 со дня рождения Н. Гумелева (1886-1921).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15.04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Библиотечная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«Будь природе другом»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15.04</w:t>
            </w:r>
          </w:p>
        </w:tc>
      </w:tr>
      <w:tr>
        <w:trPr>
          <w:trHeight w:val="983" w:hRule="atLeast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Урок-игра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eastAsia="Calibri" w:cs="Times New Roman" w:ascii="Times New Roman" w:hAnsi="Times New Roman"/>
                <w:color w:val="333333"/>
                <w:sz w:val="24"/>
                <w:szCs w:val="24"/>
              </w:rPr>
              <w:t>Поле ратной славы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(Ледовое побоище)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17.04</w:t>
            </w:r>
          </w:p>
        </w:tc>
      </w:tr>
      <w:tr>
        <w:trPr>
          <w:trHeight w:val="738" w:hRule="atLeast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Всероссийская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«Диктант Победы»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24.04</w:t>
            </w:r>
          </w:p>
        </w:tc>
      </w:tr>
      <w:tr>
        <w:trPr>
          <w:trHeight w:val="738" w:hRule="atLeast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Всероссийская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«Библионочь – 2026»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24.04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Урок-размышление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«Чернобыль. Трагедия. Память»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(Чернобыль)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26.04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Исторический экскурс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«Традиции предков -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объединяет»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29.04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Развлекательная программа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«Встречаем праздник Первомай»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30.04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Час отваги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«Мальчишки шли не ради славы…»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04.05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Всероссийская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«Георгиевская ленточка»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05.05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Эрудит –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«Памяти дедов будем достойны!»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06.05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Библиотечный урок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«Забыть не имеем права»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07.05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Всероссийская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«Торт для Победителей»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07.05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Тематическая программа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«Минувших дней святая память»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08.05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Познавательно-игровой час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«Вместе дружная семья»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(Международный день семьи)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15.05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Литературная гостиная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«Жизнь и творчество М.А. Булгакова»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(Михаил Афанасьевич Булгаков, 135 лет со дня рождения (1891- 1940))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15.05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Медиа -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«Pro славянский алфавит»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славянской письменности и культуры)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24.05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Игра-поиск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«Литературный детектив»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асоциального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поведения молодёжи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29.05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Международная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«Сад Победы»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01.06 — 22.06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Экологическая игра-викторина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«Знатоки природы»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(Всемирный день окружающей среды)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Поэтический калейдоскоп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«Я в гости к Пушкину спешу»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(Пушкинский день России)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05.06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Библиотечный квилт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«Дружная компания»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(Международный день друзей)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09.06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Интеллектуальная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«День России - главный праздник»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России)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Эко - 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«Наш край - малая родина»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Экологическое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Час памяти</w:t>
            </w:r>
          </w:p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«Тревожный рассвет 41-го года»</w:t>
            </w:r>
          </w:p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(ко Дню памяти и скорби)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«Молодежь: скажи наркотикам  НЕТ»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(Международный день борьбы с наркоманией)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26.06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262626"/>
                <w:sz w:val="24"/>
                <w:szCs w:val="24"/>
              </w:rPr>
              <w:t>Чемпионат по скорочтению вслух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26262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62626"/>
                <w:sz w:val="24"/>
                <w:szCs w:val="24"/>
              </w:rPr>
              <w:t>«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Библиочитаймер</w:t>
            </w:r>
            <w:r>
              <w:rPr>
                <w:rFonts w:eastAsia="Calibri" w:cs="Times New Roman" w:ascii="Times New Roman" w:hAnsi="Times New Roman"/>
                <w:color w:val="262626"/>
                <w:sz w:val="24"/>
                <w:szCs w:val="24"/>
              </w:rPr>
              <w:t>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26262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262626"/>
                <w:sz w:val="24"/>
                <w:szCs w:val="24"/>
              </w:rPr>
              <w:t>ко Дню молодежи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27.06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Июль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</w:rPr>
              <w:t>Урок памяти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</w:rPr>
              <w:t>«Они исполнили свой долг, мы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</w:rPr>
              <w:t>сохраним об этом память»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(ко Дню ветеранов боевых действий)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Игровая программа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«Сюрприз в каждой строке»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4.07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</w:rPr>
              <w:t>Фольклорный праздник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  <w:shd w:fill="FFFFFF" w:val="clear"/>
              </w:rPr>
              <w:t>«На Ивана на Купала»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7.07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Style w:val="Style19"/>
                <w:rFonts w:eastAsia="Calibri" w:cs="Times New Roman" w:ascii="Times New Roman" w:hAnsi="Times New Roman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Свободная игра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Style w:val="Style19"/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«Играй! Общайся! Веселись!»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асоциального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поведения молодёжи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«Подари родным ромашку и свою любовь»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(Всероссийский день семьи, любви и верности)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8.07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Час истории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«Сражение Петра под Полтавой»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(День победы русской армии под командованием Петра I над шведами в Полтавском сражении (1709)).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Беседа — инструктаж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«Незнакомый предмет»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терроризма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14.07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Веселые игры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«Настольные посиделки» 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асоциального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поведения молодёжи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Литературно-познавательный круиз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 страничкам русского фольклора»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(Единый день фольклора)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Шахматный турнир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«Шахматы - игра королей»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(Международный день шахмат)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Краеведческое путешествие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«Мой край, моя гордость»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22.07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Час загадок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«Отгадай и прочитай»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24.07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«Белый кораблик памяти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памяти детей-жертв войны в Донбассе)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27.07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Познавательный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«Крестили Русь нашу великую»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Крещения Руси)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28.07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Игроленд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ир настольных приключений» 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асоциального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поведения молодёжи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28.07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  <w:shd w:fill="FFFFFF" w:val="clear"/>
              </w:rPr>
              <w:t>Час памяти</w:t>
            </w:r>
          </w:p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  <w:shd w:fill="FFFFFF" w:val="clear"/>
              </w:rPr>
              <w:t>«Первая мировая война и её</w:t>
            </w: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  <w:shd w:fill="FFFFFF" w:val="clear"/>
              </w:rPr>
              <w:t>герои»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(День памяти Российских воинов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погибших в первой мировой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войне (1914-1918г))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01.08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Литературный досуг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«Цвет настроения - книжный»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shd w:fill="FFFFFF" w:val="clear"/>
              </w:rPr>
              <w:t>Видео - лекторий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«Живет народ — живут его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сказания»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(Международный день коренных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народов мира)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К году Единства народов России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Час финансовой грамотности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«Ваши личные безналичные»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Правовая 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 мире права и закона»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14.08</w:t>
            </w:r>
          </w:p>
        </w:tc>
      </w:tr>
      <w:tr>
        <w:trPr>
          <w:trHeight w:val="600" w:hRule="atLeast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Час позитива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«Будь здоровым, сильным, смелым!»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Урок истории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«Флаг державы – символ славы»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государственного флага России)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22.08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Патриотическая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«Знатоки Отечества»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(Разгром советскими войсками немецко-фашистских войск в курской битве 1943)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23.08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333333"/>
                <w:sz w:val="24"/>
                <w:szCs w:val="24"/>
              </w:rPr>
              <w:t>Литературный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333333"/>
                <w:sz w:val="24"/>
                <w:szCs w:val="24"/>
              </w:rPr>
              <w:t>«</w:t>
            </w: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</w:rPr>
              <w:t>Мир через призму Берберовой»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333333"/>
                <w:sz w:val="24"/>
                <w:szCs w:val="24"/>
              </w:rPr>
              <w:t>(Нина Николаевна Берберова 125 лет со дня рождения (1901-1993))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27.08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«Бегущая книга — 2026»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01.09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Уличная — просветительная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«Террор без расписания»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(День солидарности в борьбе с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терроризмом)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Профилактика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Терроризма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Тематическая беседа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 героическим страницам прошлого»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(ко Дню окончания второй Мировой войны)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Беседа – предупреждение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«Мы обязаны знать и помнить»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(Бородинское сражение)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8.09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Этнографическое путешествие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«Широка Страна моя Родная!»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Народных традиций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Национальных культур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Тематический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«Семья — сокровище души»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Интерактивная игра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«Грамотность на практике»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Экологический круиз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«ЭкоДень календаря»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Экологическое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Час истории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«Поле мужества»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(Куликовская битва)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22.09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«Литературная паутина»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24.09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Литературные прятки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«Узнай героя через книгу»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25.09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Исторический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«Душой и сердцем мы едины»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(День воссоединения ДНР, ЛНР, Херсонская и Запорожской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областей с РФ)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30.09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Литературно-музыкальный вечер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«Осеннее путешествие на корабле жизни»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Интеллектуальная игра</w:t>
            </w:r>
          </w:p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«Есенинские строки»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рождения С. Есенина)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Краеведческий квест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 следам родного края»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Экологическое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Просвещение. Краеведение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720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Блиц-опрос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«Десять книг, которые потрясли Вас»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9.10</w:t>
            </w:r>
          </w:p>
        </w:tc>
      </w:tr>
      <w:tr>
        <w:trPr>
          <w:trHeight w:val="1276" w:hRule="atLeast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Час православия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«Покровские посиделки»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14.10</w:t>
            </w:r>
          </w:p>
        </w:tc>
      </w:tr>
      <w:tr>
        <w:trPr>
          <w:trHeight w:val="1276" w:hRule="atLeast"/>
        </w:trPr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Литературный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«Странник с русской душой»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(95 лет со дня рождения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Анатолия Игнатьевича Приставкина)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Игровой калейдоскоп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«Лишних знаний не бывает»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Неделя профориентации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F0F0F"/>
                <w:sz w:val="24"/>
                <w:szCs w:val="24"/>
                <w:shd w:fill="FFFFFF" w:val="clear"/>
              </w:rPr>
              <w:t>Интерактивное общение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«Все в твоих руках»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Неделя профориентации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F0F0F"/>
                <w:sz w:val="24"/>
                <w:szCs w:val="24"/>
                <w:shd w:fill="FFFFFF" w:val="clear"/>
              </w:rPr>
              <w:t>Познавательный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«Я и мир профессий»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Неделя профориентации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F0F0F"/>
                <w:sz w:val="24"/>
                <w:szCs w:val="24"/>
                <w:shd w:fill="FFFFFF" w:val="clear"/>
              </w:rPr>
              <w:t>Профориентационная игра-викторина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Профориентация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Неделя профориентации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Дидактическая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«Атрибуты для профессий»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Профориентация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30.10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Круглый стол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«Антистарость»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30.10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Экспресс – анкета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«Прочитал сам — посоветуй другу»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31.10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Большой этнографический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диктант - 2026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01.11 — 08.11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shd w:fill="FFFFFF" w:val="clear"/>
              </w:rPr>
              <w:t>Интерактивный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«Народов много – Родина одна!»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(День народного единства)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(Год Единства народов России)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Литературный час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 любовью о маме»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Литературная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«Постигая мир Достоевского»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(205 лет со дня рождения русского писателя Фёдора Михайловича Достоевского (1821–1881))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11.11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«Вам дарим доброту и радость»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(к Международному дню слепых)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13.11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Актуальный разговор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«Библиотека — территория толерантности»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(Международный день толерантности)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Познавательная игра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«Где рождается закон»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18.11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Исторический альманах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«Как Ломоносов ученым стал»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(315 лет со дня рождения русского учёного Михаила Васильевича Ломоносова (1711–1765))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19.11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День библиографии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«Живое Русское слово Даля»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Библиотечный урок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«Наши умные помощники»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Аукцион знаний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«Путешествие в страну непрочитанных книг»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26.11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Вечер — поздравление</w:t>
            </w:r>
          </w:p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«Кто сердцем для других живет»</w:t>
            </w:r>
          </w:p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(ко Дню матери)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27.11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Игра - викторина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«Счастливый случай»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29.11</w:t>
            </w:r>
          </w:p>
        </w:tc>
      </w:tr>
      <w:tr>
        <w:trPr/>
        <w:tc>
          <w:tcPr>
            <w:tcW w:w="9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BatangChe" w:cs="Times New Roman" w:ascii="Times New Roman" w:hAnsi="Times New Roman"/>
                <w:b/>
                <w:sz w:val="24"/>
                <w:szCs w:val="24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«Будь здоров»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BatangChe" w:cs="Times New Roman" w:ascii="Times New Roman" w:hAnsi="Times New Roman"/>
                <w:sz w:val="24"/>
                <w:szCs w:val="24"/>
              </w:rPr>
              <w:t>(Всемирный день борьбы со СПИДОМ)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 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Здоровый образ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жизни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Исторический калейдоскоп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«Солдат без званий и наград 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(День неизвестного солдата)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3.12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Познавательная программа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«Многонациональный край»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(К Году Единства наро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дов России)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3.12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Международная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просветительская 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«Тест по истории ВОВ»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Акция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«Чем можем, тем поможем»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(Всемирный день волонтёров)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Добровольчество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shd w:fill="FFFFFF" w:val="clear"/>
                <w:lang w:eastAsia="ru-RU"/>
              </w:rPr>
              <w:t>Патриотический час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«Навеки в памяти героев имена»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9.12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Правовая игра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«Молодежь по закону»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(День прав человека)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Игра - викторина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««Закон, по которому мы живем»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(День Конституции РФ)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Патриотическое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12.12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Час литературного чтения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«Литературное наследие Н. М.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00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Карамзина»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(260 лет со дня рождения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00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русского писателя, историка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00" w:val="clear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Николая Михайловича Карамзина (1766–1826))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12.12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Космоквест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«Звездный маршрут»</w:t>
            </w:r>
          </w:p>
          <w:p>
            <w:pPr>
              <w:pStyle w:val="Normal"/>
              <w:shd w:val="clear" w:color="auto" w:fill="FFFFFF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Молодёжь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16.12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Игровая программа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«Школа успешного родительства»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 народных традиций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22.12</w:t>
            </w:r>
          </w:p>
        </w:tc>
      </w:tr>
      <w:tr>
        <w:trPr/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Кинолекторий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«История кино: от первых кадров до наших дней»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</w:rPr>
              <w:t>(Международный день кино)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Духовное 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нравственное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формирование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личности.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Эстетическое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28.12</w:t>
            </w:r>
          </w:p>
        </w:tc>
      </w:tr>
      <w:tr>
        <w:trPr/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Игровая программа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«Однажды зимним вечером»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Все группы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читателей</w:t>
            </w:r>
          </w:p>
        </w:tc>
        <w:tc>
          <w:tcPr>
            <w:tcW w:w="2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Возрождение народных традиций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29.12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default" r:id="rId2"/>
      <w:type w:val="nextPage"/>
      <w:pgSz w:w="11906" w:h="16838"/>
      <w:pgMar w:left="1701" w:right="850" w:gutter="0" w:header="0" w:top="993" w:footer="708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     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upperRoman"/>
      <w:lvlText w:val="%1."/>
      <w:lvlJc w:val="righ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7"/>
    <w:lvlOverride w:ilvl="0">
      <w:startOverride w:val="1"/>
    </w:lvlOverride>
  </w:num>
  <w:num w:numId="14">
    <w:abstractNumId w:val="7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Normal (Web)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163e1f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qFormat/>
    <w:rsid w:val="00163e1f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qFormat/>
    <w:rsid w:val="00163e1f"/>
    <w:rPr>
      <w:rFonts w:ascii="Calibri" w:hAnsi="Calibri" w:eastAsia="Calibri" w:cs="Times New Roman"/>
    </w:rPr>
  </w:style>
  <w:style w:type="character" w:styleId="DefaultParagraphFontWW" w:customStyle="1">
    <w:name w:val="Default Paragraph Font (WW)"/>
    <w:qFormat/>
    <w:rsid w:val="00163e1f"/>
    <w:rPr/>
  </w:style>
  <w:style w:type="character" w:styleId="Style17" w:customStyle="1">
    <w:name w:val="Без интервала Знак"/>
    <w:basedOn w:val="DefaultParagraphFontWW"/>
    <w:qFormat/>
    <w:rsid w:val="00163e1f"/>
    <w:rPr>
      <w:rFonts w:ascii="Calibri" w:hAnsi="Calibri"/>
    </w:rPr>
  </w:style>
  <w:style w:type="character" w:styleId="Emphasis">
    <w:name w:val="Emphasis"/>
    <w:basedOn w:val="DefaultParagraphFontWW"/>
    <w:qFormat/>
    <w:rsid w:val="00163e1f"/>
    <w:rPr>
      <w:i/>
      <w:iCs/>
    </w:rPr>
  </w:style>
  <w:style w:type="character" w:styleId="StrongEmphasis" w:customStyle="1">
    <w:name w:val="Strong Emphasis"/>
    <w:basedOn w:val="DefaultParagraphFontWW"/>
    <w:qFormat/>
    <w:rsid w:val="00163e1f"/>
    <w:rPr>
      <w:b/>
      <w:bCs/>
    </w:rPr>
  </w:style>
  <w:style w:type="character" w:styleId="Apple-converted-space" w:customStyle="1">
    <w:name w:val="apple-converted-space"/>
    <w:basedOn w:val="DefaultParagraphFontWW"/>
    <w:qFormat/>
    <w:rsid w:val="00163e1f"/>
    <w:rPr/>
  </w:style>
  <w:style w:type="character" w:styleId="Style18" w:customStyle="1">
    <w:name w:val="Символ нумерации"/>
    <w:qFormat/>
    <w:rsid w:val="00163e1f"/>
    <w:rPr/>
  </w:style>
  <w:style w:type="character" w:styleId="Style19">
    <w:name w:val="Основной шрифт абзаца"/>
    <w:qFormat/>
    <w:rPr/>
  </w:style>
  <w:style w:type="paragraph" w:styleId="Style20" w:customStyle="1">
    <w:name w:val="Заголовок"/>
    <w:basedOn w:val="Standard"/>
    <w:next w:val="Textbody"/>
    <w:qFormat/>
    <w:rsid w:val="00163e1f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163e1f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basedOn w:val="Standard"/>
    <w:qFormat/>
    <w:rsid w:val="00163e1f"/>
    <w:pPr>
      <w:suppressLineNumbers/>
    </w:pPr>
    <w:rPr>
      <w:rFonts w:cs="Mangal"/>
    </w:rPr>
  </w:style>
  <w:style w:type="paragraph" w:styleId="Standard" w:customStyle="1">
    <w:name w:val="Standard"/>
    <w:qFormat/>
    <w:rsid w:val="00163e1f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extbody" w:customStyle="1">
    <w:name w:val="Text body"/>
    <w:basedOn w:val="Standard"/>
    <w:qFormat/>
    <w:rsid w:val="00163e1f"/>
    <w:pPr>
      <w:spacing w:before="0" w:after="140"/>
    </w:pPr>
    <w:rPr/>
  </w:style>
  <w:style w:type="paragraph" w:styleId="Caption1">
    <w:name w:val="caption1"/>
    <w:basedOn w:val="Standard"/>
    <w:qFormat/>
    <w:rsid w:val="00163e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 w:customStyle="1">
    <w:name w:val="caption11"/>
    <w:basedOn w:val="Standard"/>
    <w:qFormat/>
    <w:rsid w:val="00163e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163e1f"/>
    <w:pPr>
      <w:spacing w:lineRule="auto" w:line="240" w:before="0" w:after="0"/>
      <w:ind w:hanging="220" w:left="220"/>
    </w:pPr>
    <w:rPr/>
  </w:style>
  <w:style w:type="paragraph" w:styleId="Indexheading">
    <w:name w:val="index heading"/>
    <w:basedOn w:val="Standard"/>
    <w:qFormat/>
    <w:rsid w:val="00163e1f"/>
    <w:pPr>
      <w:suppressLineNumbers/>
    </w:pPr>
    <w:rPr>
      <w:rFonts w:cs="Mangal"/>
    </w:rPr>
  </w:style>
  <w:style w:type="paragraph" w:styleId="ListParagraph">
    <w:name w:val="List Paragraph"/>
    <w:basedOn w:val="Standard"/>
    <w:qFormat/>
    <w:rsid w:val="00163e1f"/>
    <w:pPr>
      <w:ind w:left="720"/>
    </w:pPr>
    <w:rPr/>
  </w:style>
  <w:style w:type="paragraph" w:styleId="NoSpacing">
    <w:name w:val="No Spacing"/>
    <w:qFormat/>
    <w:rsid w:val="00163e1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Standard"/>
    <w:link w:val="Style14"/>
    <w:qFormat/>
    <w:rsid w:val="00163e1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1eee4e5f0e6e8eceee5f2e0e1ebe8f6fb" w:customStyle="1">
    <w:name w:val="Сd1оeeдe4еe5рf0жe6иe8мecоeeеe5 тf2аe0бe1лebиe8цf6ыfb"/>
    <w:basedOn w:val="Standard"/>
    <w:qFormat/>
    <w:rsid w:val="00163e1f"/>
    <w:pPr>
      <w:widowControl w:val="false"/>
      <w:spacing w:lineRule="auto" w:line="240" w:before="0" w:after="0"/>
    </w:pPr>
    <w:rPr>
      <w:rFonts w:ascii="Liberation Serif" w:hAnsi="Liberation Serif" w:cs="Liberation Serif"/>
      <w:kern w:val="2"/>
      <w:sz w:val="24"/>
      <w:szCs w:val="24"/>
      <w:lang w:eastAsia="ru-RU" w:bidi="hi-IN"/>
    </w:rPr>
  </w:style>
  <w:style w:type="paragraph" w:styleId="Style22" w:customStyle="1">
    <w:name w:val="Колонтитул"/>
    <w:basedOn w:val="Standard"/>
    <w:qFormat/>
    <w:rsid w:val="00163e1f"/>
    <w:pPr/>
    <w:rPr/>
  </w:style>
  <w:style w:type="paragraph" w:styleId="Header">
    <w:name w:val="Header"/>
    <w:basedOn w:val="Standard"/>
    <w:link w:val="Style15"/>
    <w:rsid w:val="00163e1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Standard"/>
    <w:link w:val="Style16"/>
    <w:rsid w:val="00163e1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Standard"/>
    <w:qFormat/>
    <w:rsid w:val="00163e1f"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3" w:customStyle="1">
    <w:name w:val="Содержимое таблицы"/>
    <w:basedOn w:val="Standard"/>
    <w:qFormat/>
    <w:rsid w:val="00163e1f"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rsid w:val="00163e1f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163e1f"/>
  </w:style>
  <w:style w:type="numbering" w:styleId="NoListWW" w:customStyle="1">
    <w:name w:val="No List (WW)"/>
    <w:qFormat/>
    <w:rsid w:val="00163e1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LibreOffice/7.6.7.2$Windows_x86 LibreOffice_project/dd47e4b30cb7dab30588d6c79c651f218165e3c5</Application>
  <AppVersion>15.0000</AppVersion>
  <Pages>15</Pages>
  <Words>2821</Words>
  <Characters>20574</Characters>
  <CharactersWithSpaces>22055</CharactersWithSpaces>
  <Paragraphs>1352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2026-02-17T03:09:00Z</dcterms:created>
  <dc:creator>user1</dc:creator>
  <dc:description/>
  <dc:language>ru-RU</dc:language>
  <cp:lastModifiedBy/>
  <cp:lastPrinted>2026-06-18T11:17:42Z</cp:lastPrinted>
  <dcterms:modified xsi:type="dcterms:W3CDTF">2026-06-18T11:22:26Z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