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179" w:rsidRPr="00194179" w:rsidRDefault="00194179" w:rsidP="00194179">
      <w:pPr>
        <w:spacing w:after="0" w:line="240" w:lineRule="auto"/>
        <w:jc w:val="right"/>
        <w:rPr>
          <w:rFonts w:ascii="Times New Roman" w:eastAsia="Times New Roman" w:hAnsi="Times New Roman"/>
          <w:bCs/>
          <w:sz w:val="24"/>
          <w:szCs w:val="24"/>
          <w:lang w:eastAsia="ru-RU"/>
        </w:rPr>
      </w:pPr>
      <w:r w:rsidRPr="00194179">
        <w:rPr>
          <w:rFonts w:ascii="Times New Roman" w:eastAsia="Times New Roman" w:hAnsi="Times New Roman"/>
          <w:bCs/>
          <w:sz w:val="24"/>
          <w:szCs w:val="24"/>
          <w:lang w:eastAsia="ru-RU"/>
        </w:rPr>
        <w:t>Приложение №</w:t>
      </w:r>
      <w:r>
        <w:rPr>
          <w:rFonts w:ascii="Times New Roman" w:eastAsia="Times New Roman" w:hAnsi="Times New Roman"/>
          <w:bCs/>
          <w:sz w:val="24"/>
          <w:szCs w:val="24"/>
          <w:lang w:eastAsia="ru-RU"/>
        </w:rPr>
        <w:t>1</w:t>
      </w:r>
    </w:p>
    <w:p w:rsidR="00194179" w:rsidRPr="0087185C" w:rsidRDefault="00194179" w:rsidP="0087185C">
      <w:pPr>
        <w:jc w:val="right"/>
        <w:rPr>
          <w:rFonts w:ascii="Times New Roman" w:hAnsi="Times New Roman" w:cs="Times New Roman"/>
        </w:rPr>
      </w:pPr>
      <w:r w:rsidRPr="00194179">
        <w:rPr>
          <w:rFonts w:ascii="Times New Roman" w:eastAsia="Times New Roman" w:hAnsi="Times New Roman"/>
          <w:bCs/>
          <w:sz w:val="24"/>
          <w:szCs w:val="24"/>
          <w:lang w:eastAsia="ru-RU"/>
        </w:rPr>
        <w:t xml:space="preserve">к приказу от </w:t>
      </w:r>
      <w:r w:rsidR="0087185C">
        <w:rPr>
          <w:rFonts w:ascii="Times New Roman" w:hAnsi="Times New Roman" w:cs="Times New Roman"/>
        </w:rPr>
        <w:t>07.12.2019  №15/1 од</w:t>
      </w:r>
      <w:r w:rsidR="0087185C">
        <w:rPr>
          <w:rFonts w:ascii="Times New Roman" w:eastAsia="Times New Roman" w:hAnsi="Times New Roman"/>
          <w:bCs/>
          <w:sz w:val="24"/>
          <w:szCs w:val="24"/>
          <w:lang w:eastAsia="ru-RU"/>
        </w:rPr>
        <w:t xml:space="preserve"> </w:t>
      </w:r>
    </w:p>
    <w:p w:rsidR="00194179" w:rsidRPr="00194179" w:rsidRDefault="0087185C" w:rsidP="00194179">
      <w:pPr>
        <w:spacing w:after="0" w:line="240" w:lineRule="auto"/>
        <w:jc w:val="right"/>
        <w:rPr>
          <w:rFonts w:eastAsia="Times New Roman"/>
          <w:b/>
          <w:bCs/>
          <w:lang w:eastAsia="ru-RU"/>
        </w:rPr>
      </w:pPr>
      <w:r>
        <w:rPr>
          <w:rFonts w:ascii="Times New Roman" w:eastAsiaTheme="minorEastAsia" w:hAnsi="Times New Roman" w:cs="Times New Roman"/>
          <w:bCs/>
          <w:lang w:eastAsia="ru-RU"/>
        </w:rPr>
        <w:t xml:space="preserve">МБУК </w:t>
      </w:r>
      <w:proofErr w:type="spellStart"/>
      <w:r>
        <w:rPr>
          <w:rFonts w:ascii="Times New Roman" w:eastAsiaTheme="minorEastAsia" w:hAnsi="Times New Roman" w:cs="Times New Roman"/>
          <w:bCs/>
          <w:lang w:eastAsia="ru-RU"/>
        </w:rPr>
        <w:t>Троицко-Печорский</w:t>
      </w:r>
      <w:proofErr w:type="spellEnd"/>
      <w:r>
        <w:rPr>
          <w:rFonts w:ascii="Times New Roman" w:eastAsiaTheme="minorEastAsia" w:hAnsi="Times New Roman" w:cs="Times New Roman"/>
          <w:bCs/>
          <w:lang w:eastAsia="ru-RU"/>
        </w:rPr>
        <w:t xml:space="preserve"> районный музей</w:t>
      </w:r>
    </w:p>
    <w:p w:rsidR="00194179" w:rsidRDefault="00194179" w:rsidP="00194179">
      <w:pPr>
        <w:spacing w:line="240" w:lineRule="auto"/>
        <w:contextualSpacing/>
        <w:jc w:val="right"/>
        <w:rPr>
          <w:rFonts w:ascii="Times New Roman" w:hAnsi="Times New Roman" w:cs="Times New Roman"/>
          <w:b/>
          <w:sz w:val="24"/>
          <w:szCs w:val="24"/>
        </w:rPr>
      </w:pPr>
    </w:p>
    <w:p w:rsidR="00194179" w:rsidRDefault="00194179" w:rsidP="00194179">
      <w:pPr>
        <w:spacing w:line="240" w:lineRule="auto"/>
        <w:contextualSpacing/>
        <w:jc w:val="center"/>
        <w:rPr>
          <w:rFonts w:ascii="Times New Roman" w:hAnsi="Times New Roman" w:cs="Times New Roman"/>
          <w:b/>
          <w:sz w:val="24"/>
          <w:szCs w:val="24"/>
        </w:rPr>
      </w:pPr>
      <w:r w:rsidRPr="00194179">
        <w:rPr>
          <w:rFonts w:ascii="Times New Roman" w:hAnsi="Times New Roman" w:cs="Times New Roman"/>
          <w:b/>
          <w:sz w:val="24"/>
          <w:szCs w:val="24"/>
        </w:rPr>
        <w:t xml:space="preserve">Положение </w:t>
      </w:r>
    </w:p>
    <w:p w:rsidR="00194179" w:rsidRDefault="00194179" w:rsidP="00194179">
      <w:pPr>
        <w:spacing w:line="240" w:lineRule="auto"/>
        <w:contextualSpacing/>
        <w:jc w:val="center"/>
        <w:rPr>
          <w:rFonts w:ascii="Times New Roman" w:hAnsi="Times New Roman" w:cs="Times New Roman"/>
          <w:b/>
          <w:sz w:val="24"/>
          <w:szCs w:val="24"/>
        </w:rPr>
      </w:pPr>
      <w:r w:rsidRPr="00194179">
        <w:rPr>
          <w:rFonts w:ascii="Times New Roman" w:hAnsi="Times New Roman" w:cs="Times New Roman"/>
          <w:b/>
          <w:sz w:val="24"/>
          <w:szCs w:val="24"/>
        </w:rPr>
        <w:t xml:space="preserve">об антикоррупционной политике </w:t>
      </w:r>
    </w:p>
    <w:p w:rsidR="00DF2BD0" w:rsidRDefault="007143FE" w:rsidP="0019417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муниципального бюджетного учреждения культуры</w:t>
      </w:r>
    </w:p>
    <w:p w:rsidR="007143FE" w:rsidRDefault="007143FE" w:rsidP="0019417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Троицко-Печорский</w:t>
      </w:r>
      <w:proofErr w:type="spellEnd"/>
      <w:r>
        <w:rPr>
          <w:rFonts w:ascii="Times New Roman" w:hAnsi="Times New Roman" w:cs="Times New Roman"/>
          <w:b/>
          <w:sz w:val="24"/>
          <w:szCs w:val="24"/>
        </w:rPr>
        <w:t xml:space="preserve"> районный историко-краеведческий музей им. Попова А.Н.»</w:t>
      </w:r>
    </w:p>
    <w:p w:rsidR="00194179" w:rsidRDefault="00194179" w:rsidP="00194179">
      <w:pPr>
        <w:spacing w:line="240" w:lineRule="auto"/>
        <w:contextualSpacing/>
        <w:jc w:val="center"/>
        <w:rPr>
          <w:rFonts w:ascii="Times New Roman" w:hAnsi="Times New Roman" w:cs="Times New Roman"/>
          <w:b/>
          <w:sz w:val="24"/>
          <w:szCs w:val="24"/>
        </w:rPr>
      </w:pPr>
    </w:p>
    <w:p w:rsidR="00194179" w:rsidRPr="000C36CF" w:rsidRDefault="00194179" w:rsidP="006E1445">
      <w:pPr>
        <w:spacing w:line="240" w:lineRule="auto"/>
        <w:contextualSpacing/>
        <w:jc w:val="center"/>
        <w:rPr>
          <w:rFonts w:ascii="Times New Roman" w:hAnsi="Times New Roman" w:cs="Times New Roman"/>
          <w:b/>
          <w:sz w:val="24"/>
          <w:szCs w:val="24"/>
        </w:rPr>
      </w:pPr>
      <w:r w:rsidRPr="000C36CF">
        <w:rPr>
          <w:rFonts w:ascii="Times New Roman" w:hAnsi="Times New Roman" w:cs="Times New Roman"/>
          <w:b/>
          <w:sz w:val="24"/>
          <w:szCs w:val="24"/>
        </w:rPr>
        <w:t>1. ОБЩИЕ ПОЛОЖЕНИЯ</w:t>
      </w:r>
    </w:p>
    <w:p w:rsidR="00194179" w:rsidRDefault="00194179" w:rsidP="00194179">
      <w:pPr>
        <w:spacing w:line="240" w:lineRule="auto"/>
        <w:contextualSpacing/>
        <w:jc w:val="both"/>
        <w:rPr>
          <w:rFonts w:ascii="Times New Roman" w:hAnsi="Times New Roman" w:cs="Times New Roman"/>
          <w:sz w:val="24"/>
          <w:szCs w:val="24"/>
        </w:rPr>
      </w:pPr>
      <w:proofErr w:type="gramStart"/>
      <w:r w:rsidRPr="00194179">
        <w:rPr>
          <w:rFonts w:ascii="Times New Roman" w:hAnsi="Times New Roman" w:cs="Times New Roman"/>
          <w:sz w:val="24"/>
          <w:szCs w:val="24"/>
        </w:rPr>
        <w:t xml:space="preserve">1.1 Положение об антикоррупционной политике (далее </w:t>
      </w:r>
      <w:proofErr w:type="spellStart"/>
      <w:r w:rsidRPr="00194179">
        <w:rPr>
          <w:rFonts w:ascii="Times New Roman" w:hAnsi="Times New Roman" w:cs="Times New Roman"/>
          <w:sz w:val="24"/>
          <w:szCs w:val="24"/>
        </w:rPr>
        <w:t>Антикоррупционная</w:t>
      </w:r>
      <w:proofErr w:type="spellEnd"/>
      <w:r w:rsidRPr="00194179">
        <w:rPr>
          <w:rFonts w:ascii="Times New Roman" w:hAnsi="Times New Roman" w:cs="Times New Roman"/>
          <w:sz w:val="24"/>
          <w:szCs w:val="24"/>
        </w:rPr>
        <w:t xml:space="preserve"> политика) </w:t>
      </w:r>
      <w:r w:rsidR="007143FE" w:rsidRPr="007143FE">
        <w:rPr>
          <w:rFonts w:ascii="Times New Roman" w:hAnsi="Times New Roman" w:cs="Times New Roman"/>
          <w:sz w:val="24"/>
          <w:szCs w:val="24"/>
        </w:rPr>
        <w:t>муниципального бюджетного учреждения культуры</w:t>
      </w:r>
      <w:r w:rsidR="007143FE">
        <w:rPr>
          <w:rFonts w:ascii="Times New Roman" w:hAnsi="Times New Roman" w:cs="Times New Roman"/>
          <w:sz w:val="24"/>
          <w:szCs w:val="24"/>
        </w:rPr>
        <w:t xml:space="preserve"> </w:t>
      </w:r>
      <w:r w:rsidR="007143FE" w:rsidRPr="007143FE">
        <w:rPr>
          <w:rFonts w:ascii="Times New Roman" w:hAnsi="Times New Roman" w:cs="Times New Roman"/>
          <w:sz w:val="24"/>
          <w:szCs w:val="24"/>
        </w:rPr>
        <w:t>«</w:t>
      </w:r>
      <w:proofErr w:type="spellStart"/>
      <w:r w:rsidR="007143FE" w:rsidRPr="007143FE">
        <w:rPr>
          <w:rFonts w:ascii="Times New Roman" w:hAnsi="Times New Roman" w:cs="Times New Roman"/>
          <w:sz w:val="24"/>
          <w:szCs w:val="24"/>
        </w:rPr>
        <w:t>Троицко-Печорский</w:t>
      </w:r>
      <w:proofErr w:type="spellEnd"/>
      <w:r w:rsidR="007143FE" w:rsidRPr="007143FE">
        <w:rPr>
          <w:rFonts w:ascii="Times New Roman" w:hAnsi="Times New Roman" w:cs="Times New Roman"/>
          <w:sz w:val="24"/>
          <w:szCs w:val="24"/>
        </w:rPr>
        <w:t xml:space="preserve"> районный историко-краеведческий музей им. Попова А.Н.»</w:t>
      </w:r>
      <w:r w:rsidR="007143FE">
        <w:rPr>
          <w:rFonts w:ascii="Times New Roman" w:hAnsi="Times New Roman" w:cs="Times New Roman"/>
          <w:sz w:val="24"/>
          <w:szCs w:val="24"/>
        </w:rPr>
        <w:t xml:space="preserve"> </w:t>
      </w:r>
      <w:r w:rsidRPr="00194179">
        <w:rPr>
          <w:rFonts w:ascii="Times New Roman" w:hAnsi="Times New Roman" w:cs="Times New Roman"/>
          <w:sz w:val="24"/>
          <w:szCs w:val="24"/>
        </w:rPr>
        <w:t xml:space="preserve"> (далее Музей) разработан</w:t>
      </w:r>
      <w:r w:rsidR="007143FE">
        <w:rPr>
          <w:rFonts w:ascii="Times New Roman" w:hAnsi="Times New Roman" w:cs="Times New Roman"/>
          <w:sz w:val="24"/>
          <w:szCs w:val="24"/>
        </w:rPr>
        <w:t xml:space="preserve">о </w:t>
      </w:r>
      <w:r w:rsidRPr="00194179">
        <w:rPr>
          <w:rFonts w:ascii="Times New Roman" w:hAnsi="Times New Roman" w:cs="Times New Roman"/>
          <w:sz w:val="24"/>
          <w:szCs w:val="24"/>
        </w:rPr>
        <w:t xml:space="preserve"> в соответствии с Федеральным законом от 25 декабря 2008 года </w:t>
      </w:r>
      <w:r w:rsidR="007F6118">
        <w:rPr>
          <w:rFonts w:ascii="Times New Roman" w:hAnsi="Times New Roman" w:cs="Times New Roman"/>
          <w:sz w:val="24"/>
          <w:szCs w:val="24"/>
        </w:rPr>
        <w:t xml:space="preserve"> №</w:t>
      </w:r>
      <w:r w:rsidRPr="00194179">
        <w:rPr>
          <w:rFonts w:ascii="Times New Roman" w:hAnsi="Times New Roman" w:cs="Times New Roman"/>
          <w:sz w:val="24"/>
          <w:szCs w:val="24"/>
        </w:rPr>
        <w:t xml:space="preserve"> 273-Ф</w:t>
      </w:r>
      <w:r w:rsidR="006E1445">
        <w:rPr>
          <w:rFonts w:ascii="Times New Roman" w:hAnsi="Times New Roman" w:cs="Times New Roman"/>
          <w:sz w:val="24"/>
          <w:szCs w:val="24"/>
        </w:rPr>
        <w:t>З</w:t>
      </w:r>
      <w:r w:rsidR="000C36CF">
        <w:rPr>
          <w:rFonts w:ascii="Times New Roman" w:hAnsi="Times New Roman" w:cs="Times New Roman"/>
          <w:sz w:val="24"/>
          <w:szCs w:val="24"/>
        </w:rPr>
        <w:t xml:space="preserve"> «О противодействии коррупции</w:t>
      </w:r>
      <w:r w:rsidR="000C36CF" w:rsidRPr="001E0377">
        <w:rPr>
          <w:rFonts w:ascii="Times New Roman" w:hAnsi="Times New Roman" w:cs="Times New Roman"/>
          <w:sz w:val="24"/>
          <w:szCs w:val="24"/>
        </w:rPr>
        <w:t>»,</w:t>
      </w:r>
      <w:r w:rsidR="007143FE" w:rsidRPr="001E0377">
        <w:rPr>
          <w:rFonts w:ascii="Times New Roman" w:hAnsi="Times New Roman" w:cs="Times New Roman"/>
        </w:rPr>
        <w:t xml:space="preserve"> Закона  Республики</w:t>
      </w:r>
      <w:r w:rsidR="007F6118">
        <w:rPr>
          <w:rFonts w:ascii="Times New Roman" w:hAnsi="Times New Roman" w:cs="Times New Roman"/>
        </w:rPr>
        <w:t xml:space="preserve"> </w:t>
      </w:r>
      <w:r w:rsidR="007143FE" w:rsidRPr="001E0377">
        <w:rPr>
          <w:rFonts w:ascii="Times New Roman" w:hAnsi="Times New Roman" w:cs="Times New Roman"/>
        </w:rPr>
        <w:t xml:space="preserve"> Коми от </w:t>
      </w:r>
      <w:r w:rsidR="007F6118">
        <w:rPr>
          <w:rFonts w:ascii="Times New Roman" w:hAnsi="Times New Roman" w:cs="Times New Roman"/>
        </w:rPr>
        <w:t xml:space="preserve"> </w:t>
      </w:r>
      <w:r w:rsidR="007143FE" w:rsidRPr="001E0377">
        <w:rPr>
          <w:rFonts w:ascii="Times New Roman" w:hAnsi="Times New Roman" w:cs="Times New Roman"/>
        </w:rPr>
        <w:t>29</w:t>
      </w:r>
      <w:r w:rsidR="001E0377">
        <w:rPr>
          <w:rFonts w:ascii="Times New Roman" w:hAnsi="Times New Roman" w:cs="Times New Roman"/>
        </w:rPr>
        <w:t xml:space="preserve"> </w:t>
      </w:r>
      <w:r w:rsidR="007143FE" w:rsidRPr="001E0377">
        <w:rPr>
          <w:rFonts w:ascii="Times New Roman" w:hAnsi="Times New Roman" w:cs="Times New Roman"/>
        </w:rPr>
        <w:t>сентября</w:t>
      </w:r>
      <w:r w:rsidR="0087185C">
        <w:rPr>
          <w:rFonts w:ascii="Times New Roman" w:hAnsi="Times New Roman" w:cs="Times New Roman"/>
        </w:rPr>
        <w:t xml:space="preserve"> </w:t>
      </w:r>
      <w:r w:rsidR="007143FE" w:rsidRPr="001E0377">
        <w:rPr>
          <w:rFonts w:ascii="Times New Roman" w:hAnsi="Times New Roman" w:cs="Times New Roman"/>
        </w:rPr>
        <w:t xml:space="preserve"> 2008</w:t>
      </w:r>
      <w:r w:rsidR="0087185C">
        <w:rPr>
          <w:rFonts w:ascii="Times New Roman" w:hAnsi="Times New Roman" w:cs="Times New Roman"/>
        </w:rPr>
        <w:t xml:space="preserve"> </w:t>
      </w:r>
      <w:r w:rsidR="007143FE" w:rsidRPr="001E0377">
        <w:rPr>
          <w:rFonts w:ascii="Times New Roman" w:hAnsi="Times New Roman" w:cs="Times New Roman"/>
        </w:rPr>
        <w:t xml:space="preserve"> года № 82-РЗ «О противодействии корруп</w:t>
      </w:r>
      <w:r w:rsidR="001E0377" w:rsidRPr="001E0377">
        <w:rPr>
          <w:rFonts w:ascii="Times New Roman" w:hAnsi="Times New Roman" w:cs="Times New Roman"/>
        </w:rPr>
        <w:t>ции в Республики Коми</w:t>
      </w:r>
      <w:r w:rsidR="001E0377" w:rsidRPr="007F6118">
        <w:rPr>
          <w:rFonts w:ascii="Times New Roman" w:hAnsi="Times New Roman" w:cs="Times New Roman"/>
        </w:rPr>
        <w:t>»</w:t>
      </w:r>
      <w:r w:rsidR="0087185C">
        <w:rPr>
          <w:rFonts w:ascii="Arial" w:hAnsi="Arial" w:cs="Arial"/>
          <w:shd w:val="clear" w:color="auto" w:fill="FFFFFF"/>
        </w:rPr>
        <w:t xml:space="preserve">. </w:t>
      </w:r>
      <w:r w:rsidR="0087185C">
        <w:rPr>
          <w:rFonts w:ascii="Times New Roman" w:hAnsi="Times New Roman" w:cs="Times New Roman"/>
          <w:sz w:val="24"/>
          <w:szCs w:val="24"/>
        </w:rPr>
        <w:t xml:space="preserve"> </w:t>
      </w:r>
      <w:proofErr w:type="gramEnd"/>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1.2. Антикоррупционная политика Музея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Музея. </w:t>
      </w:r>
    </w:p>
    <w:p w:rsidR="000C36CF" w:rsidRDefault="000C36CF" w:rsidP="006E1445">
      <w:pPr>
        <w:spacing w:line="240" w:lineRule="auto"/>
        <w:contextualSpacing/>
        <w:jc w:val="center"/>
        <w:rPr>
          <w:rFonts w:ascii="Times New Roman" w:hAnsi="Times New Roman" w:cs="Times New Roman"/>
          <w:sz w:val="24"/>
          <w:szCs w:val="24"/>
        </w:rPr>
      </w:pPr>
    </w:p>
    <w:p w:rsidR="00194179" w:rsidRPr="000C36CF" w:rsidRDefault="00194179" w:rsidP="006E1445">
      <w:pPr>
        <w:spacing w:line="240" w:lineRule="auto"/>
        <w:contextualSpacing/>
        <w:jc w:val="center"/>
        <w:rPr>
          <w:rFonts w:ascii="Times New Roman" w:hAnsi="Times New Roman" w:cs="Times New Roman"/>
          <w:b/>
          <w:sz w:val="24"/>
          <w:szCs w:val="24"/>
        </w:rPr>
      </w:pPr>
      <w:r w:rsidRPr="000C36CF">
        <w:rPr>
          <w:rFonts w:ascii="Times New Roman" w:hAnsi="Times New Roman" w:cs="Times New Roman"/>
          <w:b/>
          <w:sz w:val="24"/>
          <w:szCs w:val="24"/>
        </w:rPr>
        <w:t>2. ЦЕЛИ И ЗАДАЧИ</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2.1. Основными целями Антикоррупционной политики Музея являются: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предупреждение коррупции в Музее;</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 обеспечение неотвратимости наказания за коррупционные проявления;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формирование антикоррупционного сознания у работников Музея.</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2.2. Основные задачи Антикоррупционной политики Музея:</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 формирование у работников единообразного понимания позиции Музея о неприятии коррупции в любых формах и проявлениях</w:t>
      </w:r>
      <w:r w:rsidR="000C36CF">
        <w:rPr>
          <w:rFonts w:ascii="Times New Roman" w:hAnsi="Times New Roman" w:cs="Times New Roman"/>
          <w:sz w:val="24"/>
          <w:szCs w:val="24"/>
        </w:rPr>
        <w:t>;</w:t>
      </w:r>
    </w:p>
    <w:p w:rsidR="000C36CF"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установление обязанности работников Музея знать и соблюдать ключевые нормы антикоррупционного законодательства, требования настоящей политики;</w:t>
      </w:r>
    </w:p>
    <w:p w:rsidR="00194179" w:rsidRDefault="000C36CF" w:rsidP="0019417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194179" w:rsidRPr="00194179">
        <w:rPr>
          <w:rFonts w:ascii="Times New Roman" w:hAnsi="Times New Roman" w:cs="Times New Roman"/>
          <w:sz w:val="24"/>
          <w:szCs w:val="24"/>
        </w:rPr>
        <w:t xml:space="preserve"> минимизация риска вовлечения работников Музея в коррупционную деятельность;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обеспечение ответственности работников за коррупционные проявления;</w:t>
      </w:r>
    </w:p>
    <w:p w:rsidR="00194179" w:rsidRDefault="00194179" w:rsidP="0019417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194179">
        <w:rPr>
          <w:rFonts w:ascii="Times New Roman" w:hAnsi="Times New Roman" w:cs="Times New Roman"/>
          <w:sz w:val="24"/>
          <w:szCs w:val="24"/>
        </w:rPr>
        <w:t xml:space="preserve"> мониторинг эффективности внедренных антикоррупционных мер (стандартов, процедур и т.п.). </w:t>
      </w:r>
    </w:p>
    <w:p w:rsidR="00194179" w:rsidRPr="000C36CF" w:rsidRDefault="000C36CF" w:rsidP="006E1445">
      <w:pPr>
        <w:spacing w:line="240" w:lineRule="auto"/>
        <w:contextualSpacing/>
        <w:jc w:val="center"/>
        <w:rPr>
          <w:rFonts w:ascii="Times New Roman" w:hAnsi="Times New Roman" w:cs="Times New Roman"/>
          <w:b/>
          <w:sz w:val="24"/>
          <w:szCs w:val="24"/>
        </w:rPr>
      </w:pPr>
      <w:r w:rsidRPr="000C36CF">
        <w:rPr>
          <w:rFonts w:ascii="Times New Roman" w:hAnsi="Times New Roman" w:cs="Times New Roman"/>
          <w:b/>
          <w:sz w:val="24"/>
          <w:szCs w:val="24"/>
        </w:rPr>
        <w:t>3.</w:t>
      </w:r>
      <w:r w:rsidR="00194179" w:rsidRPr="000C36CF">
        <w:rPr>
          <w:rFonts w:ascii="Times New Roman" w:hAnsi="Times New Roman" w:cs="Times New Roman"/>
          <w:b/>
          <w:sz w:val="24"/>
          <w:szCs w:val="24"/>
        </w:rPr>
        <w:t xml:space="preserve"> .ИСПОЛЬЗУЕМЫЕ ПОНЯТИЯ И ОПРЕДЕЛЕНИЯ</w:t>
      </w:r>
    </w:p>
    <w:p w:rsidR="00194179" w:rsidRDefault="00194179" w:rsidP="00194179">
      <w:pPr>
        <w:spacing w:line="240" w:lineRule="auto"/>
        <w:contextualSpacing/>
        <w:jc w:val="both"/>
        <w:rPr>
          <w:rFonts w:ascii="Times New Roman" w:hAnsi="Times New Roman" w:cs="Times New Roman"/>
          <w:sz w:val="24"/>
          <w:szCs w:val="24"/>
        </w:rPr>
      </w:pPr>
      <w:r w:rsidRPr="006E1445">
        <w:rPr>
          <w:rFonts w:ascii="Times New Roman" w:hAnsi="Times New Roman" w:cs="Times New Roman"/>
          <w:b/>
          <w:sz w:val="24"/>
          <w:szCs w:val="24"/>
        </w:rPr>
        <w:t xml:space="preserve">Коррупция </w:t>
      </w:r>
      <w:r>
        <w:rPr>
          <w:rFonts w:ascii="Times New Roman" w:hAnsi="Times New Roman" w:cs="Times New Roman"/>
          <w:sz w:val="24"/>
          <w:szCs w:val="24"/>
        </w:rPr>
        <w:t xml:space="preserve">- </w:t>
      </w:r>
      <w:r w:rsidRPr="00194179">
        <w:rPr>
          <w:rFonts w:ascii="Times New Roman" w:hAnsi="Times New Roman" w:cs="Times New Roman"/>
          <w:sz w:val="24"/>
          <w:szCs w:val="24"/>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w:t>
      </w:r>
      <w:r w:rsidR="0087185C">
        <w:rPr>
          <w:rFonts w:ascii="Times New Roman" w:hAnsi="Times New Roman" w:cs="Times New Roman"/>
          <w:sz w:val="24"/>
          <w:szCs w:val="24"/>
        </w:rPr>
        <w:t xml:space="preserve">№ </w:t>
      </w:r>
      <w:r w:rsidRPr="00194179">
        <w:rPr>
          <w:rFonts w:ascii="Times New Roman" w:hAnsi="Times New Roman" w:cs="Times New Roman"/>
          <w:sz w:val="24"/>
          <w:szCs w:val="24"/>
        </w:rPr>
        <w:t xml:space="preserve">273-ФЗ «О противодействии коррупции»). </w:t>
      </w:r>
    </w:p>
    <w:p w:rsidR="00194179" w:rsidRDefault="00194179" w:rsidP="00194179">
      <w:pPr>
        <w:spacing w:line="240" w:lineRule="auto"/>
        <w:contextualSpacing/>
        <w:jc w:val="both"/>
        <w:rPr>
          <w:rFonts w:ascii="Times New Roman" w:hAnsi="Times New Roman" w:cs="Times New Roman"/>
          <w:sz w:val="24"/>
          <w:szCs w:val="24"/>
        </w:rPr>
      </w:pPr>
      <w:r w:rsidRPr="006E1445">
        <w:rPr>
          <w:rFonts w:ascii="Times New Roman" w:hAnsi="Times New Roman" w:cs="Times New Roman"/>
          <w:b/>
          <w:sz w:val="24"/>
          <w:szCs w:val="24"/>
        </w:rPr>
        <w:t>Противодействие коррупци</w:t>
      </w:r>
      <w:proofErr w:type="gramStart"/>
      <w:r w:rsidRPr="006E1445">
        <w:rPr>
          <w:rFonts w:ascii="Times New Roman" w:hAnsi="Times New Roman" w:cs="Times New Roman"/>
          <w:b/>
          <w:sz w:val="24"/>
          <w:szCs w:val="24"/>
        </w:rPr>
        <w:t>и</w:t>
      </w:r>
      <w:r>
        <w:rPr>
          <w:rFonts w:ascii="Times New Roman" w:hAnsi="Times New Roman" w:cs="Times New Roman"/>
          <w:sz w:val="24"/>
          <w:szCs w:val="24"/>
        </w:rPr>
        <w:t>-</w:t>
      </w:r>
      <w:proofErr w:type="gramEnd"/>
      <w:r w:rsidRPr="00194179">
        <w:rPr>
          <w:rFonts w:ascii="Times New Roman" w:hAnsi="Times New Roman" w:cs="Times New Roman"/>
          <w:sz w:val="24"/>
          <w:szCs w:val="24"/>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w:t>
      </w:r>
      <w:r w:rsidR="0087185C">
        <w:rPr>
          <w:rFonts w:ascii="Times New Roman" w:hAnsi="Times New Roman" w:cs="Times New Roman"/>
          <w:sz w:val="24"/>
          <w:szCs w:val="24"/>
        </w:rPr>
        <w:t xml:space="preserve">№ </w:t>
      </w:r>
      <w:r w:rsidRPr="00194179">
        <w:rPr>
          <w:rFonts w:ascii="Times New Roman" w:hAnsi="Times New Roman" w:cs="Times New Roman"/>
          <w:sz w:val="24"/>
          <w:szCs w:val="24"/>
        </w:rPr>
        <w:t xml:space="preserve">273-ФЗ «О противодействии коррупции»):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а) по предупреждению коррупции, в том числе по выявлению и последующему устранению причин коррупции (профилактика коррупции);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lastRenderedPageBreak/>
        <w:t xml:space="preserve">б) по выявлению, предупреждению, пресечению, раскрытию и расследованию коррупционных правонарушений (борьба с коррупцией);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в) по минимизации и (или) ликвидации последствий коррупционных правонарушений. </w:t>
      </w:r>
      <w:r w:rsidRPr="006E1445">
        <w:rPr>
          <w:rFonts w:ascii="Times New Roman" w:hAnsi="Times New Roman" w:cs="Times New Roman"/>
          <w:b/>
          <w:sz w:val="24"/>
          <w:szCs w:val="24"/>
        </w:rPr>
        <w:t>Предупреждение коррупции</w:t>
      </w:r>
      <w:r w:rsidRPr="00194179">
        <w:rPr>
          <w:rFonts w:ascii="Times New Roman" w:hAnsi="Times New Roman" w:cs="Times New Roman"/>
          <w:sz w:val="24"/>
          <w:szCs w:val="24"/>
        </w:rPr>
        <w:t xml:space="preserve"> — деятельность Музея,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194179" w:rsidRDefault="00194179" w:rsidP="00194179">
      <w:pPr>
        <w:spacing w:line="240" w:lineRule="auto"/>
        <w:contextualSpacing/>
        <w:jc w:val="both"/>
        <w:rPr>
          <w:rFonts w:ascii="Times New Roman" w:hAnsi="Times New Roman" w:cs="Times New Roman"/>
          <w:sz w:val="24"/>
          <w:szCs w:val="24"/>
        </w:rPr>
      </w:pPr>
      <w:r w:rsidRPr="006E1445">
        <w:rPr>
          <w:rFonts w:ascii="Times New Roman" w:hAnsi="Times New Roman" w:cs="Times New Roman"/>
          <w:b/>
          <w:sz w:val="24"/>
          <w:szCs w:val="24"/>
        </w:rPr>
        <w:t>Контрагент</w:t>
      </w:r>
      <w:r>
        <w:rPr>
          <w:rFonts w:ascii="Times New Roman" w:hAnsi="Times New Roman" w:cs="Times New Roman"/>
          <w:sz w:val="24"/>
          <w:szCs w:val="24"/>
        </w:rPr>
        <w:t xml:space="preserve"> -</w:t>
      </w:r>
      <w:r w:rsidRPr="00194179">
        <w:rPr>
          <w:rFonts w:ascii="Times New Roman" w:hAnsi="Times New Roman" w:cs="Times New Roman"/>
          <w:sz w:val="24"/>
          <w:szCs w:val="24"/>
        </w:rPr>
        <w:t xml:space="preserve"> любое российское или иностранное юридическое, или физическое лицо, с которым Музей вступает в договорные отношения, за исключением трудовых отношений. </w:t>
      </w:r>
      <w:r w:rsidRPr="006E1445">
        <w:rPr>
          <w:rFonts w:ascii="Times New Roman" w:hAnsi="Times New Roman" w:cs="Times New Roman"/>
          <w:b/>
          <w:sz w:val="24"/>
          <w:szCs w:val="24"/>
        </w:rPr>
        <w:t>Взятка</w:t>
      </w:r>
      <w:r>
        <w:rPr>
          <w:rFonts w:ascii="Times New Roman" w:hAnsi="Times New Roman" w:cs="Times New Roman"/>
          <w:sz w:val="24"/>
          <w:szCs w:val="24"/>
        </w:rPr>
        <w:t xml:space="preserve"> - </w:t>
      </w:r>
      <w:r w:rsidRPr="00194179">
        <w:rPr>
          <w:rFonts w:ascii="Times New Roman" w:hAnsi="Times New Roman" w:cs="Times New Roman"/>
          <w:sz w:val="24"/>
          <w:szCs w:val="24"/>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194179" w:rsidRDefault="00194179" w:rsidP="00194179">
      <w:pPr>
        <w:spacing w:line="240" w:lineRule="auto"/>
        <w:contextualSpacing/>
        <w:jc w:val="both"/>
        <w:rPr>
          <w:rFonts w:ascii="Times New Roman" w:hAnsi="Times New Roman" w:cs="Times New Roman"/>
          <w:sz w:val="24"/>
          <w:szCs w:val="24"/>
        </w:rPr>
      </w:pPr>
      <w:r w:rsidRPr="00DC33AD">
        <w:rPr>
          <w:rFonts w:ascii="Times New Roman" w:hAnsi="Times New Roman" w:cs="Times New Roman"/>
          <w:b/>
          <w:sz w:val="24"/>
          <w:szCs w:val="24"/>
        </w:rPr>
        <w:t>Коммерческий подкуп</w:t>
      </w:r>
      <w:r>
        <w:rPr>
          <w:rFonts w:ascii="Times New Roman" w:hAnsi="Times New Roman" w:cs="Times New Roman"/>
          <w:sz w:val="24"/>
          <w:szCs w:val="24"/>
        </w:rPr>
        <w:t xml:space="preserve"> -</w:t>
      </w:r>
      <w:r w:rsidR="00DC33AD">
        <w:rPr>
          <w:rFonts w:ascii="Times New Roman" w:hAnsi="Times New Roman" w:cs="Times New Roman"/>
          <w:sz w:val="24"/>
          <w:szCs w:val="24"/>
        </w:rPr>
        <w:t xml:space="preserve"> незаконная</w:t>
      </w:r>
      <w:r w:rsidRPr="00194179">
        <w:rPr>
          <w:rFonts w:ascii="Times New Roman" w:hAnsi="Times New Roman" w:cs="Times New Roman"/>
          <w:sz w:val="24"/>
          <w:szCs w:val="24"/>
        </w:rPr>
        <w:t xml:space="preserve">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статьи 204 Уголовного кодекса Российской Федерации). </w:t>
      </w:r>
    </w:p>
    <w:p w:rsidR="00194179" w:rsidRDefault="00194179" w:rsidP="00194179">
      <w:pPr>
        <w:spacing w:line="240" w:lineRule="auto"/>
        <w:contextualSpacing/>
        <w:jc w:val="both"/>
        <w:rPr>
          <w:rFonts w:ascii="Times New Roman" w:hAnsi="Times New Roman" w:cs="Times New Roman"/>
          <w:sz w:val="24"/>
          <w:szCs w:val="24"/>
        </w:rPr>
      </w:pPr>
      <w:proofErr w:type="spellStart"/>
      <w:r w:rsidRPr="000C36CF">
        <w:rPr>
          <w:rFonts w:ascii="Times New Roman" w:hAnsi="Times New Roman" w:cs="Times New Roman"/>
          <w:b/>
          <w:sz w:val="24"/>
          <w:szCs w:val="24"/>
        </w:rPr>
        <w:t>Комплаенс</w:t>
      </w:r>
      <w:proofErr w:type="spellEnd"/>
      <w:r>
        <w:rPr>
          <w:rFonts w:ascii="Times New Roman" w:hAnsi="Times New Roman" w:cs="Times New Roman"/>
          <w:sz w:val="24"/>
          <w:szCs w:val="24"/>
        </w:rPr>
        <w:t xml:space="preserve">- </w:t>
      </w:r>
      <w:r w:rsidRPr="00194179">
        <w:rPr>
          <w:rFonts w:ascii="Times New Roman" w:hAnsi="Times New Roman" w:cs="Times New Roman"/>
          <w:sz w:val="24"/>
          <w:szCs w:val="24"/>
        </w:rPr>
        <w:t>обеспечение соответствия деятельности Музе</w:t>
      </w:r>
      <w:r w:rsidR="000C36CF">
        <w:rPr>
          <w:rFonts w:ascii="Times New Roman" w:hAnsi="Times New Roman" w:cs="Times New Roman"/>
          <w:sz w:val="24"/>
          <w:szCs w:val="24"/>
        </w:rPr>
        <w:t>я требованиям, налагаемым на него</w:t>
      </w:r>
      <w:r w:rsidRPr="00194179">
        <w:rPr>
          <w:rFonts w:ascii="Times New Roman" w:hAnsi="Times New Roman" w:cs="Times New Roman"/>
          <w:sz w:val="24"/>
          <w:szCs w:val="24"/>
        </w:rPr>
        <w:t xml:space="preserve"> российским и зарубежным законодательством, иными обязательными для исполнения регулирующими документами, а также создание в Учреждении механизмов анализа, выявления и оценки рисков </w:t>
      </w:r>
      <w:proofErr w:type="spellStart"/>
      <w:r w:rsidRPr="00194179">
        <w:rPr>
          <w:rFonts w:ascii="Times New Roman" w:hAnsi="Times New Roman" w:cs="Times New Roman"/>
          <w:sz w:val="24"/>
          <w:szCs w:val="24"/>
        </w:rPr>
        <w:t>коррупционноопасных</w:t>
      </w:r>
      <w:proofErr w:type="spellEnd"/>
      <w:r w:rsidRPr="00194179">
        <w:rPr>
          <w:rFonts w:ascii="Times New Roman" w:hAnsi="Times New Roman" w:cs="Times New Roman"/>
          <w:sz w:val="24"/>
          <w:szCs w:val="24"/>
        </w:rPr>
        <w:t xml:space="preserve"> сфер деятельности и обеспечение комплексной защиты Учреждения.</w:t>
      </w:r>
    </w:p>
    <w:p w:rsidR="000C36CF" w:rsidRDefault="000C36CF" w:rsidP="00194179">
      <w:pPr>
        <w:spacing w:line="240" w:lineRule="auto"/>
        <w:contextualSpacing/>
        <w:jc w:val="both"/>
        <w:rPr>
          <w:rFonts w:ascii="Times New Roman" w:hAnsi="Times New Roman" w:cs="Times New Roman"/>
          <w:sz w:val="24"/>
          <w:szCs w:val="24"/>
        </w:rPr>
      </w:pPr>
    </w:p>
    <w:p w:rsidR="00194179" w:rsidRPr="000C36CF" w:rsidRDefault="00194179" w:rsidP="00DC33AD">
      <w:pPr>
        <w:spacing w:line="240" w:lineRule="auto"/>
        <w:contextualSpacing/>
        <w:jc w:val="center"/>
        <w:rPr>
          <w:rFonts w:ascii="Times New Roman" w:hAnsi="Times New Roman" w:cs="Times New Roman"/>
          <w:b/>
          <w:sz w:val="24"/>
          <w:szCs w:val="24"/>
        </w:rPr>
      </w:pPr>
      <w:r w:rsidRPr="000C36CF">
        <w:rPr>
          <w:rFonts w:ascii="Times New Roman" w:hAnsi="Times New Roman" w:cs="Times New Roman"/>
          <w:b/>
          <w:sz w:val="24"/>
          <w:szCs w:val="24"/>
        </w:rPr>
        <w:t>4. НОРМАТИВНОЕ ПРАВОВОЕ ОБЕСПЕЧЕНИЕ</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4.1. Обязанность организаций принимать меры по предупреждению коррупции</w:t>
      </w:r>
      <w:r w:rsidR="00DC33AD">
        <w:rPr>
          <w:rFonts w:ascii="Times New Roman" w:hAnsi="Times New Roman" w:cs="Times New Roman"/>
          <w:sz w:val="24"/>
          <w:szCs w:val="24"/>
        </w:rPr>
        <w:t>.</w:t>
      </w:r>
      <w:r w:rsidRPr="00194179">
        <w:rPr>
          <w:rFonts w:ascii="Times New Roman" w:hAnsi="Times New Roman" w:cs="Times New Roman"/>
          <w:sz w:val="24"/>
          <w:szCs w:val="24"/>
        </w:rPr>
        <w:t xml:space="preserve"> Основополагающим нормативным правовым актом в сфере борьбы с коррупцией является Федеральный закон от 25 декабря 2008 г. </w:t>
      </w:r>
      <w:r w:rsidR="0087185C">
        <w:rPr>
          <w:rFonts w:ascii="Times New Roman" w:hAnsi="Times New Roman" w:cs="Times New Roman"/>
          <w:sz w:val="24"/>
          <w:szCs w:val="24"/>
        </w:rPr>
        <w:t xml:space="preserve">№ </w:t>
      </w:r>
      <w:r w:rsidRPr="00194179">
        <w:rPr>
          <w:rFonts w:ascii="Times New Roman" w:hAnsi="Times New Roman" w:cs="Times New Roman"/>
          <w:sz w:val="24"/>
          <w:szCs w:val="24"/>
        </w:rPr>
        <w:t xml:space="preserve">273-ФЗ «О противодействии коррупции» (далее — Федеральный закон «О противодействии коррупции»). Частью 1 статьи 13.3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части 2 указанной статьи. </w:t>
      </w:r>
    </w:p>
    <w:p w:rsidR="00DC33AD"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4.2. Ответственность юридических лиц </w:t>
      </w:r>
    </w:p>
    <w:p w:rsidR="00DC33AD"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Общие нормы, устанавливающие ответственность юридических лиц за коррупционные правон</w:t>
      </w:r>
      <w:r w:rsidR="000C36CF">
        <w:rPr>
          <w:rFonts w:ascii="Times New Roman" w:hAnsi="Times New Roman" w:cs="Times New Roman"/>
          <w:sz w:val="24"/>
          <w:szCs w:val="24"/>
        </w:rPr>
        <w:t>арушения, закреплены в статье 1</w:t>
      </w:r>
      <w:r w:rsidRPr="00194179">
        <w:rPr>
          <w:rFonts w:ascii="Times New Roman" w:hAnsi="Times New Roman" w:cs="Times New Roman"/>
          <w:sz w:val="24"/>
          <w:szCs w:val="24"/>
        </w:rPr>
        <w:t xml:space="preserve">4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lastRenderedPageBreak/>
        <w:t>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DC33AD"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4.3. Ответственность физических лиц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Ответственность физических лиц за коррупционные правонарушения установлена статьей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w:t>
      </w:r>
      <w:r w:rsidR="00DC33AD">
        <w:rPr>
          <w:rFonts w:ascii="Times New Roman" w:hAnsi="Times New Roman" w:cs="Times New Roman"/>
          <w:sz w:val="24"/>
          <w:szCs w:val="24"/>
        </w:rPr>
        <w:t>-</w:t>
      </w:r>
      <w:r w:rsidRPr="00194179">
        <w:rPr>
          <w:rFonts w:ascii="Times New Roman" w:hAnsi="Times New Roman" w:cs="Times New Roman"/>
          <w:sz w:val="24"/>
          <w:szCs w:val="24"/>
        </w:rPr>
        <w:t>правовую и дисциплинарную ответственность в соответствии с законодательством Российской Федерации.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статьи 336, а также 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p>
    <w:p w:rsidR="000C36CF" w:rsidRDefault="000C36CF" w:rsidP="00194179">
      <w:pPr>
        <w:spacing w:line="240" w:lineRule="auto"/>
        <w:contextualSpacing/>
        <w:jc w:val="both"/>
        <w:rPr>
          <w:rFonts w:ascii="Times New Roman" w:hAnsi="Times New Roman" w:cs="Times New Roman"/>
          <w:sz w:val="24"/>
          <w:szCs w:val="24"/>
        </w:rPr>
      </w:pPr>
    </w:p>
    <w:p w:rsidR="00DC33AD" w:rsidRPr="000C36CF" w:rsidRDefault="00194179" w:rsidP="00DC33AD">
      <w:pPr>
        <w:spacing w:line="240" w:lineRule="auto"/>
        <w:contextualSpacing/>
        <w:jc w:val="center"/>
        <w:rPr>
          <w:rFonts w:ascii="Times New Roman" w:hAnsi="Times New Roman" w:cs="Times New Roman"/>
          <w:b/>
          <w:sz w:val="24"/>
          <w:szCs w:val="24"/>
        </w:rPr>
      </w:pPr>
      <w:r w:rsidRPr="000C36CF">
        <w:rPr>
          <w:rFonts w:ascii="Times New Roman" w:hAnsi="Times New Roman" w:cs="Times New Roman"/>
          <w:b/>
          <w:sz w:val="24"/>
          <w:szCs w:val="24"/>
        </w:rPr>
        <w:t>5.ОСНОВНЫЕ ПРИНЦИПЫ ПРОТ</w:t>
      </w:r>
      <w:r w:rsidR="00DC33AD" w:rsidRPr="000C36CF">
        <w:rPr>
          <w:rFonts w:ascii="Times New Roman" w:hAnsi="Times New Roman" w:cs="Times New Roman"/>
          <w:b/>
          <w:sz w:val="24"/>
          <w:szCs w:val="24"/>
        </w:rPr>
        <w:t>ИВОДЕЙСТВИЯ КОРРУПЦИИ В МУЗЕЕ</w:t>
      </w:r>
    </w:p>
    <w:p w:rsidR="00194179" w:rsidRDefault="00194179" w:rsidP="00DC33AD">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Антикоррупционная политика Музея основана на следующих ключевых принципах:</w:t>
      </w:r>
    </w:p>
    <w:p w:rsidR="00DC33AD"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5.1.</w:t>
      </w:r>
      <w:r w:rsidR="00DC33AD">
        <w:rPr>
          <w:rFonts w:ascii="Times New Roman" w:hAnsi="Times New Roman" w:cs="Times New Roman"/>
          <w:sz w:val="24"/>
          <w:szCs w:val="24"/>
        </w:rPr>
        <w:t xml:space="preserve"> Принцип соответствия политики д</w:t>
      </w:r>
      <w:r w:rsidRPr="00194179">
        <w:rPr>
          <w:rFonts w:ascii="Times New Roman" w:hAnsi="Times New Roman" w:cs="Times New Roman"/>
          <w:sz w:val="24"/>
          <w:szCs w:val="24"/>
        </w:rPr>
        <w:t xml:space="preserve">ействующему законодательству и общепринятым нормам. </w:t>
      </w:r>
    </w:p>
    <w:p w:rsidR="00194179" w:rsidRDefault="00194179" w:rsidP="00194179">
      <w:pPr>
        <w:spacing w:line="240" w:lineRule="auto"/>
        <w:contextualSpacing/>
        <w:jc w:val="both"/>
        <w:rPr>
          <w:rFonts w:ascii="Times New Roman" w:hAnsi="Times New Roman" w:cs="Times New Roman"/>
          <w:sz w:val="24"/>
          <w:szCs w:val="24"/>
        </w:rPr>
      </w:pPr>
      <w:proofErr w:type="gramStart"/>
      <w:r w:rsidRPr="00194179">
        <w:rPr>
          <w:rFonts w:ascii="Times New Roman" w:hAnsi="Times New Roman" w:cs="Times New Roman"/>
          <w:sz w:val="24"/>
          <w:szCs w:val="24"/>
        </w:rPr>
        <w:t>Настоящая антикоррупционная политика соответствует Кон</w:t>
      </w:r>
      <w:r w:rsidR="007F6118">
        <w:rPr>
          <w:rFonts w:ascii="Times New Roman" w:hAnsi="Times New Roman" w:cs="Times New Roman"/>
          <w:sz w:val="24"/>
          <w:szCs w:val="24"/>
        </w:rPr>
        <w:t>ституции Российской Федерации, Ф</w:t>
      </w:r>
      <w:r w:rsidRPr="00194179">
        <w:rPr>
          <w:rFonts w:ascii="Times New Roman" w:hAnsi="Times New Roman" w:cs="Times New Roman"/>
          <w:sz w:val="24"/>
          <w:szCs w:val="24"/>
        </w:rPr>
        <w:t xml:space="preserve">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Музею. </w:t>
      </w:r>
      <w:proofErr w:type="gramEnd"/>
    </w:p>
    <w:p w:rsidR="00DC33AD" w:rsidRDefault="00DC33AD" w:rsidP="0019417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194179" w:rsidRPr="00194179">
        <w:rPr>
          <w:rFonts w:ascii="Times New Roman" w:hAnsi="Times New Roman" w:cs="Times New Roman"/>
          <w:sz w:val="24"/>
          <w:szCs w:val="24"/>
        </w:rPr>
        <w:t xml:space="preserve">2. Принцип личного примера руководства.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Ключевая роль руководства Музея в формировании культуры нетерпимости к коррупции и в создании внутриорганизационной системы предупреждения и противодействия коррупции в Музее. </w:t>
      </w:r>
    </w:p>
    <w:p w:rsidR="00DC33AD"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5.3. Принцип вовлеченности работников.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В Музее регулярно информируют работников о положениях антикоррупционного законодательства и активно их привлекают к участию в формировании и реализации антикоррупционных стандартов и процедур. </w:t>
      </w:r>
    </w:p>
    <w:p w:rsidR="00DC33AD"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5.4. Принцип соразмерности антикоррупционных процедур риску коррупции.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В Музее разрабатываются и выполняются мероприятия, позволяющие снизить вероятность вовлечения Музея, ее руководства и работников в коррупционную деятельность. </w:t>
      </w:r>
    </w:p>
    <w:p w:rsidR="00DC33AD"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5.5. Принцип эффективности антикоррупционных процедур.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lastRenderedPageBreak/>
        <w:t xml:space="preserve">В Музее применяют такие антикоррупционные мероприятия, которые имеют низкую стоимость, обеспечивают простоту реализации и приносят значимый результат. </w:t>
      </w:r>
    </w:p>
    <w:p w:rsidR="000C36CF"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5.6. Принцип ответственности и неотвратимости наказания.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Неотвратимость наказания для работников Музея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за реализацию настоящей Антикоррупционной политики.</w:t>
      </w:r>
    </w:p>
    <w:p w:rsidR="00DC33AD" w:rsidRDefault="000C36CF" w:rsidP="0019417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5.7. </w:t>
      </w:r>
      <w:r w:rsidR="00194179" w:rsidRPr="00194179">
        <w:rPr>
          <w:rFonts w:ascii="Times New Roman" w:hAnsi="Times New Roman" w:cs="Times New Roman"/>
          <w:sz w:val="24"/>
          <w:szCs w:val="24"/>
        </w:rPr>
        <w:t xml:space="preserve"> Принцип постоянного контроля и регулярного мониторинга.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В Музее регулярно осуществляется мониторинг эффективности внедренных антикоррупционных процедур, а также контроля за их исполнением. </w:t>
      </w:r>
    </w:p>
    <w:p w:rsidR="000C36CF" w:rsidRDefault="000C36CF" w:rsidP="00DC33AD">
      <w:pPr>
        <w:spacing w:line="240" w:lineRule="auto"/>
        <w:contextualSpacing/>
        <w:jc w:val="center"/>
        <w:rPr>
          <w:rFonts w:ascii="Times New Roman" w:hAnsi="Times New Roman" w:cs="Times New Roman"/>
          <w:sz w:val="24"/>
          <w:szCs w:val="24"/>
        </w:rPr>
      </w:pPr>
    </w:p>
    <w:p w:rsidR="00194179" w:rsidRPr="00C044AB" w:rsidRDefault="00194179" w:rsidP="00DC33AD">
      <w:pPr>
        <w:spacing w:line="240" w:lineRule="auto"/>
        <w:contextualSpacing/>
        <w:jc w:val="center"/>
        <w:rPr>
          <w:rFonts w:ascii="Times New Roman" w:hAnsi="Times New Roman" w:cs="Times New Roman"/>
          <w:b/>
          <w:sz w:val="24"/>
          <w:szCs w:val="24"/>
        </w:rPr>
      </w:pPr>
      <w:r w:rsidRPr="00C044AB">
        <w:rPr>
          <w:rFonts w:ascii="Times New Roman" w:hAnsi="Times New Roman" w:cs="Times New Roman"/>
          <w:b/>
          <w:sz w:val="24"/>
          <w:szCs w:val="24"/>
        </w:rPr>
        <w:t>6. ОБЛАСТЬ ПРИМЕНЕНИЯ АНТИКОРРУПЦИОННОЙ ПОЛИТИКИ И КРУГ ЛИЦ, ПОПАДАЮЩИХ ПОД ЕЕ ДЕЙСТВИЕ</w:t>
      </w:r>
    </w:p>
    <w:p w:rsidR="00DC33AD"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6.1. Основным кругом лиц, попадающих под действие политики, являются работники Музея, находящиеся с </w:t>
      </w:r>
      <w:r w:rsidR="00C044AB">
        <w:rPr>
          <w:rFonts w:ascii="Times New Roman" w:hAnsi="Times New Roman" w:cs="Times New Roman"/>
          <w:sz w:val="24"/>
          <w:szCs w:val="24"/>
        </w:rPr>
        <w:t>ним</w:t>
      </w:r>
      <w:r w:rsidRPr="00194179">
        <w:rPr>
          <w:rFonts w:ascii="Times New Roman" w:hAnsi="Times New Roman" w:cs="Times New Roman"/>
          <w:sz w:val="24"/>
          <w:szCs w:val="24"/>
        </w:rPr>
        <w:t xml:space="preserve"> в трудовых отношениях, вне зависимости от занимаемой должности и выполняемых функций. Политика распространяется и на лиц, выполняющих для Музея работы или предоставляющие услуги на основе гражданско</w:t>
      </w:r>
      <w:r w:rsidR="00DC33AD">
        <w:rPr>
          <w:rFonts w:ascii="Times New Roman" w:hAnsi="Times New Roman" w:cs="Times New Roman"/>
          <w:sz w:val="24"/>
          <w:szCs w:val="24"/>
        </w:rPr>
        <w:t>-</w:t>
      </w:r>
      <w:r w:rsidRPr="00194179">
        <w:rPr>
          <w:rFonts w:ascii="Times New Roman" w:hAnsi="Times New Roman" w:cs="Times New Roman"/>
          <w:sz w:val="24"/>
          <w:szCs w:val="24"/>
        </w:rPr>
        <w:t xml:space="preserve">правовых договоров.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6.2. Обязанности работников Музея в связи с предупреждением и противодействием коррупции:</w:t>
      </w:r>
    </w:p>
    <w:p w:rsidR="002150B8"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6.2.1.Воздерживаться:</w:t>
      </w:r>
    </w:p>
    <w:p w:rsidR="002150B8"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 от совершения и (или) участия в совершении коррупционных правонарушений в интересах или от имени учреждения;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2150B8"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6.2.2. Незамедлительно информировать </w:t>
      </w:r>
      <w:r w:rsidR="002150B8">
        <w:rPr>
          <w:rFonts w:ascii="Times New Roman" w:hAnsi="Times New Roman" w:cs="Times New Roman"/>
          <w:sz w:val="24"/>
          <w:szCs w:val="24"/>
        </w:rPr>
        <w:t>директора</w:t>
      </w:r>
      <w:r w:rsidRPr="00194179">
        <w:rPr>
          <w:rFonts w:ascii="Times New Roman" w:hAnsi="Times New Roman" w:cs="Times New Roman"/>
          <w:sz w:val="24"/>
          <w:szCs w:val="24"/>
        </w:rPr>
        <w:t xml:space="preserve"> учреждения: </w:t>
      </w:r>
    </w:p>
    <w:p w:rsidR="002150B8"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о случаях склонения работника к совершению коррупционных правонарушений;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6.2.3. Сообщать  директору Музея о возможности возникновения либо возникшем у работника конфликте интересов. Исходя их положений статьи 57 ТК РФ по соглашению сторон в трудовой договор, заключаемый с работником при приёме его на работу в Музей, могут включаться права и обязанности работника и работодателя, установленные данным локальным нормативным актом. С каждым работником Музея при приеме на работу производится ознакомление с вопросами соблюдении принципов и требований Антикоррупционной политики и норм антикоррупционного законодательства Российской Федерации. </w:t>
      </w:r>
    </w:p>
    <w:p w:rsidR="00C044AB" w:rsidRDefault="00C044AB" w:rsidP="002150B8">
      <w:pPr>
        <w:spacing w:line="240" w:lineRule="auto"/>
        <w:contextualSpacing/>
        <w:jc w:val="center"/>
        <w:rPr>
          <w:rFonts w:ascii="Times New Roman" w:hAnsi="Times New Roman" w:cs="Times New Roman"/>
          <w:sz w:val="24"/>
          <w:szCs w:val="24"/>
        </w:rPr>
      </w:pPr>
    </w:p>
    <w:p w:rsidR="00194179" w:rsidRPr="00C044AB" w:rsidRDefault="00194179" w:rsidP="002150B8">
      <w:pPr>
        <w:spacing w:line="240" w:lineRule="auto"/>
        <w:contextualSpacing/>
        <w:jc w:val="center"/>
        <w:rPr>
          <w:rFonts w:ascii="Times New Roman" w:hAnsi="Times New Roman" w:cs="Times New Roman"/>
          <w:b/>
          <w:sz w:val="24"/>
          <w:szCs w:val="24"/>
        </w:rPr>
      </w:pPr>
      <w:r w:rsidRPr="00C044AB">
        <w:rPr>
          <w:rFonts w:ascii="Times New Roman" w:hAnsi="Times New Roman" w:cs="Times New Roman"/>
          <w:b/>
          <w:sz w:val="24"/>
          <w:szCs w:val="24"/>
        </w:rPr>
        <w:t>7.ОТВЕТСТВЕННЫЕ ЗА РЕАЛИЗАЦИЮ АНТИКОРРУПЦИОННОЙ ПОЛИТИКИ</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7.1. Ответственными за реализацию А</w:t>
      </w:r>
      <w:r w:rsidR="002150B8">
        <w:rPr>
          <w:rFonts w:ascii="Times New Roman" w:hAnsi="Times New Roman" w:cs="Times New Roman"/>
          <w:sz w:val="24"/>
          <w:szCs w:val="24"/>
        </w:rPr>
        <w:t>нтикоррупционной политики Музея являе</w:t>
      </w:r>
      <w:r w:rsidRPr="00194179">
        <w:rPr>
          <w:rFonts w:ascii="Times New Roman" w:hAnsi="Times New Roman" w:cs="Times New Roman"/>
          <w:sz w:val="24"/>
          <w:szCs w:val="24"/>
        </w:rPr>
        <w:t xml:space="preserve">тся </w:t>
      </w:r>
      <w:r w:rsidR="002150B8">
        <w:rPr>
          <w:rFonts w:ascii="Times New Roman" w:hAnsi="Times New Roman" w:cs="Times New Roman"/>
          <w:sz w:val="24"/>
          <w:szCs w:val="24"/>
        </w:rPr>
        <w:t xml:space="preserve">  директор Музея. Директор </w:t>
      </w:r>
      <w:r w:rsidRPr="00194179">
        <w:rPr>
          <w:rFonts w:ascii="Times New Roman" w:hAnsi="Times New Roman" w:cs="Times New Roman"/>
          <w:sz w:val="24"/>
          <w:szCs w:val="24"/>
        </w:rPr>
        <w:t xml:space="preserve"> обязан обеспечить выполнение требований действующего законодательства о противодействии коррупции и локальных нормативных актов учреждения, направленных на реализацию мер по предупреждению коррупции соответственно в Музее. </w:t>
      </w:r>
    </w:p>
    <w:p w:rsidR="002150B8" w:rsidRDefault="002150B8" w:rsidP="0019417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7.2. Директор Музея:</w:t>
      </w:r>
    </w:p>
    <w:p w:rsidR="002150B8"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 организует работы по профилактике и противодействию коррупции в Музее </w:t>
      </w:r>
      <w:r w:rsidR="00C044AB">
        <w:rPr>
          <w:rFonts w:ascii="Times New Roman" w:hAnsi="Times New Roman" w:cs="Times New Roman"/>
          <w:sz w:val="24"/>
          <w:szCs w:val="24"/>
        </w:rPr>
        <w:t>в</w:t>
      </w:r>
      <w:r w:rsidRPr="00194179">
        <w:rPr>
          <w:rFonts w:ascii="Times New Roman" w:hAnsi="Times New Roman" w:cs="Times New Roman"/>
          <w:sz w:val="24"/>
          <w:szCs w:val="24"/>
        </w:rPr>
        <w:t xml:space="preserve"> соответствие с Антикоррупционной политикой Музея;</w:t>
      </w:r>
    </w:p>
    <w:p w:rsidR="00194179"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 организует разработку проектов локальных нормативных актов, направленных на реализацию перечня антикоррупционных мероприятий, определенных Ант</w:t>
      </w:r>
      <w:r w:rsidR="002150B8">
        <w:rPr>
          <w:rFonts w:ascii="Times New Roman" w:hAnsi="Times New Roman" w:cs="Times New Roman"/>
          <w:sz w:val="24"/>
          <w:szCs w:val="24"/>
        </w:rPr>
        <w:t>икоррупционной политикой Музея и утверждает их.</w:t>
      </w:r>
    </w:p>
    <w:p w:rsidR="00C044AB" w:rsidRDefault="00C044AB" w:rsidP="002150B8">
      <w:pPr>
        <w:spacing w:line="240" w:lineRule="auto"/>
        <w:contextualSpacing/>
        <w:jc w:val="center"/>
        <w:rPr>
          <w:rFonts w:ascii="Times New Roman" w:hAnsi="Times New Roman" w:cs="Times New Roman"/>
          <w:sz w:val="24"/>
          <w:szCs w:val="24"/>
        </w:rPr>
      </w:pPr>
    </w:p>
    <w:p w:rsidR="006E1445" w:rsidRPr="00C044AB" w:rsidRDefault="00194179" w:rsidP="002150B8">
      <w:pPr>
        <w:spacing w:line="240" w:lineRule="auto"/>
        <w:contextualSpacing/>
        <w:jc w:val="center"/>
        <w:rPr>
          <w:rFonts w:ascii="Times New Roman" w:hAnsi="Times New Roman" w:cs="Times New Roman"/>
          <w:b/>
          <w:sz w:val="24"/>
          <w:szCs w:val="24"/>
        </w:rPr>
      </w:pPr>
      <w:r w:rsidRPr="00C044AB">
        <w:rPr>
          <w:rFonts w:ascii="Times New Roman" w:hAnsi="Times New Roman" w:cs="Times New Roman"/>
          <w:b/>
          <w:sz w:val="24"/>
          <w:szCs w:val="24"/>
        </w:rPr>
        <w:lastRenderedPageBreak/>
        <w:t>8. УСТАНОВЛЕНИЕ ПЕРЕЧНЯ РЕАЛИЗУЕМЫХ МУЗЕЕМ АНТИКОРРУПЦИОННЫХ МЕРОПРИЯТИЙ, СТАНДАРТОВ И ПОРЯДОК ИХ ВЫПОЛНЕНИЯ (ПРИМЕНЕНИЯ)</w:t>
      </w:r>
    </w:p>
    <w:p w:rsidR="002150B8" w:rsidRDefault="00194179" w:rsidP="00194179">
      <w:pPr>
        <w:spacing w:line="240" w:lineRule="auto"/>
        <w:contextualSpacing/>
        <w:jc w:val="both"/>
        <w:rPr>
          <w:rFonts w:ascii="Times New Roman" w:hAnsi="Times New Roman" w:cs="Times New Roman"/>
          <w:color w:val="000000" w:themeColor="text1"/>
          <w:sz w:val="24"/>
          <w:szCs w:val="24"/>
        </w:rPr>
      </w:pPr>
      <w:r w:rsidRPr="00F94466">
        <w:rPr>
          <w:rFonts w:ascii="Times New Roman" w:hAnsi="Times New Roman" w:cs="Times New Roman"/>
          <w:color w:val="000000" w:themeColor="text1"/>
          <w:sz w:val="24"/>
          <w:szCs w:val="24"/>
        </w:rPr>
        <w:t xml:space="preserve">В целях предупреждения и противодействия коррупции Музей планирует реализовать следующий перечень антикоррупционных мероприятий: </w:t>
      </w:r>
    </w:p>
    <w:p w:rsidR="00F94466" w:rsidRPr="00F94466" w:rsidRDefault="00F94466" w:rsidP="00194179">
      <w:pPr>
        <w:spacing w:line="240" w:lineRule="auto"/>
        <w:contextualSpacing/>
        <w:jc w:val="both"/>
        <w:rPr>
          <w:rFonts w:ascii="Times New Roman" w:hAnsi="Times New Roman" w:cs="Times New Roman"/>
          <w:color w:val="000000" w:themeColor="text1"/>
          <w:sz w:val="24"/>
          <w:szCs w:val="24"/>
        </w:rPr>
      </w:pPr>
    </w:p>
    <w:tbl>
      <w:tblPr>
        <w:tblW w:w="0" w:type="auto"/>
        <w:tblCellMar>
          <w:left w:w="0" w:type="dxa"/>
          <w:right w:w="0" w:type="dxa"/>
        </w:tblCellMar>
        <w:tblLook w:val="04A0"/>
      </w:tblPr>
      <w:tblGrid>
        <w:gridCol w:w="3707"/>
        <w:gridCol w:w="5798"/>
      </w:tblGrid>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b/>
                <w:bCs/>
                <w:color w:val="333333"/>
                <w:sz w:val="24"/>
                <w:szCs w:val="24"/>
                <w:lang w:eastAsia="ru-RU"/>
              </w:rPr>
            </w:pPr>
            <w:r w:rsidRPr="00665688">
              <w:rPr>
                <w:rFonts w:ascii="Times New Roman" w:eastAsia="Times New Roman" w:hAnsi="Times New Roman" w:cs="Times New Roman"/>
                <w:b/>
                <w:bCs/>
                <w:color w:val="333333"/>
                <w:sz w:val="24"/>
                <w:szCs w:val="24"/>
                <w:lang w:eastAsia="ru-RU"/>
              </w:rPr>
              <w:t>Направление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b/>
                <w:bCs/>
                <w:color w:val="333333"/>
                <w:sz w:val="24"/>
                <w:szCs w:val="24"/>
                <w:lang w:eastAsia="ru-RU"/>
              </w:rPr>
            </w:pPr>
            <w:bookmarkStart w:id="0" w:name="100142"/>
            <w:bookmarkEnd w:id="0"/>
            <w:r w:rsidRPr="00665688">
              <w:rPr>
                <w:rFonts w:ascii="Times New Roman" w:eastAsia="Times New Roman" w:hAnsi="Times New Roman" w:cs="Times New Roman"/>
                <w:b/>
                <w:bCs/>
                <w:color w:val="333333"/>
                <w:sz w:val="24"/>
                <w:szCs w:val="24"/>
                <w:lang w:eastAsia="ru-RU"/>
              </w:rPr>
              <w:t>Мероприятие</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 w:name="100143"/>
            <w:bookmarkEnd w:id="1"/>
            <w:r w:rsidRPr="00665688">
              <w:rPr>
                <w:rFonts w:ascii="Times New Roman" w:eastAsia="Times New Roman" w:hAnsi="Times New Roman" w:cs="Times New Roman"/>
                <w:sz w:val="24"/>
                <w:szCs w:val="24"/>
                <w:lang w:eastAsia="ru-RU"/>
              </w:rPr>
              <w:t>Нормативное обеспечение, закрепление стандартов поведения и декларация намерений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2" w:name="100144"/>
            <w:bookmarkEnd w:id="2"/>
            <w:r w:rsidRPr="00665688">
              <w:rPr>
                <w:rFonts w:ascii="Times New Roman" w:eastAsia="Times New Roman" w:hAnsi="Times New Roman" w:cs="Times New Roman"/>
                <w:sz w:val="24"/>
                <w:szCs w:val="24"/>
                <w:lang w:eastAsia="ru-RU"/>
              </w:rPr>
              <w:t>Разработка и принятие актов, утверждающих порядок ув</w:t>
            </w:r>
            <w:r w:rsidR="0087185C">
              <w:rPr>
                <w:rFonts w:ascii="Times New Roman" w:eastAsia="Times New Roman" w:hAnsi="Times New Roman" w:cs="Times New Roman"/>
                <w:sz w:val="24"/>
                <w:szCs w:val="24"/>
                <w:lang w:eastAsia="ru-RU"/>
              </w:rPr>
              <w:t>едомления о конфликте интересов</w:t>
            </w:r>
            <w:r w:rsidRPr="00665688">
              <w:rPr>
                <w:rFonts w:ascii="Times New Roman" w:eastAsia="Times New Roman" w:hAnsi="Times New Roman" w:cs="Times New Roman"/>
                <w:sz w:val="24"/>
                <w:szCs w:val="24"/>
                <w:lang w:eastAsia="ru-RU"/>
              </w:rPr>
              <w:t>, о склонении к коррупционным правонарушениям.</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3" w:name="100145"/>
            <w:bookmarkEnd w:id="3"/>
            <w:r w:rsidRPr="00665688">
              <w:rPr>
                <w:rFonts w:ascii="Times New Roman" w:eastAsia="Times New Roman" w:hAnsi="Times New Roman" w:cs="Times New Roman"/>
                <w:sz w:val="24"/>
                <w:szCs w:val="24"/>
                <w:lang w:eastAsia="ru-RU"/>
              </w:rPr>
              <w:t>Разработка и внедрение  кодекса этики и служебного поведения работников</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4" w:name="100146"/>
            <w:bookmarkEnd w:id="4"/>
            <w:r w:rsidRPr="00665688">
              <w:rPr>
                <w:rFonts w:ascii="Times New Roman" w:eastAsia="Times New Roman" w:hAnsi="Times New Roman" w:cs="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5" w:name="100147"/>
            <w:bookmarkEnd w:id="5"/>
            <w:r w:rsidRPr="00665688">
              <w:rPr>
                <w:rFonts w:ascii="Times New Roman" w:eastAsia="Times New Roman" w:hAnsi="Times New Roman" w:cs="Times New Roman"/>
                <w:sz w:val="24"/>
                <w:szCs w:val="24"/>
                <w:lang w:eastAsia="ru-RU"/>
              </w:rPr>
              <w:t>Утверждение перечня должностей, замещение которых связано с коррупционными рисками.</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6" w:name="100148"/>
            <w:bookmarkEnd w:id="6"/>
            <w:r w:rsidRPr="00665688">
              <w:rPr>
                <w:rFonts w:ascii="Times New Roman" w:eastAsia="Times New Roman" w:hAnsi="Times New Roman" w:cs="Times New Roman"/>
                <w:sz w:val="24"/>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7" w:name="100149"/>
            <w:bookmarkEnd w:id="7"/>
            <w:r w:rsidRPr="00665688">
              <w:rPr>
                <w:rFonts w:ascii="Times New Roman" w:eastAsia="Times New Roman" w:hAnsi="Times New Roman" w:cs="Times New Roman"/>
                <w:sz w:val="24"/>
                <w:szCs w:val="24"/>
                <w:lang w:eastAsia="ru-RU"/>
              </w:rPr>
              <w:t>Внести в ранее заключенные трудовые договора с работниками изменения</w:t>
            </w:r>
            <w:proofErr w:type="gramStart"/>
            <w:r w:rsidRPr="00665688">
              <w:rPr>
                <w:rFonts w:ascii="Times New Roman" w:eastAsia="Times New Roman" w:hAnsi="Times New Roman" w:cs="Times New Roman"/>
                <w:sz w:val="24"/>
                <w:szCs w:val="24"/>
                <w:lang w:eastAsia="ru-RU"/>
              </w:rPr>
              <w:t xml:space="preserve"> ,</w:t>
            </w:r>
            <w:proofErr w:type="gramEnd"/>
            <w:r w:rsidRPr="00665688">
              <w:rPr>
                <w:rFonts w:ascii="Times New Roman" w:eastAsia="Times New Roman" w:hAnsi="Times New Roman" w:cs="Times New Roman"/>
                <w:sz w:val="24"/>
                <w:szCs w:val="24"/>
                <w:lang w:eastAsia="ru-RU"/>
              </w:rPr>
              <w:t xml:space="preserve"> предусмотрев в них конкретные антикоррупционные положения и ответственность за их нарушения (расторжение трудового договора по инициативе работодателя в связи с утратой доверия на основании п.7 ч.1 ст.81 ТК РФ).</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8" w:name="100150"/>
            <w:bookmarkEnd w:id="8"/>
            <w:r w:rsidRPr="00665688">
              <w:rPr>
                <w:rFonts w:ascii="Times New Roman" w:eastAsia="Times New Roman" w:hAnsi="Times New Roman" w:cs="Times New Roman"/>
                <w:sz w:val="24"/>
                <w:szCs w:val="24"/>
                <w:lang w:eastAsia="ru-RU"/>
              </w:rPr>
              <w:t>Разработка и введение специальных антикоррупционных процедур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9" w:name="100151"/>
            <w:bookmarkEnd w:id="9"/>
            <w:r w:rsidRPr="00665688">
              <w:rPr>
                <w:rFonts w:ascii="Times New Roman" w:eastAsia="Times New Roman" w:hAnsi="Times New Roman" w:cs="Times New Roman"/>
                <w:sz w:val="24"/>
                <w:szCs w:val="24"/>
                <w:lang w:eastAsia="ru-RU"/>
              </w:rPr>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0" w:name="100152"/>
            <w:bookmarkEnd w:id="10"/>
            <w:r w:rsidRPr="00665688">
              <w:rPr>
                <w:rFonts w:ascii="Times New Roman" w:eastAsia="Times New Roman" w:hAnsi="Times New Roman" w:cs="Times New Roman"/>
                <w:sz w:val="24"/>
                <w:szCs w:val="24"/>
                <w:lang w:eastAsia="ru-RU"/>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и порядка рассмотрения таких сообщений. </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1" w:name="100154"/>
            <w:bookmarkEnd w:id="11"/>
            <w:r w:rsidRPr="00665688">
              <w:rPr>
                <w:rFonts w:ascii="Times New Roman" w:eastAsia="Times New Roman" w:hAnsi="Times New Roman"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2" w:name="100155"/>
            <w:bookmarkEnd w:id="12"/>
            <w:r w:rsidRPr="00665688">
              <w:rPr>
                <w:rFonts w:ascii="Times New Roman" w:eastAsia="Times New Roman" w:hAnsi="Times New Roman" w:cs="Times New Roman"/>
                <w:sz w:val="24"/>
                <w:szCs w:val="24"/>
                <w:lang w:eastAsia="ru-RU"/>
              </w:rPr>
              <w:t>Ежегодное заполнение декларации о конфликте интересов</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3" w:name="100156"/>
            <w:bookmarkEnd w:id="13"/>
            <w:r w:rsidRPr="00665688">
              <w:rPr>
                <w:rFonts w:ascii="Times New Roman" w:eastAsia="Times New Roman" w:hAnsi="Times New Roman" w:cs="Times New Roman"/>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4" w:name="100157"/>
            <w:bookmarkEnd w:id="14"/>
            <w:r w:rsidRPr="00665688">
              <w:rPr>
                <w:rFonts w:ascii="Times New Roman" w:eastAsia="Times New Roman" w:hAnsi="Times New Roman" w:cs="Times New Roman"/>
                <w:sz w:val="24"/>
                <w:szCs w:val="24"/>
                <w:lang w:eastAsia="ru-RU"/>
              </w:rPr>
              <w:t>Обучение и информирование работников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5" w:name="100158"/>
            <w:bookmarkEnd w:id="15"/>
            <w:r w:rsidRPr="00665688">
              <w:rPr>
                <w:rFonts w:ascii="Times New Roman" w:eastAsia="Times New Roman" w:hAnsi="Times New Roman" w:cs="Times New Roman"/>
                <w:sz w:val="24"/>
                <w:szCs w:val="24"/>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6" w:name="100159"/>
            <w:bookmarkEnd w:id="16"/>
            <w:r w:rsidRPr="00665688">
              <w:rPr>
                <w:rFonts w:ascii="Times New Roman" w:eastAsia="Times New Roman" w:hAnsi="Times New Roman" w:cs="Times New Roman"/>
                <w:sz w:val="24"/>
                <w:szCs w:val="24"/>
                <w:lang w:eastAsia="ru-RU"/>
              </w:rPr>
              <w:t>Проведение обучающих мероприятий по вопросам профилактики и противодействия коррупции</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7" w:name="100160"/>
            <w:bookmarkEnd w:id="17"/>
            <w:r w:rsidRPr="00665688">
              <w:rPr>
                <w:rFonts w:ascii="Times New Roman" w:eastAsia="Times New Roman" w:hAnsi="Times New Roman" w:cs="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8" w:name="100161"/>
            <w:bookmarkEnd w:id="18"/>
            <w:r w:rsidRPr="00665688">
              <w:rPr>
                <w:rFonts w:ascii="Times New Roman" w:eastAsia="Times New Roman" w:hAnsi="Times New Roman" w:cs="Times New Roman"/>
                <w:sz w:val="24"/>
                <w:szCs w:val="24"/>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19" w:name="100162"/>
            <w:bookmarkEnd w:id="19"/>
            <w:r w:rsidRPr="00665688">
              <w:rPr>
                <w:rFonts w:ascii="Times New Roman" w:eastAsia="Times New Roman" w:hAnsi="Times New Roman" w:cs="Times New Roman"/>
                <w:sz w:val="24"/>
                <w:szCs w:val="24"/>
                <w:lang w:eastAsia="ru-RU"/>
              </w:rPr>
              <w:t>Осуществление регулярного контроля соблюдения внутренних процедур</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20" w:name="100163"/>
            <w:bookmarkEnd w:id="20"/>
            <w:r w:rsidRPr="00665688">
              <w:rPr>
                <w:rFonts w:ascii="Times New Roman" w:eastAsia="Times New Roman" w:hAnsi="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21" w:name="100164"/>
            <w:bookmarkEnd w:id="21"/>
            <w:r w:rsidRPr="00665688">
              <w:rPr>
                <w:rFonts w:ascii="Times New Roman" w:eastAsia="Times New Roman" w:hAnsi="Times New Roman" w:cs="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благотворительные пожертвования.</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22" w:name="100165"/>
            <w:bookmarkEnd w:id="22"/>
            <w:r w:rsidRPr="00665688">
              <w:rPr>
                <w:rFonts w:ascii="Times New Roman" w:eastAsia="Times New Roman" w:hAnsi="Times New Roman" w:cs="Times New Roman"/>
                <w:sz w:val="24"/>
                <w:szCs w:val="24"/>
                <w:lang w:eastAsia="ru-RU"/>
              </w:rPr>
              <w:t>Привлечение экспертов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23" w:name="100166"/>
            <w:bookmarkEnd w:id="23"/>
            <w:r w:rsidRPr="00665688">
              <w:rPr>
                <w:rFonts w:ascii="Times New Roman" w:eastAsia="Times New Roman" w:hAnsi="Times New Roman" w:cs="Times New Roman"/>
                <w:sz w:val="24"/>
                <w:szCs w:val="24"/>
                <w:lang w:eastAsia="ru-RU"/>
              </w:rPr>
              <w:t>Периодическое проведение внешнего аудита</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24" w:name="100167"/>
            <w:bookmarkEnd w:id="24"/>
            <w:r w:rsidRPr="00665688">
              <w:rPr>
                <w:rFonts w:ascii="Times New Roman" w:eastAsia="Times New Roman" w:hAnsi="Times New Roman" w:cs="Times New Roman"/>
                <w:sz w:val="24"/>
                <w:szCs w:val="24"/>
                <w:lang w:eastAsia="ru-RU"/>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25" w:name="100168"/>
            <w:bookmarkEnd w:id="25"/>
            <w:r w:rsidRPr="00665688">
              <w:rPr>
                <w:rFonts w:ascii="Times New Roman" w:eastAsia="Times New Roman" w:hAnsi="Times New Roman" w:cs="Times New Roman"/>
                <w:sz w:val="24"/>
                <w:szCs w:val="24"/>
                <w:lang w:eastAsia="ru-RU"/>
              </w:rPr>
              <w:t>Оценка результатов проводимой антикоррупционной работы и распространение отчетных материалов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26" w:name="100169"/>
            <w:bookmarkEnd w:id="26"/>
            <w:r w:rsidRPr="00665688">
              <w:rPr>
                <w:rFonts w:ascii="Times New Roman" w:eastAsia="Times New Roman" w:hAnsi="Times New Roman" w:cs="Times New Roman"/>
                <w:sz w:val="24"/>
                <w:szCs w:val="24"/>
                <w:lang w:eastAsia="ru-RU"/>
              </w:rPr>
              <w:t>Проведение регулярной оценки результатов работы по противодействию коррупции</w:t>
            </w:r>
          </w:p>
        </w:tc>
        <w:bookmarkStart w:id="27" w:name="_GoBack"/>
        <w:bookmarkEnd w:id="27"/>
      </w:tr>
      <w:tr w:rsidR="00665688" w:rsidRPr="00665688" w:rsidTr="00510A6D">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65688" w:rsidRPr="00665688" w:rsidRDefault="00665688" w:rsidP="00665688">
            <w:pPr>
              <w:spacing w:after="0" w:line="293" w:lineRule="atLeast"/>
              <w:jc w:val="both"/>
              <w:rPr>
                <w:rFonts w:ascii="Times New Roman" w:eastAsia="Times New Roman" w:hAnsi="Times New Roman" w:cs="Times New Roman"/>
                <w:sz w:val="24"/>
                <w:szCs w:val="24"/>
                <w:lang w:eastAsia="ru-RU"/>
              </w:rPr>
            </w:pPr>
            <w:bookmarkStart w:id="28" w:name="100170"/>
            <w:bookmarkEnd w:id="28"/>
            <w:r w:rsidRPr="00665688">
              <w:rPr>
                <w:rFonts w:ascii="Times New Roman" w:eastAsia="Times New Roman" w:hAnsi="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665688" w:rsidRPr="00665688" w:rsidRDefault="00665688" w:rsidP="00665688">
      <w:pPr>
        <w:spacing w:after="200" w:line="240" w:lineRule="auto"/>
        <w:jc w:val="both"/>
        <w:rPr>
          <w:rFonts w:ascii="Times New Roman" w:eastAsia="Calibri" w:hAnsi="Times New Roman" w:cs="Times New Roman"/>
          <w:sz w:val="24"/>
          <w:szCs w:val="24"/>
        </w:rPr>
      </w:pPr>
      <w:bookmarkStart w:id="29" w:name="100171"/>
      <w:bookmarkEnd w:id="29"/>
    </w:p>
    <w:p w:rsidR="00C044AB" w:rsidRDefault="00C044AB" w:rsidP="00194179">
      <w:pPr>
        <w:spacing w:line="240" w:lineRule="auto"/>
        <w:contextualSpacing/>
        <w:jc w:val="both"/>
        <w:rPr>
          <w:rFonts w:ascii="Times New Roman" w:hAnsi="Times New Roman" w:cs="Times New Roman"/>
          <w:sz w:val="24"/>
          <w:szCs w:val="24"/>
        </w:rPr>
      </w:pPr>
    </w:p>
    <w:p w:rsidR="007F6118" w:rsidRDefault="007F6118" w:rsidP="00C044AB">
      <w:pPr>
        <w:spacing w:line="240" w:lineRule="auto"/>
        <w:contextualSpacing/>
        <w:jc w:val="center"/>
        <w:rPr>
          <w:rFonts w:ascii="Times New Roman" w:hAnsi="Times New Roman" w:cs="Times New Roman"/>
          <w:b/>
          <w:sz w:val="24"/>
          <w:szCs w:val="24"/>
        </w:rPr>
      </w:pPr>
    </w:p>
    <w:p w:rsidR="0087185C" w:rsidRDefault="0087185C" w:rsidP="00C044AB">
      <w:pPr>
        <w:spacing w:line="240" w:lineRule="auto"/>
        <w:contextualSpacing/>
        <w:jc w:val="center"/>
        <w:rPr>
          <w:rFonts w:ascii="Times New Roman" w:hAnsi="Times New Roman" w:cs="Times New Roman"/>
          <w:b/>
          <w:sz w:val="24"/>
          <w:szCs w:val="24"/>
        </w:rPr>
      </w:pPr>
    </w:p>
    <w:p w:rsidR="0087185C" w:rsidRDefault="0087185C" w:rsidP="00C044AB">
      <w:pPr>
        <w:spacing w:line="240" w:lineRule="auto"/>
        <w:contextualSpacing/>
        <w:jc w:val="center"/>
        <w:rPr>
          <w:rFonts w:ascii="Times New Roman" w:hAnsi="Times New Roman" w:cs="Times New Roman"/>
          <w:b/>
          <w:sz w:val="24"/>
          <w:szCs w:val="24"/>
        </w:rPr>
      </w:pPr>
    </w:p>
    <w:p w:rsidR="0087185C" w:rsidRDefault="0087185C" w:rsidP="00C044AB">
      <w:pPr>
        <w:spacing w:line="240" w:lineRule="auto"/>
        <w:contextualSpacing/>
        <w:jc w:val="center"/>
        <w:rPr>
          <w:rFonts w:ascii="Times New Roman" w:hAnsi="Times New Roman" w:cs="Times New Roman"/>
          <w:b/>
          <w:sz w:val="24"/>
          <w:szCs w:val="24"/>
        </w:rPr>
      </w:pPr>
    </w:p>
    <w:p w:rsidR="007F6118" w:rsidRDefault="007F6118" w:rsidP="00C044AB">
      <w:pPr>
        <w:spacing w:line="240" w:lineRule="auto"/>
        <w:contextualSpacing/>
        <w:jc w:val="center"/>
        <w:rPr>
          <w:rFonts w:ascii="Times New Roman" w:hAnsi="Times New Roman" w:cs="Times New Roman"/>
          <w:b/>
          <w:sz w:val="24"/>
          <w:szCs w:val="24"/>
        </w:rPr>
      </w:pPr>
    </w:p>
    <w:p w:rsidR="006E1445" w:rsidRDefault="00194179" w:rsidP="00C044AB">
      <w:pPr>
        <w:spacing w:line="240" w:lineRule="auto"/>
        <w:contextualSpacing/>
        <w:jc w:val="center"/>
        <w:rPr>
          <w:rFonts w:ascii="Times New Roman" w:hAnsi="Times New Roman" w:cs="Times New Roman"/>
          <w:b/>
          <w:sz w:val="24"/>
          <w:szCs w:val="24"/>
        </w:rPr>
      </w:pPr>
      <w:r w:rsidRPr="00C044AB">
        <w:rPr>
          <w:rFonts w:ascii="Times New Roman" w:hAnsi="Times New Roman" w:cs="Times New Roman"/>
          <w:b/>
          <w:sz w:val="24"/>
          <w:szCs w:val="24"/>
        </w:rPr>
        <w:lastRenderedPageBreak/>
        <w:t>9. ОТВЕТСТВЕННОСТЬ РАБОТНИКОВ ЗА НЕСОБЛЮДЕНИЕ ТРЕБОВАНИЙ АНТИКОРРУПЦИОННОЙ ПОЛИТИКИ</w:t>
      </w:r>
    </w:p>
    <w:p w:rsidR="007F6118" w:rsidRPr="00C044AB" w:rsidRDefault="007F6118" w:rsidP="00C044AB">
      <w:pPr>
        <w:spacing w:line="240" w:lineRule="auto"/>
        <w:contextualSpacing/>
        <w:jc w:val="center"/>
        <w:rPr>
          <w:rFonts w:ascii="Times New Roman" w:hAnsi="Times New Roman" w:cs="Times New Roman"/>
          <w:b/>
          <w:sz w:val="24"/>
          <w:szCs w:val="24"/>
        </w:rPr>
      </w:pPr>
    </w:p>
    <w:p w:rsidR="006E1445"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9</w:t>
      </w:r>
      <w:r w:rsidR="00C044AB">
        <w:rPr>
          <w:rFonts w:ascii="Times New Roman" w:hAnsi="Times New Roman" w:cs="Times New Roman"/>
          <w:sz w:val="24"/>
          <w:szCs w:val="24"/>
        </w:rPr>
        <w:t>.1. В Музее требуется соблюдение</w:t>
      </w:r>
      <w:r w:rsidRPr="00194179">
        <w:rPr>
          <w:rFonts w:ascii="Times New Roman" w:hAnsi="Times New Roman" w:cs="Times New Roman"/>
          <w:sz w:val="24"/>
          <w:szCs w:val="24"/>
        </w:rPr>
        <w:t xml:space="preserve"> работни</w:t>
      </w:r>
      <w:r w:rsidR="00C044AB">
        <w:rPr>
          <w:rFonts w:ascii="Times New Roman" w:hAnsi="Times New Roman" w:cs="Times New Roman"/>
          <w:sz w:val="24"/>
          <w:szCs w:val="24"/>
        </w:rPr>
        <w:t>ками Антикоррупционной политики</w:t>
      </w:r>
      <w:r w:rsidRPr="00194179">
        <w:rPr>
          <w:rFonts w:ascii="Times New Roman" w:hAnsi="Times New Roman" w:cs="Times New Roman"/>
          <w:sz w:val="24"/>
          <w:szCs w:val="24"/>
        </w:rPr>
        <w:t xml:space="preserve"> при соблюдении процедур информирования работников о ключевых принципах, требованиях и санкциях за нарушения. Каждый работник, при заключении трудового договора должен быть ознакомлен с Антикоррупционной политикой Музея и локальными нормативными актами, касающимися предупреждения и противодействия коррупции, изданными в Учреждении.</w:t>
      </w:r>
    </w:p>
    <w:p w:rsidR="006E1445"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9.2. Работники Музея, независимо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Антикоррупционной политики, а также за действие (бездействие) подчиненных им лиц, нарушающих эти принципы и требования.</w:t>
      </w:r>
    </w:p>
    <w:p w:rsidR="006E1445" w:rsidRDefault="00194179" w:rsidP="00194179">
      <w:pPr>
        <w:spacing w:line="240" w:lineRule="auto"/>
        <w:contextualSpacing/>
        <w:jc w:val="both"/>
        <w:rPr>
          <w:rFonts w:ascii="Times New Roman" w:hAnsi="Times New Roman" w:cs="Times New Roman"/>
          <w:sz w:val="24"/>
          <w:szCs w:val="24"/>
        </w:rPr>
      </w:pPr>
      <w:r w:rsidRPr="00194179">
        <w:rPr>
          <w:rFonts w:ascii="Times New Roman" w:hAnsi="Times New Roman" w:cs="Times New Roman"/>
          <w:sz w:val="24"/>
          <w:szCs w:val="24"/>
        </w:rPr>
        <w:t xml:space="preserve"> 9.3. К мерам ответственности за коррупционные проявления в Музее относятся: меры уголовной, административной и дисциплинарной ответственности в соответствии законодательством Российской Федерации.</w:t>
      </w:r>
    </w:p>
    <w:p w:rsidR="00C044AB" w:rsidRDefault="00C044AB" w:rsidP="00194179">
      <w:pPr>
        <w:spacing w:line="240" w:lineRule="auto"/>
        <w:contextualSpacing/>
        <w:jc w:val="both"/>
        <w:rPr>
          <w:rFonts w:ascii="Times New Roman" w:hAnsi="Times New Roman" w:cs="Times New Roman"/>
          <w:sz w:val="24"/>
          <w:szCs w:val="24"/>
        </w:rPr>
      </w:pPr>
    </w:p>
    <w:p w:rsidR="006E1445" w:rsidRPr="00C044AB" w:rsidRDefault="00194179" w:rsidP="00C044AB">
      <w:pPr>
        <w:spacing w:line="240" w:lineRule="auto"/>
        <w:contextualSpacing/>
        <w:jc w:val="center"/>
        <w:rPr>
          <w:rFonts w:ascii="Times New Roman" w:hAnsi="Times New Roman" w:cs="Times New Roman"/>
          <w:b/>
          <w:sz w:val="24"/>
          <w:szCs w:val="24"/>
        </w:rPr>
      </w:pPr>
      <w:r w:rsidRPr="00C044AB">
        <w:rPr>
          <w:rFonts w:ascii="Times New Roman" w:hAnsi="Times New Roman" w:cs="Times New Roman"/>
          <w:b/>
          <w:sz w:val="24"/>
          <w:szCs w:val="24"/>
        </w:rPr>
        <w:t>10. ПОРЯДОК ПЕРЕСМОТРА И ВНЕСЕНИЯ ИЗМЕНЕНИЙ В АНТИКОРРУПЦИОННУЮ ПОЛИТИКУ</w:t>
      </w:r>
    </w:p>
    <w:p w:rsidR="00194179" w:rsidRPr="00194179" w:rsidRDefault="00194179" w:rsidP="00194179">
      <w:pPr>
        <w:spacing w:line="240" w:lineRule="auto"/>
        <w:contextualSpacing/>
        <w:jc w:val="both"/>
        <w:rPr>
          <w:rFonts w:ascii="Times New Roman" w:hAnsi="Times New Roman" w:cs="Times New Roman"/>
          <w:b/>
          <w:sz w:val="24"/>
          <w:szCs w:val="24"/>
        </w:rPr>
      </w:pPr>
      <w:r w:rsidRPr="00194179">
        <w:rPr>
          <w:rFonts w:ascii="Times New Roman" w:hAnsi="Times New Roman" w:cs="Times New Roman"/>
          <w:sz w:val="24"/>
          <w:szCs w:val="24"/>
        </w:rPr>
        <w:t>При изменении законодательства Российской Федерации, либо выявлении недостаточно эффективных положений Антикоррупционной политикой Музее она может быть пересмотрена и в неё могут быть внесены изменения и дополнения. Работа по актуализации Антикоррупционной политикой Музея осуществляется  ответственным</w:t>
      </w:r>
      <w:r w:rsidR="00C044AB">
        <w:rPr>
          <w:rFonts w:ascii="Times New Roman" w:hAnsi="Times New Roman" w:cs="Times New Roman"/>
          <w:sz w:val="24"/>
          <w:szCs w:val="24"/>
        </w:rPr>
        <w:t xml:space="preserve"> должностным лицом за организацию  </w:t>
      </w:r>
      <w:r w:rsidRPr="00194179">
        <w:rPr>
          <w:rFonts w:ascii="Times New Roman" w:hAnsi="Times New Roman" w:cs="Times New Roman"/>
          <w:sz w:val="24"/>
          <w:szCs w:val="24"/>
        </w:rPr>
        <w:t xml:space="preserve"> противодействия коррупции в Музее. </w:t>
      </w:r>
    </w:p>
    <w:sectPr w:rsidR="00194179" w:rsidRPr="00194179" w:rsidSect="00BE28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3F1C"/>
    <w:rsid w:val="000C36CF"/>
    <w:rsid w:val="00194179"/>
    <w:rsid w:val="001E0377"/>
    <w:rsid w:val="002150B8"/>
    <w:rsid w:val="00665688"/>
    <w:rsid w:val="006E1445"/>
    <w:rsid w:val="006F47B6"/>
    <w:rsid w:val="007143FE"/>
    <w:rsid w:val="007F6118"/>
    <w:rsid w:val="00853F1C"/>
    <w:rsid w:val="0087185C"/>
    <w:rsid w:val="00BE284D"/>
    <w:rsid w:val="00C044AB"/>
    <w:rsid w:val="00DC33AD"/>
    <w:rsid w:val="00DF2BD0"/>
    <w:rsid w:val="00F944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8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2686</Words>
  <Characters>15315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Музей</dc:creator>
  <cp:lastModifiedBy>Пользователь</cp:lastModifiedBy>
  <cp:revision>2</cp:revision>
  <dcterms:created xsi:type="dcterms:W3CDTF">2025-03-25T11:10:00Z</dcterms:created>
  <dcterms:modified xsi:type="dcterms:W3CDTF">2025-03-25T11:10:00Z</dcterms:modified>
</cp:coreProperties>
</file>