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59" w:rsidRDefault="00BB42C7">
      <w:r>
        <w:rPr>
          <w:noProof/>
          <w:lang w:eastAsia="ru-RU"/>
        </w:rPr>
        <w:drawing>
          <wp:inline distT="0" distB="0" distL="0" distR="0">
            <wp:extent cx="2021205" cy="1347470"/>
            <wp:effectExtent l="19050" t="0" r="0" b="0"/>
            <wp:docPr id="1" name="Рисунок 1" descr="C:\Users\Admin\Documents\диез бемоль бек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диез бемоль бекар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2C7" w:rsidRDefault="00BB42C7">
      <w:r>
        <w:t>Знак – ДИЕЗ повышения звука на полутон</w:t>
      </w:r>
    </w:p>
    <w:p w:rsidR="00BB42C7" w:rsidRDefault="00BB42C7">
      <w:r>
        <w:t>Знак – БЕМОЛЬ понижения звука на полутон</w:t>
      </w:r>
    </w:p>
    <w:p w:rsidR="00BB42C7" w:rsidRDefault="00BB42C7">
      <w:r>
        <w:t>Знак – БЕКАР отменяет действия ДИЕЗА и БЕМОЛЯ</w:t>
      </w:r>
    </w:p>
    <w:sectPr w:rsidR="00BB42C7" w:rsidSect="0079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BB42C7"/>
    <w:rsid w:val="00797C59"/>
    <w:rsid w:val="00BB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2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2022-02-07T06:45:00Z</dcterms:created>
  <dcterms:modified xsi:type="dcterms:W3CDTF">2022-02-07T06:48:00Z</dcterms:modified>
</cp:coreProperties>
</file>