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5" w:rsidRPr="00606A8F" w:rsidRDefault="009C4135" w:rsidP="009C4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четверть. 4 класс. 5</w:t>
      </w:r>
      <w:r w:rsidRPr="00606A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урок.</w:t>
      </w:r>
    </w:p>
    <w:p w:rsidR="009C4135" w:rsidRDefault="009C4135" w:rsidP="009C4135">
      <w:pPr>
        <w:rPr>
          <w:rFonts w:ascii="Times New Roman" w:hAnsi="Times New Roman"/>
          <w:sz w:val="28"/>
          <w:szCs w:val="28"/>
        </w:rPr>
      </w:pPr>
      <w:r w:rsidRPr="00606A8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06A8F">
        <w:rPr>
          <w:rFonts w:ascii="Times New Roman" w:hAnsi="Times New Roman"/>
          <w:sz w:val="28"/>
          <w:szCs w:val="28"/>
        </w:rPr>
        <w:t xml:space="preserve"> </w:t>
      </w:r>
      <w:r w:rsidR="00A5341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A53415" w:rsidRPr="0011286F">
        <w:rPr>
          <w:rFonts w:ascii="Times New Roman" w:hAnsi="Times New Roman"/>
          <w:sz w:val="28"/>
          <w:szCs w:val="28"/>
        </w:rPr>
        <w:t xml:space="preserve">Уменьшенное трезвучие на </w:t>
      </w:r>
      <w:r w:rsidR="00A53415" w:rsidRPr="0011286F">
        <w:rPr>
          <w:rFonts w:ascii="Times New Roman" w:hAnsi="Times New Roman"/>
          <w:sz w:val="28"/>
          <w:szCs w:val="28"/>
          <w:lang w:val="en-US"/>
        </w:rPr>
        <w:t>VII</w:t>
      </w:r>
      <w:r w:rsidR="00A53415" w:rsidRPr="0011286F">
        <w:rPr>
          <w:rFonts w:ascii="Times New Roman" w:hAnsi="Times New Roman"/>
          <w:sz w:val="28"/>
          <w:szCs w:val="28"/>
        </w:rPr>
        <w:t xml:space="preserve"> ступени мажора и гармонического минора</w:t>
      </w:r>
      <w:r w:rsidR="00A53415">
        <w:rPr>
          <w:rFonts w:ascii="Times New Roman" w:hAnsi="Times New Roman"/>
          <w:sz w:val="28"/>
          <w:szCs w:val="28"/>
        </w:rPr>
        <w:t>.</w:t>
      </w:r>
    </w:p>
    <w:p w:rsidR="0020221C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1"/>
          <w:szCs w:val="21"/>
        </w:rPr>
      </w:pPr>
      <w:r w:rsidRPr="003943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Уменьшённое трезвучие</w:t>
      </w:r>
      <w:r w:rsidRPr="003943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Pr="00394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94382">
        <w:rPr>
          <w:rFonts w:ascii="Times New Roman" w:hAnsi="Times New Roman" w:cs="Times New Roman"/>
          <w:b/>
          <w:bCs/>
          <w:i/>
          <w:color w:val="202122"/>
          <w:sz w:val="24"/>
          <w:szCs w:val="24"/>
          <w:shd w:val="clear" w:color="auto" w:fill="FFFFFF"/>
        </w:rPr>
        <w:t>Трезву́чие</w:t>
      </w:r>
      <w:proofErr w:type="spellEnd"/>
      <w:proofErr w:type="gramEnd"/>
      <w:r w:rsidRPr="0039438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 — </w:t>
      </w:r>
      <w:hyperlink r:id="rId4" w:tooltip="Аккорд" w:history="1">
        <w:r w:rsidRPr="00394382">
          <w:rPr>
            <w:rStyle w:val="a3"/>
            <w:rFonts w:ascii="Times New Roman" w:hAnsi="Times New Roman" w:cs="Times New Roman"/>
            <w:i/>
            <w:color w:val="0B0080"/>
            <w:sz w:val="24"/>
            <w:szCs w:val="24"/>
            <w:u w:val="none"/>
            <w:shd w:val="clear" w:color="auto" w:fill="FFFFFF"/>
          </w:rPr>
          <w:t>аккорд</w:t>
        </w:r>
      </w:hyperlink>
      <w:r w:rsidRPr="0039438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, состоящий из трёх звуков, расположенных по </w:t>
      </w:r>
      <w:hyperlink r:id="rId5" w:tooltip="Терция (интервал)" w:history="1">
        <w:r w:rsidRPr="00394382">
          <w:rPr>
            <w:rStyle w:val="a3"/>
            <w:rFonts w:ascii="Times New Roman" w:hAnsi="Times New Roman" w:cs="Times New Roman"/>
            <w:i/>
            <w:color w:val="0B0080"/>
            <w:sz w:val="24"/>
            <w:szCs w:val="24"/>
            <w:u w:val="none"/>
            <w:shd w:val="clear" w:color="auto" w:fill="FFFFFF"/>
          </w:rPr>
          <w:t>терциям</w:t>
        </w:r>
      </w:hyperlink>
      <w:r w:rsidRPr="0039438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.</w:t>
      </w:r>
      <w:r w:rsidRPr="003943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), состоящее из двух малых </w:t>
      </w:r>
      <w:hyperlink r:id="rId6" w:tooltip="Терция (интервал)" w:history="1">
        <w:r w:rsidRPr="00394382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терций</w:t>
        </w:r>
      </w:hyperlink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,</w:t>
      </w:r>
      <w:r w:rsidRPr="003943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между крайними </w:t>
      </w:r>
      <w:hyperlink r:id="rId7" w:tooltip="Музыкальный звук" w:history="1">
        <w:r w:rsidRPr="00394382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звуками</w:t>
        </w:r>
      </w:hyperlink>
      <w:r>
        <w:t>.</w:t>
      </w:r>
      <w:r w:rsidRPr="00394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21C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1"/>
          <w:szCs w:val="21"/>
        </w:rPr>
      </w:pPr>
      <w:r>
        <w:rPr>
          <w:rFonts w:ascii="Arial" w:eastAsia="Times New Roman" w:hAnsi="Arial" w:cs="Arial"/>
          <w:color w:val="202122"/>
          <w:sz w:val="21"/>
          <w:szCs w:val="21"/>
        </w:rPr>
        <w:t xml:space="preserve">                               </w:t>
      </w:r>
    </w:p>
    <w:tbl>
      <w:tblPr>
        <w:tblpPr w:leftFromText="180" w:rightFromText="180" w:vertAnchor="text" w:horzAnchor="margin" w:tblpY="-45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3361"/>
        <w:gridCol w:w="1260"/>
      </w:tblGrid>
      <w:tr w:rsidR="0020221C" w:rsidRPr="0062472E" w:rsidTr="0020221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Пример трезвучия от тоники «до»</w:t>
            </w:r>
          </w:p>
        </w:tc>
      </w:tr>
      <w:tr w:rsidR="0020221C" w:rsidRPr="0062472E" w:rsidTr="0020221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Обращение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Название аккорда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Состав</w:t>
            </w:r>
          </w:p>
        </w:tc>
      </w:tr>
      <w:tr w:rsidR="0020221C" w:rsidRPr="0062472E" w:rsidTr="0020221C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</w:rPr>
              <w:drawing>
                <wp:inline distT="0" distB="0" distL="0" distR="0">
                  <wp:extent cx="3104515" cy="542290"/>
                  <wp:effectExtent l="0" t="0" r="635" b="0"/>
                  <wp:docPr id="3" name="Рисунок 2" descr="\new Staff \with {\remove &quot;Time_signature_engraver&quot;} {&#10;&lt; c' es' ges' &gt;&lt;d'd'f'&gt;1&#10;&lt; es' ges' c'' &gt;2&lt;d'f'd''&gt;&#10;&lt; ges' c'' es'' &gt;&lt;f'd''d''&gt;1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new Staff \with {\remove &quot;Time_signature_engraver&quot;} {&#10;&lt; c' es' ges' &gt;&lt;d'd'f'&gt;1&#10;&lt; es' ges' c'' &gt;2&lt;d'f'd''&gt;&#10;&lt; ges' c'' es'' &gt;&lt;f'd''d''&gt;1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1C" w:rsidRPr="0062472E" w:rsidTr="0020221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Основной аккорд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Уменьшённое </w:t>
            </w:r>
            <w:hyperlink r:id="rId9" w:tooltip="Трезвучие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трезвучие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10" w:tooltip="Малая терция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м. 3</w:t>
              </w:r>
            </w:hyperlink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+ </w:t>
            </w:r>
            <w:hyperlink r:id="rId11" w:tooltip="Малая терция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м. 3</w:t>
              </w:r>
            </w:hyperlink>
          </w:p>
        </w:tc>
      </w:tr>
      <w:tr w:rsidR="0020221C" w:rsidRPr="0062472E" w:rsidTr="0020221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Первое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Уменьшённый </w:t>
            </w:r>
            <w:hyperlink r:id="rId12" w:tooltip="Секстаккорд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секстаккорд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13" w:tooltip="Малая терция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м. 3</w:t>
              </w:r>
            </w:hyperlink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+ </w:t>
            </w:r>
            <w:proofErr w:type="spellStart"/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begin"/>
            </w: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instrText xml:space="preserve"> HYPERLINK "https://ru.wikipedia.org/wiki/%D0%A3%D0%B2%D0%B5%D0%BB%D0%B8%D1%87%D0%B5%D0%BD%D0%BD%D0%B0%D1%8F_%D0%BA%D0%B2%D0%B0%D1%80%D1%82%D0%B0" \o "Увеличенная кварта" </w:instrText>
            </w: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separate"/>
            </w:r>
            <w:r w:rsidRPr="0062472E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ув</w:t>
            </w:r>
            <w:proofErr w:type="spellEnd"/>
            <w:r w:rsidRPr="0062472E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. 4</w:t>
            </w: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end"/>
            </w:r>
          </w:p>
        </w:tc>
      </w:tr>
      <w:tr w:rsidR="0020221C" w:rsidRPr="0062472E" w:rsidTr="0020221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Второе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Уменьшённый </w:t>
            </w:r>
            <w:proofErr w:type="spellStart"/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begin"/>
            </w: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instrText xml:space="preserve"> HYPERLINK "https://ru.wikipedia.org/wiki/%D0%9A%D0%B2%D0%B0%D1%80%D1%82%D1%81%D0%B5%D0%BA%D1%81%D1%82%D0%B0%D0%BA%D0%BA%D0%BE%D1%80%D0%B4" \o "Квартсекстаккорд" </w:instrText>
            </w:r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separate"/>
            </w:r>
            <w:r w:rsidRPr="0062472E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квартсекстаккорд</w:t>
            </w:r>
            <w:proofErr w:type="spellEnd"/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221C" w:rsidRPr="0062472E" w:rsidRDefault="0020221C" w:rsidP="0020221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14" w:tooltip="Увеличенная кварта" w:history="1">
              <w:proofErr w:type="spellStart"/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ув</w:t>
              </w:r>
              <w:proofErr w:type="spellEnd"/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. 4</w:t>
              </w:r>
            </w:hyperlink>
            <w:r w:rsidRPr="0062472E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+ </w:t>
            </w:r>
            <w:hyperlink r:id="rId15" w:tooltip="Малая терция" w:history="1">
              <w:r w:rsidRPr="0062472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м. 3</w:t>
              </w:r>
            </w:hyperlink>
          </w:p>
        </w:tc>
      </w:tr>
    </w:tbl>
    <w:p w:rsidR="0020221C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1"/>
          <w:szCs w:val="21"/>
        </w:rPr>
      </w:pPr>
    </w:p>
    <w:p w:rsidR="0020221C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1"/>
          <w:szCs w:val="21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Pr="0020221C" w:rsidRDefault="0020221C" w:rsidP="0020221C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472E">
        <w:rPr>
          <w:rFonts w:ascii="Times New Roman" w:eastAsia="Times New Roman" w:hAnsi="Times New Roman" w:cs="Times New Roman"/>
          <w:sz w:val="28"/>
          <w:szCs w:val="28"/>
        </w:rPr>
        <w:t>В состав уменьшённого трезвучия и его </w:t>
      </w:r>
      <w:hyperlink r:id="rId16" w:tooltip="Обращение (музыка)" w:history="1">
        <w:r w:rsidRPr="0062472E">
          <w:rPr>
            <w:rFonts w:ascii="Times New Roman" w:eastAsia="Times New Roman" w:hAnsi="Times New Roman" w:cs="Times New Roman"/>
            <w:sz w:val="28"/>
            <w:szCs w:val="28"/>
          </w:rPr>
          <w:t>обращений</w:t>
        </w:r>
      </w:hyperlink>
      <w:r w:rsidRPr="0062472E">
        <w:rPr>
          <w:rFonts w:ascii="Times New Roman" w:eastAsia="Times New Roman" w:hAnsi="Times New Roman" w:cs="Times New Roman"/>
          <w:sz w:val="28"/>
          <w:szCs w:val="28"/>
        </w:rPr>
        <w:t> входят </w:t>
      </w:r>
      <w:hyperlink r:id="rId17" w:tooltip="Малая терция" w:history="1">
        <w:r w:rsidRPr="0062472E">
          <w:rPr>
            <w:rFonts w:ascii="Times New Roman" w:eastAsia="Times New Roman" w:hAnsi="Times New Roman" w:cs="Times New Roman"/>
            <w:sz w:val="28"/>
            <w:szCs w:val="28"/>
          </w:rPr>
          <w:t>малые терции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221C">
        <w:rPr>
          <w:rFonts w:ascii="Times New Roman" w:hAnsi="Times New Roman" w:cs="Times New Roman"/>
          <w:sz w:val="28"/>
          <w:szCs w:val="28"/>
        </w:rPr>
        <w:t>Уменьшённое трезвучие включает уменьшённую квинту — тритон, считающийся </w:t>
      </w:r>
      <w:hyperlink r:id="rId18" w:tooltip="Диссонанс" w:history="1">
        <w:r w:rsidRPr="002022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диссонансным</w:t>
        </w:r>
      </w:hyperlink>
      <w:r w:rsidRPr="0020221C">
        <w:rPr>
          <w:rFonts w:ascii="Times New Roman" w:hAnsi="Times New Roman" w:cs="Times New Roman"/>
          <w:sz w:val="28"/>
          <w:szCs w:val="28"/>
        </w:rPr>
        <w:t>.</w:t>
      </w:r>
    </w:p>
    <w:p w:rsidR="0020221C" w:rsidRPr="0062472E" w:rsidRDefault="0020221C" w:rsidP="0020221C">
      <w:pPr>
        <w:pStyle w:val="a4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 w:rsidRPr="0062472E">
        <w:rPr>
          <w:sz w:val="28"/>
          <w:szCs w:val="28"/>
        </w:rPr>
        <w:t>Уменьшённое трезвучие строится в </w:t>
      </w:r>
      <w:hyperlink r:id="rId19" w:tooltip="Натуральный мажор" w:history="1">
        <w:r w:rsidRPr="0062472E">
          <w:rPr>
            <w:rStyle w:val="a3"/>
            <w:color w:val="auto"/>
            <w:sz w:val="28"/>
            <w:szCs w:val="28"/>
          </w:rPr>
          <w:t>натуральном мажоре</w:t>
        </w:r>
      </w:hyperlink>
      <w:r w:rsidRPr="0062472E">
        <w:rPr>
          <w:sz w:val="28"/>
          <w:szCs w:val="28"/>
        </w:rPr>
        <w:t> и в гармоническом </w:t>
      </w:r>
      <w:hyperlink r:id="rId20" w:tooltip="Гармонический минор" w:history="1">
        <w:r w:rsidRPr="0062472E">
          <w:rPr>
            <w:rStyle w:val="a3"/>
            <w:color w:val="auto"/>
            <w:sz w:val="28"/>
            <w:szCs w:val="28"/>
          </w:rPr>
          <w:t>миноре</w:t>
        </w:r>
      </w:hyperlink>
      <w:r w:rsidRPr="0062472E">
        <w:rPr>
          <w:sz w:val="28"/>
          <w:szCs w:val="28"/>
        </w:rPr>
        <w:t> на VII (повышенной) ступени. В гармоническом </w:t>
      </w:r>
      <w:hyperlink r:id="rId21" w:tooltip="Гармонический мажор" w:history="1">
        <w:r w:rsidRPr="0062472E">
          <w:rPr>
            <w:rStyle w:val="a3"/>
            <w:color w:val="auto"/>
            <w:sz w:val="28"/>
            <w:szCs w:val="28"/>
          </w:rPr>
          <w:t>мажоре</w:t>
        </w:r>
      </w:hyperlink>
      <w:r w:rsidRPr="0062472E">
        <w:rPr>
          <w:sz w:val="28"/>
          <w:szCs w:val="28"/>
        </w:rPr>
        <w:t> и в натуральном миноре на II ступени. Разрешается в терцию с удвоенным нижним звуком.</w:t>
      </w:r>
    </w:p>
    <w:p w:rsidR="0020221C" w:rsidRDefault="0020221C" w:rsidP="0020221C">
      <w:pPr>
        <w:pStyle w:val="a4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62472E">
        <w:rPr>
          <w:sz w:val="28"/>
          <w:szCs w:val="28"/>
        </w:rPr>
        <w:t>Сокращённое обозначение уменьшённого трезвучия — </w:t>
      </w:r>
      <w:r>
        <w:rPr>
          <w:i/>
          <w:iCs/>
          <w:sz w:val="28"/>
          <w:szCs w:val="28"/>
        </w:rPr>
        <w:t>Ум. 5</w:t>
      </w:r>
      <w:r w:rsidRPr="0062472E">
        <w:rPr>
          <w:i/>
          <w:iCs/>
          <w:sz w:val="28"/>
          <w:szCs w:val="28"/>
        </w:rPr>
        <w:t>3</w:t>
      </w:r>
      <w:r w:rsidRPr="0062472E">
        <w:rPr>
          <w:sz w:val="28"/>
          <w:szCs w:val="28"/>
        </w:rPr>
        <w:t xml:space="preserve">, что соответствует виду аккорда и входящим в его состав интервалам. </w:t>
      </w:r>
    </w:p>
    <w:p w:rsidR="0020221C" w:rsidRPr="0062472E" w:rsidRDefault="0020221C" w:rsidP="0020221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</w:t>
      </w:r>
      <w:r w:rsidRPr="0062472E">
        <w:rPr>
          <w:color w:val="202122"/>
          <w:sz w:val="28"/>
          <w:szCs w:val="28"/>
        </w:rPr>
        <w:t>меньшённое трезвучие VII ступени является главным аккордом лада, наряду с тоническим трезвучием.</w:t>
      </w:r>
    </w:p>
    <w:p w:rsidR="0020221C" w:rsidRDefault="0020221C" w:rsidP="0020221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32"/>
          <w:szCs w:val="32"/>
        </w:rPr>
      </w:pPr>
      <w:hyperlink r:id="rId22" w:history="1">
        <w:r w:rsidRPr="003F0376">
          <w:rPr>
            <w:rStyle w:val="a3"/>
            <w:sz w:val="44"/>
            <w:szCs w:val="44"/>
            <w:vertAlign w:val="superscript"/>
          </w:rPr>
          <w:t>https://labuda-blog.turbopages.org/labuda.blog/s/193430.html</w:t>
        </w:r>
      </w:hyperlink>
      <w:r w:rsidRPr="003F0376">
        <w:rPr>
          <w:color w:val="202122"/>
          <w:sz w:val="44"/>
          <w:szCs w:val="44"/>
          <w:vertAlign w:val="superscript"/>
        </w:rPr>
        <w:t>.</w:t>
      </w:r>
      <w:r>
        <w:rPr>
          <w:color w:val="202122"/>
          <w:sz w:val="44"/>
          <w:szCs w:val="44"/>
          <w:vertAlign w:val="superscript"/>
        </w:rPr>
        <w:t xml:space="preserve"> (по этой ссылке можно ознакомиться с дополнительным теоретическим </w:t>
      </w:r>
      <w:r w:rsidRPr="003F0376">
        <w:rPr>
          <w:color w:val="202122"/>
          <w:sz w:val="32"/>
          <w:szCs w:val="32"/>
        </w:rPr>
        <w:t>материалом)</w:t>
      </w:r>
      <w:r>
        <w:rPr>
          <w:color w:val="202122"/>
          <w:sz w:val="32"/>
          <w:szCs w:val="32"/>
        </w:rPr>
        <w:t>.</w:t>
      </w:r>
    </w:p>
    <w:p w:rsidR="0020221C" w:rsidRDefault="0020221C" w:rsidP="0020221C">
      <w:pPr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20221C" w:rsidRPr="001666B3" w:rsidRDefault="0020221C" w:rsidP="0020221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ДОМАШНЕЕ ЗАДАНИЕ.</w:t>
      </w:r>
    </w:p>
    <w:p w:rsidR="0020221C" w:rsidRDefault="0020221C" w:rsidP="0020221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49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A1498">
        <w:rPr>
          <w:rFonts w:ascii="Times New Roman" w:eastAsia="Times New Roman" w:hAnsi="Times New Roman" w:cs="Times New Roman"/>
          <w:sz w:val="28"/>
          <w:szCs w:val="28"/>
        </w:rPr>
        <w:t>.Переписать тему в тетрадь.</w:t>
      </w:r>
    </w:p>
    <w:p w:rsidR="0020221C" w:rsidRDefault="0020221C" w:rsidP="0020221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Сделать задание - играть и петь:</w:t>
      </w:r>
    </w:p>
    <w:p w:rsidR="0020221C" w:rsidRDefault="0020221C" w:rsidP="0020221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1230" cy="2232660"/>
            <wp:effectExtent l="19050" t="0" r="1270" b="0"/>
            <wp:docPr id="4" name="Рисунок 1" descr="https://ru.brainerbro.com/tpl/images/4078/7340/9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brainerbro.com/tpl/images/4078/7340/9e01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1C" w:rsidRDefault="0020221C" w:rsidP="0020221C">
      <w:pPr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20221C" w:rsidRPr="00F26574" w:rsidRDefault="0020221C" w:rsidP="0020221C">
      <w:pPr>
        <w:spacing w:before="100" w:beforeAutospacing="1" w:after="195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20221C" w:rsidRDefault="0020221C" w:rsidP="0020221C">
      <w:hyperlink r:id="rId24" w:history="1">
        <w:r w:rsidRPr="00F265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15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20221C" w:rsidRPr="003F0376" w:rsidRDefault="0020221C" w:rsidP="0020221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44"/>
          <w:szCs w:val="44"/>
        </w:rPr>
      </w:pPr>
    </w:p>
    <w:p w:rsidR="0020221C" w:rsidRPr="0062472E" w:rsidRDefault="0020221C" w:rsidP="0020221C">
      <w:pPr>
        <w:pStyle w:val="a4"/>
        <w:shd w:val="clear" w:color="auto" w:fill="FFFFFF"/>
        <w:spacing w:before="120" w:beforeAutospacing="0" w:after="0" w:afterAutospacing="0"/>
        <w:ind w:firstLine="708"/>
        <w:rPr>
          <w:sz w:val="28"/>
          <w:szCs w:val="28"/>
        </w:rPr>
      </w:pPr>
    </w:p>
    <w:p w:rsidR="0020221C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0221C" w:rsidRPr="0062472E" w:rsidRDefault="0020221C" w:rsidP="0020221C">
      <w:pPr>
        <w:shd w:val="clear" w:color="auto" w:fill="FFFFFF"/>
        <w:spacing w:before="100" w:beforeAutospacing="1" w:after="24" w:line="240" w:lineRule="auto"/>
        <w:ind w:left="384" w:firstLine="324"/>
        <w:rPr>
          <w:rFonts w:ascii="Times New Roman" w:eastAsia="Times New Roman" w:hAnsi="Times New Roman" w:cs="Times New Roman"/>
          <w:sz w:val="28"/>
          <w:szCs w:val="28"/>
        </w:rPr>
      </w:pPr>
    </w:p>
    <w:p w:rsidR="0020221C" w:rsidRDefault="0020221C" w:rsidP="009C4135">
      <w:pPr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896C20" w:rsidRDefault="00896C20"/>
    <w:sectPr w:rsidR="0089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4135"/>
    <w:rsid w:val="0020221C"/>
    <w:rsid w:val="00896C20"/>
    <w:rsid w:val="009C4135"/>
    <w:rsid w:val="00A5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C%D0%B0%D0%BB%D0%B0%D1%8F_%D1%82%D0%B5%D1%80%D1%86%D0%B8%D1%8F" TargetMode="External"/><Relationship Id="rId18" Type="http://schemas.openxmlformats.org/officeDocument/2006/relationships/hyperlink" Target="https://ru.wikipedia.org/wiki/%D0%94%D0%B8%D1%81%D1%81%D0%BE%D0%BD%D0%B0%D0%BD%D1%8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0%D1%80%D0%BC%D0%BE%D0%BD%D0%B8%D1%87%D0%B5%D1%81%D0%BA%D0%B8%D0%B9_%D0%BC%D0%B0%D0%B6%D0%BE%D1%80" TargetMode="External"/><Relationship Id="rId7" Type="http://schemas.openxmlformats.org/officeDocument/2006/relationships/hyperlink" Target="https://ru.wikipedia.org/wiki/%D0%9C%D1%83%D0%B7%D1%8B%D0%BA%D0%B0%D0%BB%D1%8C%D0%BD%D1%8B%D0%B9_%D0%B7%D0%B2%D1%83%D0%BA" TargetMode="External"/><Relationship Id="rId12" Type="http://schemas.openxmlformats.org/officeDocument/2006/relationships/hyperlink" Target="https://ru.wikipedia.org/wiki/%D0%A1%D0%B5%D0%BA%D1%81%D1%82%D0%B0%D0%BA%D0%BA%D0%BE%D1%80%D0%B4" TargetMode="External"/><Relationship Id="rId17" Type="http://schemas.openxmlformats.org/officeDocument/2006/relationships/hyperlink" Target="https://ru.wikipedia.org/wiki/%D0%9C%D0%B0%D0%BB%D0%B0%D1%8F_%D1%82%D0%B5%D1%80%D1%86%D0%B8%D1%8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0%B1%D1%80%D0%B0%D1%89%D0%B5%D0%BD%D0%B8%D0%B5_(%D0%BC%D1%83%D0%B7%D1%8B%D0%BA%D0%B0)" TargetMode="External"/><Relationship Id="rId20" Type="http://schemas.openxmlformats.org/officeDocument/2006/relationships/hyperlink" Target="https://ru.wikipedia.org/wiki/%D0%93%D0%B0%D1%80%D0%BC%D0%BE%D0%BD%D0%B8%D1%87%D0%B5%D1%81%D0%BA%D0%B8%D0%B9_%D0%BC%D0%B8%D0%BD%D0%BE%D1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1%86%D0%B8%D1%8F_(%D0%B8%D0%BD%D1%82%D0%B5%D1%80%D0%B2%D0%B0%D0%BB)" TargetMode="External"/><Relationship Id="rId11" Type="http://schemas.openxmlformats.org/officeDocument/2006/relationships/hyperlink" Target="https://ru.wikipedia.org/wiki/%D0%9C%D0%B0%D0%BB%D0%B0%D1%8F_%D1%82%D0%B5%D1%80%D1%86%D0%B8%D1%8F" TargetMode="External"/><Relationship Id="rId24" Type="http://schemas.openxmlformats.org/officeDocument/2006/relationships/hyperlink" Target="mailto:tabolina231271@mail.ru" TargetMode="External"/><Relationship Id="rId5" Type="http://schemas.openxmlformats.org/officeDocument/2006/relationships/hyperlink" Target="https://ru.wikipedia.org/wiki/%D0%A2%D0%B5%D1%80%D1%86%D0%B8%D1%8F_(%D0%B8%D0%BD%D1%82%D0%B5%D1%80%D0%B2%D0%B0%D0%BB)" TargetMode="External"/><Relationship Id="rId15" Type="http://schemas.openxmlformats.org/officeDocument/2006/relationships/hyperlink" Target="https://ru.wikipedia.org/wiki/%D0%9C%D0%B0%D0%BB%D0%B0%D1%8F_%D1%82%D0%B5%D1%80%D1%86%D0%B8%D1%8F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ru.wikipedia.org/wiki/%D0%9C%D0%B0%D0%BB%D0%B0%D1%8F_%D1%82%D0%B5%D1%80%D1%86%D0%B8%D1%8F" TargetMode="External"/><Relationship Id="rId19" Type="http://schemas.openxmlformats.org/officeDocument/2006/relationships/hyperlink" Target="https://ru.wikipedia.org/wiki/%D0%9D%D0%B0%D1%82%D1%83%D1%80%D0%B0%D0%BB%D1%8C%D0%BD%D1%8B%D0%B9_%D0%BC%D0%B0%D0%B6%D0%BE%D1%80" TargetMode="External"/><Relationship Id="rId4" Type="http://schemas.openxmlformats.org/officeDocument/2006/relationships/hyperlink" Target="https://ru.wikipedia.org/wiki/%D0%90%D0%BA%D0%BA%D0%BE%D1%80%D0%B4" TargetMode="External"/><Relationship Id="rId9" Type="http://schemas.openxmlformats.org/officeDocument/2006/relationships/hyperlink" Target="https://ru.wikipedia.org/wiki/%D0%A2%D1%80%D0%B5%D0%B7%D0%B2%D1%83%D1%87%D0%B8%D0%B5" TargetMode="External"/><Relationship Id="rId14" Type="http://schemas.openxmlformats.org/officeDocument/2006/relationships/hyperlink" Target="https://ru.wikipedia.org/wiki/%D0%A3%D0%B2%D0%B5%D0%BB%D0%B8%D1%87%D0%B5%D0%BD%D0%BD%D0%B0%D1%8F_%D0%BA%D0%B2%D0%B0%D1%80%D1%82%D0%B0" TargetMode="External"/><Relationship Id="rId22" Type="http://schemas.openxmlformats.org/officeDocument/2006/relationships/hyperlink" Target="https://labuda-blog.turbopages.org/labuda.blog/s/1934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2022-02-09T10:53:00Z</dcterms:created>
  <dcterms:modified xsi:type="dcterms:W3CDTF">2022-02-09T11:21:00Z</dcterms:modified>
</cp:coreProperties>
</file>