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3F" w:rsidRPr="00F023EC" w:rsidRDefault="00FD733F" w:rsidP="00FD733F">
      <w:pPr>
        <w:rPr>
          <w:rFonts w:ascii="Times New Roman" w:hAnsi="Times New Roman" w:cs="Times New Roman"/>
          <w:b/>
          <w:sz w:val="28"/>
          <w:szCs w:val="28"/>
        </w:rPr>
      </w:pPr>
      <w:r w:rsidRPr="00F023EC">
        <w:rPr>
          <w:rFonts w:ascii="Times New Roman" w:hAnsi="Times New Roman" w:cs="Times New Roman"/>
          <w:b/>
          <w:sz w:val="28"/>
          <w:szCs w:val="28"/>
        </w:rPr>
        <w:t>1 четверть. 8 класс. 3 урок.</w:t>
      </w:r>
    </w:p>
    <w:p w:rsidR="00FD733F" w:rsidRDefault="00FD733F" w:rsidP="00FD733F">
      <w:pPr>
        <w:spacing w:line="240" w:lineRule="auto"/>
        <w:rPr>
          <w:rFonts w:ascii="Times New Roman" w:hAnsi="Times New Roman"/>
          <w:sz w:val="24"/>
          <w:szCs w:val="24"/>
        </w:rPr>
      </w:pPr>
      <w:r w:rsidRPr="00F023E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FD733F">
        <w:rPr>
          <w:rFonts w:ascii="Times New Roman" w:hAnsi="Times New Roman" w:cs="Times New Roman"/>
          <w:b/>
          <w:sz w:val="28"/>
          <w:szCs w:val="28"/>
        </w:rPr>
        <w:t>Вспомогательные хроматические звуки</w:t>
      </w:r>
      <w:r w:rsidRPr="00B87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FD733F" w:rsidRPr="009A1682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552F8D">
        <w:rPr>
          <w:rFonts w:ascii="Times New Roman" w:hAnsi="Times New Roman"/>
          <w:sz w:val="28"/>
          <w:szCs w:val="28"/>
          <w:u w:val="single"/>
        </w:rPr>
        <w:t>Хроматический вспомогательный тон</w:t>
      </w:r>
      <w:r w:rsidRPr="00552F8D">
        <w:rPr>
          <w:rFonts w:ascii="Times New Roman" w:hAnsi="Times New Roman"/>
          <w:sz w:val="28"/>
          <w:szCs w:val="28"/>
        </w:rPr>
        <w:t xml:space="preserve"> интонируется легче других</w:t>
      </w:r>
      <w:r>
        <w:rPr>
          <w:rFonts w:ascii="Times New Roman" w:hAnsi="Times New Roman"/>
          <w:sz w:val="28"/>
          <w:szCs w:val="28"/>
        </w:rPr>
        <w:t xml:space="preserve">, т.к. </w:t>
      </w:r>
      <w:r w:rsidRPr="009A1682">
        <w:rPr>
          <w:rFonts w:ascii="Times New Roman" w:hAnsi="Times New Roman"/>
          <w:sz w:val="28"/>
          <w:szCs w:val="28"/>
        </w:rPr>
        <w:t>подготавливается</w:t>
      </w:r>
      <w:r w:rsidRPr="00552F8D">
        <w:rPr>
          <w:rFonts w:ascii="Times New Roman" w:hAnsi="Times New Roman"/>
          <w:sz w:val="28"/>
          <w:szCs w:val="28"/>
        </w:rPr>
        <w:t xml:space="preserve"> </w:t>
      </w:r>
      <w:r w:rsidRPr="009A1682">
        <w:rPr>
          <w:rFonts w:ascii="Times New Roman" w:hAnsi="Times New Roman"/>
          <w:sz w:val="28"/>
          <w:szCs w:val="28"/>
        </w:rPr>
        <w:t>диатонической</w:t>
      </w:r>
      <w:r>
        <w:rPr>
          <w:rFonts w:ascii="Times New Roman" w:hAnsi="Times New Roman"/>
          <w:sz w:val="28"/>
          <w:szCs w:val="28"/>
        </w:rPr>
        <w:t xml:space="preserve"> ступенью лада, в которую затем </w:t>
      </w:r>
      <w:r w:rsidRPr="009A1682">
        <w:rPr>
          <w:rFonts w:ascii="Times New Roman" w:hAnsi="Times New Roman"/>
          <w:sz w:val="28"/>
          <w:szCs w:val="28"/>
        </w:rPr>
        <w:t>и разрешается</w:t>
      </w:r>
      <w:r>
        <w:rPr>
          <w:rFonts w:ascii="Times New Roman" w:hAnsi="Times New Roman"/>
          <w:sz w:val="28"/>
          <w:szCs w:val="28"/>
        </w:rPr>
        <w:t>.</w:t>
      </w:r>
    </w:p>
    <w:p w:rsidR="00FD733F" w:rsidRPr="009A1682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A1682">
        <w:rPr>
          <w:rFonts w:ascii="Times New Roman" w:hAnsi="Times New Roman"/>
          <w:sz w:val="28"/>
          <w:szCs w:val="28"/>
        </w:rPr>
        <w:t>Необходимо добиться чистоты интонирования</w:t>
      </w:r>
      <w:r w:rsidRPr="00FD733F">
        <w:rPr>
          <w:rFonts w:ascii="Times New Roman" w:hAnsi="Times New Roman"/>
          <w:sz w:val="28"/>
          <w:szCs w:val="28"/>
        </w:rPr>
        <w:t xml:space="preserve"> </w:t>
      </w:r>
      <w:r w:rsidRPr="009A1682">
        <w:rPr>
          <w:rFonts w:ascii="Times New Roman" w:hAnsi="Times New Roman"/>
          <w:sz w:val="28"/>
          <w:szCs w:val="28"/>
        </w:rPr>
        <w:t>Начинать лучше с мажора:</w:t>
      </w: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noProof/>
          <w:sz w:val="32"/>
          <w:szCs w:val="32"/>
        </w:rPr>
      </w:pP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113780" cy="616585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113780" cy="2434590"/>
            <wp:effectExtent l="1905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Pr="00BB4969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33F" w:rsidRPr="00F023EC" w:rsidRDefault="00FD733F" w:rsidP="00FD73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33F" w:rsidRPr="009A1682" w:rsidRDefault="00FD733F" w:rsidP="00FD733F">
      <w:pPr>
        <w:spacing w:after="0"/>
        <w:ind w:left="1065"/>
        <w:jc w:val="both"/>
        <w:rPr>
          <w:rFonts w:ascii="Times New Roman" w:hAnsi="Times New Roman"/>
          <w:sz w:val="28"/>
          <w:szCs w:val="28"/>
        </w:rPr>
      </w:pPr>
      <w:r w:rsidRPr="009A1682">
        <w:rPr>
          <w:rFonts w:ascii="Times New Roman" w:hAnsi="Times New Roman"/>
          <w:sz w:val="28"/>
          <w:szCs w:val="28"/>
        </w:rPr>
        <w:t>Образование хроматического тона и его разрешение:</w:t>
      </w:r>
    </w:p>
    <w:p w:rsidR="00FD733F" w:rsidRPr="006C1D71" w:rsidRDefault="00FD733F" w:rsidP="00FD733F">
      <w:pPr>
        <w:tabs>
          <w:tab w:val="left" w:pos="58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  <w:t xml:space="preserve">     </w:t>
      </w:r>
      <w:r w:rsidRPr="006C1D71">
        <w:rPr>
          <w:rFonts w:ascii="Times New Roman" w:hAnsi="Times New Roman"/>
          <w:sz w:val="28"/>
          <w:szCs w:val="28"/>
        </w:rPr>
        <w:t>Д. Верди «</w:t>
      </w:r>
      <w:proofErr w:type="spellStart"/>
      <w:r w:rsidRPr="006C1D71">
        <w:rPr>
          <w:rFonts w:ascii="Times New Roman" w:hAnsi="Times New Roman"/>
          <w:sz w:val="28"/>
          <w:szCs w:val="28"/>
        </w:rPr>
        <w:t>Стифелио</w:t>
      </w:r>
      <w:proofErr w:type="spellEnd"/>
      <w:r w:rsidRPr="006C1D71">
        <w:rPr>
          <w:rFonts w:ascii="Times New Roman" w:hAnsi="Times New Roman"/>
          <w:sz w:val="28"/>
          <w:szCs w:val="28"/>
        </w:rPr>
        <w:t>»</w:t>
      </w:r>
    </w:p>
    <w:p w:rsidR="00FD733F" w:rsidRDefault="00FD733F" w:rsidP="00FD733F">
      <w:pPr>
        <w:tabs>
          <w:tab w:val="left" w:pos="1275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071745" cy="574040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Pr="005A3F22" w:rsidRDefault="00FD733F" w:rsidP="00FD733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FD733F" w:rsidRPr="009A1682" w:rsidRDefault="00FD733F" w:rsidP="00FD73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1682">
        <w:rPr>
          <w:rFonts w:ascii="Times New Roman" w:hAnsi="Times New Roman"/>
          <w:sz w:val="28"/>
          <w:szCs w:val="28"/>
        </w:rPr>
        <w:t xml:space="preserve">Преодоление:              </w:t>
      </w:r>
      <w:r w:rsidRPr="009A1682">
        <w:rPr>
          <w:rFonts w:ascii="Times New Roman" w:hAnsi="Times New Roman"/>
          <w:sz w:val="28"/>
          <w:szCs w:val="28"/>
        </w:rPr>
        <w:tab/>
        <w:t xml:space="preserve">      Д. </w:t>
      </w:r>
      <w:proofErr w:type="spellStart"/>
      <w:r w:rsidRPr="009A1682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9A1682">
        <w:rPr>
          <w:rFonts w:ascii="Times New Roman" w:hAnsi="Times New Roman"/>
          <w:sz w:val="28"/>
          <w:szCs w:val="28"/>
        </w:rPr>
        <w:t xml:space="preserve"> «Семья Тараса»</w:t>
      </w:r>
    </w:p>
    <w:p w:rsidR="00FD733F" w:rsidRPr="009A1682" w:rsidRDefault="00FD733F" w:rsidP="00FD733F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82540" cy="403860"/>
            <wp:effectExtent l="19050" t="0" r="381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Pr="009A1682" w:rsidRDefault="00FD733F" w:rsidP="00FD733F">
      <w:pPr>
        <w:jc w:val="both"/>
        <w:rPr>
          <w:rFonts w:ascii="Times New Roman" w:hAnsi="Times New Roman"/>
          <w:sz w:val="28"/>
          <w:szCs w:val="28"/>
        </w:rPr>
      </w:pPr>
    </w:p>
    <w:p w:rsidR="00FD733F" w:rsidRPr="009A1682" w:rsidRDefault="00FD733F" w:rsidP="00FD733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1682">
        <w:rPr>
          <w:rFonts w:ascii="Times New Roman" w:hAnsi="Times New Roman"/>
          <w:sz w:val="28"/>
          <w:szCs w:val="28"/>
        </w:rPr>
        <w:t>Погашение:                              М. Глинка «Иван Сусанин»</w:t>
      </w:r>
    </w:p>
    <w:p w:rsidR="00FD733F" w:rsidRPr="004B2CCC" w:rsidRDefault="00FD733F" w:rsidP="00FD733F">
      <w:pPr>
        <w:ind w:left="70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5082540" cy="542290"/>
            <wp:effectExtent l="19050" t="0" r="3810" b="0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Pr="00FD733F" w:rsidRDefault="00FD733F" w:rsidP="00FD733F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Pr="00FD733F">
        <w:rPr>
          <w:rFonts w:ascii="Times New Roman" w:hAnsi="Times New Roman"/>
          <w:sz w:val="28"/>
          <w:szCs w:val="28"/>
          <w:u w:val="single"/>
        </w:rPr>
        <w:t>Проходящими</w:t>
      </w:r>
      <w:r w:rsidRPr="00FD733F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FD733F">
        <w:rPr>
          <w:rFonts w:ascii="Times New Roman" w:hAnsi="Times New Roman"/>
          <w:sz w:val="28"/>
          <w:szCs w:val="28"/>
          <w:u w:val="single"/>
        </w:rPr>
        <w:t>называются</w:t>
      </w:r>
      <w:r w:rsidRPr="00FD733F">
        <w:rPr>
          <w:rFonts w:ascii="Times New Roman" w:hAnsi="Times New Roman"/>
          <w:sz w:val="32"/>
          <w:szCs w:val="32"/>
        </w:rPr>
        <w:t xml:space="preserve"> </w:t>
      </w:r>
      <w:r w:rsidRPr="00FD733F">
        <w:rPr>
          <w:rFonts w:ascii="Times New Roman" w:hAnsi="Times New Roman"/>
          <w:sz w:val="28"/>
          <w:szCs w:val="28"/>
        </w:rPr>
        <w:t>хроматические звуки, находящиеся между соседними основными (диатоническими) ступенями лада, расстояние между которыми  один тон.</w:t>
      </w: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860040" cy="690880"/>
            <wp:effectExtent l="19050" t="0" r="0" b="0"/>
            <wp:docPr id="2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</w:rPr>
        <w:t xml:space="preserve">                </w:t>
      </w: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243455" cy="595630"/>
            <wp:effectExtent l="19050" t="0" r="4445" b="0"/>
            <wp:docPr id="2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113780" cy="1371600"/>
            <wp:effectExtent l="1905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Pr="00FD733F" w:rsidRDefault="00FD733F" w:rsidP="00FD733F">
      <w:pPr>
        <w:tabs>
          <w:tab w:val="left" w:pos="1020"/>
        </w:tabs>
        <w:ind w:left="705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D733F" w:rsidRPr="00BB4969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B4969">
        <w:rPr>
          <w:rFonts w:ascii="Times New Roman" w:hAnsi="Times New Roman"/>
          <w:sz w:val="28"/>
          <w:szCs w:val="28"/>
        </w:rPr>
        <w:t>Несомненную пользу принесет пение гамм с различными ритмическими рисунками с включением проходящего хроматизма, пение упражнений в параллельных и одноименных тональностях, в расширенных или коротких оборотах:</w:t>
      </w:r>
      <w:r w:rsidRPr="00BB496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167120" cy="755015"/>
            <wp:effectExtent l="19050" t="0" r="5080" b="0"/>
            <wp:docPr id="4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</w:rPr>
        <w:t xml:space="preserve">   </w:t>
      </w:r>
    </w:p>
    <w:p w:rsidR="00FD733F" w:rsidRDefault="00FD733F" w:rsidP="00FD733F">
      <w:pPr>
        <w:tabs>
          <w:tab w:val="left" w:pos="1020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124575" cy="58483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Default="00FD733F" w:rsidP="00FD733F">
      <w:pPr>
        <w:tabs>
          <w:tab w:val="left" w:pos="102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167120" cy="584835"/>
            <wp:effectExtent l="19050" t="0" r="508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3F" w:rsidRDefault="00FD733F" w:rsidP="00FD733F">
      <w:pPr>
        <w:jc w:val="both"/>
        <w:rPr>
          <w:rFonts w:ascii="Times New Roman" w:hAnsi="Times New Roman" w:cs="Times New Roman"/>
          <w:sz w:val="28"/>
          <w:szCs w:val="28"/>
        </w:rPr>
      </w:pPr>
      <w:r w:rsidRPr="000F1C80">
        <w:rPr>
          <w:rFonts w:ascii="Times New Roman" w:hAnsi="Times New Roman" w:cs="Times New Roman"/>
          <w:sz w:val="28"/>
          <w:szCs w:val="28"/>
          <w:highlight w:val="yellow"/>
        </w:rPr>
        <w:t>Домашнее задание:</w:t>
      </w:r>
    </w:p>
    <w:p w:rsidR="00FD733F" w:rsidRPr="008D7992" w:rsidRDefault="00FD733F" w:rsidP="00FD733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FD733F" w:rsidRPr="00AF498B" w:rsidRDefault="00FD733F" w:rsidP="00FD733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 и играть все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33F" w:rsidRPr="00124C79" w:rsidRDefault="00FD733F" w:rsidP="00FD733F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FD733F" w:rsidRDefault="00FD733F" w:rsidP="00FD733F">
      <w:pPr>
        <w:pStyle w:val="a5"/>
        <w:jc w:val="both"/>
      </w:pPr>
    </w:p>
    <w:p w:rsidR="00FD733F" w:rsidRPr="00124C79" w:rsidRDefault="00FD733F" w:rsidP="00FD733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Pr="00124C79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 ВК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8 октября </w:t>
      </w:r>
      <w:r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2273B7" w:rsidRDefault="002273B7"/>
    <w:sectPr w:rsidR="0022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A7610"/>
    <w:multiLevelType w:val="hybridMultilevel"/>
    <w:tmpl w:val="8708A60E"/>
    <w:lvl w:ilvl="0" w:tplc="380ED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B560E8"/>
    <w:multiLevelType w:val="hybridMultilevel"/>
    <w:tmpl w:val="1B9A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733F"/>
    <w:rsid w:val="002273B7"/>
    <w:rsid w:val="00F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3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3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bolina231271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2021-10-04T06:47:00Z</dcterms:created>
  <dcterms:modified xsi:type="dcterms:W3CDTF">2021-10-04T06:57:00Z</dcterms:modified>
</cp:coreProperties>
</file>