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473F" w14:textId="526279BE" w:rsidR="00A73F35" w:rsidRDefault="00AC5E64">
      <w:pPr>
        <w:rPr>
          <w:rFonts w:ascii="Segoe UI" w:hAnsi="Segoe UI" w:cs="Segoe UI"/>
          <w:color w:val="3C3C3C"/>
          <w:shd w:val="clear" w:color="auto" w:fill="FFFFFF"/>
        </w:rPr>
      </w:pPr>
      <w:r>
        <w:rPr>
          <w:rStyle w:val="a3"/>
          <w:rFonts w:ascii="Segoe UI" w:hAnsi="Segoe UI" w:cs="Segoe UI"/>
          <w:color w:val="3C3C3C"/>
          <w:shd w:val="clear" w:color="auto" w:fill="FFFFFF"/>
        </w:rPr>
        <w:t>Обратите внимание:</w:t>
      </w:r>
      <w:r>
        <w:rPr>
          <w:rFonts w:ascii="Segoe UI" w:hAnsi="Segoe UI" w:cs="Segoe UI"/>
          <w:color w:val="3C3C3C"/>
          <w:shd w:val="clear" w:color="auto" w:fill="FFFFFF"/>
        </w:rPr>
        <w:t> если в рамках вашего мероприятия запланированы дополнительные услуги, </w:t>
      </w:r>
      <w:r>
        <w:rPr>
          <w:rStyle w:val="a3"/>
          <w:rFonts w:ascii="Segoe UI" w:hAnsi="Segoe UI" w:cs="Segoe UI"/>
          <w:color w:val="3C3C3C"/>
          <w:shd w:val="clear" w:color="auto" w:fill="FFFFFF"/>
        </w:rPr>
        <w:t>необходимо уточнить в описании события и на странице покупки билетов, как именно они предоставляются:</w:t>
      </w:r>
      <w:r>
        <w:rPr>
          <w:rFonts w:ascii="Segoe UI" w:hAnsi="Segoe UI" w:cs="Segoe UI"/>
          <w:color w:val="3C3C3C"/>
          <w:shd w:val="clear" w:color="auto" w:fill="FFFFFF"/>
        </w:rPr>
        <w:t> бесплатно или оплачиваются отдельно. Если информации об этом не будет, модератор отклонит событие, чтобы уточнить подробности, — это увеличит сроки проверки события.</w:t>
      </w:r>
    </w:p>
    <w:p w14:paraId="1A9406DA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Название</w:t>
      </w:r>
    </w:p>
    <w:p w14:paraId="3BD7A446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Нужно:</w:t>
      </w:r>
    </w:p>
    <w:p w14:paraId="5AC5EB6B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использовать родовое понятие – слово или словосочетание, которое описывает</w:t>
      </w:r>
    </w:p>
    <w:p w14:paraId="75E5477A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формат мероприятия: выставка, спектакль, концертная программа и т. д.;</w:t>
      </w:r>
    </w:p>
    <w:p w14:paraId="77F40AD4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использовать кавычки-«елочки» – «...».</w:t>
      </w:r>
    </w:p>
    <w:p w14:paraId="68505C6D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Нельзя:</w:t>
      </w:r>
    </w:p>
    <w:p w14:paraId="6DF6B3B6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использовать слишком длинные заголовки – не указывайте место проведения</w:t>
      </w:r>
    </w:p>
    <w:p w14:paraId="2C593F76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или любую другую информацию, которая и так представлена в других полях.</w:t>
      </w:r>
    </w:p>
    <w:p w14:paraId="76E44C88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Оптимальное количество символов в названии события – до 50. Если символов</w:t>
      </w:r>
    </w:p>
    <w:p w14:paraId="2F59063A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будет больше, то на портале «</w:t>
      </w:r>
      <w:proofErr w:type="spellStart"/>
      <w:r w:rsidRPr="00F86C1D">
        <w:rPr>
          <w:rFonts w:ascii="Segoe UI" w:hAnsi="Segoe UI" w:cs="Segoe UI"/>
          <w:color w:val="3C3C3C"/>
          <w:shd w:val="clear" w:color="auto" w:fill="FFFFFF"/>
        </w:rPr>
        <w:t>Культура.РФ</w:t>
      </w:r>
      <w:proofErr w:type="spellEnd"/>
      <w:r w:rsidRPr="00F86C1D">
        <w:rPr>
          <w:rFonts w:ascii="Segoe UI" w:hAnsi="Segoe UI" w:cs="Segoe UI"/>
          <w:color w:val="3C3C3C"/>
          <w:shd w:val="clear" w:color="auto" w:fill="FFFFFF"/>
        </w:rPr>
        <w:t>» и партнерских ресурсах заголовок</w:t>
      </w:r>
    </w:p>
    <w:p w14:paraId="0550ACA0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может обрезаться. Исключения составляют всероссийские акции, например</w:t>
      </w:r>
    </w:p>
    <w:p w14:paraId="02FB2988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«Ночь кино» или «Ночь музеев». В таком случае заголовок выглядит так: Ночь</w:t>
      </w:r>
    </w:p>
    <w:p w14:paraId="7874EABE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кино в кинотеатре «Родина»;</w:t>
      </w:r>
    </w:p>
    <w:p w14:paraId="385E7EE6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использовать кавычки-«лапки» – "...";</w:t>
      </w:r>
    </w:p>
    <w:p w14:paraId="1C37227C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ставить точку в конце названия.</w:t>
      </w:r>
    </w:p>
    <w:p w14:paraId="0A32BC3A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Примеры правильного названия:</w:t>
      </w:r>
    </w:p>
    <w:p w14:paraId="576BB3FE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VII Дальневосточный зимний фестиваль искусств</w:t>
      </w:r>
    </w:p>
    <w:p w14:paraId="59E4F695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Выставка «Как это было: к 40-летию Олимпиады-80»</w:t>
      </w:r>
    </w:p>
    <w:p w14:paraId="3FD48DC4" w14:textId="77777777" w:rsidR="00F86C1D" w:rsidRPr="00F86C1D" w:rsidRDefault="00F86C1D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F86C1D">
        <w:rPr>
          <w:rFonts w:ascii="Segoe UI" w:hAnsi="Segoe UI" w:cs="Segoe UI"/>
          <w:color w:val="3C3C3C"/>
          <w:shd w:val="clear" w:color="auto" w:fill="FFFFFF"/>
        </w:rPr>
        <w:t>● Спектакль «Лес»</w:t>
      </w:r>
    </w:p>
    <w:p w14:paraId="26E53ECC" w14:textId="00F7036D" w:rsidR="00AC5E64" w:rsidRDefault="000B5CBB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0B5CBB">
        <w:rPr>
          <w:rFonts w:ascii="Segoe UI" w:hAnsi="Segoe UI" w:cs="Segoe UI"/>
          <w:color w:val="3C3C3C"/>
          <w:shd w:val="clear" w:color="auto" w:fill="FFFFFF"/>
        </w:rPr>
        <w:t>Важно! Не ставьте точку в конце заголовка</w:t>
      </w:r>
    </w:p>
    <w:p w14:paraId="1F4B1A3B" w14:textId="1F3A14AA" w:rsidR="000B5CBB" w:rsidRDefault="000B5CBB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12378AD3" w14:textId="77D5804D" w:rsidR="000B5CBB" w:rsidRDefault="000B5CBB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54A802A5" w14:textId="4C7A4F21" w:rsidR="000B5CBB" w:rsidRDefault="000B5CBB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0B3A8101" w14:textId="5F172FA1" w:rsidR="000B5CBB" w:rsidRDefault="000B5CBB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>
        <w:rPr>
          <w:rFonts w:ascii="Segoe UI" w:hAnsi="Segoe UI" w:cs="Segoe UI"/>
          <w:color w:val="3C3C3C"/>
          <w:shd w:val="clear" w:color="auto" w:fill="FFFFFF"/>
        </w:rPr>
        <w:t>Событие</w:t>
      </w:r>
    </w:p>
    <w:p w14:paraId="178B1FC3" w14:textId="6F53CA6D" w:rsidR="000B5CBB" w:rsidRDefault="000B5CBB" w:rsidP="00F86C1D">
      <w:pPr>
        <w:spacing w:after="0"/>
      </w:pPr>
      <w:r>
        <w:t>не упоминайте о программе «Пушкинская карта» в тексте: во-первых, это избыточно — ваше событие, если его одобрят эксперты, и так будет в афише «Пушкинской карты», во-вторых, эксперты могут отклонить событие, тогда информация в описании будет ложной</w:t>
      </w:r>
    </w:p>
    <w:p w14:paraId="73E42628" w14:textId="77777777" w:rsidR="00BF238C" w:rsidRPr="00BF238C" w:rsidRDefault="00BF238C" w:rsidP="00BF238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u w:val="single"/>
          <w:lang w:eastAsia="ru-RU"/>
        </w:rPr>
        <w:t>Что должно быть в описании</w:t>
      </w:r>
    </w:p>
    <w:p w14:paraId="1298CD7C" w14:textId="77777777" w:rsidR="00BF238C" w:rsidRPr="00BF238C" w:rsidRDefault="00BF238C" w:rsidP="00BF238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Прежде всего в описании нужно рассказать, в чем заключаются особенности вашего мероприятия:</w:t>
      </w:r>
    </w:p>
    <w:p w14:paraId="0B0FD8C1" w14:textId="77777777" w:rsidR="00BF238C" w:rsidRPr="00BF238C" w:rsidRDefault="00BF238C" w:rsidP="00BF238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посвящена ли программа кому-нибудь или чему-нибудь;</w:t>
      </w:r>
    </w:p>
    <w:p w14:paraId="79FB1B42" w14:textId="77777777" w:rsidR="00BF238C" w:rsidRPr="00BF238C" w:rsidRDefault="00BF238C" w:rsidP="00BF238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чему смогут научиться посетители;</w:t>
      </w:r>
    </w:p>
    <w:p w14:paraId="3151A731" w14:textId="77777777" w:rsidR="00BF238C" w:rsidRPr="00BF238C" w:rsidRDefault="00BF238C" w:rsidP="00BF238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для какой возрастной категории предназначается и т. д.</w:t>
      </w:r>
    </w:p>
    <w:p w14:paraId="7C89BAB8" w14:textId="732C8B1A" w:rsidR="00BF238C" w:rsidRDefault="00BF238C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 w:rsidRPr="00BF238C">
        <w:rPr>
          <w:rFonts w:ascii="Segoe UI" w:hAnsi="Segoe UI" w:cs="Segoe UI"/>
          <w:color w:val="3C3C3C"/>
          <w:shd w:val="clear" w:color="auto" w:fill="FFFFFF"/>
        </w:rPr>
        <w:t>Например, вместо «В программе мероприятия – игры и мастер-классы» лучше написать «В программе – мастер-классы по гончарному ремеслу, а также русские народные игры: лапта и городки».</w:t>
      </w:r>
    </w:p>
    <w:p w14:paraId="0EE16A0C" w14:textId="78ADFCBD" w:rsidR="00BF238C" w:rsidRDefault="00BF238C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23B4E9ED" w14:textId="77777777" w:rsidR="00BF238C" w:rsidRPr="00BF238C" w:rsidRDefault="00BF238C" w:rsidP="00BF238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u w:val="single"/>
          <w:lang w:eastAsia="ru-RU"/>
        </w:rPr>
        <w:t>его не должно быть в описании:</w:t>
      </w:r>
    </w:p>
    <w:p w14:paraId="6E7EF1C7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«воды», т. е. бессмысленных фраз, оборотов (иногда даже целых абзацев), которые можно спокойно убрать из него без искажения смысла;</w:t>
      </w:r>
    </w:p>
    <w:p w14:paraId="170E407A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дня и времени начала мероприятия, а также места проведения и стоимости. Для данной информации есть специальные поля, которые ваши будущие посетители обязательно увидят;</w:t>
      </w:r>
    </w:p>
    <w:p w14:paraId="18CC526D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предложений с целями и задачами мероприятия, ведь в хорошем тексте они читаются между строк. Читатели и так понимают, какую цель они преследуют, выбирая ваше мероприятие для посещения среди десятков и сотен других;</w:t>
      </w:r>
    </w:p>
    <w:p w14:paraId="7182EBB9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повествования от первого лица («я», «мы», «расскажу», «думаю», «приглашаем», «проведем», «научим» и т. п.). В информационных материалах не должно быть личного мнения – анонс просто излагает факты, не влияя на мнение читателя. Тем более что при публикации ваших событий на сайтах партнеров может сложиться впечатление, будто повествование ведется от лица их редакции;</w:t>
      </w:r>
    </w:p>
    <w:p w14:paraId="469A0707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часто встречающихся восклицательных предложений. В анонсе мероприятия важно предоставить пользователю информацию без эмоций пишущего лица, нейтрально;</w:t>
      </w:r>
    </w:p>
    <w:p w14:paraId="1E0C63E6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>длинных цитат и стихотворных строк. В редких случаях можно использовать прямую или косвенную речь, но при этом она должна идти как дополнительный материал, а не занимать большую часть анонса. То же самое касается отрывков из стихотворений;</w:t>
      </w:r>
    </w:p>
    <w:p w14:paraId="5C61258D" w14:textId="77777777" w:rsidR="00BF238C" w:rsidRPr="00BF238C" w:rsidRDefault="00BF238C" w:rsidP="00BF23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t xml:space="preserve">ухода от цели анонса. Помните, цель написанного вами текста – рассказать о программе мероприятия. Например, если ваше мероприятие посвящено известному человеку или важному государственному событию, не нужно давать </w:t>
      </w:r>
      <w:r w:rsidRPr="00BF238C"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  <w:lastRenderedPageBreak/>
        <w:t>подробные биографические сведения и приводить исторические справки. Если пользователю интересна эта информация, он всегда сможет дополнительно прочесть об этом в книгах или на интернет-ресурсах.</w:t>
      </w:r>
    </w:p>
    <w:p w14:paraId="45C5C935" w14:textId="0C8F1AD5" w:rsidR="00BF238C" w:rsidRDefault="00BF238C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69050B62" w14:textId="01929CAD" w:rsidR="00BF238C" w:rsidRDefault="00BF238C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53AADC3F" w14:textId="77777777" w:rsidR="00BF238C" w:rsidRPr="00BF238C" w:rsidRDefault="00BF238C" w:rsidP="00BF238C">
      <w:pPr>
        <w:shd w:val="clear" w:color="auto" w:fill="FFFFFF"/>
        <w:spacing w:after="240" w:line="240" w:lineRule="auto"/>
        <w:rPr>
          <w:rFonts w:ascii="var(--font-family-secondary)" w:eastAsia="Times New Roman" w:hAnsi="var(--font-family-secondary)" w:cs="Segoe UI"/>
          <w:color w:val="3C3C3C"/>
          <w:sz w:val="24"/>
          <w:szCs w:val="24"/>
          <w:lang w:eastAsia="ru-RU"/>
        </w:rPr>
      </w:pPr>
      <w:r w:rsidRPr="00BF238C">
        <w:rPr>
          <w:rFonts w:ascii="var(--font-family-secondary)" w:eastAsia="Times New Roman" w:hAnsi="var(--font-family-secondary)" w:cs="Segoe UI"/>
          <w:b/>
          <w:bCs/>
          <w:color w:val="3C3C3C"/>
          <w:sz w:val="24"/>
          <w:szCs w:val="24"/>
          <w:lang w:eastAsia="ru-RU"/>
        </w:rPr>
        <w:t>Мастер-класс</w:t>
      </w:r>
    </w:p>
    <w:p w14:paraId="5CD0525F" w14:textId="77777777" w:rsidR="00BF238C" w:rsidRPr="00BF238C" w:rsidRDefault="00BF238C" w:rsidP="00BF23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4"/>
          <w:szCs w:val="24"/>
          <w:lang w:eastAsia="ru-RU"/>
        </w:rPr>
      </w:pPr>
      <w:r w:rsidRPr="00BF238C">
        <w:rPr>
          <w:rFonts w:ascii="var(--font-family-secondary)" w:eastAsia="Times New Roman" w:hAnsi="var(--font-family-secondary)" w:cs="Segoe UI"/>
          <w:color w:val="3C3C3C"/>
          <w:sz w:val="24"/>
          <w:szCs w:val="24"/>
          <w:lang w:eastAsia="ru-RU"/>
        </w:rPr>
        <w:t>Рекомендуем рассказать, чему новому можно научиться на данном занятии </w:t>
      </w:r>
      <w:r w:rsidRPr="00BF238C">
        <w:rPr>
          <w:rFonts w:ascii="var(--font-family-secondary)" w:eastAsia="Times New Roman" w:hAnsi="var(--font-family-secondary)" w:cs="Segoe UI"/>
          <w:i/>
          <w:iCs/>
          <w:color w:val="3C3C3C"/>
          <w:sz w:val="24"/>
          <w:szCs w:val="24"/>
          <w:lang w:eastAsia="ru-RU"/>
        </w:rPr>
        <w:t xml:space="preserve">(танцевать танго, играть на гитаре, рисовать в технике </w:t>
      </w:r>
      <w:proofErr w:type="spellStart"/>
      <w:r w:rsidRPr="00BF238C">
        <w:rPr>
          <w:rFonts w:ascii="var(--font-family-secondary)" w:eastAsia="Times New Roman" w:hAnsi="var(--font-family-secondary)" w:cs="Segoe UI"/>
          <w:i/>
          <w:iCs/>
          <w:color w:val="3C3C3C"/>
          <w:sz w:val="24"/>
          <w:szCs w:val="24"/>
          <w:lang w:eastAsia="ru-RU"/>
        </w:rPr>
        <w:t>эбру</w:t>
      </w:r>
      <w:proofErr w:type="spellEnd"/>
      <w:r w:rsidRPr="00BF238C">
        <w:rPr>
          <w:rFonts w:ascii="var(--font-family-secondary)" w:eastAsia="Times New Roman" w:hAnsi="var(--font-family-secondary)" w:cs="Segoe UI"/>
          <w:i/>
          <w:iCs/>
          <w:color w:val="3C3C3C"/>
          <w:sz w:val="24"/>
          <w:szCs w:val="24"/>
          <w:lang w:eastAsia="ru-RU"/>
        </w:rPr>
        <w:t xml:space="preserve"> и т. д.)</w:t>
      </w:r>
      <w:r w:rsidRPr="00BF238C">
        <w:rPr>
          <w:rFonts w:ascii="var(--font-family-secondary)" w:eastAsia="Times New Roman" w:hAnsi="var(--font-family-secondary)" w:cs="Segoe UI"/>
          <w:color w:val="3C3C3C"/>
          <w:sz w:val="24"/>
          <w:szCs w:val="24"/>
          <w:lang w:eastAsia="ru-RU"/>
        </w:rPr>
        <w:t>. Если для проведения мастер-класса необходимы дополнительные материалы, нужно обязательно указать, кто их предоставляет – организатор или сам участник. Если ведущий занятия награжден почетными грамотами или премиями за свою деятельность, не лишним будет упомянуть об этом – признанное мастерство преподавателя привлечет большее количество посетителей.</w:t>
      </w:r>
    </w:p>
    <w:p w14:paraId="709145CD" w14:textId="22D90242" w:rsidR="00BF238C" w:rsidRDefault="00BF238C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7A385CFD" w14:textId="5F544CE5" w:rsidR="00543886" w:rsidRDefault="00543886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p w14:paraId="4016D81D" w14:textId="7243F65F" w:rsidR="00543886" w:rsidRDefault="00543886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  <w:r>
        <w:rPr>
          <w:rFonts w:ascii="Segoe UI" w:hAnsi="Segoe UI" w:cs="Segoe UI"/>
          <w:color w:val="3C3C3C"/>
          <w:shd w:val="clear" w:color="auto" w:fill="FFFFFF"/>
        </w:rPr>
        <w:t>Пример:</w:t>
      </w:r>
    </w:p>
    <w:p w14:paraId="4D0BB042" w14:textId="77777777" w:rsidR="00543886" w:rsidRPr="00543886" w:rsidRDefault="00543886" w:rsidP="0054388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</w:pPr>
      <w:r w:rsidRPr="00543886"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  <w:t>Мастер-класс «У последней точки на последней строчке…»</w:t>
      </w:r>
    </w:p>
    <w:p w14:paraId="5475A80C" w14:textId="77777777" w:rsidR="00543886" w:rsidRPr="00543886" w:rsidRDefault="00543886" w:rsidP="00543886">
      <w:pPr>
        <w:spacing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Событие завершилось</w:t>
      </w:r>
    </w:p>
    <w:p w14:paraId="40BCA68E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я посетил</w:t>
      </w:r>
    </w:p>
    <w:p w14:paraId="204E7965" w14:textId="77777777" w:rsidR="00543886" w:rsidRPr="00543886" w:rsidRDefault="00543886" w:rsidP="00543886">
      <w:pPr>
        <w:spacing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Среди изучаемых предметов в гимназические годы Самуила Маршака одним из значимых была каллиграфия. Гимназисты в первый год обучения в тетрадях для прописей сначала писали карандашом, и только потом им разрешалось пользоваться пером и чернилами. Чтобы достичь успехов в обучении красивого написания букв и слов, нужно было знать правила. О них пойдет речь на мастер-классе.</w:t>
      </w:r>
    </w:p>
    <w:p w14:paraId="7D93C911" w14:textId="77777777" w:rsidR="00543886" w:rsidRPr="00543886" w:rsidRDefault="00543886" w:rsidP="00543886">
      <w:pPr>
        <w:spacing w:before="100" w:beforeAutospacing="1"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Ребятам покажут, как правильно держать карандаш, перьевую ручку и птичье перо, расскажут о стилях старинных прописей и письменных наборах. Детей научат технике написания букв XIX — начала XX века, которую сейчас не преподают в школах. В продолжение мастер-класса его участники напишут чернилами послание родственникам или друзьям.</w:t>
      </w:r>
    </w:p>
    <w:p w14:paraId="299585EA" w14:textId="77777777" w:rsidR="00543886" w:rsidRPr="00543886" w:rsidRDefault="00543886" w:rsidP="00543886">
      <w:pPr>
        <w:spacing w:before="100" w:beforeAutospacing="1" w:after="0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Проводится по предварительным заявкам для групп от 5 человек. Справки по телефону: +7 (473) 280-21-24.</w:t>
      </w:r>
    </w:p>
    <w:p w14:paraId="5167AF10" w14:textId="77777777" w:rsidR="00543886" w:rsidRPr="00543886" w:rsidRDefault="00543886" w:rsidP="0054388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</w:pPr>
      <w:r w:rsidRPr="00543886"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  <w:t>Мастер-класс «Белорусская вышиванка»</w:t>
      </w:r>
    </w:p>
    <w:p w14:paraId="11B3C9F7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Событие завершилось</w:t>
      </w:r>
    </w:p>
    <w:p w14:paraId="3957B158" w14:textId="77777777" w:rsidR="00543886" w:rsidRPr="00543886" w:rsidRDefault="00543886" w:rsidP="00543886">
      <w:pPr>
        <w:spacing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12+</w:t>
      </w:r>
    </w:p>
    <w:p w14:paraId="743B41AD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я посетил</w:t>
      </w:r>
    </w:p>
    <w:p w14:paraId="20537958" w14:textId="77777777" w:rsidR="00543886" w:rsidRPr="00543886" w:rsidRDefault="00543886" w:rsidP="00543886">
      <w:pPr>
        <w:spacing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На мастер-классе все желающие смогут создать неповторимый, чарующий глаз узор и расширить свои познания об истории национальных символов и их значении. Красота природы и культурное богатство Беларуси, веками находившие отражение в декоративном искусстве, предстанут с новой стороны и послужат источником вдохновения.</w:t>
      </w:r>
    </w:p>
    <w:p w14:paraId="3D62E33C" w14:textId="77777777" w:rsidR="00543886" w:rsidRPr="00543886" w:rsidRDefault="00543886" w:rsidP="00543886">
      <w:pPr>
        <w:spacing w:before="100" w:beforeAutospacing="1"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lastRenderedPageBreak/>
        <w:t>Участники отправятся в путешествие по затейливым мотивам орнамента, характерным для разных регионов Беларуси, овладеют традиционной техникой вышивки и создадут уникальную композицию, передающую авторское видение и связь времен.</w:t>
      </w:r>
    </w:p>
    <w:p w14:paraId="15B44C77" w14:textId="77777777" w:rsidR="00543886" w:rsidRPr="00543886" w:rsidRDefault="00543886" w:rsidP="00543886">
      <w:pPr>
        <w:spacing w:before="100" w:beforeAutospacing="1"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Вести мастер-класс будет член совета РНКА «Белорусы Москвы» Наталья Ивановна Филимонова.</w:t>
      </w:r>
    </w:p>
    <w:p w14:paraId="6094C238" w14:textId="77777777" w:rsidR="00543886" w:rsidRDefault="00543886" w:rsidP="00543886">
      <w:pPr>
        <w:pStyle w:val="a4"/>
        <w:shd w:val="clear" w:color="auto" w:fill="FFFFFF"/>
        <w:spacing w:before="0" w:beforeAutospacing="0" w:after="240" w:afterAutospacing="0"/>
        <w:rPr>
          <w:rFonts w:ascii="var(--font-family-secondary)" w:hAnsi="var(--font-family-secondary)" w:cs="Segoe UI"/>
          <w:color w:val="3C3C3C"/>
        </w:rPr>
      </w:pPr>
      <w:r>
        <w:rPr>
          <w:rStyle w:val="a3"/>
          <w:rFonts w:ascii="var(--font-family-secondary)" w:hAnsi="var(--font-family-secondary)" w:cs="Segoe UI"/>
          <w:color w:val="3C3C3C"/>
        </w:rPr>
        <w:t>Экскурсия, лекция, встреча, беседа</w:t>
      </w:r>
    </w:p>
    <w:p w14:paraId="45EBBEDA" w14:textId="77777777" w:rsidR="00543886" w:rsidRDefault="00543886" w:rsidP="00543886">
      <w:pPr>
        <w:pStyle w:val="a4"/>
        <w:shd w:val="clear" w:color="auto" w:fill="FFFFFF"/>
        <w:spacing w:before="0" w:beforeAutospacing="0" w:after="240" w:afterAutospacing="0"/>
        <w:rPr>
          <w:rFonts w:ascii="var(--font-family-secondary)" w:hAnsi="var(--font-family-secondary)" w:cs="Segoe UI"/>
          <w:color w:val="3C3C3C"/>
        </w:rPr>
      </w:pPr>
      <w:r>
        <w:rPr>
          <w:rFonts w:ascii="var(--font-family-secondary)" w:hAnsi="var(--font-family-secondary)" w:cs="Segoe UI"/>
          <w:color w:val="3C3C3C"/>
        </w:rPr>
        <w:t>Описывая события, относящиеся к данным категориям, можно указать имя, фамилию и должность человека, который проведет мероприятие. В случае присутствия известного человека, рекомендуем рассказать о его достижениях и о том, чему он посвятит свою речь перед собравшимися зрителями. Если формат проведения подразумевает площадку на открытом воздухе, об этом также нужно упомянуть в описании.</w:t>
      </w:r>
    </w:p>
    <w:p w14:paraId="20505A61" w14:textId="77777777" w:rsidR="00543886" w:rsidRPr="00543886" w:rsidRDefault="00543886" w:rsidP="0054388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</w:pPr>
      <w:r w:rsidRPr="00543886"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  <w:t>Лекция «Демонстрация японского чайного искусства»</w:t>
      </w:r>
    </w:p>
    <w:p w14:paraId="45A7ECC4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Событие завершилось</w:t>
      </w:r>
    </w:p>
    <w:p w14:paraId="5632F784" w14:textId="77777777" w:rsidR="00543886" w:rsidRPr="00543886" w:rsidRDefault="00543886" w:rsidP="00543886">
      <w:pPr>
        <w:spacing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12+</w:t>
      </w:r>
    </w:p>
    <w:p w14:paraId="7C4E5466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я посетил</w:t>
      </w:r>
    </w:p>
    <w:p w14:paraId="6408B7E7" w14:textId="77777777" w:rsidR="00543886" w:rsidRPr="00543886" w:rsidRDefault="00543886" w:rsidP="00543886">
      <w:pPr>
        <w:spacing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В рамках XIX фестиваля «Японская весна в Санкт-Петербурге» РНБ, Генеральное консульство Японии в Санкт-Петербурге и Санкт-Петербургский клуб по изучению японского чайного искусства «</w:t>
      </w:r>
      <w:proofErr w:type="spellStart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Тяною</w:t>
      </w:r>
      <w:proofErr w:type="spellEnd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» организуют демонстрацию японского чайного искусства.</w:t>
      </w:r>
    </w:p>
    <w:p w14:paraId="3D83F3A8" w14:textId="77777777" w:rsidR="00543886" w:rsidRPr="00543886" w:rsidRDefault="00543886" w:rsidP="00543886">
      <w:pPr>
        <w:spacing w:before="100" w:beforeAutospacing="1"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 xml:space="preserve">Участники мероприятия увидят один из способов приготовления порошкового чая </w:t>
      </w:r>
      <w:proofErr w:type="spellStart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маття</w:t>
      </w:r>
      <w:proofErr w:type="spellEnd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 xml:space="preserve">, гостям будут предложены традиционные сладости </w:t>
      </w:r>
      <w:proofErr w:type="spellStart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вагаси</w:t>
      </w:r>
      <w:proofErr w:type="spellEnd"/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 xml:space="preserve"> и чаша с чаем. Демонстрация будет сопровождаться лекцией об истории чая в Японии, чайной культуре в современной Японии.</w:t>
      </w:r>
    </w:p>
    <w:p w14:paraId="0A274C9A" w14:textId="77777777" w:rsidR="00543886" w:rsidRPr="00543886" w:rsidRDefault="00543886" w:rsidP="00543886">
      <w:pPr>
        <w:spacing w:before="100" w:beforeAutospacing="1" w:after="0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Вход свободный! Требуется предварительная регистрация: +7 (812) 718-85-40.</w:t>
      </w:r>
    </w:p>
    <w:p w14:paraId="69FE4F65" w14:textId="77777777" w:rsidR="00543886" w:rsidRPr="00543886" w:rsidRDefault="00543886" w:rsidP="0054388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</w:pPr>
      <w:r w:rsidRPr="00543886"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  <w:t>Творческая встреча «Одна против всех»</w:t>
      </w:r>
    </w:p>
    <w:p w14:paraId="5C38D6B7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Событие завершилось</w:t>
      </w:r>
    </w:p>
    <w:p w14:paraId="0B922272" w14:textId="77777777" w:rsidR="00543886" w:rsidRPr="00543886" w:rsidRDefault="00543886" w:rsidP="00543886">
      <w:pPr>
        <w:spacing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16+</w:t>
      </w:r>
    </w:p>
    <w:p w14:paraId="00401B7A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я посетил</w:t>
      </w:r>
    </w:p>
    <w:p w14:paraId="366AC34E" w14:textId="77777777" w:rsidR="00543886" w:rsidRPr="00543886" w:rsidRDefault="00543886" w:rsidP="00543886">
      <w:pPr>
        <w:spacing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Всех любителей детективов сотрудники библиотеки приглашают на встречу с Татьяной Поляковой.</w:t>
      </w:r>
    </w:p>
    <w:p w14:paraId="38D352B7" w14:textId="77777777" w:rsidR="00543886" w:rsidRPr="00543886" w:rsidRDefault="00543886" w:rsidP="00543886">
      <w:pPr>
        <w:spacing w:before="100" w:beforeAutospacing="1"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Татьяна Полякова — один из самых популярных российских писателей в жанре детектива. За время писательской карьеры из-под ее пера вышло более 85 книг, были сняты многочисленные фильмы и сериалы. Читателям полюбились книги автора за захватывающий сюжет и непредсказуемую развязку, за обаятельных героев и невероятные приключения, легкий стиль и яркие диалоги.</w:t>
      </w:r>
    </w:p>
    <w:p w14:paraId="1E19145E" w14:textId="77777777" w:rsidR="00543886" w:rsidRPr="00543886" w:rsidRDefault="00543886" w:rsidP="00543886">
      <w:pPr>
        <w:spacing w:before="100" w:beforeAutospacing="1" w:after="0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На встрече Татьяна Полякова представит свою новую книгу «Разрушительница пирамид». Также читатели узнают о творческом становлении, увлечениях и взглядах Татьяны, смогут задать накопившиеся вопросы.</w:t>
      </w:r>
    </w:p>
    <w:p w14:paraId="2F5EE89C" w14:textId="77777777" w:rsidR="00543886" w:rsidRPr="00543886" w:rsidRDefault="00543886" w:rsidP="0054388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</w:pPr>
      <w:r w:rsidRPr="00543886">
        <w:rPr>
          <w:rFonts w:ascii="Arial" w:eastAsia="Times New Roman" w:hAnsi="Arial" w:cs="Arial"/>
          <w:b/>
          <w:bCs/>
          <w:color w:val="3C3C3C"/>
          <w:kern w:val="36"/>
          <w:sz w:val="42"/>
          <w:szCs w:val="42"/>
          <w:lang w:eastAsia="ru-RU"/>
        </w:rPr>
        <w:lastRenderedPageBreak/>
        <w:t>Беседа «Навеки будут вместе Гагарин и апрель»</w:t>
      </w:r>
    </w:p>
    <w:p w14:paraId="670E6CEE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Событие завершилось</w:t>
      </w:r>
    </w:p>
    <w:p w14:paraId="2F75D282" w14:textId="77777777" w:rsidR="00543886" w:rsidRPr="00543886" w:rsidRDefault="00543886" w:rsidP="00543886">
      <w:pPr>
        <w:spacing w:line="240" w:lineRule="auto"/>
        <w:jc w:val="center"/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aps/>
          <w:color w:val="3C3C3C"/>
          <w:sz w:val="21"/>
          <w:szCs w:val="21"/>
          <w:lang w:eastAsia="ru-RU"/>
        </w:rPr>
        <w:t>12+</w:t>
      </w:r>
    </w:p>
    <w:p w14:paraId="56199C38" w14:textId="77777777" w:rsidR="00543886" w:rsidRPr="00543886" w:rsidRDefault="00543886" w:rsidP="00543886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54388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я посетил</w:t>
      </w:r>
    </w:p>
    <w:p w14:paraId="2F8AE5C3" w14:textId="77777777" w:rsidR="00543886" w:rsidRPr="00543886" w:rsidRDefault="00543886" w:rsidP="00543886">
      <w:pPr>
        <w:spacing w:after="100" w:afterAutospacing="1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Тема космоса является неисчерпаемым источником вдохновения для всех поколений, проживающих на планете Земля. Трудно ли стать космонавтом, какие человеческие качества нужны для этого, какие профессии должен освоить человек, у которого появилось желание стать космонавтом, — обо всем этом на примере судьбы первого космонавта планеты Юрия Алексеевича Гагарина узнают ребята в ходе беседы и просмотра компьютерной презентации.</w:t>
      </w:r>
    </w:p>
    <w:p w14:paraId="7E9D465F" w14:textId="77777777" w:rsidR="00543886" w:rsidRPr="00543886" w:rsidRDefault="00543886" w:rsidP="00543886">
      <w:pPr>
        <w:spacing w:before="100" w:beforeAutospacing="1" w:after="0" w:line="240" w:lineRule="auto"/>
        <w:rPr>
          <w:rFonts w:eastAsia="Times New Roman" w:cs="Times New Roman"/>
          <w:color w:val="3C3C3C"/>
          <w:sz w:val="24"/>
          <w:szCs w:val="24"/>
          <w:lang w:eastAsia="ru-RU"/>
        </w:rPr>
      </w:pPr>
      <w:r w:rsidRPr="00543886">
        <w:rPr>
          <w:rFonts w:eastAsia="Times New Roman" w:cs="Times New Roman"/>
          <w:color w:val="3C3C3C"/>
          <w:sz w:val="24"/>
          <w:szCs w:val="24"/>
          <w:lang w:eastAsia="ru-RU"/>
        </w:rPr>
        <w:t>Также все участники мероприятия познакомятся с материалами, рассказывающими о первом полете в космос, о втором полете Германа Степановича Титова, о первом полете женщины-космонавта Валентины Ивановны Терешковой, о первом выходе в открытый космос Алексея Архиповича Леонова.</w:t>
      </w:r>
    </w:p>
    <w:p w14:paraId="344F9432" w14:textId="77777777" w:rsidR="00543886" w:rsidRDefault="00543886" w:rsidP="00F86C1D">
      <w:pPr>
        <w:spacing w:after="0"/>
        <w:rPr>
          <w:rFonts w:ascii="Segoe UI" w:hAnsi="Segoe UI" w:cs="Segoe UI"/>
          <w:color w:val="3C3C3C"/>
          <w:shd w:val="clear" w:color="auto" w:fill="FFFFFF"/>
        </w:rPr>
      </w:pPr>
    </w:p>
    <w:sectPr w:rsidR="0054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amily-secondary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C4536"/>
    <w:multiLevelType w:val="multilevel"/>
    <w:tmpl w:val="BC9AD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8B340AF"/>
    <w:multiLevelType w:val="multilevel"/>
    <w:tmpl w:val="5C768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64"/>
    <w:rsid w:val="000B5CBB"/>
    <w:rsid w:val="004F3CCA"/>
    <w:rsid w:val="00543886"/>
    <w:rsid w:val="00A73F35"/>
    <w:rsid w:val="00AC5E64"/>
    <w:rsid w:val="00BF238C"/>
    <w:rsid w:val="00F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E019"/>
  <w15:chartTrackingRefBased/>
  <w15:docId w15:val="{2DCF4548-1289-4F49-8E99-E03C2511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88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E64"/>
    <w:rPr>
      <w:b/>
      <w:bCs/>
    </w:rPr>
  </w:style>
  <w:style w:type="paragraph" w:styleId="a4">
    <w:name w:val="Normal (Web)"/>
    <w:basedOn w:val="a"/>
    <w:uiPriority w:val="99"/>
    <w:semiHidden/>
    <w:unhideWhenUsed/>
    <w:rsid w:val="00BF23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nt-typography">
    <w:name w:val="ant-typography"/>
    <w:basedOn w:val="a0"/>
    <w:rsid w:val="00BF238C"/>
  </w:style>
  <w:style w:type="character" w:styleId="a5">
    <w:name w:val="Emphasis"/>
    <w:basedOn w:val="a0"/>
    <w:uiPriority w:val="20"/>
    <w:qFormat/>
    <w:rsid w:val="00BF238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388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6hwnw">
    <w:name w:val="_6hwnw"/>
    <w:basedOn w:val="a0"/>
    <w:rsid w:val="0054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9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872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7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430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63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80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13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445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309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2024-08-28T13:17:00Z</cp:lastPrinted>
  <dcterms:created xsi:type="dcterms:W3CDTF">2024-08-28T08:46:00Z</dcterms:created>
  <dcterms:modified xsi:type="dcterms:W3CDTF">2024-08-28T14:00:00Z</dcterms:modified>
</cp:coreProperties>
</file>